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1D4CE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4FDB662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4A9562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61AAA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861AAA">
        <w:rPr>
          <w:rFonts w:ascii="Arial" w:hAnsi="Arial" w:cs="Arial"/>
          <w:b/>
          <w:bCs/>
          <w:sz w:val="32"/>
          <w:szCs w:val="32"/>
        </w:rPr>
        <w:br/>
        <w:t>PRZEDMIOTU UMOWY</w:t>
      </w:r>
    </w:p>
    <w:p w14:paraId="4C51AAE4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415C1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35 WOJSKOWY ODDZIAŁ GOSPODARCZY</w:t>
      </w:r>
    </w:p>
    <w:p w14:paraId="01BE47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Sekcja Gospodarki Nieruchomościami</w:t>
      </w:r>
    </w:p>
    <w:p w14:paraId="7BDAB918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FBD80B" w14:textId="6703DC56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>„</w:t>
      </w:r>
      <w:r w:rsidR="0041126A" w:rsidRPr="0041126A">
        <w:rPr>
          <w:rFonts w:ascii="Arial" w:hAnsi="Arial" w:cs="Arial"/>
          <w:b/>
          <w:color w:val="000000"/>
        </w:rPr>
        <w:t xml:space="preserve">Wykonanie inwentaryzacji schematycznej obiektów budowlanych, w kompleksie wojskowym zlokalizowanym w </w:t>
      </w:r>
      <w:r w:rsidR="00F96F96">
        <w:rPr>
          <w:rFonts w:ascii="Arial" w:hAnsi="Arial" w:cs="Arial"/>
          <w:b/>
          <w:color w:val="000000"/>
        </w:rPr>
        <w:t>Krakowie</w:t>
      </w:r>
      <w:r w:rsidR="0010614F" w:rsidRPr="0010614F">
        <w:rPr>
          <w:rFonts w:ascii="Arial" w:hAnsi="Arial" w:cs="Arial"/>
          <w:b/>
          <w:color w:val="000000"/>
        </w:rPr>
        <w:t xml:space="preserve"> przy ul. </w:t>
      </w:r>
      <w:r w:rsidR="00F96F96">
        <w:rPr>
          <w:rFonts w:ascii="Arial" w:hAnsi="Arial" w:cs="Arial"/>
          <w:b/>
          <w:color w:val="000000"/>
        </w:rPr>
        <w:t>Dietla 30</w:t>
      </w:r>
      <w:r w:rsidRPr="00CF6C42">
        <w:rPr>
          <w:rFonts w:ascii="Arial" w:hAnsi="Arial" w:cs="Arial"/>
          <w:color w:val="000000"/>
        </w:rPr>
        <w:t>”.</w:t>
      </w:r>
    </w:p>
    <w:p w14:paraId="289BCE07" w14:textId="77777777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 xml:space="preserve"> </w:t>
      </w:r>
    </w:p>
    <w:p w14:paraId="7C3BA693" w14:textId="2EBB9650" w:rsidR="00864D98" w:rsidRDefault="00864D98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6D82362E" w14:textId="634DD430" w:rsidR="0041126A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3BD2303F" w14:textId="77777777" w:rsidR="0041126A" w:rsidRPr="00CF6C42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177252E9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Kod CPV: </w:t>
      </w:r>
    </w:p>
    <w:p w14:paraId="17E371B7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</w:p>
    <w:p w14:paraId="68962237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CF6C42">
        <w:rPr>
          <w:rFonts w:ascii="Arial" w:hAnsi="Arial" w:cs="Arial"/>
          <w:bCs/>
        </w:rPr>
        <w:t>71251000-2 Usługi architektoniczne i dotyczące pomiarów budynków</w:t>
      </w:r>
    </w:p>
    <w:p w14:paraId="62AB9628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6BAC783C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>Zamawiający:</w:t>
      </w:r>
    </w:p>
    <w:p w14:paraId="528D91BA" w14:textId="77777777" w:rsidR="00864D98" w:rsidRPr="00CF6C42" w:rsidRDefault="00864D98" w:rsidP="00864D98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1C1C7732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35 Wojskowy Oddział Gospodarczy </w:t>
      </w:r>
    </w:p>
    <w:p w14:paraId="0B157EDA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z siedzibą w Rząsce </w:t>
      </w:r>
    </w:p>
    <w:p w14:paraId="3B609870" w14:textId="76313541" w:rsidR="00864D98" w:rsidRDefault="00864D98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>ul. Krakowska 1, 30-901 Kraków</w:t>
      </w:r>
    </w:p>
    <w:p w14:paraId="58D4F6DF" w14:textId="77777777" w:rsidR="0041126A" w:rsidRPr="0041126A" w:rsidRDefault="0041126A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03C4D848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Opracował: </w:t>
      </w:r>
      <w:r w:rsidRPr="00CF6C42">
        <w:rPr>
          <w:rFonts w:ascii="Arial" w:hAnsi="Arial" w:cs="Arial"/>
          <w:b/>
          <w:bCs/>
        </w:rPr>
        <w:tab/>
      </w:r>
      <w:r w:rsidRPr="00CF6C42">
        <w:rPr>
          <w:rFonts w:ascii="Arial" w:hAnsi="Arial" w:cs="Arial"/>
          <w:bCs/>
        </w:rPr>
        <w:t>Aneta Kania - Idziak</w:t>
      </w:r>
    </w:p>
    <w:p w14:paraId="62326326" w14:textId="7D707276" w:rsidR="00864D98" w:rsidRDefault="00864D98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5DE40390" w14:textId="26D5C35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1B2AB34" w14:textId="461D87A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5E8EE8C" w14:textId="2E3A6735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1962B62" w14:textId="2754ADC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69B5BC5" w14:textId="78740B6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6E632C1" w14:textId="77777777" w:rsidR="0041126A" w:rsidRPr="00861AA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42129227" w14:textId="5FA40C2E" w:rsidR="00864D98" w:rsidRDefault="0041126A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Październik</w:t>
      </w:r>
      <w:r w:rsidR="00864D98" w:rsidRPr="00861AAA">
        <w:rPr>
          <w:rFonts w:ascii="Arial" w:eastAsia="BookAntiqua" w:hAnsi="Arial" w:cs="Arial"/>
          <w:sz w:val="20"/>
          <w:szCs w:val="20"/>
        </w:rPr>
        <w:t xml:space="preserve"> – 20</w:t>
      </w:r>
      <w:r w:rsidR="00864D98">
        <w:rPr>
          <w:rFonts w:ascii="Arial" w:eastAsia="BookAntiqua" w:hAnsi="Arial" w:cs="Arial"/>
          <w:sz w:val="20"/>
          <w:szCs w:val="20"/>
        </w:rPr>
        <w:t>24</w:t>
      </w:r>
      <w:r>
        <w:rPr>
          <w:rFonts w:ascii="Arial" w:eastAsia="BookAntiqua" w:hAnsi="Arial" w:cs="Arial"/>
          <w:sz w:val="20"/>
          <w:szCs w:val="20"/>
        </w:rPr>
        <w:t xml:space="preserve"> </w:t>
      </w:r>
      <w:r w:rsidR="00864D98" w:rsidRPr="00861AAA">
        <w:rPr>
          <w:rFonts w:ascii="Arial" w:eastAsia="BookAntiqua" w:hAnsi="Arial" w:cs="Arial"/>
          <w:sz w:val="20"/>
          <w:szCs w:val="20"/>
        </w:rPr>
        <w:t>r.</w:t>
      </w:r>
    </w:p>
    <w:p w14:paraId="5D7DCAD7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</w:p>
    <w:p w14:paraId="3DDB90CB" w14:textId="77777777" w:rsidR="00864D98" w:rsidRPr="00BC1B2A" w:rsidRDefault="00864D98" w:rsidP="00864D98">
      <w:pPr>
        <w:pStyle w:val="Tekstpodstawowy"/>
        <w:numPr>
          <w:ilvl w:val="0"/>
          <w:numId w:val="1"/>
        </w:numPr>
        <w:spacing w:after="12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lastRenderedPageBreak/>
        <w:t>OPIS PRZEDMIOTU ZAMÓWIENIA</w:t>
      </w:r>
    </w:p>
    <w:p w14:paraId="2B4E8ACC" w14:textId="53D32E82" w:rsidR="00864D98" w:rsidRPr="0041126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41126A">
        <w:rPr>
          <w:rFonts w:ascii="Arial" w:hAnsi="Arial" w:cs="Arial"/>
          <w:bCs/>
          <w:color w:val="000000"/>
        </w:rPr>
        <w:t>Przedmiotem</w:t>
      </w:r>
      <w:r w:rsidRPr="0041126A">
        <w:rPr>
          <w:rFonts w:ascii="Arial" w:hAnsi="Arial" w:cs="Arial"/>
          <w:bCs/>
          <w:color w:val="000000" w:themeColor="text1"/>
        </w:rPr>
        <w:t xml:space="preserve"> Z</w:t>
      </w:r>
      <w:r w:rsidRPr="0041126A">
        <w:rPr>
          <w:rFonts w:ascii="Arial" w:hAnsi="Arial" w:cs="Arial"/>
          <w:bCs/>
          <w:color w:val="000000"/>
        </w:rPr>
        <w:t xml:space="preserve">amówienia jest </w:t>
      </w:r>
      <w:r w:rsidR="0041126A" w:rsidRPr="003957A9">
        <w:rPr>
          <w:rFonts w:ascii="Arial" w:hAnsi="Arial" w:cs="Arial"/>
          <w:bCs/>
          <w:color w:val="000000"/>
        </w:rPr>
        <w:t xml:space="preserve">Wykonanie inwentaryzacji schematycznej obiektów budowlanych, w kompleksie wojskowym </w:t>
      </w:r>
      <w:r w:rsidR="0010614F" w:rsidRPr="003957A9">
        <w:rPr>
          <w:rFonts w:ascii="Arial" w:hAnsi="Arial" w:cs="Arial"/>
          <w:bCs/>
          <w:color w:val="000000"/>
        </w:rPr>
        <w:t xml:space="preserve">w </w:t>
      </w:r>
      <w:r w:rsidR="00F96F96">
        <w:rPr>
          <w:rFonts w:ascii="Arial" w:hAnsi="Arial" w:cs="Arial"/>
          <w:bCs/>
          <w:color w:val="000000"/>
        </w:rPr>
        <w:t>Krakowie</w:t>
      </w:r>
      <w:r w:rsidR="0010614F" w:rsidRPr="003957A9">
        <w:rPr>
          <w:rFonts w:ascii="Arial" w:hAnsi="Arial" w:cs="Arial"/>
          <w:bCs/>
          <w:color w:val="000000"/>
        </w:rPr>
        <w:t xml:space="preserve"> przy ul. </w:t>
      </w:r>
      <w:r w:rsidR="00F96F96">
        <w:rPr>
          <w:rFonts w:ascii="Arial" w:hAnsi="Arial" w:cs="Arial"/>
          <w:bCs/>
          <w:color w:val="000000"/>
        </w:rPr>
        <w:t>Dietla 30</w:t>
      </w:r>
      <w:r w:rsidR="003957A9" w:rsidRPr="003957A9">
        <w:rPr>
          <w:rFonts w:ascii="Arial" w:hAnsi="Arial" w:cs="Arial"/>
          <w:bCs/>
          <w:color w:val="000000"/>
        </w:rPr>
        <w:t>.</w:t>
      </w:r>
    </w:p>
    <w:p w14:paraId="7F2F7FC9" w14:textId="28951F71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Miejscem realizacji przedmiotu zamówienia jest teren zamknięty </w:t>
      </w:r>
      <w:r w:rsidR="0041126A" w:rsidRPr="0041126A">
        <w:rPr>
          <w:rFonts w:ascii="Arial" w:hAnsi="Arial" w:cs="Arial"/>
          <w:bCs/>
          <w:color w:val="000000"/>
        </w:rPr>
        <w:t xml:space="preserve">w rozumieniu art. 4 </w:t>
      </w:r>
      <w:r w:rsidR="0041126A">
        <w:rPr>
          <w:rFonts w:ascii="Arial" w:hAnsi="Arial" w:cs="Arial"/>
          <w:bCs/>
          <w:color w:val="000000"/>
        </w:rPr>
        <w:br/>
      </w:r>
      <w:r w:rsidR="0041126A" w:rsidRPr="0041126A">
        <w:rPr>
          <w:rFonts w:ascii="Arial" w:hAnsi="Arial" w:cs="Arial"/>
          <w:bCs/>
          <w:color w:val="000000"/>
        </w:rPr>
        <w:t>ust. 2a ustawy z dnia 17 maja 1989 r.  Prawo geodezyjne i kartograficzne (t.j. Dz. U. 2024 poz.1151 z późn. zm.).</w:t>
      </w:r>
    </w:p>
    <w:p w14:paraId="0B483A69" w14:textId="3205FBEF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41126A">
        <w:rPr>
          <w:rFonts w:ascii="Arial" w:hAnsi="Arial" w:cs="Arial"/>
          <w:bCs/>
        </w:rPr>
        <w:t xml:space="preserve">Proponuje się Wykonawcom przeprowadzenie na własny koszt i ryzyko wizji lokalnej </w:t>
      </w:r>
      <w:r w:rsidR="00FD1F48" w:rsidRPr="0041126A">
        <w:rPr>
          <w:rFonts w:ascii="Arial" w:hAnsi="Arial" w:cs="Arial"/>
          <w:bCs/>
        </w:rPr>
        <w:br/>
      </w:r>
      <w:r w:rsidRPr="0010614F">
        <w:rPr>
          <w:rFonts w:ascii="Arial" w:hAnsi="Arial" w:cs="Arial"/>
          <w:bCs/>
        </w:rPr>
        <w:t>w celu uzyskania wszelkich informacji koniecznych do przygotowania ofert. Wizja lokalna odbędzie się</w:t>
      </w:r>
      <w:r w:rsidR="00FD1F48" w:rsidRPr="0010614F">
        <w:rPr>
          <w:rFonts w:ascii="Arial" w:hAnsi="Arial" w:cs="Arial"/>
          <w:bCs/>
        </w:rPr>
        <w:t xml:space="preserve"> </w:t>
      </w:r>
      <w:r w:rsidRPr="0010614F">
        <w:rPr>
          <w:rFonts w:ascii="Arial" w:hAnsi="Arial" w:cs="Arial"/>
          <w:bCs/>
        </w:rPr>
        <w:t>z</w:t>
      </w:r>
      <w:r w:rsidR="00FD1F48" w:rsidRPr="0010614F">
        <w:rPr>
          <w:rFonts w:ascii="Arial" w:hAnsi="Arial" w:cs="Arial"/>
          <w:bCs/>
        </w:rPr>
        <w:t>e</w:t>
      </w:r>
      <w:r w:rsidRPr="0010614F">
        <w:rPr>
          <w:rFonts w:ascii="Arial" w:hAnsi="Arial" w:cs="Arial"/>
          <w:bCs/>
        </w:rPr>
        <w:t xml:space="preserve"> wszystkimi Wykonawcami jednocześnie, w </w:t>
      </w:r>
      <w:r w:rsidR="00FD1F48" w:rsidRPr="0010614F">
        <w:rPr>
          <w:rFonts w:ascii="Arial" w:hAnsi="Arial" w:cs="Arial"/>
          <w:bCs/>
        </w:rPr>
        <w:t xml:space="preserve">dniu </w:t>
      </w:r>
      <w:r w:rsidR="00F96F96">
        <w:rPr>
          <w:rFonts w:ascii="Arial" w:hAnsi="Arial" w:cs="Arial"/>
          <w:b/>
          <w:bCs/>
        </w:rPr>
        <w:t>16</w:t>
      </w:r>
      <w:r w:rsidR="00FD1F48" w:rsidRPr="0010614F">
        <w:rPr>
          <w:rFonts w:ascii="Arial" w:hAnsi="Arial" w:cs="Arial"/>
          <w:b/>
          <w:bCs/>
        </w:rPr>
        <w:t xml:space="preserve"> października </w:t>
      </w:r>
      <w:r w:rsidR="0010614F" w:rsidRPr="0010614F">
        <w:rPr>
          <w:rFonts w:ascii="Arial" w:hAnsi="Arial" w:cs="Arial"/>
          <w:b/>
          <w:bCs/>
        </w:rPr>
        <w:br/>
      </w:r>
      <w:r w:rsidR="00FD1F48" w:rsidRPr="0010614F">
        <w:rPr>
          <w:rFonts w:ascii="Arial" w:hAnsi="Arial" w:cs="Arial"/>
          <w:b/>
          <w:bCs/>
        </w:rPr>
        <w:t>2024 r.</w:t>
      </w:r>
      <w:r w:rsidR="0010614F">
        <w:rPr>
          <w:rFonts w:ascii="Arial" w:hAnsi="Arial" w:cs="Arial"/>
          <w:b/>
          <w:bCs/>
        </w:rPr>
        <w:t xml:space="preserve"> o godz. </w:t>
      </w:r>
      <w:r w:rsidR="00F96F96">
        <w:rPr>
          <w:rFonts w:ascii="Arial" w:hAnsi="Arial" w:cs="Arial"/>
          <w:b/>
          <w:bCs/>
        </w:rPr>
        <w:t>9</w:t>
      </w:r>
      <w:r w:rsidR="000A6D50" w:rsidRPr="0010614F">
        <w:rPr>
          <w:rFonts w:ascii="Arial" w:hAnsi="Arial" w:cs="Arial"/>
          <w:b/>
          <w:bCs/>
          <w:vertAlign w:val="superscript"/>
        </w:rPr>
        <w:t>00</w:t>
      </w:r>
      <w:r w:rsidR="000A6D50" w:rsidRPr="0010614F">
        <w:rPr>
          <w:rFonts w:ascii="Arial" w:hAnsi="Arial" w:cs="Arial"/>
          <w:b/>
          <w:bCs/>
        </w:rPr>
        <w:t>.</w:t>
      </w:r>
    </w:p>
    <w:p w14:paraId="6CF582E4" w14:textId="5DC3BF49" w:rsidR="00FD1F48" w:rsidRPr="00FD1F48" w:rsidRDefault="00FD1F48" w:rsidP="00FD1F48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10614F">
        <w:rPr>
          <w:rFonts w:ascii="Arial" w:hAnsi="Arial" w:cs="Arial"/>
          <w:bCs/>
        </w:rPr>
        <w:t>Proszę o potwierdzenie telefoniczne udziału w wizji lokalnej</w:t>
      </w:r>
      <w:r w:rsidR="000A6D50" w:rsidRPr="0010614F">
        <w:rPr>
          <w:rFonts w:ascii="Arial" w:hAnsi="Arial" w:cs="Arial"/>
          <w:bCs/>
        </w:rPr>
        <w:t xml:space="preserve"> pod nr tel. 261</w:t>
      </w:r>
      <w:r w:rsidR="0041126A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135</w:t>
      </w:r>
      <w:r w:rsidR="0010614F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122</w:t>
      </w:r>
      <w:r w:rsidR="0010614F" w:rsidRPr="0010614F">
        <w:rPr>
          <w:rFonts w:ascii="Arial" w:hAnsi="Arial" w:cs="Arial"/>
          <w:bCs/>
        </w:rPr>
        <w:t xml:space="preserve"> </w:t>
      </w:r>
      <w:r w:rsidR="00F96F96">
        <w:rPr>
          <w:rFonts w:ascii="Arial" w:hAnsi="Arial" w:cs="Arial"/>
          <w:bCs/>
        </w:rPr>
        <w:br/>
      </w:r>
      <w:r w:rsidR="0010614F" w:rsidRPr="0010614F">
        <w:rPr>
          <w:rFonts w:ascii="Arial" w:hAnsi="Arial" w:cs="Arial"/>
          <w:bCs/>
        </w:rPr>
        <w:t>do dnia 1</w:t>
      </w:r>
      <w:r w:rsidR="00F96F96">
        <w:rPr>
          <w:rFonts w:ascii="Arial" w:hAnsi="Arial" w:cs="Arial"/>
          <w:bCs/>
        </w:rPr>
        <w:t>5</w:t>
      </w:r>
      <w:r w:rsidR="0010614F" w:rsidRPr="0010614F">
        <w:rPr>
          <w:rFonts w:ascii="Arial" w:hAnsi="Arial" w:cs="Arial"/>
          <w:bCs/>
        </w:rPr>
        <w:t xml:space="preserve"> października do godz. </w:t>
      </w:r>
      <w:r w:rsidR="0010614F">
        <w:rPr>
          <w:rFonts w:ascii="Arial" w:hAnsi="Arial" w:cs="Arial"/>
          <w:bCs/>
        </w:rPr>
        <w:t>15</w:t>
      </w:r>
      <w:r w:rsidR="0010614F" w:rsidRPr="0010614F">
        <w:rPr>
          <w:rFonts w:ascii="Arial" w:hAnsi="Arial" w:cs="Arial"/>
          <w:bCs/>
          <w:vertAlign w:val="superscript"/>
        </w:rPr>
        <w:t>00</w:t>
      </w:r>
      <w:r w:rsidR="0010614F" w:rsidRPr="0010614F">
        <w:rPr>
          <w:rFonts w:ascii="Arial" w:hAnsi="Arial" w:cs="Arial"/>
          <w:bCs/>
        </w:rPr>
        <w:t>.</w:t>
      </w:r>
    </w:p>
    <w:p w14:paraId="21AB603D" w14:textId="00A5D604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Zestawienie obiektów przewidzianych do przeprowadzenia inwentaryzacji schematycznej </w:t>
      </w:r>
      <w:r w:rsidR="0041126A">
        <w:rPr>
          <w:rFonts w:ascii="Arial" w:hAnsi="Arial" w:cs="Arial"/>
          <w:color w:val="000000"/>
        </w:rPr>
        <w:t>stanowi</w:t>
      </w:r>
      <w:r w:rsidR="00FD1F48">
        <w:rPr>
          <w:rFonts w:ascii="Arial" w:hAnsi="Arial" w:cs="Arial"/>
          <w:color w:val="000000"/>
        </w:rPr>
        <w:t xml:space="preserve"> załączniki </w:t>
      </w:r>
      <w:r w:rsidR="00FD1F48">
        <w:rPr>
          <w:rFonts w:ascii="Arial" w:hAnsi="Arial" w:cs="Arial"/>
          <w:bCs/>
          <w:color w:val="000000"/>
        </w:rPr>
        <w:t xml:space="preserve">nr 1 </w:t>
      </w:r>
      <w:r w:rsidRPr="00BC1B2A">
        <w:rPr>
          <w:rFonts w:ascii="Arial" w:hAnsi="Arial" w:cs="Arial"/>
          <w:bCs/>
          <w:color w:val="000000"/>
        </w:rPr>
        <w:t>do SPU.</w:t>
      </w:r>
    </w:p>
    <w:p w14:paraId="4697BDEE" w14:textId="77777777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color w:val="000000"/>
        </w:rPr>
        <w:t>Zakres</w:t>
      </w:r>
      <w:r w:rsidRPr="00BC1B2A">
        <w:rPr>
          <w:rFonts w:ascii="Arial" w:hAnsi="Arial" w:cs="Arial"/>
        </w:rPr>
        <w:t xml:space="preserve"> zamówienia obejmuje wykonanie:</w:t>
      </w:r>
    </w:p>
    <w:p w14:paraId="18049F0D" w14:textId="6291738A" w:rsidR="00864D98" w:rsidRPr="0041126A" w:rsidRDefault="00864D98" w:rsidP="0041126A">
      <w:pPr>
        <w:pStyle w:val="Akapitzlist"/>
        <w:spacing w:after="24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wykonanie pomiarów inwentaryzacyjnych (powierzchni, kubatury) budynków jedno lub wielokondygnacyjnych </w:t>
      </w:r>
      <w:r w:rsidR="0041126A">
        <w:rPr>
          <w:rFonts w:ascii="Arial" w:hAnsi="Arial" w:cs="Arial"/>
        </w:rPr>
        <w:t xml:space="preserve">oraz </w:t>
      </w:r>
      <w:r w:rsidRPr="0041126A">
        <w:rPr>
          <w:rFonts w:ascii="Arial" w:hAnsi="Arial" w:cs="Arial"/>
        </w:rPr>
        <w:t>wykonanie dokumentacji zgodnie z załącznikami do SPU .</w:t>
      </w:r>
    </w:p>
    <w:p w14:paraId="04567424" w14:textId="77777777" w:rsidR="00864D98" w:rsidRPr="0010614F" w:rsidRDefault="00864D98" w:rsidP="00864D98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10614F">
        <w:rPr>
          <w:rFonts w:ascii="Arial" w:hAnsi="Arial" w:cs="Arial"/>
          <w:b/>
        </w:rPr>
        <w:t>WYMAGANIA DOTYCZĄCE WYKONANIA ZADANIA</w:t>
      </w:r>
    </w:p>
    <w:p w14:paraId="03B24852" w14:textId="6E160E46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10614F">
        <w:rPr>
          <w:rFonts w:ascii="Arial" w:hAnsi="Arial" w:cs="Arial"/>
          <w:bCs/>
          <w:color w:val="000000"/>
        </w:rPr>
        <w:t xml:space="preserve">Zamawiający dla celów prowadzenia prac </w:t>
      </w:r>
      <w:r w:rsidR="0041126A" w:rsidRPr="0010614F">
        <w:rPr>
          <w:rFonts w:ascii="Arial" w:hAnsi="Arial" w:cs="Arial"/>
          <w:bCs/>
          <w:color w:val="000000"/>
        </w:rPr>
        <w:t>udostępni istniejące opracowania</w:t>
      </w:r>
      <w:r w:rsidRPr="0010614F">
        <w:rPr>
          <w:rFonts w:ascii="Arial" w:hAnsi="Arial" w:cs="Arial"/>
          <w:bCs/>
          <w:color w:val="000000"/>
        </w:rPr>
        <w:t xml:space="preserve"> graficzn</w:t>
      </w:r>
      <w:r w:rsidR="0041126A" w:rsidRPr="0010614F">
        <w:rPr>
          <w:rFonts w:ascii="Arial" w:hAnsi="Arial" w:cs="Arial"/>
          <w:bCs/>
          <w:color w:val="000000"/>
        </w:rPr>
        <w:t>e</w:t>
      </w:r>
      <w:r w:rsidR="0010614F" w:rsidRPr="0010614F">
        <w:rPr>
          <w:rFonts w:ascii="Arial" w:hAnsi="Arial" w:cs="Arial"/>
          <w:bCs/>
          <w:color w:val="000000"/>
        </w:rPr>
        <w:t>.</w:t>
      </w:r>
    </w:p>
    <w:p w14:paraId="3ECE8A35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inwentaryzacyjne:</w:t>
      </w:r>
    </w:p>
    <w:p w14:paraId="1498F590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Obowiązującą normą pomiarową pozostaje norma PN-ISO 9836:2022-07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>z zastrzeżeniem konieczności uwzględniania progów</w:t>
      </w:r>
      <w:r w:rsidRPr="00BC1B2A">
        <w:rPr>
          <w:rFonts w:ascii="Arial" w:hAnsi="Arial" w:cs="Arial"/>
          <w:bCs/>
          <w:color w:val="5B9BD5" w:themeColor="accent1"/>
        </w:rPr>
        <w:t xml:space="preserve"> </w:t>
      </w:r>
      <w:r w:rsidRPr="00BC1B2A">
        <w:rPr>
          <w:rFonts w:ascii="Arial" w:hAnsi="Arial" w:cs="Arial"/>
          <w:bCs/>
        </w:rPr>
        <w:t>wysokości zaliczanej do powierzchni opodatkowanej zgodnie z ustawą O podatkach i opłatach lokalnych (progi wysokości w centymetrach do 140, od 140 do 220 i powyżej 220).</w:t>
      </w:r>
    </w:p>
    <w:p w14:paraId="4B1154C7" w14:textId="64008CFA" w:rsidR="00864D98" w:rsidRPr="00BC1B2A" w:rsidRDefault="00864D98" w:rsidP="00864D9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Podstawą </w:t>
      </w:r>
      <w:r w:rsidR="0010614F">
        <w:rPr>
          <w:rFonts w:ascii="Arial" w:hAnsi="Arial" w:cs="Arial"/>
        </w:rPr>
        <w:t>wykonania</w:t>
      </w:r>
      <w:r w:rsidRPr="00BC1B2A">
        <w:rPr>
          <w:rFonts w:ascii="Arial" w:hAnsi="Arial" w:cs="Arial"/>
        </w:rPr>
        <w:t xml:space="preserve"> dokum</w:t>
      </w:r>
      <w:r w:rsidR="0010614F">
        <w:rPr>
          <w:rFonts w:ascii="Arial" w:hAnsi="Arial" w:cs="Arial"/>
        </w:rPr>
        <w:t xml:space="preserve">entacji są bezpośrednie </w:t>
      </w:r>
      <w:r w:rsidRPr="00BC1B2A">
        <w:rPr>
          <w:rFonts w:ascii="Arial" w:hAnsi="Arial" w:cs="Arial"/>
        </w:rPr>
        <w:t>pomiary obiektów budowlanych</w:t>
      </w:r>
    </w:p>
    <w:p w14:paraId="72EE2A5C" w14:textId="3A0AC315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Pomiary inwentaryzacyjne należy wykonać w sposób, który pozwoli obliczyć powierzchnie: netto, użytkową do podatku, kubaturę zewnętrzną, kubaturę ogrzewaną budynku </w:t>
      </w:r>
      <w:r w:rsidR="0010614F">
        <w:rPr>
          <w:rFonts w:ascii="Arial" w:hAnsi="Arial" w:cs="Arial"/>
          <w:bCs/>
        </w:rPr>
        <w:t>oraz powierzchnię dachu.</w:t>
      </w:r>
    </w:p>
    <w:p w14:paraId="35DC03FC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 wykonać należy z dokładnością pomiaru do 1/100 m.</w:t>
      </w:r>
    </w:p>
    <w:p w14:paraId="54919810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Zalecane </w:t>
      </w:r>
      <w:r w:rsidR="00A844F5">
        <w:rPr>
          <w:rFonts w:ascii="Arial" w:hAnsi="Arial" w:cs="Arial"/>
          <w:bCs/>
        </w:rPr>
        <w:t xml:space="preserve">minimalne </w:t>
      </w:r>
      <w:r w:rsidRPr="00BC1B2A">
        <w:rPr>
          <w:rFonts w:ascii="Arial" w:hAnsi="Arial" w:cs="Arial"/>
          <w:bCs/>
        </w:rPr>
        <w:t xml:space="preserve">dane techniczne przyrządu pomiarowego: </w:t>
      </w:r>
    </w:p>
    <w:p w14:paraId="70837C85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- zakres pomiaru 0,05 – 50 m; </w:t>
      </w:r>
    </w:p>
    <w:p w14:paraId="7F4CEAEE" w14:textId="77777777" w:rsidR="00864D98" w:rsidRPr="00BC1B2A" w:rsidRDefault="00A844F5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dokładność pomiarowa</w:t>
      </w:r>
      <w:r w:rsidR="00864D98" w:rsidRPr="00BC1B2A">
        <w:rPr>
          <w:rFonts w:ascii="Arial" w:hAnsi="Arial" w:cs="Arial"/>
          <w:bCs/>
        </w:rPr>
        <w:t>: typowa +- 1,5mm maksymalna +- 3mm;</w:t>
      </w:r>
    </w:p>
    <w:p w14:paraId="44DDACF7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</w:rPr>
        <w:t xml:space="preserve">W trakcie wykonywanych prac, Wykonawca będzie na bieżąco konsultował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z Zamawiającym czynności w zakresie rozróżniania bądź doprecyzowania poszczególnych elementów aktualizowanej infrastruktury.</w:t>
      </w:r>
    </w:p>
    <w:p w14:paraId="074146FE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Rysunek inwentaryzacji schematycznej:</w:t>
      </w:r>
    </w:p>
    <w:p w14:paraId="6E4D27C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Wykonać w programie typu CAD w formacie plików *.dwg. </w:t>
      </w:r>
    </w:p>
    <w:p w14:paraId="20FC15A0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 zależności od wielkości budynku, wykonać w skali 1:50, 1:100 lub 1:200</w:t>
      </w:r>
    </w:p>
    <w:p w14:paraId="01D6593F" w14:textId="43035392" w:rsidR="00864D98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Wykonać w formacie A-4 lub A-3 według wzoru podanego w załączniku</w:t>
      </w:r>
      <w:r w:rsidRPr="00BC1B2A">
        <w:rPr>
          <w:rFonts w:ascii="Arial" w:hAnsi="Arial" w:cs="Arial"/>
          <w:bCs/>
          <w:color w:val="FF0000"/>
        </w:rPr>
        <w:t xml:space="preserve"> </w:t>
      </w:r>
      <w:r w:rsidRPr="00BC1B2A">
        <w:rPr>
          <w:rFonts w:ascii="Arial" w:hAnsi="Arial" w:cs="Arial"/>
          <w:bCs/>
        </w:rPr>
        <w:t xml:space="preserve">do SPU </w:t>
      </w:r>
      <w:r w:rsidRPr="00BC1B2A">
        <w:rPr>
          <w:rFonts w:ascii="Arial" w:hAnsi="Arial" w:cs="Arial"/>
          <w:bCs/>
        </w:rPr>
        <w:br/>
        <w:t xml:space="preserve">tj. Przykładowym rzucie budynku do inwentaryzacji schematycznej - kreśląc na </w:t>
      </w:r>
      <w:r w:rsidRPr="00BC1B2A">
        <w:rPr>
          <w:rFonts w:ascii="Arial" w:hAnsi="Arial" w:cs="Arial"/>
          <w:bCs/>
        </w:rPr>
        <w:lastRenderedPageBreak/>
        <w:t>nim rzuty poziome każdej występującej kondygnacji, z zaznaczeniem grubości ścian.</w:t>
      </w:r>
    </w:p>
    <w:p w14:paraId="71A9F103" w14:textId="6E9E5005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 xml:space="preserve">Kolorem czarnym linią ciągłą zaznaczać </w:t>
      </w:r>
      <w:r>
        <w:rPr>
          <w:rFonts w:ascii="Arial" w:hAnsi="Arial" w:cs="Arial"/>
          <w:bCs/>
        </w:rPr>
        <w:t>ściany rzutu,</w:t>
      </w:r>
      <w:r w:rsidRPr="003957A9">
        <w:rPr>
          <w:rFonts w:ascii="Arial" w:hAnsi="Arial" w:cs="Arial"/>
          <w:bCs/>
        </w:rPr>
        <w:t xml:space="preserve"> koloru niebieskiego użyć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do opisu przeznaczenia pomieszczeń, ich numerów</w:t>
      </w:r>
      <w:r>
        <w:rPr>
          <w:rFonts w:ascii="Arial" w:hAnsi="Arial" w:cs="Arial"/>
          <w:bCs/>
        </w:rPr>
        <w:t xml:space="preserve"> </w:t>
      </w:r>
      <w:r w:rsidRPr="003957A9">
        <w:rPr>
          <w:rFonts w:ascii="Arial" w:hAnsi="Arial" w:cs="Arial"/>
          <w:bCs/>
        </w:rPr>
        <w:t xml:space="preserve">i powierzchni, a koloru zielonego do wymiarowania. </w:t>
      </w:r>
    </w:p>
    <w:p w14:paraId="172A6941" w14:textId="68A26530" w:rsidR="00864D98" w:rsidRPr="003957A9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poziomych rzutach budynków podawać wymiary otworów drzwiowych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i okiennych w poszczególnych pomieszczeniach (ich wymiary w świetle: szerokość otworu- w liczniku, wysokość otworu-w mianowniku)</w:t>
      </w:r>
      <w:r w:rsidR="003957A9">
        <w:rPr>
          <w:rFonts w:ascii="Arial" w:hAnsi="Arial" w:cs="Arial"/>
          <w:bCs/>
        </w:rPr>
        <w:t>.</w:t>
      </w:r>
    </w:p>
    <w:p w14:paraId="6B2D8465" w14:textId="48661C4D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Na szkicu wpisywać nazwę przeznaczenia pomieszczeń</w:t>
      </w:r>
      <w:r>
        <w:rPr>
          <w:rFonts w:ascii="Arial" w:hAnsi="Arial" w:cs="Arial"/>
          <w:bCs/>
        </w:rPr>
        <w:t>.</w:t>
      </w:r>
    </w:p>
    <w:p w14:paraId="2F5A5767" w14:textId="71ABE999" w:rsidR="00864D98" w:rsidRPr="003957A9" w:rsidRDefault="00864D98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Numery pomieszczeń umieścić w okręgu.</w:t>
      </w:r>
    </w:p>
    <w:p w14:paraId="37D7D6D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Pomieszczenia na szkicu numerować zgodnie z oznaczeniami tj.: </w:t>
      </w:r>
    </w:p>
    <w:p w14:paraId="6E5A00CC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piwnice: 01, 02, 03, ...011, 012, itd.</w:t>
      </w:r>
    </w:p>
    <w:p w14:paraId="0DDD74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parter: 1, 2, 3,... 11, 12, 13, itd.</w:t>
      </w:r>
    </w:p>
    <w:p w14:paraId="03C22CBF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piętro: 101, 102, 103,... 112, 113, itd.</w:t>
      </w:r>
    </w:p>
    <w:p w14:paraId="4B3B5F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II piętro: 201, 202, 203, itd.</w:t>
      </w:r>
    </w:p>
    <w:p w14:paraId="3FC2C9A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Numerację pomieszczeń wprowadzać począwszy od głównego wejścia na kondygnację w lewo, zgodnie z kierunkiem ruchu wskazówek zegara (oprócz pomieszczeń umywalni, łaźni, WC). </w:t>
      </w:r>
      <w:r w:rsidRPr="00BC1B2A">
        <w:rPr>
          <w:rFonts w:ascii="Arial" w:hAnsi="Arial" w:cs="Arial"/>
          <w:bCs/>
          <w:u w:val="single"/>
        </w:rPr>
        <w:t>Nie nanosić na rysunku istniejących numeracji pomieszczeń.</w:t>
      </w:r>
    </w:p>
    <w:p w14:paraId="2EBE377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Stopkę opisową wrysować w dolnym prawym rogu szkicu o treści opisującej: nazwę Zleceniodawcy, nr. budynku, adres budynku, treść rysunku, datę sporządzenia, dane identyfikujące osoby sporządzającej.</w:t>
      </w:r>
    </w:p>
    <w:p w14:paraId="52620A52" w14:textId="77777777" w:rsidR="00864D98" w:rsidRPr="00BC1B2A" w:rsidRDefault="00864D98" w:rsidP="00864D98">
      <w:pPr>
        <w:spacing w:after="120"/>
        <w:ind w:left="844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Do rysunku inwentaryzacji schematycznej każdego budynku dołączyć Kartę opisu budynku, której formę określa załącznik nr 2 do SPU, rzuty budynków sporządzić zgodnie z załącznikiem nr 3 do SPU.</w:t>
      </w:r>
    </w:p>
    <w:p w14:paraId="1632D9F0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 winien przekazać Zleceniodawcy kompletną inwentaryzację schematyczną w formie papierowej i formie elektronicznej.</w:t>
      </w:r>
    </w:p>
    <w:p w14:paraId="37DF801D" w14:textId="25AED16A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Uaktualnione opracowania graficzne należy sporządzić z możliwością odczytu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programach CAD oraz Adobe Reader. Odczyt i wydruk należy dostosować również do możliwości operowania </w:t>
      </w:r>
      <w:r w:rsidRPr="00BC1B2A">
        <w:rPr>
          <w:rFonts w:ascii="Arial" w:hAnsi="Arial" w:cs="Arial"/>
          <w:color w:val="000000"/>
        </w:rPr>
        <w:t xml:space="preserve">poszczególnymi warstwami sporządzonego rzutu </w:t>
      </w:r>
    </w:p>
    <w:p w14:paraId="1442ADA8" w14:textId="1F693C99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Forma elektroniczna winna być utrwalona na nośnikach danych (płyty CD</w:t>
      </w:r>
      <w:r w:rsidR="00C01832">
        <w:rPr>
          <w:rFonts w:ascii="Arial" w:hAnsi="Arial" w:cs="Arial"/>
          <w:bCs/>
        </w:rPr>
        <w:t>)</w:t>
      </w:r>
    </w:p>
    <w:p w14:paraId="5D0CC6B1" w14:textId="77777777" w:rsidR="00864D98" w:rsidRPr="00C01832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>Pliki i foldery mają być opisane w sposób jednoznacznie określający ich zawartość.</w:t>
      </w:r>
    </w:p>
    <w:p w14:paraId="4E2F6B23" w14:textId="3A9E413D" w:rsidR="00864D98" w:rsidRPr="00C01832" w:rsidRDefault="00C01832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 xml:space="preserve">Dokumentacja pomocnicza - karty opisu budynku powinny być wykonane </w:t>
      </w:r>
      <w:r w:rsidR="003957A9">
        <w:rPr>
          <w:rFonts w:ascii="Arial" w:hAnsi="Arial" w:cs="Arial"/>
          <w:bCs/>
        </w:rPr>
        <w:br/>
      </w:r>
      <w:r w:rsidRPr="00C01832">
        <w:rPr>
          <w:rFonts w:ascii="Arial" w:hAnsi="Arial" w:cs="Arial"/>
          <w:bCs/>
        </w:rPr>
        <w:t>w arkuszu kalkulacyjnym z zastosowaniem formuł obliczeniowych.</w:t>
      </w:r>
    </w:p>
    <w:p w14:paraId="0C2DFAB4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color w:val="000000"/>
        </w:rPr>
        <w:t>Formę papierową stanowią 2 egzemplarze kompletu dokumentacji</w:t>
      </w:r>
      <w:r>
        <w:rPr>
          <w:rFonts w:ascii="Arial" w:hAnsi="Arial" w:cs="Arial"/>
          <w:color w:val="000000"/>
        </w:rPr>
        <w:t xml:space="preserve"> - osobno dla każdego </w:t>
      </w:r>
      <w:r w:rsidRPr="00BC1B2A">
        <w:rPr>
          <w:rFonts w:ascii="Arial" w:hAnsi="Arial" w:cs="Arial"/>
          <w:color w:val="000000"/>
        </w:rPr>
        <w:t>z budynków występujących w danym kompleksie nieruchomości.</w:t>
      </w:r>
    </w:p>
    <w:p w14:paraId="5AF78E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Wydruk rysunku inwentaryzacyjnego winien spełniać warunki:</w:t>
      </w:r>
    </w:p>
    <w:p w14:paraId="662F20C6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każdy arkusz opisać, podając w tytule: adres budynku, numer budynku, kondygnację oraz skalę szkicu;</w:t>
      </w:r>
    </w:p>
    <w:p w14:paraId="390929E4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 lewej strony arkusza pozostawić margines szerokości 20 mm, przeznaczony </w:t>
      </w:r>
      <w:r w:rsidRPr="00BC1B2A">
        <w:rPr>
          <w:rFonts w:ascii="Arial" w:hAnsi="Arial" w:cs="Arial"/>
          <w:bCs/>
        </w:rPr>
        <w:br/>
        <w:t>na wszycie do akt;</w:t>
      </w:r>
    </w:p>
    <w:p w14:paraId="2F98E120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jeżeli rysunek nie mieści się na określonym formacie, poszerzyć format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prawą stronę, a następnie złożyć do formatu A-4 z zachowaniem marginesu </w:t>
      </w:r>
      <w:r w:rsidRPr="00BC1B2A">
        <w:rPr>
          <w:rFonts w:ascii="Arial" w:hAnsi="Arial" w:cs="Arial"/>
          <w:bCs/>
        </w:rPr>
        <w:br/>
        <w:t>do wszycia.</w:t>
      </w:r>
    </w:p>
    <w:p w14:paraId="2BA11B9A" w14:textId="59E0E715" w:rsidR="00864D98" w:rsidRPr="00C01832" w:rsidRDefault="00864D98" w:rsidP="00C01832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lastRenderedPageBreak/>
        <w:t xml:space="preserve">Inwentaryzację schematyczną budynków kompletować w teczkach formatu A-4 oddzielnie dla każdego kompleksu nieruchomości. Dokumentację budynków umieszczać w osobnych koszulkach. </w:t>
      </w:r>
    </w:p>
    <w:p w14:paraId="5EACAC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Teczki zawierające inwentaryzację schematyczną budynków:</w:t>
      </w:r>
    </w:p>
    <w:p w14:paraId="216EF83D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zewnętrznej stronie opisać, podając adres kompleksu nieruchomości </w:t>
      </w:r>
    </w:p>
    <w:p w14:paraId="393610FB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12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wewnątrz teczki umieszczać spis jej zawartości</w:t>
      </w:r>
    </w:p>
    <w:p w14:paraId="6A363856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WYMAGANE UPRAWNIENIA</w:t>
      </w:r>
    </w:p>
    <w:p w14:paraId="170FB990" w14:textId="62DB91AD" w:rsidR="00864D98" w:rsidRPr="00BC1B2A" w:rsidRDefault="00864D98" w:rsidP="0041126A">
      <w:pPr>
        <w:pStyle w:val="Akapitzlist"/>
        <w:numPr>
          <w:ilvl w:val="1"/>
          <w:numId w:val="1"/>
        </w:numPr>
        <w:tabs>
          <w:tab w:val="clear" w:pos="716"/>
        </w:tabs>
        <w:spacing w:after="0"/>
        <w:ind w:left="567"/>
        <w:contextualSpacing w:val="0"/>
        <w:jc w:val="both"/>
        <w:rPr>
          <w:rFonts w:ascii="Arial" w:hAnsi="Arial" w:cs="Arial"/>
          <w:color w:val="000000"/>
        </w:rPr>
      </w:pPr>
      <w:r w:rsidRPr="00BC1B2A">
        <w:rPr>
          <w:rFonts w:ascii="Arial" w:hAnsi="Arial" w:cs="Arial"/>
          <w:bCs/>
        </w:rPr>
        <w:t>Zamawiający</w:t>
      </w:r>
      <w:r w:rsidRPr="00BC1B2A">
        <w:rPr>
          <w:rFonts w:ascii="Arial" w:hAnsi="Arial" w:cs="Arial"/>
        </w:rPr>
        <w:t xml:space="preserve"> wymaga aby Wykonawca dokumentacji inwentaryzacji schematycznej dysponował personelem (co najmniej jedną osobą) posiadającym uprawnienia budowlane w branży architektoniczn</w:t>
      </w:r>
      <w:r w:rsidR="00C01832">
        <w:rPr>
          <w:rFonts w:ascii="Arial" w:hAnsi="Arial" w:cs="Arial"/>
        </w:rPr>
        <w:t>ej lub konstrukcyjno-budowlanej.</w:t>
      </w:r>
    </w:p>
    <w:p w14:paraId="514E760B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</w:t>
      </w:r>
      <w:r w:rsidRPr="00BC1B2A">
        <w:rPr>
          <w:rFonts w:ascii="Arial" w:hAnsi="Arial" w:cs="Arial"/>
        </w:rPr>
        <w:t xml:space="preserve"> najpóźniej w dniu podpisania umowy dostarczy Zamawiającemu oryginały lub </w:t>
      </w:r>
      <w:r w:rsidRPr="00BC1B2A">
        <w:rPr>
          <w:rFonts w:ascii="Arial" w:hAnsi="Arial" w:cs="Arial"/>
          <w:bCs/>
        </w:rPr>
        <w:t>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A136EB2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</w:rPr>
        <w:t>Zgodnie</w:t>
      </w:r>
      <w:r w:rsidRPr="00BC1B2A">
        <w:rPr>
          <w:rFonts w:ascii="Arial" w:hAnsi="Arial" w:cs="Arial"/>
        </w:rPr>
        <w:t xml:space="preserve"> z art. 29 ust. 3a ustawy, Zamawiający wymaga zatrudnienia przez Wykonawcę lub podwykonawcę na podstawie umowy o prace wszystkich osób wykonujących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w trakcie realizacji zamówienia chyba, że czynności te będą wykonywać samodzielnie bez zatrudniania innych osób</w:t>
      </w:r>
      <w:r w:rsidRPr="00BC1B2A">
        <w:rPr>
          <w:rFonts w:ascii="Arial" w:hAnsi="Arial" w:cs="Arial"/>
          <w:bCs/>
        </w:rPr>
        <w:t>.</w:t>
      </w:r>
    </w:p>
    <w:p w14:paraId="668A6F5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USTALENIA I INFORMACJE NIEZBĘDNE DLA WŁAŚCIWEGO WYKONANIA PRZEDMIOTOWEGO ZADANIA;</w:t>
      </w:r>
    </w:p>
    <w:p w14:paraId="67DD494B" w14:textId="77777777" w:rsidR="00864D98" w:rsidRPr="00BC1B2A" w:rsidRDefault="00864D98" w:rsidP="00864D98">
      <w:pPr>
        <w:spacing w:after="120"/>
        <w:ind w:firstLine="708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color w:val="000000"/>
          <w:u w:val="single"/>
        </w:rPr>
        <w:t>Informacja ogólna:</w:t>
      </w:r>
    </w:p>
    <w:p w14:paraId="2F51BE67" w14:textId="77777777" w:rsidR="00864D98" w:rsidRPr="00E752F6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E752F6">
        <w:rPr>
          <w:rFonts w:ascii="Arial" w:hAnsi="Arial" w:cs="Arial"/>
        </w:rPr>
        <w:t>Wszelkich informacji na temat przedmiotu zamówienia oraz terminu wizji lokalnej udzielają:</w:t>
      </w:r>
    </w:p>
    <w:p w14:paraId="6E024E6E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Aneta Kania - Idziak – tel. 261 13 51 22</w:t>
      </w:r>
    </w:p>
    <w:p w14:paraId="6987CA12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Joanna Sokół – tel. 261 13 30 30</w:t>
      </w:r>
    </w:p>
    <w:p w14:paraId="195FF4F9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Pracownicy wykonujący prace muszą bezwzględnie przestrzegać przepisów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w zakresie ochrony informacji które uzyskali podczas wykonywania prac oraz respektować przepisy porządkowe obowiązujące na terenach wojskowych, określone przez użytkownika.</w:t>
      </w:r>
    </w:p>
    <w:p w14:paraId="1145C588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ind w:left="709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Przed przystąpieniem do realizacji usługi Wykonawca dostarczy do Zamawiającego </w:t>
      </w:r>
      <w:r w:rsidRPr="00BC1B2A">
        <w:rPr>
          <w:rFonts w:ascii="Arial" w:hAnsi="Arial" w:cs="Arial"/>
          <w:bCs/>
          <w:iCs/>
        </w:rPr>
        <w:br/>
        <w:t xml:space="preserve">(p. Aneta Kania - Idziak lub p. Joanna Sokół) listę pracowników przewidzianych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 xml:space="preserve">do wykonania zadania oraz wystąpi z co najmniej 7-dniowym wyprzedzeniem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o wydanie przepustek na wejście na teren danego kompleksu (</w:t>
      </w:r>
      <w:r w:rsidRPr="00BC1B2A">
        <w:rPr>
          <w:rFonts w:ascii="Arial" w:hAnsi="Arial" w:cs="Arial"/>
        </w:rPr>
        <w:t>zgodnie z załącznikiem nr 2 do umowy tj. Wykaz osób i pojazdów do realizacji przedmiotu umowy).</w:t>
      </w:r>
    </w:p>
    <w:p w14:paraId="3CB7BA6A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BC1B2A">
        <w:rPr>
          <w:rFonts w:ascii="Arial" w:eastAsia="Calibri" w:hAnsi="Arial" w:cs="Arial"/>
        </w:rPr>
        <w:t xml:space="preserve">Przedmiot umowy i wszelkie informacje uzyskane w czasie i po realizacji przedmiotu zamówienia nie mogą być wykorzystane do żadnego rodzaju materiałów propagandowych i czynności z tym związanych w szczególności jako prezentacje </w:t>
      </w:r>
      <w:r>
        <w:rPr>
          <w:rFonts w:ascii="Arial" w:eastAsia="Calibri" w:hAnsi="Arial" w:cs="Arial"/>
        </w:rPr>
        <w:br/>
      </w:r>
      <w:r w:rsidRPr="00BC1B2A">
        <w:rPr>
          <w:rFonts w:ascii="Arial" w:eastAsia="Calibri" w:hAnsi="Arial" w:cs="Arial"/>
        </w:rPr>
        <w:t>w środkach masowego przekazu, filmach, ulotkach, folderach, systemach teleinformatycznych itp.</w:t>
      </w:r>
    </w:p>
    <w:p w14:paraId="6F773D56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eastAsia="Calibri" w:hAnsi="Arial" w:cs="Arial"/>
        </w:rPr>
        <w:t>Po zakończeniu realizacji przedmiotu zamówienia informacje zawarte w systemach teleinformatycznych dotyczące Zamawiającego</w:t>
      </w:r>
      <w:r w:rsidRPr="00BC1B2A">
        <w:rPr>
          <w:rFonts w:ascii="Arial" w:hAnsi="Arial" w:cs="Arial"/>
        </w:rPr>
        <w:t>,</w:t>
      </w:r>
      <w:r w:rsidRPr="00BC1B2A">
        <w:rPr>
          <w:rFonts w:ascii="Arial" w:eastAsia="Calibri" w:hAnsi="Arial" w:cs="Arial"/>
        </w:rPr>
        <w:t xml:space="preserve"> muszą być bezwzględnie trwale usunięte z informatycznego nośnika danych (IND).</w:t>
      </w:r>
    </w:p>
    <w:p w14:paraId="584FE0A5" w14:textId="1A1ABDFF" w:rsidR="00515F0B" w:rsidRPr="00C01832" w:rsidRDefault="00864D98" w:rsidP="00C01832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bCs/>
          <w:iCs/>
        </w:rPr>
        <w:t>Zamawiający informuje, iż  kompleks będący przedmio</w:t>
      </w:r>
      <w:r w:rsidR="006F4DAA">
        <w:rPr>
          <w:rFonts w:ascii="Arial" w:hAnsi="Arial" w:cs="Arial"/>
          <w:bCs/>
          <w:iCs/>
        </w:rPr>
        <w:t xml:space="preserve">tem realizacji zamierzenia, </w:t>
      </w:r>
      <w:r w:rsidRPr="00BC1B2A">
        <w:rPr>
          <w:rFonts w:ascii="Arial" w:hAnsi="Arial" w:cs="Arial"/>
          <w:bCs/>
          <w:iCs/>
        </w:rPr>
        <w:t xml:space="preserve">pozostaje w codziennym użytkowaniu. </w:t>
      </w:r>
      <w:bookmarkStart w:id="0" w:name="_GoBack"/>
      <w:bookmarkEnd w:id="0"/>
    </w:p>
    <w:p w14:paraId="0B6A0D2F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lastRenderedPageBreak/>
        <w:t>SPOSÓB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OBLICZENIA OFERTY</w:t>
      </w:r>
    </w:p>
    <w:p w14:paraId="7E88857C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Wartość oferty należy podać z uwzględnieniem wszystkich opracowań i uzgodnień wymienionych w pkt.1, 2,</w:t>
      </w:r>
    </w:p>
    <w:p w14:paraId="5675D5D7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 xml:space="preserve">Cena proponowana przez Oferenta powinna obejmować </w:t>
      </w:r>
      <w:r w:rsidRPr="00BC1B2A">
        <w:rPr>
          <w:rFonts w:ascii="Arial" w:hAnsi="Arial" w:cs="Arial"/>
          <w:bCs/>
          <w:sz w:val="22"/>
          <w:szCs w:val="22"/>
        </w:rPr>
        <w:t>podatek VAT.</w:t>
      </w:r>
    </w:p>
    <w:p w14:paraId="0199734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TERMIN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REALIZACJI ZAMÓWIENIA</w:t>
      </w:r>
    </w:p>
    <w:p w14:paraId="76E6FF11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Obowiązują następujące terminy wykonania przedmiotu zamówienia:</w:t>
      </w:r>
    </w:p>
    <w:p w14:paraId="16D41E73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Umowa</w:t>
      </w:r>
      <w:r w:rsidRPr="00BC1B2A">
        <w:rPr>
          <w:rFonts w:ascii="Arial" w:hAnsi="Arial" w:cs="Arial"/>
          <w:bCs/>
          <w:sz w:val="22"/>
          <w:szCs w:val="22"/>
        </w:rPr>
        <w:t xml:space="preserve"> </w:t>
      </w:r>
      <w:r w:rsidRPr="00BC1B2A">
        <w:rPr>
          <w:rFonts w:ascii="Arial" w:hAnsi="Arial" w:cs="Arial"/>
          <w:sz w:val="22"/>
          <w:szCs w:val="22"/>
        </w:rPr>
        <w:t>zawarta</w:t>
      </w:r>
      <w:r w:rsidRPr="00BC1B2A">
        <w:rPr>
          <w:rFonts w:ascii="Arial" w:hAnsi="Arial" w:cs="Arial"/>
          <w:bCs/>
          <w:sz w:val="22"/>
          <w:szCs w:val="22"/>
        </w:rPr>
        <w:t xml:space="preserve"> będzie na okres:</w:t>
      </w:r>
    </w:p>
    <w:p w14:paraId="62A0D6C0" w14:textId="77777777" w:rsidR="00864D98" w:rsidRDefault="00864D98" w:rsidP="00864D98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b/>
          <w:bCs/>
        </w:rPr>
      </w:pPr>
      <w:r w:rsidRPr="00BC1B2A">
        <w:rPr>
          <w:rFonts w:ascii="Arial" w:hAnsi="Arial" w:cs="Arial"/>
          <w:bCs/>
        </w:rPr>
        <w:t xml:space="preserve">Rozpoczęcie: </w:t>
      </w:r>
      <w:r w:rsidRPr="00BC1B2A">
        <w:rPr>
          <w:rFonts w:ascii="Arial" w:hAnsi="Arial" w:cs="Arial"/>
          <w:b/>
          <w:bCs/>
        </w:rPr>
        <w:t>od dnia podpisania umowy</w:t>
      </w:r>
    </w:p>
    <w:p w14:paraId="4F5B6DB3" w14:textId="296E466A" w:rsidR="009220AC" w:rsidRDefault="00864D98" w:rsidP="00C76C24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r w:rsidRPr="00864D98">
        <w:rPr>
          <w:rFonts w:ascii="Arial" w:hAnsi="Arial" w:cs="Arial"/>
          <w:bCs/>
        </w:rPr>
        <w:t>Zakończenie:</w:t>
      </w:r>
      <w:r w:rsidR="00C01832">
        <w:rPr>
          <w:rFonts w:ascii="Arial" w:hAnsi="Arial" w:cs="Arial"/>
          <w:b/>
          <w:bCs/>
        </w:rPr>
        <w:t xml:space="preserve"> do dnia 6</w:t>
      </w:r>
      <w:r w:rsidRPr="00864D98">
        <w:rPr>
          <w:rFonts w:ascii="Arial" w:hAnsi="Arial" w:cs="Arial"/>
          <w:b/>
          <w:bCs/>
        </w:rPr>
        <w:t>.12.2024 r.</w:t>
      </w:r>
    </w:p>
    <w:p w14:paraId="28BF0094" w14:textId="77777777" w:rsidR="00C76C24" w:rsidRPr="006D7F29" w:rsidRDefault="00C76C24" w:rsidP="00C76C24">
      <w:pPr>
        <w:pStyle w:val="Tekstpodstawowy"/>
        <w:numPr>
          <w:ilvl w:val="0"/>
          <w:numId w:val="1"/>
        </w:numPr>
        <w:tabs>
          <w:tab w:val="clear" w:pos="360"/>
        </w:tabs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6D7F29">
        <w:rPr>
          <w:rFonts w:ascii="Arial" w:hAnsi="Arial" w:cs="Arial"/>
          <w:b/>
          <w:bCs/>
          <w:sz w:val="22"/>
          <w:szCs w:val="22"/>
        </w:rPr>
        <w:t>OBOWIĄZKI WYKONAWCY W ZAKRESIE OCHRONY INFORMACJI</w:t>
      </w:r>
    </w:p>
    <w:p w14:paraId="42860967" w14:textId="77777777" w:rsidR="00C76C24" w:rsidRPr="006D7F29" w:rsidRDefault="00C76C24" w:rsidP="00C76C24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14:paraId="2B2393E1" w14:textId="77777777" w:rsidR="00C76C24" w:rsidRPr="006D7F29" w:rsidRDefault="00C76C24" w:rsidP="00C76C24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Wszelkie informacje dotyczące zamówienia, Zamawiającego, Użytkownika, uzyskane podczas wizji lokalnej, procedury przetargowej, realizacji umowy i po ich zakończeniu nie mogą być wykorzystane do żadnego rodzaju materiałów propagandowych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i czynności z tym związanych w szczególności jako informacje prezentowane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0EECE1F4" w14:textId="77777777" w:rsidR="00C76C24" w:rsidRPr="006D7F29" w:rsidRDefault="00C76C24" w:rsidP="00C76C24">
      <w:pPr>
        <w:suppressAutoHyphens/>
        <w:spacing w:after="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30A4FE7F" w14:textId="77777777" w:rsidR="00C76C24" w:rsidRPr="006D7F29" w:rsidRDefault="00C76C24" w:rsidP="00C76C24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44C41219" w14:textId="77777777" w:rsidR="00C76C24" w:rsidRPr="006D7F29" w:rsidRDefault="00C76C24" w:rsidP="00C76C24">
      <w:pPr>
        <w:suppressAutoHyphens/>
        <w:spacing w:after="200" w:line="276" w:lineRule="auto"/>
        <w:ind w:left="720"/>
        <w:contextualSpacing/>
        <w:textAlignment w:val="baseline"/>
        <w:rPr>
          <w:rFonts w:ascii="Arial" w:eastAsia="Times New Roman" w:hAnsi="Arial" w:cs="Arial"/>
        </w:rPr>
      </w:pPr>
    </w:p>
    <w:p w14:paraId="30F71942" w14:textId="77777777" w:rsidR="00C76C24" w:rsidRPr="006D7F29" w:rsidRDefault="00C76C24" w:rsidP="00C76C24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Wykonawca obowiązany jest poinformować wszystkie osoby uczestniczące w wizji lokalnej, procedurze przetargowej, realizacji umowy o obowiązku zachowania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w tajemnicy informacji, jakie uzyskała w związku z tym uczestnictwem. Obowiązek zachowania tajemnicy trwa zarówno w czasie wyżej wymienionego uczestnictwa jak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i po jego zakończeniu.</w:t>
      </w:r>
    </w:p>
    <w:p w14:paraId="1290BA18" w14:textId="77777777" w:rsidR="00C76C24" w:rsidRPr="006D7F29" w:rsidRDefault="00C76C24" w:rsidP="00C76C24">
      <w:pPr>
        <w:suppressAutoHyphens/>
        <w:spacing w:after="20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553FD846" w14:textId="77777777" w:rsidR="00C76C24" w:rsidRPr="006D7F29" w:rsidRDefault="00C76C24" w:rsidP="00C76C24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Powyższe zapisy dotyczą również podwykonawców i inne podmioty, osoby, które uczestniczą w wizji lokalnej, procedurze przetargowej, realizacji umowy i ich zakończeniu.</w:t>
      </w:r>
    </w:p>
    <w:p w14:paraId="0690299A" w14:textId="77777777" w:rsidR="00C76C24" w:rsidRPr="00864D98" w:rsidRDefault="00C76C24" w:rsidP="00C76C24">
      <w:pPr>
        <w:pStyle w:val="Akapitzlist"/>
        <w:spacing w:after="0"/>
        <w:contextualSpacing w:val="0"/>
        <w:jc w:val="both"/>
        <w:rPr>
          <w:rFonts w:ascii="Arial" w:hAnsi="Arial" w:cs="Arial"/>
          <w:b/>
          <w:bCs/>
        </w:rPr>
      </w:pPr>
    </w:p>
    <w:sectPr w:rsidR="00C76C24" w:rsidRPr="00864D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F47F" w14:textId="77777777" w:rsidR="00D46173" w:rsidRDefault="00D46173" w:rsidP="00864D98">
      <w:pPr>
        <w:spacing w:after="0" w:line="240" w:lineRule="auto"/>
      </w:pPr>
      <w:r>
        <w:separator/>
      </w:r>
    </w:p>
  </w:endnote>
  <w:endnote w:type="continuationSeparator" w:id="0">
    <w:p w14:paraId="6C5BD070" w14:textId="77777777" w:rsidR="00D46173" w:rsidRDefault="00D46173" w:rsidP="0086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86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F00636" w14:textId="4645AF4E" w:rsidR="00864D98" w:rsidRPr="00864D98" w:rsidRDefault="00864D98" w:rsidP="00864D98">
            <w:pPr>
              <w:pStyle w:val="Stopka"/>
            </w:pPr>
            <w:r w:rsidRPr="00864D98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F4DAA">
              <w:rPr>
                <w:rFonts w:ascii="Arial" w:hAnsi="Arial" w:cs="Arial"/>
                <w:bCs/>
                <w:noProof/>
                <w:sz w:val="16"/>
                <w:szCs w:val="16"/>
              </w:rPr>
              <w:t>3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F4DAA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2B4333" w14:textId="77777777" w:rsidR="00864D98" w:rsidRDefault="00864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6EFC" w14:textId="77777777" w:rsidR="00D46173" w:rsidRDefault="00D46173" w:rsidP="00864D98">
      <w:pPr>
        <w:spacing w:after="0" w:line="240" w:lineRule="auto"/>
      </w:pPr>
      <w:r>
        <w:separator/>
      </w:r>
    </w:p>
  </w:footnote>
  <w:footnote w:type="continuationSeparator" w:id="0">
    <w:p w14:paraId="510AE312" w14:textId="77777777" w:rsidR="00D46173" w:rsidRDefault="00D46173" w:rsidP="00864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B1B09" w14:textId="77777777" w:rsidR="00864D98" w:rsidRPr="00FC4FC8" w:rsidRDefault="00864D98" w:rsidP="00864D98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 do umowy</w:t>
    </w:r>
  </w:p>
  <w:p w14:paraId="3758DD8B" w14:textId="77777777" w:rsidR="00864D98" w:rsidRPr="00864D98" w:rsidRDefault="00864D98" w:rsidP="00864D98">
    <w:pPr>
      <w:pStyle w:val="Nagwek"/>
      <w:tabs>
        <w:tab w:val="clear" w:pos="453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2FFE"/>
    <w:multiLevelType w:val="hybridMultilevel"/>
    <w:tmpl w:val="C9AA112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1172662B"/>
    <w:multiLevelType w:val="hybridMultilevel"/>
    <w:tmpl w:val="B8261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58135C"/>
    <w:multiLevelType w:val="hybridMultilevel"/>
    <w:tmpl w:val="E9FE3A7C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" w15:restartNumberingAfterBreak="0">
    <w:nsid w:val="28B7368D"/>
    <w:multiLevelType w:val="hybridMultilevel"/>
    <w:tmpl w:val="0CD6E99C"/>
    <w:lvl w:ilvl="0" w:tplc="04150001">
      <w:start w:val="1"/>
      <w:numFmt w:val="bullet"/>
      <w:lvlText w:val=""/>
      <w:lvlJc w:val="left"/>
      <w:pPr>
        <w:ind w:left="1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4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15B5D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6A82E46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5EE835AC"/>
    <w:multiLevelType w:val="hybridMultilevel"/>
    <w:tmpl w:val="7B366C2C"/>
    <w:lvl w:ilvl="0" w:tplc="0415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8" w15:restartNumberingAfterBreak="0">
    <w:nsid w:val="6024199D"/>
    <w:multiLevelType w:val="hybridMultilevel"/>
    <w:tmpl w:val="B88A1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F2"/>
    <w:rsid w:val="000A6D50"/>
    <w:rsid w:val="0010614F"/>
    <w:rsid w:val="00170125"/>
    <w:rsid w:val="0029122B"/>
    <w:rsid w:val="00304451"/>
    <w:rsid w:val="003957A9"/>
    <w:rsid w:val="0041126A"/>
    <w:rsid w:val="0046779F"/>
    <w:rsid w:val="004C01EC"/>
    <w:rsid w:val="00515F0B"/>
    <w:rsid w:val="00525AD2"/>
    <w:rsid w:val="006F4DAA"/>
    <w:rsid w:val="00864D98"/>
    <w:rsid w:val="009220AC"/>
    <w:rsid w:val="00A844F5"/>
    <w:rsid w:val="00AB50E8"/>
    <w:rsid w:val="00B81583"/>
    <w:rsid w:val="00C01832"/>
    <w:rsid w:val="00C33F70"/>
    <w:rsid w:val="00C67F08"/>
    <w:rsid w:val="00C76C24"/>
    <w:rsid w:val="00CB33F2"/>
    <w:rsid w:val="00CE59EC"/>
    <w:rsid w:val="00CF4BF8"/>
    <w:rsid w:val="00D46173"/>
    <w:rsid w:val="00D73707"/>
    <w:rsid w:val="00E752F6"/>
    <w:rsid w:val="00ED6D2E"/>
    <w:rsid w:val="00F02D06"/>
    <w:rsid w:val="00F30CB7"/>
    <w:rsid w:val="00F96F96"/>
    <w:rsid w:val="00FD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81AF8"/>
  <w15:chartTrackingRefBased/>
  <w15:docId w15:val="{EA7B9B08-6D0B-4DDB-9A14-511753FD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D98"/>
  </w:style>
  <w:style w:type="paragraph" w:styleId="Stopka">
    <w:name w:val="footer"/>
    <w:basedOn w:val="Normalny"/>
    <w:link w:val="Stopka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D98"/>
  </w:style>
  <w:style w:type="paragraph" w:styleId="Tekstpodstawowy">
    <w:name w:val="Body Text"/>
    <w:basedOn w:val="Normalny"/>
    <w:link w:val="TekstpodstawowyZnak"/>
    <w:rsid w:val="00864D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4D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4D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rsid w:val="00864D9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798DC4-0CD4-4378-AFF4-58872991E3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4</cp:revision>
  <cp:lastPrinted>2024-10-11T10:17:00Z</cp:lastPrinted>
  <dcterms:created xsi:type="dcterms:W3CDTF">2024-10-11T10:17:00Z</dcterms:created>
  <dcterms:modified xsi:type="dcterms:W3CDTF">2024-10-11T10:57:00Z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63ec981e-2c78-442a-a82d-c51bd51f3c61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10.80.149.57</vt:lpwstr>
  </property>
  <property fmtid="{D5CDD505-2E9C-101B-9397-08002B2CF9AE}" pid="10" name="bjClsUserRVM">
    <vt:lpwstr>[]</vt:lpwstr>
  </property>
  <property fmtid="{D5CDD505-2E9C-101B-9397-08002B2CF9AE}" pid="11" name="bjPortionMark">
    <vt:lpwstr>[JAW]</vt:lpwstr>
  </property>
</Properties>
</file>