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1A5C31" w:rsidRDefault="00E0456E" w:rsidP="00CF5033">
      <w:pPr>
        <w:spacing w:after="0" w:line="240" w:lineRule="auto"/>
        <w:rPr>
          <w:sz w:val="20"/>
          <w:szCs w:val="20"/>
        </w:rPr>
      </w:pPr>
    </w:p>
    <w:p w14:paraId="62EE6ABC" w14:textId="197D6855" w:rsidR="00CD2041" w:rsidRPr="001A5C31" w:rsidRDefault="00CD2041" w:rsidP="00CF5033">
      <w:pPr>
        <w:pStyle w:val="Tekstpodstawowywcity"/>
        <w:tabs>
          <w:tab w:val="left" w:pos="5812"/>
          <w:tab w:val="left" w:pos="5954"/>
        </w:tabs>
        <w:spacing w:after="0" w:line="240" w:lineRule="auto"/>
        <w:ind w:left="0"/>
        <w:jc w:val="both"/>
        <w:rPr>
          <w:rFonts w:cs="Times New Roman"/>
          <w:b/>
          <w:sz w:val="20"/>
          <w:szCs w:val="20"/>
        </w:rPr>
      </w:pPr>
      <w:r w:rsidRPr="001A5C31">
        <w:rPr>
          <w:rFonts w:cs="Times New Roman"/>
          <w:b/>
          <w:sz w:val="20"/>
          <w:szCs w:val="20"/>
        </w:rPr>
        <w:t>znak sprawy: ZP/220/</w:t>
      </w:r>
      <w:r w:rsidR="00EE75BF" w:rsidRPr="001A5C31">
        <w:rPr>
          <w:rFonts w:cs="Times New Roman"/>
          <w:b/>
          <w:sz w:val="20"/>
          <w:szCs w:val="20"/>
        </w:rPr>
        <w:t>72</w:t>
      </w:r>
      <w:r w:rsidRPr="001A5C31">
        <w:rPr>
          <w:rFonts w:cs="Times New Roman"/>
          <w:b/>
          <w:sz w:val="20"/>
          <w:szCs w:val="20"/>
        </w:rPr>
        <w:t xml:space="preserve">/21                                                         </w:t>
      </w:r>
      <w:r w:rsidRPr="001A5C31">
        <w:rPr>
          <w:rFonts w:cs="Times New Roman"/>
          <w:b/>
          <w:sz w:val="20"/>
          <w:szCs w:val="20"/>
        </w:rPr>
        <w:tab/>
        <w:t xml:space="preserve">             </w:t>
      </w:r>
      <w:r w:rsidRPr="001A5C31">
        <w:rPr>
          <w:rFonts w:cs="Times New Roman"/>
          <w:b/>
          <w:sz w:val="20"/>
          <w:szCs w:val="20"/>
        </w:rPr>
        <w:tab/>
        <w:t xml:space="preserve">       </w:t>
      </w:r>
    </w:p>
    <w:p w14:paraId="301B8E5A" w14:textId="77777777" w:rsidR="00DB09FB" w:rsidRPr="001A5C31" w:rsidRDefault="00DB09FB" w:rsidP="00CF5033">
      <w:pPr>
        <w:tabs>
          <w:tab w:val="left" w:pos="284"/>
        </w:tabs>
        <w:spacing w:after="0" w:line="240" w:lineRule="auto"/>
        <w:jc w:val="both"/>
        <w:rPr>
          <w:b/>
          <w:sz w:val="20"/>
          <w:szCs w:val="20"/>
        </w:rPr>
      </w:pPr>
    </w:p>
    <w:p w14:paraId="2A023801" w14:textId="77777777" w:rsidR="00EE75BF" w:rsidRPr="001A5C31" w:rsidRDefault="00EE75BF" w:rsidP="00CF5033">
      <w:pPr>
        <w:pStyle w:val="Bezodstpw"/>
        <w:spacing w:line="360" w:lineRule="auto"/>
        <w:jc w:val="both"/>
        <w:rPr>
          <w:b/>
          <w:bCs/>
          <w:sz w:val="20"/>
          <w:szCs w:val="20"/>
        </w:rPr>
      </w:pPr>
      <w:r w:rsidRPr="001A5C31">
        <w:rPr>
          <w:b/>
          <w:bCs/>
          <w:sz w:val="20"/>
          <w:szCs w:val="20"/>
        </w:rPr>
        <w:t xml:space="preserve">Dotyczy postępowania o udzielenie zamówienia publicznego </w:t>
      </w:r>
      <w:proofErr w:type="spellStart"/>
      <w:r w:rsidRPr="001A5C31">
        <w:rPr>
          <w:b/>
          <w:bCs/>
          <w:sz w:val="20"/>
          <w:szCs w:val="20"/>
        </w:rPr>
        <w:t>pn</w:t>
      </w:r>
      <w:proofErr w:type="spellEnd"/>
      <w:r w:rsidRPr="001A5C31">
        <w:rPr>
          <w:b/>
          <w:bCs/>
          <w:sz w:val="20"/>
          <w:szCs w:val="20"/>
        </w:rPr>
        <w:t>: „Dostawa rękawic diagnostycznych”</w:t>
      </w:r>
    </w:p>
    <w:p w14:paraId="2479E22B" w14:textId="77777777" w:rsidR="00CD2041" w:rsidRPr="001A5C31" w:rsidRDefault="00CD2041" w:rsidP="00CF5033">
      <w:pPr>
        <w:pStyle w:val="Stopka"/>
        <w:tabs>
          <w:tab w:val="clear" w:pos="4536"/>
          <w:tab w:val="clear" w:pos="9072"/>
          <w:tab w:val="left" w:pos="1080"/>
        </w:tabs>
        <w:jc w:val="both"/>
        <w:rPr>
          <w:b/>
          <w:sz w:val="20"/>
          <w:szCs w:val="20"/>
        </w:rPr>
      </w:pPr>
    </w:p>
    <w:p w14:paraId="3F9E4FF2" w14:textId="77777777" w:rsidR="00852968" w:rsidRPr="001A5C31" w:rsidRDefault="00A242D3" w:rsidP="00CF5033">
      <w:pPr>
        <w:pStyle w:val="Stopka"/>
        <w:tabs>
          <w:tab w:val="clear" w:pos="4536"/>
          <w:tab w:val="clear" w:pos="9072"/>
          <w:tab w:val="left" w:pos="1080"/>
        </w:tabs>
        <w:jc w:val="both"/>
        <w:rPr>
          <w:b/>
          <w:sz w:val="20"/>
          <w:szCs w:val="20"/>
        </w:rPr>
      </w:pPr>
      <w:r w:rsidRPr="001A5C31">
        <w:rPr>
          <w:b/>
          <w:sz w:val="20"/>
          <w:szCs w:val="20"/>
        </w:rPr>
        <w:tab/>
      </w:r>
      <w:r w:rsidRPr="001A5C31">
        <w:rPr>
          <w:b/>
          <w:sz w:val="20"/>
          <w:szCs w:val="20"/>
        </w:rPr>
        <w:tab/>
      </w:r>
      <w:r w:rsidRPr="001A5C31">
        <w:rPr>
          <w:b/>
          <w:sz w:val="20"/>
          <w:szCs w:val="20"/>
        </w:rPr>
        <w:tab/>
      </w:r>
      <w:r w:rsidRPr="001A5C31">
        <w:rPr>
          <w:b/>
          <w:sz w:val="20"/>
          <w:szCs w:val="20"/>
        </w:rPr>
        <w:tab/>
      </w:r>
    </w:p>
    <w:p w14:paraId="100EBB85" w14:textId="769ED018" w:rsidR="00281F3D" w:rsidRPr="001A5C31" w:rsidRDefault="00852968" w:rsidP="00CF5033">
      <w:pPr>
        <w:pStyle w:val="Stopka"/>
        <w:tabs>
          <w:tab w:val="clear" w:pos="4536"/>
          <w:tab w:val="clear" w:pos="9072"/>
          <w:tab w:val="left" w:pos="1080"/>
        </w:tabs>
        <w:jc w:val="both"/>
        <w:rPr>
          <w:rFonts w:cs="Times New Roman"/>
          <w:b/>
          <w:sz w:val="20"/>
          <w:szCs w:val="20"/>
          <w:u w:val="single"/>
        </w:rPr>
      </w:pPr>
      <w:r w:rsidRPr="001A5C31">
        <w:rPr>
          <w:b/>
          <w:sz w:val="20"/>
          <w:szCs w:val="20"/>
        </w:rPr>
        <w:tab/>
      </w:r>
      <w:r w:rsidRPr="001A5C31">
        <w:rPr>
          <w:b/>
          <w:sz w:val="20"/>
          <w:szCs w:val="20"/>
        </w:rPr>
        <w:tab/>
      </w:r>
      <w:r w:rsidRPr="001A5C31">
        <w:rPr>
          <w:b/>
          <w:sz w:val="20"/>
          <w:szCs w:val="20"/>
        </w:rPr>
        <w:tab/>
      </w:r>
      <w:r w:rsidRPr="001A5C31">
        <w:rPr>
          <w:b/>
          <w:sz w:val="20"/>
          <w:szCs w:val="20"/>
        </w:rPr>
        <w:tab/>
      </w:r>
      <w:r w:rsidR="00281F3D" w:rsidRPr="001A5C31">
        <w:rPr>
          <w:rFonts w:cs="Times New Roman"/>
          <w:b/>
          <w:sz w:val="20"/>
          <w:szCs w:val="20"/>
          <w:u w:val="single"/>
        </w:rPr>
        <w:t xml:space="preserve">ZAWIADOMIENIE  O  ROZSTRZYGNIĘCIU POSTĘPOWANIA </w:t>
      </w:r>
    </w:p>
    <w:p w14:paraId="4F82C24C" w14:textId="377C02BA" w:rsidR="00F46C77" w:rsidRPr="001A5C31" w:rsidRDefault="00776155" w:rsidP="00CF5033">
      <w:pPr>
        <w:tabs>
          <w:tab w:val="left" w:pos="142"/>
        </w:tabs>
        <w:autoSpaceDE w:val="0"/>
        <w:autoSpaceDN w:val="0"/>
        <w:adjustRightInd w:val="0"/>
        <w:spacing w:after="0" w:line="240" w:lineRule="auto"/>
        <w:jc w:val="both"/>
        <w:rPr>
          <w:rFonts w:cs="Times New Roman"/>
          <w:sz w:val="20"/>
          <w:szCs w:val="20"/>
        </w:rPr>
        <w:sectPr w:rsidR="00F46C77" w:rsidRPr="001A5C31"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1A5C31">
        <w:rPr>
          <w:rFonts w:cs="Times New Roman"/>
          <w:sz w:val="20"/>
          <w:szCs w:val="20"/>
        </w:rPr>
        <w:tab/>
      </w:r>
      <w:r w:rsidRPr="001A5C31">
        <w:rPr>
          <w:rFonts w:cs="Times New Roman"/>
          <w:sz w:val="20"/>
          <w:szCs w:val="20"/>
        </w:rPr>
        <w:tab/>
      </w:r>
      <w:r w:rsidR="004E464A" w:rsidRPr="001A5C31">
        <w:rPr>
          <w:rFonts w:cs="Times New Roman"/>
          <w:sz w:val="20"/>
          <w:szCs w:val="20"/>
        </w:rPr>
        <w:t>Samodzielny Publiczny Szpital Kliniczny nr 2 PUM w Szczecinie (dalej: „</w:t>
      </w:r>
      <w:r w:rsidR="004E464A" w:rsidRPr="001A5C31">
        <w:rPr>
          <w:rFonts w:cs="Times New Roman"/>
          <w:i/>
          <w:sz w:val="20"/>
          <w:szCs w:val="20"/>
        </w:rPr>
        <w:t>Zamawiający”</w:t>
      </w:r>
      <w:r w:rsidR="004E464A" w:rsidRPr="001A5C31">
        <w:rPr>
          <w:rFonts w:cs="Times New Roman"/>
          <w:sz w:val="20"/>
          <w:szCs w:val="20"/>
        </w:rPr>
        <w:t xml:space="preserve"> ) n</w:t>
      </w:r>
      <w:r w:rsidR="00281F3D" w:rsidRPr="001A5C31">
        <w:rPr>
          <w:rFonts w:cs="Times New Roman"/>
          <w:sz w:val="20"/>
          <w:szCs w:val="20"/>
        </w:rPr>
        <w:t xml:space="preserve">a podstawie art. </w:t>
      </w:r>
      <w:r w:rsidR="00696DE5" w:rsidRPr="001A5C31">
        <w:rPr>
          <w:rFonts w:cs="Times New Roman"/>
          <w:sz w:val="20"/>
          <w:szCs w:val="20"/>
        </w:rPr>
        <w:t xml:space="preserve">253 ust 1 pkt 1 oraz pkt 2 </w:t>
      </w:r>
      <w:r w:rsidR="00281F3D" w:rsidRPr="001A5C31">
        <w:rPr>
          <w:rFonts w:cs="Times New Roman"/>
          <w:sz w:val="20"/>
          <w:szCs w:val="20"/>
        </w:rPr>
        <w:t xml:space="preserve"> ustawy z dnia </w:t>
      </w:r>
      <w:r w:rsidR="00FF6CC5" w:rsidRPr="001A5C31">
        <w:rPr>
          <w:rFonts w:cs="Times New Roman"/>
          <w:sz w:val="20"/>
          <w:szCs w:val="20"/>
        </w:rPr>
        <w:t xml:space="preserve">11 września 2019r </w:t>
      </w:r>
      <w:r w:rsidR="00281F3D" w:rsidRPr="001A5C31">
        <w:rPr>
          <w:rFonts w:cs="Times New Roman"/>
          <w:sz w:val="20"/>
          <w:szCs w:val="20"/>
        </w:rPr>
        <w:t xml:space="preserve"> Prawo Zamówień Publicznych </w:t>
      </w:r>
      <w:r w:rsidR="00FF6CC5" w:rsidRPr="001A5C31">
        <w:rPr>
          <w:rFonts w:cs="Times New Roman"/>
          <w:sz w:val="20"/>
          <w:szCs w:val="20"/>
        </w:rPr>
        <w:t>(Dz. U.2019 poz</w:t>
      </w:r>
      <w:r w:rsidR="00E96E27" w:rsidRPr="001A5C31">
        <w:rPr>
          <w:rFonts w:cs="Times New Roman"/>
          <w:sz w:val="20"/>
          <w:szCs w:val="20"/>
        </w:rPr>
        <w:t>.</w:t>
      </w:r>
      <w:r w:rsidR="00FF6CC5" w:rsidRPr="001A5C31">
        <w:rPr>
          <w:rFonts w:cs="Times New Roman"/>
          <w:sz w:val="20"/>
          <w:szCs w:val="20"/>
        </w:rPr>
        <w:t xml:space="preserve"> 2019 ze zm.) zwanej dalej „PZP” </w:t>
      </w:r>
      <w:r w:rsidR="00281F3D" w:rsidRPr="001A5C31">
        <w:rPr>
          <w:rFonts w:cs="Times New Roman"/>
          <w:sz w:val="20"/>
          <w:szCs w:val="20"/>
        </w:rPr>
        <w:t>zawiadamia, że dokonano</w:t>
      </w:r>
      <w:r w:rsidR="005662FE" w:rsidRPr="001A5C31">
        <w:rPr>
          <w:rFonts w:cs="Times New Roman"/>
          <w:sz w:val="20"/>
          <w:szCs w:val="20"/>
        </w:rPr>
        <w:t xml:space="preserve"> </w:t>
      </w:r>
      <w:r w:rsidR="00281F3D" w:rsidRPr="001A5C31">
        <w:rPr>
          <w:rFonts w:cs="Times New Roman"/>
          <w:sz w:val="20"/>
          <w:szCs w:val="20"/>
        </w:rPr>
        <w:t xml:space="preserve"> rozstrzygnięcia w/w postępowania</w:t>
      </w:r>
      <w:r w:rsidR="00EE75BF" w:rsidRPr="001A5C31">
        <w:rPr>
          <w:rFonts w:cs="Times New Roman"/>
          <w:sz w:val="20"/>
          <w:szCs w:val="20"/>
        </w:rPr>
        <w:t>.</w:t>
      </w:r>
    </w:p>
    <w:p w14:paraId="42B7E6A2" w14:textId="77777777" w:rsidR="00B162F1" w:rsidRPr="001A5C31" w:rsidRDefault="006B40AD" w:rsidP="00CF5033">
      <w:pPr>
        <w:spacing w:after="0" w:line="240" w:lineRule="auto"/>
        <w:jc w:val="both"/>
        <w:rPr>
          <w:rFonts w:cs="Times New Roman"/>
          <w:b/>
          <w:color w:val="FF0000"/>
          <w:sz w:val="20"/>
          <w:szCs w:val="20"/>
        </w:rPr>
      </w:pPr>
      <w:bookmarkStart w:id="1" w:name="_Hlk12607031"/>
      <w:r w:rsidRPr="001A5C31">
        <w:rPr>
          <w:rFonts w:cs="Times New Roman"/>
          <w:b/>
          <w:sz w:val="20"/>
          <w:szCs w:val="20"/>
        </w:rPr>
        <w:lastRenderedPageBreak/>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p>
    <w:p w14:paraId="2417BF2D" w14:textId="27F01335" w:rsidR="00B162F1" w:rsidRPr="001A5C31" w:rsidRDefault="00B162F1" w:rsidP="00CF5033">
      <w:pPr>
        <w:tabs>
          <w:tab w:val="left" w:pos="1590"/>
        </w:tabs>
        <w:autoSpaceDE w:val="0"/>
        <w:autoSpaceDN w:val="0"/>
        <w:adjustRightInd w:val="0"/>
        <w:spacing w:after="0" w:line="240" w:lineRule="auto"/>
        <w:rPr>
          <w:rFonts w:cs="Times New Roman"/>
          <w:b/>
          <w:sz w:val="20"/>
          <w:szCs w:val="20"/>
        </w:rPr>
      </w:pPr>
      <w:r w:rsidRPr="001A5C31">
        <w:rPr>
          <w:rFonts w:cs="Times New Roman"/>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p>
    <w:p w14:paraId="3E0DF185" w14:textId="77777777" w:rsidR="00B162F1" w:rsidRPr="001A5C31" w:rsidRDefault="00B162F1" w:rsidP="00CF5033">
      <w:pPr>
        <w:pStyle w:val="Akapitzlist"/>
        <w:numPr>
          <w:ilvl w:val="0"/>
          <w:numId w:val="15"/>
        </w:numPr>
        <w:autoSpaceDE w:val="0"/>
        <w:autoSpaceDN w:val="0"/>
        <w:adjustRightInd w:val="0"/>
        <w:ind w:left="-284" w:firstLine="0"/>
        <w:rPr>
          <w:rFonts w:asciiTheme="minorHAnsi" w:hAnsiTheme="minorHAnsi"/>
          <w:sz w:val="20"/>
          <w:szCs w:val="20"/>
          <w:u w:val="single"/>
        </w:rPr>
      </w:pPr>
      <w:r w:rsidRPr="001A5C31">
        <w:rPr>
          <w:rFonts w:asciiTheme="minorHAnsi" w:hAnsiTheme="minorHAnsi"/>
          <w:sz w:val="20"/>
          <w:szCs w:val="20"/>
          <w:u w:val="single"/>
        </w:rPr>
        <w:t>Nazwy (firmy), siedziby i adresy wykonawców, którzy złożyli oferty</w:t>
      </w:r>
    </w:p>
    <w:p w14:paraId="4B8DA51B" w14:textId="78087DB0" w:rsidR="00390C1E" w:rsidRPr="001A5C31" w:rsidRDefault="000C5F93" w:rsidP="00CF5033">
      <w:pPr>
        <w:spacing w:after="0"/>
        <w:ind w:left="-284"/>
        <w:rPr>
          <w:b/>
          <w:sz w:val="20"/>
          <w:szCs w:val="20"/>
        </w:rPr>
      </w:pPr>
      <w:r w:rsidRPr="001A5C31">
        <w:rPr>
          <w:b/>
          <w:sz w:val="20"/>
          <w:szCs w:val="20"/>
        </w:rPr>
        <w:t xml:space="preserve">Oferta nr </w:t>
      </w:r>
      <w:r w:rsidR="00E10490" w:rsidRPr="001A5C31">
        <w:rPr>
          <w:b/>
          <w:sz w:val="20"/>
          <w:szCs w:val="20"/>
        </w:rPr>
        <w:t>1</w:t>
      </w:r>
      <w:r w:rsidR="001B7780" w:rsidRPr="001A5C31">
        <w:rPr>
          <w:b/>
          <w:sz w:val="20"/>
          <w:szCs w:val="20"/>
        </w:rPr>
        <w:t xml:space="preserve"> </w:t>
      </w:r>
      <w:r w:rsidRPr="001A5C31">
        <w:rPr>
          <w:b/>
          <w:sz w:val="20"/>
          <w:szCs w:val="20"/>
        </w:rPr>
        <w:t xml:space="preserve">- </w:t>
      </w:r>
      <w:r w:rsidR="00E10490" w:rsidRPr="001A5C31">
        <w:rPr>
          <w:b/>
          <w:sz w:val="20"/>
          <w:szCs w:val="20"/>
        </w:rPr>
        <w:t xml:space="preserve">Mercator </w:t>
      </w:r>
      <w:proofErr w:type="spellStart"/>
      <w:r w:rsidR="00E10490" w:rsidRPr="001A5C31">
        <w:rPr>
          <w:b/>
          <w:sz w:val="20"/>
          <w:szCs w:val="20"/>
        </w:rPr>
        <w:t>Medical</w:t>
      </w:r>
      <w:proofErr w:type="spellEnd"/>
      <w:r w:rsidR="00E10490" w:rsidRPr="001A5C31">
        <w:rPr>
          <w:b/>
          <w:sz w:val="20"/>
          <w:szCs w:val="20"/>
        </w:rPr>
        <w:t xml:space="preserve"> S.A.: ul. Modrzejewskiej 30, 31-327 Kraków</w:t>
      </w:r>
    </w:p>
    <w:p w14:paraId="4B511B13" w14:textId="77777777" w:rsidR="00D17A04" w:rsidRPr="001A5C31" w:rsidRDefault="00E10490" w:rsidP="00D17A04">
      <w:pPr>
        <w:spacing w:after="0"/>
        <w:ind w:left="-284"/>
        <w:rPr>
          <w:b/>
          <w:sz w:val="20"/>
          <w:szCs w:val="20"/>
        </w:rPr>
      </w:pPr>
      <w:r w:rsidRPr="001A5C31">
        <w:rPr>
          <w:b/>
          <w:sz w:val="20"/>
          <w:szCs w:val="20"/>
        </w:rPr>
        <w:t>Oferta nr 2 - SKAMEX Spółka z ograniczoną odpowiedzialnością  ul. Częstochowska 38/52, 93-121 Łódź</w:t>
      </w:r>
    </w:p>
    <w:p w14:paraId="4FC42983" w14:textId="45726477" w:rsidR="00D17A04" w:rsidRPr="001A5C31" w:rsidRDefault="00D17A04" w:rsidP="00D17A04">
      <w:pPr>
        <w:spacing w:after="0"/>
        <w:ind w:left="-284"/>
        <w:rPr>
          <w:b/>
          <w:sz w:val="20"/>
          <w:szCs w:val="20"/>
        </w:rPr>
      </w:pPr>
      <w:r w:rsidRPr="001A5C31">
        <w:rPr>
          <w:b/>
          <w:sz w:val="20"/>
          <w:szCs w:val="20"/>
        </w:rPr>
        <w:t>Oferta nr 3</w:t>
      </w:r>
      <w:r w:rsidR="005D0579" w:rsidRPr="001A5C31">
        <w:rPr>
          <w:b/>
          <w:sz w:val="20"/>
          <w:szCs w:val="20"/>
        </w:rPr>
        <w:t xml:space="preserve"> - </w:t>
      </w:r>
      <w:r w:rsidRPr="001A5C31">
        <w:rPr>
          <w:b/>
          <w:sz w:val="20"/>
          <w:szCs w:val="20"/>
        </w:rPr>
        <w:t xml:space="preserve">ZARYS International </w:t>
      </w:r>
      <w:proofErr w:type="spellStart"/>
      <w:r w:rsidRPr="001A5C31">
        <w:rPr>
          <w:b/>
          <w:sz w:val="20"/>
          <w:szCs w:val="20"/>
        </w:rPr>
        <w:t>Group</w:t>
      </w:r>
      <w:proofErr w:type="spellEnd"/>
      <w:r w:rsidRPr="001A5C31">
        <w:rPr>
          <w:b/>
          <w:sz w:val="20"/>
          <w:szCs w:val="20"/>
        </w:rPr>
        <w:t xml:space="preserve"> </w:t>
      </w:r>
      <w:r w:rsidR="00434E37" w:rsidRPr="001A5C31">
        <w:rPr>
          <w:b/>
          <w:sz w:val="20"/>
          <w:szCs w:val="20"/>
        </w:rPr>
        <w:t>S</w:t>
      </w:r>
      <w:r w:rsidRPr="001A5C31">
        <w:rPr>
          <w:b/>
          <w:sz w:val="20"/>
          <w:szCs w:val="20"/>
        </w:rPr>
        <w:t xml:space="preserve">półka z ograniczoną odpowiedzialnością </w:t>
      </w:r>
      <w:r w:rsidR="00434E37" w:rsidRPr="001A5C31">
        <w:rPr>
          <w:b/>
          <w:sz w:val="20"/>
          <w:szCs w:val="20"/>
        </w:rPr>
        <w:t>S</w:t>
      </w:r>
      <w:r w:rsidRPr="001A5C31">
        <w:rPr>
          <w:b/>
          <w:sz w:val="20"/>
          <w:szCs w:val="20"/>
        </w:rPr>
        <w:t>półka komandytowa</w:t>
      </w:r>
      <w:r w:rsidRPr="001A5C31">
        <w:rPr>
          <w:b/>
          <w:sz w:val="20"/>
          <w:szCs w:val="20"/>
        </w:rPr>
        <w:t xml:space="preserve"> </w:t>
      </w:r>
      <w:r w:rsidRPr="001A5C31">
        <w:rPr>
          <w:b/>
          <w:sz w:val="20"/>
          <w:szCs w:val="20"/>
        </w:rPr>
        <w:t xml:space="preserve">ul. Pod Borem 18, 41-808 Zabrze </w:t>
      </w:r>
    </w:p>
    <w:p w14:paraId="2895D9AB" w14:textId="672C2FFE" w:rsidR="00B162F1" w:rsidRPr="001A5C31" w:rsidRDefault="00B162F1" w:rsidP="00CF5033">
      <w:pPr>
        <w:spacing w:after="0" w:line="240" w:lineRule="auto"/>
        <w:ind w:left="-284"/>
        <w:rPr>
          <w:rFonts w:cs="Times New Roman"/>
          <w:sz w:val="20"/>
          <w:szCs w:val="20"/>
          <w:u w:val="single"/>
        </w:rPr>
      </w:pPr>
      <w:r w:rsidRPr="001A5C31">
        <w:rPr>
          <w:rFonts w:cs="Times New Roman"/>
          <w:sz w:val="20"/>
          <w:szCs w:val="20"/>
          <w:u w:val="single"/>
        </w:rPr>
        <w:t xml:space="preserve">b) wykonawcy, którzy zostali wykluczeni z postępowania o udzielenie zamówienia </w:t>
      </w:r>
    </w:p>
    <w:p w14:paraId="17CC3962" w14:textId="77777777" w:rsidR="00B162F1" w:rsidRPr="001A5C31" w:rsidRDefault="00B162F1" w:rsidP="00CF5033">
      <w:pPr>
        <w:spacing w:after="0" w:line="240" w:lineRule="auto"/>
        <w:ind w:left="-284"/>
        <w:jc w:val="both"/>
        <w:rPr>
          <w:rFonts w:cs="Times New Roman"/>
          <w:sz w:val="20"/>
          <w:szCs w:val="20"/>
        </w:rPr>
      </w:pPr>
      <w:r w:rsidRPr="001A5C31">
        <w:rPr>
          <w:rFonts w:cs="Times New Roman"/>
          <w:sz w:val="20"/>
          <w:szCs w:val="20"/>
        </w:rPr>
        <w:t xml:space="preserve">z postępowania  wykluczono </w:t>
      </w:r>
      <w:r w:rsidRPr="001A5C31">
        <w:rPr>
          <w:rFonts w:cs="Times New Roman"/>
          <w:b/>
          <w:sz w:val="20"/>
          <w:szCs w:val="20"/>
        </w:rPr>
        <w:t>0</w:t>
      </w:r>
      <w:r w:rsidRPr="001A5C31">
        <w:rPr>
          <w:rFonts w:cs="Times New Roman"/>
          <w:sz w:val="20"/>
          <w:szCs w:val="20"/>
        </w:rPr>
        <w:t xml:space="preserve"> wykonawców </w:t>
      </w:r>
    </w:p>
    <w:p w14:paraId="10C22A4A" w14:textId="77777777" w:rsidR="00B162F1" w:rsidRPr="001A5C31" w:rsidRDefault="00B162F1" w:rsidP="00CF5033">
      <w:pPr>
        <w:autoSpaceDE w:val="0"/>
        <w:autoSpaceDN w:val="0"/>
        <w:adjustRightInd w:val="0"/>
        <w:spacing w:after="0" w:line="240" w:lineRule="auto"/>
        <w:ind w:left="-284"/>
        <w:jc w:val="both"/>
        <w:rPr>
          <w:rFonts w:cs="Times New Roman"/>
          <w:sz w:val="20"/>
          <w:szCs w:val="20"/>
          <w:u w:val="single"/>
        </w:rPr>
      </w:pPr>
      <w:r w:rsidRPr="001A5C31">
        <w:rPr>
          <w:rFonts w:cs="Times New Roman"/>
          <w:sz w:val="20"/>
          <w:szCs w:val="20"/>
          <w:u w:val="single"/>
        </w:rPr>
        <w:t>c) wykonawcy, których oferty zostały odrzucone:</w:t>
      </w:r>
    </w:p>
    <w:p w14:paraId="03DD0984" w14:textId="77777777" w:rsidR="00B162F1" w:rsidRPr="001A5C31" w:rsidRDefault="00B162F1" w:rsidP="00CF5033">
      <w:pPr>
        <w:spacing w:after="0" w:line="240" w:lineRule="auto"/>
        <w:ind w:left="-284"/>
        <w:jc w:val="both"/>
        <w:rPr>
          <w:rFonts w:cs="Times New Roman"/>
          <w:sz w:val="20"/>
          <w:szCs w:val="20"/>
        </w:rPr>
      </w:pPr>
      <w:r w:rsidRPr="001A5C31">
        <w:rPr>
          <w:rFonts w:cs="Times New Roman"/>
          <w:sz w:val="20"/>
          <w:szCs w:val="20"/>
        </w:rPr>
        <w:t>w postępowaniu odrzucono</w:t>
      </w:r>
      <w:r w:rsidRPr="001A5C31">
        <w:rPr>
          <w:rFonts w:cs="Times New Roman"/>
          <w:b/>
          <w:sz w:val="20"/>
          <w:szCs w:val="20"/>
        </w:rPr>
        <w:t xml:space="preserve"> 0 </w:t>
      </w:r>
      <w:r w:rsidRPr="001A5C31">
        <w:rPr>
          <w:rFonts w:cs="Times New Roman"/>
          <w:sz w:val="20"/>
          <w:szCs w:val="20"/>
        </w:rPr>
        <w:t>ofert:</w:t>
      </w:r>
    </w:p>
    <w:p w14:paraId="51C2BC02" w14:textId="77777777" w:rsidR="00B162F1" w:rsidRPr="001A5C31" w:rsidRDefault="00B162F1" w:rsidP="00CF5033">
      <w:pPr>
        <w:autoSpaceDE w:val="0"/>
        <w:autoSpaceDN w:val="0"/>
        <w:adjustRightInd w:val="0"/>
        <w:spacing w:after="0" w:line="240" w:lineRule="auto"/>
        <w:ind w:left="-284"/>
        <w:jc w:val="both"/>
        <w:rPr>
          <w:rFonts w:cs="Times New Roman"/>
          <w:sz w:val="20"/>
          <w:szCs w:val="20"/>
          <w:u w:val="single"/>
        </w:rPr>
      </w:pPr>
      <w:r w:rsidRPr="001A5C31">
        <w:rPr>
          <w:rFonts w:cs="Times New Roman"/>
          <w:sz w:val="20"/>
          <w:szCs w:val="20"/>
          <w:u w:val="single"/>
        </w:rPr>
        <w:t xml:space="preserve">d) spośród ofert nie podlegających odrzuceniu za najkorzystniejszą ofertę została uznana </w:t>
      </w:r>
      <w:r w:rsidRPr="001A5C31">
        <w:rPr>
          <w:rFonts w:cs="Times New Roman"/>
          <w:bCs/>
          <w:sz w:val="20"/>
          <w:szCs w:val="20"/>
          <w:u w:val="single"/>
        </w:rPr>
        <w:t>oferta</w:t>
      </w:r>
      <w:r w:rsidRPr="001A5C31">
        <w:rPr>
          <w:rFonts w:cs="Times New Roman"/>
          <w:b/>
          <w:bCs/>
          <w:sz w:val="20"/>
          <w:szCs w:val="20"/>
          <w:u w:val="single"/>
        </w:rPr>
        <w:t xml:space="preserve"> </w:t>
      </w:r>
      <w:r w:rsidRPr="001A5C31">
        <w:rPr>
          <w:rFonts w:cs="Times New Roman"/>
          <w:sz w:val="20"/>
          <w:szCs w:val="20"/>
          <w:u w:val="single"/>
        </w:rPr>
        <w:t>złożona przez wykonawcę:</w:t>
      </w:r>
    </w:p>
    <w:p w14:paraId="7D0E611E" w14:textId="77777777" w:rsidR="00BA3361" w:rsidRPr="001A5C31" w:rsidRDefault="00BA3361" w:rsidP="00CF5033">
      <w:pPr>
        <w:spacing w:after="0"/>
        <w:ind w:left="-284"/>
        <w:rPr>
          <w:b/>
          <w:sz w:val="20"/>
          <w:szCs w:val="20"/>
        </w:rPr>
      </w:pPr>
      <w:r w:rsidRPr="001A5C31">
        <w:rPr>
          <w:b/>
          <w:sz w:val="20"/>
          <w:szCs w:val="20"/>
        </w:rPr>
        <w:t>Oferta nr 2 - SKAMEX Spółka z ograniczoną odpowiedzialnością  ul. Częstochowska 38/52, 93-121 Łódź</w:t>
      </w:r>
    </w:p>
    <w:p w14:paraId="1DA671B2" w14:textId="6E3DD421" w:rsidR="00B162F1" w:rsidRPr="001A5C31" w:rsidRDefault="00B162F1" w:rsidP="00CF5033">
      <w:pPr>
        <w:spacing w:after="0" w:line="240" w:lineRule="auto"/>
        <w:ind w:left="-284"/>
        <w:rPr>
          <w:rFonts w:cs="Times New Roman"/>
          <w:b/>
          <w:sz w:val="20"/>
          <w:szCs w:val="20"/>
        </w:rPr>
      </w:pPr>
      <w:r w:rsidRPr="001A5C31">
        <w:rPr>
          <w:rFonts w:cs="Times New Roman"/>
          <w:b/>
          <w:sz w:val="20"/>
          <w:szCs w:val="20"/>
        </w:rPr>
        <w:t xml:space="preserve">Cena oferty brutto: </w:t>
      </w:r>
      <w:r w:rsidR="00BA3361" w:rsidRPr="001A5C31">
        <w:rPr>
          <w:rFonts w:cs="Times New Roman"/>
          <w:b/>
          <w:sz w:val="20"/>
          <w:szCs w:val="20"/>
        </w:rPr>
        <w:t>1 415 610,00</w:t>
      </w:r>
      <w:r w:rsidRPr="001A5C31">
        <w:rPr>
          <w:rFonts w:cs="Times New Roman"/>
          <w:b/>
          <w:sz w:val="20"/>
          <w:szCs w:val="20"/>
        </w:rPr>
        <w:t xml:space="preserve"> PLN </w:t>
      </w:r>
    </w:p>
    <w:p w14:paraId="48137474" w14:textId="1E3753AA" w:rsidR="00235C25" w:rsidRPr="001A5C31" w:rsidRDefault="00235C25" w:rsidP="00CF5033">
      <w:pPr>
        <w:spacing w:after="0" w:line="240" w:lineRule="auto"/>
        <w:ind w:left="-284"/>
        <w:rPr>
          <w:rFonts w:cs="Times New Roman"/>
          <w:b/>
          <w:sz w:val="20"/>
          <w:szCs w:val="20"/>
        </w:rPr>
      </w:pPr>
      <w:r w:rsidRPr="001A5C31">
        <w:rPr>
          <w:rFonts w:cs="Times New Roman"/>
          <w:b/>
          <w:sz w:val="20"/>
          <w:szCs w:val="20"/>
        </w:rPr>
        <w:t>Termin płatności:</w:t>
      </w:r>
      <w:r w:rsidR="00586B68" w:rsidRPr="001A5C31">
        <w:rPr>
          <w:rFonts w:cs="Times New Roman"/>
          <w:b/>
          <w:sz w:val="20"/>
          <w:szCs w:val="20"/>
        </w:rPr>
        <w:t xml:space="preserve"> 60 dni</w:t>
      </w:r>
    </w:p>
    <w:p w14:paraId="4B916E62" w14:textId="2ABCF356" w:rsidR="00586B68" w:rsidRPr="001A5C31" w:rsidRDefault="00586B68" w:rsidP="00CF5033">
      <w:pPr>
        <w:spacing w:after="0" w:line="240" w:lineRule="auto"/>
        <w:ind w:left="-284"/>
        <w:rPr>
          <w:rFonts w:cs="Times New Roman"/>
          <w:b/>
          <w:sz w:val="20"/>
          <w:szCs w:val="20"/>
        </w:rPr>
      </w:pPr>
      <w:r w:rsidRPr="001A5C31">
        <w:rPr>
          <w:rFonts w:cs="Times New Roman"/>
          <w:b/>
          <w:sz w:val="20"/>
          <w:szCs w:val="20"/>
        </w:rPr>
        <w:t xml:space="preserve">Termin dostawy zamówień cząstkowych: </w:t>
      </w:r>
      <w:r w:rsidR="00BA3361" w:rsidRPr="001A5C31">
        <w:rPr>
          <w:rFonts w:cs="Times New Roman"/>
          <w:b/>
          <w:sz w:val="20"/>
          <w:szCs w:val="20"/>
        </w:rPr>
        <w:t>1 dzień roboczy</w:t>
      </w:r>
      <w:r w:rsidR="00782BCB" w:rsidRPr="001A5C31">
        <w:rPr>
          <w:rFonts w:cs="Times New Roman"/>
          <w:b/>
          <w:sz w:val="20"/>
          <w:szCs w:val="20"/>
        </w:rPr>
        <w:t xml:space="preserve"> </w:t>
      </w:r>
    </w:p>
    <w:p w14:paraId="496E07BB" w14:textId="77777777" w:rsidR="00B162F1" w:rsidRPr="001A5C31" w:rsidRDefault="00B162F1" w:rsidP="00CF5033">
      <w:pPr>
        <w:autoSpaceDE w:val="0"/>
        <w:autoSpaceDN w:val="0"/>
        <w:adjustRightInd w:val="0"/>
        <w:spacing w:after="0" w:line="240" w:lineRule="auto"/>
        <w:ind w:left="-284"/>
        <w:jc w:val="both"/>
        <w:rPr>
          <w:sz w:val="20"/>
          <w:szCs w:val="20"/>
        </w:rPr>
      </w:pPr>
      <w:r w:rsidRPr="001A5C31">
        <w:rPr>
          <w:sz w:val="20"/>
          <w:szCs w:val="20"/>
        </w:rPr>
        <w:t xml:space="preserve">Uzasadnienie wyboru – Oferta uzyskała największą ilość punktów w kryteriach przyjętych do oceny ofert. Wykonawca nie podlega wykluczeniu. Oferta zgodna z </w:t>
      </w:r>
      <w:proofErr w:type="spellStart"/>
      <w:r w:rsidRPr="001A5C31">
        <w:rPr>
          <w:sz w:val="20"/>
          <w:szCs w:val="20"/>
        </w:rPr>
        <w:t>siwz</w:t>
      </w:r>
      <w:proofErr w:type="spellEnd"/>
      <w:r w:rsidRPr="001A5C31">
        <w:rPr>
          <w:sz w:val="20"/>
          <w:szCs w:val="20"/>
        </w:rPr>
        <w:t>.</w:t>
      </w:r>
    </w:p>
    <w:p w14:paraId="1D2B775D" w14:textId="77777777" w:rsidR="00B162F1" w:rsidRPr="001A5C31" w:rsidRDefault="00B162F1" w:rsidP="00CF5033">
      <w:pPr>
        <w:autoSpaceDE w:val="0"/>
        <w:autoSpaceDN w:val="0"/>
        <w:adjustRightInd w:val="0"/>
        <w:spacing w:after="0" w:line="240" w:lineRule="auto"/>
        <w:ind w:left="-284"/>
        <w:jc w:val="both"/>
        <w:rPr>
          <w:sz w:val="20"/>
          <w:szCs w:val="20"/>
          <w:u w:val="single"/>
        </w:rPr>
      </w:pPr>
      <w:r w:rsidRPr="001A5C31">
        <w:rPr>
          <w:sz w:val="20"/>
          <w:szCs w:val="20"/>
          <w:u w:val="single"/>
        </w:rPr>
        <w:t>e) streszczenie oceny i porównania złożonych ofert wraz z punktacją  w każdym kryterium oraz łączna punktacja:</w:t>
      </w:r>
    </w:p>
    <w:tbl>
      <w:tblPr>
        <w:tblW w:w="50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4"/>
        <w:gridCol w:w="1332"/>
        <w:gridCol w:w="1805"/>
        <w:gridCol w:w="1541"/>
        <w:gridCol w:w="1998"/>
      </w:tblGrid>
      <w:tr w:rsidR="00334E0C" w:rsidRPr="001A5C31" w14:paraId="191A710C" w14:textId="4D67B832" w:rsidTr="00F43798">
        <w:trPr>
          <w:cantSplit/>
          <w:trHeight w:val="822"/>
        </w:trPr>
        <w:tc>
          <w:tcPr>
            <w:tcW w:w="1682" w:type="pct"/>
          </w:tcPr>
          <w:p w14:paraId="278EE9E0" w14:textId="77777777" w:rsidR="00334E0C" w:rsidRPr="001A5C31" w:rsidRDefault="00334E0C" w:rsidP="00CF5033">
            <w:pPr>
              <w:spacing w:after="0" w:line="240" w:lineRule="auto"/>
              <w:jc w:val="center"/>
              <w:rPr>
                <w:b/>
                <w:sz w:val="20"/>
                <w:szCs w:val="20"/>
              </w:rPr>
            </w:pPr>
          </w:p>
          <w:p w14:paraId="30AF0DF8" w14:textId="77777777" w:rsidR="00334E0C" w:rsidRPr="001A5C31" w:rsidRDefault="00334E0C" w:rsidP="00CF5033">
            <w:pPr>
              <w:spacing w:after="0" w:line="240" w:lineRule="auto"/>
              <w:jc w:val="center"/>
              <w:rPr>
                <w:b/>
                <w:sz w:val="20"/>
                <w:szCs w:val="20"/>
              </w:rPr>
            </w:pPr>
          </w:p>
          <w:p w14:paraId="46B7A388" w14:textId="77777777" w:rsidR="00334E0C" w:rsidRPr="001A5C31" w:rsidRDefault="00334E0C" w:rsidP="00CF5033">
            <w:pPr>
              <w:spacing w:after="0" w:line="240" w:lineRule="auto"/>
              <w:ind w:left="-359" w:firstLine="359"/>
              <w:jc w:val="center"/>
              <w:rPr>
                <w:b/>
                <w:sz w:val="20"/>
                <w:szCs w:val="20"/>
              </w:rPr>
            </w:pPr>
            <w:r w:rsidRPr="001A5C31">
              <w:rPr>
                <w:b/>
                <w:sz w:val="20"/>
                <w:szCs w:val="20"/>
              </w:rPr>
              <w:t>Numer oferty/ Nazwa Wykonawcy</w:t>
            </w:r>
          </w:p>
        </w:tc>
        <w:tc>
          <w:tcPr>
            <w:tcW w:w="662" w:type="pct"/>
          </w:tcPr>
          <w:p w14:paraId="0E097A57" w14:textId="77777777" w:rsidR="00334E0C" w:rsidRPr="001A5C31" w:rsidRDefault="00334E0C" w:rsidP="00CF5033">
            <w:pPr>
              <w:spacing w:after="0" w:line="240" w:lineRule="auto"/>
              <w:jc w:val="center"/>
              <w:rPr>
                <w:b/>
                <w:bCs/>
                <w:sz w:val="20"/>
                <w:szCs w:val="20"/>
              </w:rPr>
            </w:pPr>
          </w:p>
          <w:p w14:paraId="1CA71E98" w14:textId="77777777" w:rsidR="00334E0C" w:rsidRPr="001A5C31" w:rsidRDefault="00334E0C" w:rsidP="00CF5033">
            <w:pPr>
              <w:spacing w:after="0" w:line="240" w:lineRule="auto"/>
              <w:jc w:val="center"/>
              <w:rPr>
                <w:b/>
                <w:bCs/>
                <w:sz w:val="20"/>
                <w:szCs w:val="20"/>
              </w:rPr>
            </w:pPr>
          </w:p>
          <w:p w14:paraId="7FBC84BA" w14:textId="77777777" w:rsidR="00334E0C" w:rsidRPr="001A5C31" w:rsidRDefault="00334E0C" w:rsidP="00CF5033">
            <w:pPr>
              <w:spacing w:after="0" w:line="240" w:lineRule="auto"/>
              <w:jc w:val="center"/>
              <w:rPr>
                <w:b/>
                <w:bCs/>
                <w:sz w:val="20"/>
                <w:szCs w:val="20"/>
              </w:rPr>
            </w:pPr>
            <w:r w:rsidRPr="001A5C31">
              <w:rPr>
                <w:b/>
                <w:bCs/>
                <w:sz w:val="20"/>
                <w:szCs w:val="20"/>
              </w:rPr>
              <w:t xml:space="preserve">Cena brutto </w:t>
            </w:r>
          </w:p>
          <w:p w14:paraId="7E3CC8FB" w14:textId="0D9642B2" w:rsidR="00334E0C" w:rsidRPr="001A5C31" w:rsidRDefault="00334E0C" w:rsidP="00CF5033">
            <w:pPr>
              <w:spacing w:after="0" w:line="240" w:lineRule="auto"/>
              <w:jc w:val="center"/>
              <w:rPr>
                <w:b/>
                <w:sz w:val="20"/>
                <w:szCs w:val="20"/>
              </w:rPr>
            </w:pPr>
            <w:r w:rsidRPr="001A5C31">
              <w:rPr>
                <w:b/>
                <w:bCs/>
                <w:sz w:val="20"/>
                <w:szCs w:val="20"/>
              </w:rPr>
              <w:t>- 90%</w:t>
            </w:r>
          </w:p>
        </w:tc>
        <w:tc>
          <w:tcPr>
            <w:tcW w:w="897" w:type="pct"/>
          </w:tcPr>
          <w:p w14:paraId="72035A2D" w14:textId="77777777" w:rsidR="00334E0C" w:rsidRPr="001A5C31" w:rsidRDefault="00334E0C" w:rsidP="00CF5033">
            <w:pPr>
              <w:spacing w:after="0" w:line="240" w:lineRule="auto"/>
              <w:jc w:val="center"/>
              <w:rPr>
                <w:b/>
                <w:bCs/>
                <w:sz w:val="20"/>
                <w:szCs w:val="20"/>
              </w:rPr>
            </w:pPr>
          </w:p>
          <w:p w14:paraId="006B0772" w14:textId="77777777" w:rsidR="00334E0C" w:rsidRPr="001A5C31" w:rsidRDefault="00334E0C" w:rsidP="00CF5033">
            <w:pPr>
              <w:spacing w:after="0" w:line="240" w:lineRule="auto"/>
              <w:jc w:val="center"/>
              <w:rPr>
                <w:b/>
                <w:bCs/>
                <w:sz w:val="20"/>
                <w:szCs w:val="20"/>
              </w:rPr>
            </w:pPr>
          </w:p>
          <w:p w14:paraId="449472F6" w14:textId="05A75B6D" w:rsidR="00334E0C" w:rsidRPr="001A5C31" w:rsidRDefault="00334E0C" w:rsidP="00CF5033">
            <w:pPr>
              <w:spacing w:after="0" w:line="240" w:lineRule="auto"/>
              <w:jc w:val="center"/>
              <w:rPr>
                <w:b/>
                <w:bCs/>
                <w:sz w:val="20"/>
                <w:szCs w:val="20"/>
              </w:rPr>
            </w:pPr>
            <w:r w:rsidRPr="001A5C31">
              <w:rPr>
                <w:b/>
                <w:bCs/>
                <w:sz w:val="20"/>
                <w:szCs w:val="20"/>
              </w:rPr>
              <w:t>Termin płatności – 5%</w:t>
            </w:r>
          </w:p>
        </w:tc>
        <w:tc>
          <w:tcPr>
            <w:tcW w:w="766" w:type="pct"/>
          </w:tcPr>
          <w:p w14:paraId="6ECDA710" w14:textId="77777777" w:rsidR="00334E0C" w:rsidRPr="001A5C31" w:rsidRDefault="00334E0C" w:rsidP="00CF5033">
            <w:pPr>
              <w:spacing w:after="0" w:line="240" w:lineRule="auto"/>
              <w:jc w:val="center"/>
              <w:rPr>
                <w:b/>
                <w:bCs/>
                <w:sz w:val="20"/>
                <w:szCs w:val="20"/>
              </w:rPr>
            </w:pPr>
          </w:p>
          <w:p w14:paraId="2491137B" w14:textId="77777777" w:rsidR="00334E0C" w:rsidRPr="001A5C31" w:rsidRDefault="00334E0C" w:rsidP="00CF5033">
            <w:pPr>
              <w:spacing w:after="0" w:line="240" w:lineRule="auto"/>
              <w:jc w:val="center"/>
              <w:rPr>
                <w:b/>
                <w:bCs/>
                <w:sz w:val="20"/>
                <w:szCs w:val="20"/>
              </w:rPr>
            </w:pPr>
          </w:p>
          <w:p w14:paraId="0A019886" w14:textId="026E68E2" w:rsidR="00334E0C" w:rsidRPr="001A5C31" w:rsidRDefault="00334E0C" w:rsidP="00F43798">
            <w:pPr>
              <w:spacing w:after="0" w:line="240" w:lineRule="auto"/>
              <w:jc w:val="center"/>
              <w:rPr>
                <w:b/>
                <w:bCs/>
                <w:sz w:val="20"/>
                <w:szCs w:val="20"/>
              </w:rPr>
            </w:pPr>
            <w:r w:rsidRPr="001A5C31">
              <w:rPr>
                <w:b/>
                <w:bCs/>
                <w:sz w:val="20"/>
                <w:szCs w:val="20"/>
              </w:rPr>
              <w:t xml:space="preserve">Termin </w:t>
            </w:r>
            <w:r w:rsidR="00F43798">
              <w:rPr>
                <w:b/>
                <w:bCs/>
                <w:sz w:val="20"/>
                <w:szCs w:val="20"/>
              </w:rPr>
              <w:t>dostawy zamówień cząstkowych</w:t>
            </w:r>
            <w:r w:rsidRPr="001A5C31">
              <w:rPr>
                <w:b/>
                <w:bCs/>
                <w:sz w:val="20"/>
                <w:szCs w:val="20"/>
              </w:rPr>
              <w:t xml:space="preserve"> – 5%</w:t>
            </w:r>
          </w:p>
        </w:tc>
        <w:tc>
          <w:tcPr>
            <w:tcW w:w="993" w:type="pct"/>
          </w:tcPr>
          <w:p w14:paraId="2DD84F24" w14:textId="77777777" w:rsidR="00334E0C" w:rsidRPr="001A5C31" w:rsidRDefault="00334E0C" w:rsidP="00CF5033">
            <w:pPr>
              <w:spacing w:after="0" w:line="240" w:lineRule="auto"/>
              <w:jc w:val="center"/>
              <w:rPr>
                <w:b/>
                <w:bCs/>
                <w:sz w:val="20"/>
                <w:szCs w:val="20"/>
              </w:rPr>
            </w:pPr>
          </w:p>
          <w:p w14:paraId="473F00C7" w14:textId="77777777" w:rsidR="00334E0C" w:rsidRPr="001A5C31" w:rsidRDefault="00334E0C" w:rsidP="00CF5033">
            <w:pPr>
              <w:spacing w:after="0" w:line="240" w:lineRule="auto"/>
              <w:jc w:val="center"/>
              <w:rPr>
                <w:b/>
                <w:bCs/>
                <w:sz w:val="20"/>
                <w:szCs w:val="20"/>
              </w:rPr>
            </w:pPr>
          </w:p>
          <w:p w14:paraId="1F1246A2" w14:textId="33364B60" w:rsidR="00334E0C" w:rsidRPr="001A5C31" w:rsidRDefault="00334E0C" w:rsidP="00CF5033">
            <w:pPr>
              <w:spacing w:after="0" w:line="240" w:lineRule="auto"/>
              <w:jc w:val="center"/>
              <w:rPr>
                <w:b/>
                <w:bCs/>
                <w:sz w:val="20"/>
                <w:szCs w:val="20"/>
              </w:rPr>
            </w:pPr>
            <w:r w:rsidRPr="001A5C31">
              <w:rPr>
                <w:b/>
                <w:bCs/>
                <w:sz w:val="20"/>
                <w:szCs w:val="20"/>
              </w:rPr>
              <w:t>RAZEM</w:t>
            </w:r>
          </w:p>
        </w:tc>
      </w:tr>
      <w:tr w:rsidR="00334E0C" w:rsidRPr="001A5C31" w14:paraId="27F068A9" w14:textId="1B2C80FB" w:rsidTr="00F43798">
        <w:trPr>
          <w:cantSplit/>
          <w:trHeight w:val="749"/>
        </w:trPr>
        <w:tc>
          <w:tcPr>
            <w:tcW w:w="1682" w:type="pct"/>
            <w:vAlign w:val="center"/>
          </w:tcPr>
          <w:p w14:paraId="067209D1" w14:textId="785F9619" w:rsidR="00334E0C" w:rsidRPr="001A5C31" w:rsidRDefault="00334E0C" w:rsidP="00CF5033">
            <w:pPr>
              <w:spacing w:after="0"/>
              <w:ind w:left="-284"/>
              <w:jc w:val="right"/>
              <w:rPr>
                <w:b/>
                <w:sz w:val="20"/>
                <w:szCs w:val="20"/>
              </w:rPr>
            </w:pPr>
            <w:r w:rsidRPr="001A5C31">
              <w:rPr>
                <w:b/>
                <w:sz w:val="20"/>
                <w:szCs w:val="20"/>
              </w:rPr>
              <w:t xml:space="preserve">Oferta nr 1 - Mercator </w:t>
            </w:r>
            <w:proofErr w:type="spellStart"/>
            <w:r w:rsidRPr="001A5C31">
              <w:rPr>
                <w:b/>
                <w:sz w:val="20"/>
                <w:szCs w:val="20"/>
              </w:rPr>
              <w:t>Medical</w:t>
            </w:r>
            <w:proofErr w:type="spellEnd"/>
            <w:r w:rsidRPr="001A5C31">
              <w:rPr>
                <w:b/>
                <w:sz w:val="20"/>
                <w:szCs w:val="20"/>
              </w:rPr>
              <w:t xml:space="preserve"> S.A.</w:t>
            </w:r>
            <w:r w:rsidRPr="001A5C31">
              <w:rPr>
                <w:b/>
                <w:sz w:val="20"/>
                <w:szCs w:val="20"/>
              </w:rPr>
              <w:t xml:space="preserve"> ul. Modrzejewskiej 30, 31-327 Kraków</w:t>
            </w:r>
          </w:p>
          <w:p w14:paraId="2291675D" w14:textId="77777777" w:rsidR="00334E0C" w:rsidRPr="001A5C31" w:rsidRDefault="00334E0C" w:rsidP="00CF5033">
            <w:pPr>
              <w:spacing w:after="0" w:line="240" w:lineRule="auto"/>
              <w:rPr>
                <w:sz w:val="20"/>
                <w:szCs w:val="20"/>
              </w:rPr>
            </w:pPr>
          </w:p>
        </w:tc>
        <w:tc>
          <w:tcPr>
            <w:tcW w:w="662" w:type="pct"/>
            <w:vAlign w:val="center"/>
          </w:tcPr>
          <w:p w14:paraId="3F370E90" w14:textId="0B6E7E61" w:rsidR="00334E0C" w:rsidRPr="001A5C31" w:rsidRDefault="00C33758" w:rsidP="00CF5033">
            <w:pPr>
              <w:spacing w:after="0" w:line="240" w:lineRule="auto"/>
              <w:jc w:val="center"/>
              <w:rPr>
                <w:bCs/>
                <w:sz w:val="20"/>
                <w:szCs w:val="20"/>
              </w:rPr>
            </w:pPr>
            <w:r w:rsidRPr="001A5C31">
              <w:rPr>
                <w:bCs/>
                <w:sz w:val="20"/>
                <w:szCs w:val="20"/>
              </w:rPr>
              <w:t>89,43</w:t>
            </w:r>
          </w:p>
        </w:tc>
        <w:tc>
          <w:tcPr>
            <w:tcW w:w="897" w:type="pct"/>
          </w:tcPr>
          <w:p w14:paraId="366A7279" w14:textId="77777777" w:rsidR="00334E0C" w:rsidRPr="001A5C31" w:rsidRDefault="00334E0C" w:rsidP="00CF5033">
            <w:pPr>
              <w:spacing w:after="0" w:line="240" w:lineRule="auto"/>
              <w:jc w:val="center"/>
              <w:rPr>
                <w:bCs/>
                <w:sz w:val="20"/>
                <w:szCs w:val="20"/>
              </w:rPr>
            </w:pPr>
          </w:p>
          <w:p w14:paraId="5B2E29A0" w14:textId="2CB64EDF" w:rsidR="00334E0C" w:rsidRPr="001A5C31" w:rsidRDefault="00334E0C" w:rsidP="00CF5033">
            <w:pPr>
              <w:spacing w:after="0" w:line="240" w:lineRule="auto"/>
              <w:jc w:val="center"/>
              <w:rPr>
                <w:bCs/>
                <w:sz w:val="20"/>
                <w:szCs w:val="20"/>
              </w:rPr>
            </w:pPr>
            <w:r w:rsidRPr="001A5C31">
              <w:rPr>
                <w:bCs/>
                <w:sz w:val="20"/>
                <w:szCs w:val="20"/>
              </w:rPr>
              <w:t>5</w:t>
            </w:r>
          </w:p>
        </w:tc>
        <w:tc>
          <w:tcPr>
            <w:tcW w:w="766" w:type="pct"/>
          </w:tcPr>
          <w:p w14:paraId="393B8381" w14:textId="77777777" w:rsidR="00334E0C" w:rsidRPr="001A5C31" w:rsidRDefault="00334E0C" w:rsidP="00CF5033">
            <w:pPr>
              <w:spacing w:after="0" w:line="240" w:lineRule="auto"/>
              <w:jc w:val="center"/>
              <w:rPr>
                <w:bCs/>
                <w:sz w:val="20"/>
                <w:szCs w:val="20"/>
              </w:rPr>
            </w:pPr>
          </w:p>
          <w:p w14:paraId="45E71BE6" w14:textId="3B30BA8A" w:rsidR="00334E0C" w:rsidRPr="001A5C31" w:rsidRDefault="00334E0C" w:rsidP="00CF5033">
            <w:pPr>
              <w:spacing w:after="0" w:line="240" w:lineRule="auto"/>
              <w:jc w:val="center"/>
              <w:rPr>
                <w:bCs/>
                <w:sz w:val="20"/>
                <w:szCs w:val="20"/>
              </w:rPr>
            </w:pPr>
            <w:r w:rsidRPr="001A5C31">
              <w:rPr>
                <w:bCs/>
                <w:sz w:val="20"/>
                <w:szCs w:val="20"/>
              </w:rPr>
              <w:t>5</w:t>
            </w:r>
          </w:p>
        </w:tc>
        <w:tc>
          <w:tcPr>
            <w:tcW w:w="993" w:type="pct"/>
          </w:tcPr>
          <w:p w14:paraId="3EB5AFFF" w14:textId="77777777" w:rsidR="00334E0C" w:rsidRPr="001A5C31" w:rsidRDefault="00334E0C" w:rsidP="00CF5033">
            <w:pPr>
              <w:spacing w:after="0" w:line="240" w:lineRule="auto"/>
              <w:jc w:val="center"/>
              <w:rPr>
                <w:bCs/>
                <w:sz w:val="20"/>
                <w:szCs w:val="20"/>
              </w:rPr>
            </w:pPr>
          </w:p>
          <w:p w14:paraId="155CE5A4" w14:textId="32F5452E" w:rsidR="00334E0C" w:rsidRPr="001A5C31" w:rsidRDefault="00C33758" w:rsidP="00CF5033">
            <w:pPr>
              <w:spacing w:after="0" w:line="240" w:lineRule="auto"/>
              <w:jc w:val="center"/>
              <w:rPr>
                <w:bCs/>
                <w:sz w:val="20"/>
                <w:szCs w:val="20"/>
              </w:rPr>
            </w:pPr>
            <w:r w:rsidRPr="001A5C31">
              <w:rPr>
                <w:bCs/>
                <w:sz w:val="20"/>
                <w:szCs w:val="20"/>
              </w:rPr>
              <w:t>99,43</w:t>
            </w:r>
          </w:p>
        </w:tc>
      </w:tr>
      <w:tr w:rsidR="00CF5033" w:rsidRPr="001A5C31" w14:paraId="25D47084" w14:textId="77777777" w:rsidTr="00F43798">
        <w:trPr>
          <w:cantSplit/>
          <w:trHeight w:val="749"/>
        </w:trPr>
        <w:tc>
          <w:tcPr>
            <w:tcW w:w="1682" w:type="pct"/>
            <w:vAlign w:val="center"/>
          </w:tcPr>
          <w:p w14:paraId="03BF8189" w14:textId="77777777" w:rsidR="00C33758" w:rsidRPr="001A5C31" w:rsidRDefault="005D0579" w:rsidP="00C33758">
            <w:pPr>
              <w:spacing w:after="0"/>
              <w:ind w:left="-284"/>
              <w:jc w:val="right"/>
              <w:rPr>
                <w:b/>
                <w:sz w:val="20"/>
                <w:szCs w:val="20"/>
              </w:rPr>
            </w:pPr>
            <w:r w:rsidRPr="001A5C31">
              <w:rPr>
                <w:b/>
                <w:sz w:val="20"/>
                <w:szCs w:val="20"/>
              </w:rPr>
              <w:t xml:space="preserve">Oferta nr 2 </w:t>
            </w:r>
            <w:r w:rsidR="00C33758" w:rsidRPr="001A5C31">
              <w:rPr>
                <w:b/>
                <w:sz w:val="20"/>
                <w:szCs w:val="20"/>
              </w:rPr>
              <w:t xml:space="preserve">– </w:t>
            </w:r>
            <w:r w:rsidRPr="001A5C31">
              <w:rPr>
                <w:b/>
                <w:sz w:val="20"/>
                <w:szCs w:val="20"/>
              </w:rPr>
              <w:t xml:space="preserve"> </w:t>
            </w:r>
          </w:p>
          <w:p w14:paraId="375B56E2" w14:textId="509874A3" w:rsidR="00C33758" w:rsidRPr="001A5C31" w:rsidRDefault="005D0579" w:rsidP="00C33758">
            <w:pPr>
              <w:spacing w:after="0"/>
              <w:ind w:left="-284"/>
              <w:jc w:val="right"/>
              <w:rPr>
                <w:b/>
                <w:sz w:val="20"/>
                <w:szCs w:val="20"/>
              </w:rPr>
            </w:pPr>
            <w:r w:rsidRPr="001A5C31">
              <w:rPr>
                <w:b/>
                <w:sz w:val="20"/>
                <w:szCs w:val="20"/>
              </w:rPr>
              <w:t xml:space="preserve">SKAMEX Spółka z ograniczoną odpowiedzialnością  </w:t>
            </w:r>
          </w:p>
          <w:p w14:paraId="295120AD" w14:textId="649EB38F" w:rsidR="005D0579" w:rsidRPr="001A5C31" w:rsidRDefault="005D0579" w:rsidP="00C33758">
            <w:pPr>
              <w:spacing w:after="0"/>
              <w:ind w:left="-284"/>
              <w:jc w:val="right"/>
              <w:rPr>
                <w:b/>
                <w:sz w:val="20"/>
                <w:szCs w:val="20"/>
              </w:rPr>
            </w:pPr>
            <w:r w:rsidRPr="001A5C31">
              <w:rPr>
                <w:b/>
                <w:sz w:val="20"/>
                <w:szCs w:val="20"/>
              </w:rPr>
              <w:t>ul. Częstochowska 38/52, 93-121 Łódź</w:t>
            </w:r>
          </w:p>
          <w:p w14:paraId="31AB88BF" w14:textId="77777777" w:rsidR="00CF5033" w:rsidRPr="001A5C31" w:rsidRDefault="00CF5033" w:rsidP="00CF5033">
            <w:pPr>
              <w:spacing w:after="0"/>
              <w:ind w:left="-284"/>
              <w:jc w:val="right"/>
              <w:rPr>
                <w:b/>
                <w:sz w:val="20"/>
                <w:szCs w:val="20"/>
              </w:rPr>
            </w:pPr>
          </w:p>
        </w:tc>
        <w:tc>
          <w:tcPr>
            <w:tcW w:w="662" w:type="pct"/>
            <w:vAlign w:val="center"/>
          </w:tcPr>
          <w:p w14:paraId="1CA9DA2F" w14:textId="5359080D" w:rsidR="00CF5033" w:rsidRPr="001A5C31" w:rsidRDefault="00C33758" w:rsidP="00CF5033">
            <w:pPr>
              <w:spacing w:after="0" w:line="240" w:lineRule="auto"/>
              <w:jc w:val="center"/>
              <w:rPr>
                <w:b/>
                <w:bCs/>
                <w:sz w:val="20"/>
                <w:szCs w:val="20"/>
              </w:rPr>
            </w:pPr>
            <w:r w:rsidRPr="001A5C31">
              <w:rPr>
                <w:b/>
                <w:bCs/>
                <w:sz w:val="20"/>
                <w:szCs w:val="20"/>
              </w:rPr>
              <w:t>90</w:t>
            </w:r>
          </w:p>
        </w:tc>
        <w:tc>
          <w:tcPr>
            <w:tcW w:w="897" w:type="pct"/>
          </w:tcPr>
          <w:p w14:paraId="73883F89" w14:textId="77777777" w:rsidR="00CF5033" w:rsidRPr="001A5C31" w:rsidRDefault="00CF5033" w:rsidP="00CF5033">
            <w:pPr>
              <w:spacing w:after="0" w:line="240" w:lineRule="auto"/>
              <w:jc w:val="center"/>
              <w:rPr>
                <w:b/>
                <w:bCs/>
                <w:sz w:val="20"/>
                <w:szCs w:val="20"/>
              </w:rPr>
            </w:pPr>
          </w:p>
          <w:p w14:paraId="57532A86" w14:textId="77777777" w:rsidR="00C33758" w:rsidRPr="001A5C31" w:rsidRDefault="00C33758" w:rsidP="00CF5033">
            <w:pPr>
              <w:spacing w:after="0" w:line="240" w:lineRule="auto"/>
              <w:jc w:val="center"/>
              <w:rPr>
                <w:b/>
                <w:bCs/>
                <w:sz w:val="20"/>
                <w:szCs w:val="20"/>
              </w:rPr>
            </w:pPr>
          </w:p>
          <w:p w14:paraId="3B240BE6" w14:textId="532CFAE0" w:rsidR="00C33758" w:rsidRPr="001A5C31" w:rsidRDefault="00C33758" w:rsidP="00CF5033">
            <w:pPr>
              <w:spacing w:after="0" w:line="240" w:lineRule="auto"/>
              <w:jc w:val="center"/>
              <w:rPr>
                <w:b/>
                <w:bCs/>
                <w:sz w:val="20"/>
                <w:szCs w:val="20"/>
              </w:rPr>
            </w:pPr>
            <w:r w:rsidRPr="001A5C31">
              <w:rPr>
                <w:b/>
                <w:bCs/>
                <w:sz w:val="20"/>
                <w:szCs w:val="20"/>
              </w:rPr>
              <w:t>5</w:t>
            </w:r>
          </w:p>
        </w:tc>
        <w:tc>
          <w:tcPr>
            <w:tcW w:w="766" w:type="pct"/>
          </w:tcPr>
          <w:p w14:paraId="0FAAE76F" w14:textId="77777777" w:rsidR="00CF5033" w:rsidRPr="001A5C31" w:rsidRDefault="00CF5033" w:rsidP="00CF5033">
            <w:pPr>
              <w:spacing w:after="0" w:line="240" w:lineRule="auto"/>
              <w:jc w:val="center"/>
              <w:rPr>
                <w:b/>
                <w:bCs/>
                <w:sz w:val="20"/>
                <w:szCs w:val="20"/>
              </w:rPr>
            </w:pPr>
          </w:p>
          <w:p w14:paraId="552B9050" w14:textId="77777777" w:rsidR="00C33758" w:rsidRPr="001A5C31" w:rsidRDefault="00C33758" w:rsidP="00CF5033">
            <w:pPr>
              <w:spacing w:after="0" w:line="240" w:lineRule="auto"/>
              <w:jc w:val="center"/>
              <w:rPr>
                <w:b/>
                <w:bCs/>
                <w:sz w:val="20"/>
                <w:szCs w:val="20"/>
              </w:rPr>
            </w:pPr>
          </w:p>
          <w:p w14:paraId="70E953B0" w14:textId="119B716F" w:rsidR="00C33758" w:rsidRPr="001A5C31" w:rsidRDefault="00C33758" w:rsidP="00CF5033">
            <w:pPr>
              <w:spacing w:after="0" w:line="240" w:lineRule="auto"/>
              <w:jc w:val="center"/>
              <w:rPr>
                <w:b/>
                <w:bCs/>
                <w:sz w:val="20"/>
                <w:szCs w:val="20"/>
              </w:rPr>
            </w:pPr>
            <w:r w:rsidRPr="001A5C31">
              <w:rPr>
                <w:b/>
                <w:bCs/>
                <w:sz w:val="20"/>
                <w:szCs w:val="20"/>
              </w:rPr>
              <w:t>5</w:t>
            </w:r>
          </w:p>
        </w:tc>
        <w:tc>
          <w:tcPr>
            <w:tcW w:w="993" w:type="pct"/>
          </w:tcPr>
          <w:p w14:paraId="13FF182F" w14:textId="77777777" w:rsidR="00CF5033" w:rsidRPr="001A5C31" w:rsidRDefault="00CF5033" w:rsidP="00CF5033">
            <w:pPr>
              <w:spacing w:after="0" w:line="240" w:lineRule="auto"/>
              <w:jc w:val="center"/>
              <w:rPr>
                <w:b/>
                <w:bCs/>
                <w:sz w:val="20"/>
                <w:szCs w:val="20"/>
              </w:rPr>
            </w:pPr>
          </w:p>
          <w:p w14:paraId="08E39DDB" w14:textId="77777777" w:rsidR="00C33758" w:rsidRPr="001A5C31" w:rsidRDefault="00C33758" w:rsidP="00CF5033">
            <w:pPr>
              <w:spacing w:after="0" w:line="240" w:lineRule="auto"/>
              <w:jc w:val="center"/>
              <w:rPr>
                <w:b/>
                <w:bCs/>
                <w:sz w:val="20"/>
                <w:szCs w:val="20"/>
              </w:rPr>
            </w:pPr>
          </w:p>
          <w:p w14:paraId="423C7EAC" w14:textId="170CD6AA" w:rsidR="00C33758" w:rsidRPr="001A5C31" w:rsidRDefault="00C33758" w:rsidP="00CF5033">
            <w:pPr>
              <w:spacing w:after="0" w:line="240" w:lineRule="auto"/>
              <w:jc w:val="center"/>
              <w:rPr>
                <w:b/>
                <w:bCs/>
                <w:sz w:val="20"/>
                <w:szCs w:val="20"/>
              </w:rPr>
            </w:pPr>
            <w:r w:rsidRPr="001A5C31">
              <w:rPr>
                <w:b/>
                <w:bCs/>
                <w:sz w:val="20"/>
                <w:szCs w:val="20"/>
              </w:rPr>
              <w:t>100</w:t>
            </w:r>
          </w:p>
        </w:tc>
      </w:tr>
      <w:tr w:rsidR="00CF5033" w:rsidRPr="001A5C31" w14:paraId="2FB40CC3" w14:textId="77777777" w:rsidTr="00F43798">
        <w:trPr>
          <w:cantSplit/>
          <w:trHeight w:val="749"/>
        </w:trPr>
        <w:tc>
          <w:tcPr>
            <w:tcW w:w="1682" w:type="pct"/>
            <w:vAlign w:val="center"/>
          </w:tcPr>
          <w:p w14:paraId="49B7226C" w14:textId="77777777" w:rsidR="007F77DA" w:rsidRPr="001A5C31" w:rsidRDefault="007F77DA" w:rsidP="007F77DA">
            <w:pPr>
              <w:spacing w:after="0"/>
              <w:ind w:left="-284"/>
              <w:jc w:val="right"/>
              <w:rPr>
                <w:b/>
                <w:sz w:val="20"/>
                <w:szCs w:val="20"/>
              </w:rPr>
            </w:pPr>
            <w:r w:rsidRPr="001A5C31">
              <w:rPr>
                <w:b/>
                <w:sz w:val="20"/>
                <w:szCs w:val="20"/>
              </w:rPr>
              <w:t xml:space="preserve">Oferta nr 3 - ZARYS International </w:t>
            </w:r>
            <w:proofErr w:type="spellStart"/>
            <w:r w:rsidRPr="001A5C31">
              <w:rPr>
                <w:b/>
                <w:sz w:val="20"/>
                <w:szCs w:val="20"/>
              </w:rPr>
              <w:t>Group</w:t>
            </w:r>
            <w:proofErr w:type="spellEnd"/>
            <w:r w:rsidRPr="001A5C31">
              <w:rPr>
                <w:b/>
                <w:sz w:val="20"/>
                <w:szCs w:val="20"/>
              </w:rPr>
              <w:t xml:space="preserve"> spółka z ograniczoną odpowiedzialnością spółka komandytowa </w:t>
            </w:r>
          </w:p>
          <w:p w14:paraId="7931B992" w14:textId="13AC07E2" w:rsidR="007F77DA" w:rsidRPr="001A5C31" w:rsidRDefault="007F77DA" w:rsidP="007F77DA">
            <w:pPr>
              <w:spacing w:after="0"/>
              <w:ind w:left="-284"/>
              <w:jc w:val="right"/>
              <w:rPr>
                <w:b/>
                <w:sz w:val="20"/>
                <w:szCs w:val="20"/>
              </w:rPr>
            </w:pPr>
            <w:r w:rsidRPr="001A5C31">
              <w:rPr>
                <w:b/>
                <w:sz w:val="20"/>
                <w:szCs w:val="20"/>
              </w:rPr>
              <w:t xml:space="preserve">ul. Pod Borem 18, 41-808 Zabrze </w:t>
            </w:r>
          </w:p>
          <w:p w14:paraId="72E1E3EF" w14:textId="77777777" w:rsidR="00CF5033" w:rsidRPr="001A5C31" w:rsidRDefault="00CF5033" w:rsidP="00CF5033">
            <w:pPr>
              <w:spacing w:after="0"/>
              <w:ind w:left="-284"/>
              <w:jc w:val="right"/>
              <w:rPr>
                <w:b/>
                <w:sz w:val="20"/>
                <w:szCs w:val="20"/>
              </w:rPr>
            </w:pPr>
          </w:p>
        </w:tc>
        <w:tc>
          <w:tcPr>
            <w:tcW w:w="662" w:type="pct"/>
            <w:vAlign w:val="center"/>
          </w:tcPr>
          <w:p w14:paraId="5EF2463A" w14:textId="30810C2C" w:rsidR="00CF5033" w:rsidRPr="001A5C31" w:rsidRDefault="004371CD" w:rsidP="00CF5033">
            <w:pPr>
              <w:spacing w:after="0" w:line="240" w:lineRule="auto"/>
              <w:jc w:val="center"/>
              <w:rPr>
                <w:bCs/>
                <w:sz w:val="20"/>
                <w:szCs w:val="20"/>
              </w:rPr>
            </w:pPr>
            <w:r w:rsidRPr="001A5C31">
              <w:rPr>
                <w:bCs/>
                <w:sz w:val="20"/>
                <w:szCs w:val="20"/>
              </w:rPr>
              <w:t>8</w:t>
            </w:r>
            <w:bookmarkStart w:id="2" w:name="_GoBack"/>
            <w:bookmarkEnd w:id="2"/>
            <w:r w:rsidRPr="001A5C31">
              <w:rPr>
                <w:bCs/>
                <w:sz w:val="20"/>
                <w:szCs w:val="20"/>
              </w:rPr>
              <w:t>8,65</w:t>
            </w:r>
          </w:p>
        </w:tc>
        <w:tc>
          <w:tcPr>
            <w:tcW w:w="897" w:type="pct"/>
          </w:tcPr>
          <w:p w14:paraId="5E48B1BF" w14:textId="77777777" w:rsidR="00CF5033" w:rsidRPr="001A5C31" w:rsidRDefault="00CF5033" w:rsidP="00CF5033">
            <w:pPr>
              <w:spacing w:after="0" w:line="240" w:lineRule="auto"/>
              <w:jc w:val="center"/>
              <w:rPr>
                <w:bCs/>
                <w:sz w:val="20"/>
                <w:szCs w:val="20"/>
              </w:rPr>
            </w:pPr>
          </w:p>
          <w:p w14:paraId="2C5A7F2A" w14:textId="77777777" w:rsidR="004371CD" w:rsidRPr="001A5C31" w:rsidRDefault="004371CD" w:rsidP="00CF5033">
            <w:pPr>
              <w:spacing w:after="0" w:line="240" w:lineRule="auto"/>
              <w:jc w:val="center"/>
              <w:rPr>
                <w:bCs/>
                <w:sz w:val="20"/>
                <w:szCs w:val="20"/>
              </w:rPr>
            </w:pPr>
          </w:p>
          <w:p w14:paraId="0F7D0966" w14:textId="551E7478" w:rsidR="004371CD" w:rsidRPr="001A5C31" w:rsidRDefault="004371CD" w:rsidP="00CF5033">
            <w:pPr>
              <w:spacing w:after="0" w:line="240" w:lineRule="auto"/>
              <w:jc w:val="center"/>
              <w:rPr>
                <w:bCs/>
                <w:sz w:val="20"/>
                <w:szCs w:val="20"/>
              </w:rPr>
            </w:pPr>
            <w:r w:rsidRPr="001A5C31">
              <w:rPr>
                <w:bCs/>
                <w:sz w:val="20"/>
                <w:szCs w:val="20"/>
              </w:rPr>
              <w:t>5</w:t>
            </w:r>
          </w:p>
        </w:tc>
        <w:tc>
          <w:tcPr>
            <w:tcW w:w="766" w:type="pct"/>
          </w:tcPr>
          <w:p w14:paraId="08FD0887" w14:textId="77777777" w:rsidR="00CF5033" w:rsidRPr="001A5C31" w:rsidRDefault="00CF5033" w:rsidP="00CF5033">
            <w:pPr>
              <w:spacing w:after="0" w:line="240" w:lineRule="auto"/>
              <w:jc w:val="center"/>
              <w:rPr>
                <w:bCs/>
                <w:sz w:val="20"/>
                <w:szCs w:val="20"/>
              </w:rPr>
            </w:pPr>
          </w:p>
          <w:p w14:paraId="03E88EAB" w14:textId="77777777" w:rsidR="004371CD" w:rsidRPr="001A5C31" w:rsidRDefault="004371CD" w:rsidP="00CF5033">
            <w:pPr>
              <w:spacing w:after="0" w:line="240" w:lineRule="auto"/>
              <w:jc w:val="center"/>
              <w:rPr>
                <w:bCs/>
                <w:sz w:val="20"/>
                <w:szCs w:val="20"/>
              </w:rPr>
            </w:pPr>
          </w:p>
          <w:p w14:paraId="4ADE37DD" w14:textId="2D140FE0" w:rsidR="004371CD" w:rsidRPr="001A5C31" w:rsidRDefault="004371CD" w:rsidP="00CF5033">
            <w:pPr>
              <w:spacing w:after="0" w:line="240" w:lineRule="auto"/>
              <w:jc w:val="center"/>
              <w:rPr>
                <w:bCs/>
                <w:sz w:val="20"/>
                <w:szCs w:val="20"/>
              </w:rPr>
            </w:pPr>
            <w:r w:rsidRPr="001A5C31">
              <w:rPr>
                <w:bCs/>
                <w:sz w:val="20"/>
                <w:szCs w:val="20"/>
              </w:rPr>
              <w:t>5</w:t>
            </w:r>
          </w:p>
        </w:tc>
        <w:tc>
          <w:tcPr>
            <w:tcW w:w="993" w:type="pct"/>
          </w:tcPr>
          <w:p w14:paraId="40EAAFD7" w14:textId="77777777" w:rsidR="00CF5033" w:rsidRPr="001A5C31" w:rsidRDefault="00CF5033" w:rsidP="00CF5033">
            <w:pPr>
              <w:spacing w:after="0" w:line="240" w:lineRule="auto"/>
              <w:jc w:val="center"/>
              <w:rPr>
                <w:bCs/>
                <w:sz w:val="20"/>
                <w:szCs w:val="20"/>
              </w:rPr>
            </w:pPr>
          </w:p>
          <w:p w14:paraId="46DB01EC" w14:textId="77777777" w:rsidR="004371CD" w:rsidRPr="001A5C31" w:rsidRDefault="004371CD" w:rsidP="00CF5033">
            <w:pPr>
              <w:spacing w:after="0" w:line="240" w:lineRule="auto"/>
              <w:jc w:val="center"/>
              <w:rPr>
                <w:bCs/>
                <w:sz w:val="20"/>
                <w:szCs w:val="20"/>
              </w:rPr>
            </w:pPr>
          </w:p>
          <w:p w14:paraId="4A1200C3" w14:textId="6AA25144" w:rsidR="004371CD" w:rsidRPr="001A5C31" w:rsidRDefault="004371CD" w:rsidP="00CF5033">
            <w:pPr>
              <w:spacing w:after="0" w:line="240" w:lineRule="auto"/>
              <w:jc w:val="center"/>
              <w:rPr>
                <w:bCs/>
                <w:sz w:val="20"/>
                <w:szCs w:val="20"/>
              </w:rPr>
            </w:pPr>
            <w:r w:rsidRPr="001A5C31">
              <w:rPr>
                <w:bCs/>
                <w:sz w:val="20"/>
                <w:szCs w:val="20"/>
              </w:rPr>
              <w:t>98,65</w:t>
            </w:r>
          </w:p>
        </w:tc>
      </w:tr>
    </w:tbl>
    <w:p w14:paraId="4CEBDD68" w14:textId="32B4AF6A" w:rsidR="00B162F1" w:rsidRPr="001A5C31" w:rsidRDefault="00B162F1" w:rsidP="00CF5033">
      <w:pPr>
        <w:tabs>
          <w:tab w:val="left" w:pos="1590"/>
        </w:tabs>
        <w:autoSpaceDE w:val="0"/>
        <w:autoSpaceDN w:val="0"/>
        <w:adjustRightInd w:val="0"/>
        <w:spacing w:after="0" w:line="240" w:lineRule="auto"/>
        <w:rPr>
          <w:b/>
          <w:sz w:val="20"/>
          <w:szCs w:val="20"/>
        </w:rPr>
      </w:pPr>
      <w:r w:rsidRPr="001A5C31">
        <w:rPr>
          <w:b/>
          <w:sz w:val="20"/>
          <w:szCs w:val="20"/>
        </w:rPr>
        <w:t xml:space="preserve">Umowa zostanie podpisana z Wykonawcą po dniu </w:t>
      </w:r>
      <w:r w:rsidR="0015397C" w:rsidRPr="001A5C31">
        <w:rPr>
          <w:b/>
          <w:sz w:val="20"/>
          <w:szCs w:val="20"/>
        </w:rPr>
        <w:t xml:space="preserve">13 </w:t>
      </w:r>
      <w:r w:rsidR="00E23453" w:rsidRPr="001A5C31">
        <w:rPr>
          <w:b/>
          <w:sz w:val="20"/>
          <w:szCs w:val="20"/>
        </w:rPr>
        <w:t xml:space="preserve"> </w:t>
      </w:r>
      <w:r w:rsidR="0015397C" w:rsidRPr="001A5C31">
        <w:rPr>
          <w:b/>
          <w:sz w:val="20"/>
          <w:szCs w:val="20"/>
        </w:rPr>
        <w:t>stycznia 2022</w:t>
      </w:r>
      <w:r w:rsidRPr="001A5C31">
        <w:rPr>
          <w:b/>
          <w:sz w:val="20"/>
          <w:szCs w:val="20"/>
        </w:rPr>
        <w:t>r</w:t>
      </w:r>
    </w:p>
    <w:p w14:paraId="361F8561" w14:textId="274B8530" w:rsidR="00CA4CE2" w:rsidRPr="001A5C31" w:rsidRDefault="00B162F1" w:rsidP="00CF5033">
      <w:pPr>
        <w:tabs>
          <w:tab w:val="left" w:pos="1590"/>
        </w:tabs>
        <w:autoSpaceDE w:val="0"/>
        <w:autoSpaceDN w:val="0"/>
        <w:adjustRightInd w:val="0"/>
        <w:spacing w:after="0" w:line="240" w:lineRule="auto"/>
        <w:rPr>
          <w:rFonts w:cs="Times New Roman"/>
          <w:b/>
          <w:sz w:val="20"/>
          <w:szCs w:val="20"/>
        </w:rPr>
      </w:pPr>
      <w:r w:rsidRPr="001A5C31">
        <w:rPr>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p>
    <w:p w14:paraId="17414CC5" w14:textId="250C99F7" w:rsidR="000B06CA" w:rsidRPr="001A5C31" w:rsidRDefault="000B06CA" w:rsidP="00C45084">
      <w:pPr>
        <w:tabs>
          <w:tab w:val="left" w:pos="1590"/>
        </w:tabs>
        <w:autoSpaceDE w:val="0"/>
        <w:autoSpaceDN w:val="0"/>
        <w:adjustRightInd w:val="0"/>
        <w:spacing w:after="0" w:line="240" w:lineRule="auto"/>
        <w:rPr>
          <w:b/>
          <w:sz w:val="20"/>
          <w:szCs w:val="20"/>
        </w:rPr>
      </w:pPr>
      <w:r w:rsidRPr="001A5C31">
        <w:rPr>
          <w:rFonts w:cs="Times New Roman"/>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p>
    <w:p w14:paraId="15147D53" w14:textId="1A5B0C29" w:rsidR="00866DF8" w:rsidRPr="001A5C31" w:rsidRDefault="00866DF8" w:rsidP="00CF5033">
      <w:pPr>
        <w:tabs>
          <w:tab w:val="left" w:pos="1590"/>
        </w:tabs>
        <w:autoSpaceDE w:val="0"/>
        <w:autoSpaceDN w:val="0"/>
        <w:adjustRightInd w:val="0"/>
        <w:spacing w:after="0" w:line="240" w:lineRule="auto"/>
        <w:jc w:val="center"/>
        <w:rPr>
          <w:rFonts w:cs="Times New Roman"/>
          <w:sz w:val="20"/>
          <w:szCs w:val="20"/>
        </w:rPr>
      </w:pP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p>
    <w:p w14:paraId="43F8EBCC" w14:textId="344427B1" w:rsidR="009D4FD4" w:rsidRPr="001A5C31" w:rsidRDefault="00866DF8" w:rsidP="00CF5033">
      <w:pPr>
        <w:tabs>
          <w:tab w:val="left" w:pos="1590"/>
        </w:tabs>
        <w:autoSpaceDE w:val="0"/>
        <w:autoSpaceDN w:val="0"/>
        <w:adjustRightInd w:val="0"/>
        <w:spacing w:after="0" w:line="240" w:lineRule="auto"/>
        <w:jc w:val="center"/>
        <w:rPr>
          <w:rFonts w:cs="Times New Roman"/>
          <w:b/>
          <w:sz w:val="20"/>
          <w:szCs w:val="20"/>
        </w:rPr>
      </w:pP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b/>
          <w:sz w:val="20"/>
          <w:szCs w:val="20"/>
        </w:rPr>
        <w:t>Z poważaniem</w:t>
      </w:r>
    </w:p>
    <w:p w14:paraId="5ED83B3C" w14:textId="77777777" w:rsidR="00866DF8" w:rsidRPr="001A5C31" w:rsidRDefault="00866DF8" w:rsidP="00CF5033">
      <w:pPr>
        <w:spacing w:after="0" w:line="240" w:lineRule="auto"/>
        <w:ind w:left="6372" w:firstLine="708"/>
        <w:jc w:val="center"/>
        <w:rPr>
          <w:rFonts w:cs="Times New Roman"/>
          <w:b/>
          <w:sz w:val="20"/>
          <w:szCs w:val="20"/>
        </w:rPr>
      </w:pPr>
    </w:p>
    <w:p w14:paraId="47FD814F" w14:textId="77777777" w:rsidR="00741896" w:rsidRPr="001A5C31" w:rsidRDefault="00741896" w:rsidP="00CF5033">
      <w:pPr>
        <w:spacing w:after="0" w:line="240" w:lineRule="auto"/>
        <w:ind w:left="6372" w:firstLine="708"/>
        <w:jc w:val="center"/>
        <w:rPr>
          <w:rFonts w:cs="Times New Roman"/>
          <w:b/>
          <w:sz w:val="20"/>
          <w:szCs w:val="20"/>
        </w:rPr>
      </w:pPr>
    </w:p>
    <w:p w14:paraId="0AB1969C" w14:textId="77777777" w:rsidR="00741896" w:rsidRPr="001A5C31" w:rsidRDefault="00741896" w:rsidP="00CF5033">
      <w:pPr>
        <w:spacing w:after="0" w:line="240" w:lineRule="auto"/>
        <w:ind w:left="6372" w:firstLine="708"/>
        <w:jc w:val="center"/>
        <w:rPr>
          <w:rFonts w:cs="Times New Roman"/>
          <w:b/>
          <w:sz w:val="20"/>
          <w:szCs w:val="20"/>
        </w:rPr>
      </w:pPr>
    </w:p>
    <w:bookmarkEnd w:id="1"/>
    <w:p w14:paraId="6C9040CE" w14:textId="025DD455" w:rsidR="00B162F1" w:rsidRPr="001A5C31" w:rsidRDefault="00E14EE3" w:rsidP="00E14EE3">
      <w:pPr>
        <w:spacing w:after="0" w:line="240" w:lineRule="auto"/>
        <w:ind w:left="6372" w:firstLine="708"/>
        <w:jc w:val="center"/>
        <w:rPr>
          <w:rFonts w:cs="Times New Roman"/>
          <w:b/>
          <w:sz w:val="20"/>
          <w:szCs w:val="20"/>
        </w:rPr>
      </w:pPr>
      <w:r w:rsidRPr="001A5C31">
        <w:rPr>
          <w:rFonts w:cs="Times New Roman"/>
          <w:b/>
          <w:sz w:val="20"/>
          <w:szCs w:val="20"/>
        </w:rPr>
        <w:t>………………………………….</w:t>
      </w:r>
    </w:p>
    <w:p w14:paraId="2B4B2C86" w14:textId="77777777" w:rsidR="00866DF8" w:rsidRPr="001A5C31" w:rsidRDefault="00866DF8" w:rsidP="00CF5033">
      <w:pPr>
        <w:spacing w:after="0" w:line="240" w:lineRule="auto"/>
        <w:rPr>
          <w:rFonts w:cs="Times New Roman"/>
          <w:b/>
          <w:sz w:val="20"/>
          <w:szCs w:val="20"/>
        </w:rPr>
      </w:pPr>
    </w:p>
    <w:p w14:paraId="2A66C67F" w14:textId="582C44CA" w:rsidR="00866DF8" w:rsidRPr="001A5C31" w:rsidRDefault="00866DF8" w:rsidP="00CF5033">
      <w:pPr>
        <w:spacing w:after="0" w:line="240" w:lineRule="auto"/>
        <w:rPr>
          <w:rFonts w:cs="Times New Roman"/>
          <w:b/>
          <w:sz w:val="20"/>
          <w:szCs w:val="20"/>
        </w:rPr>
      </w:pPr>
    </w:p>
    <w:p w14:paraId="3557DEE9" w14:textId="6365C0C6" w:rsidR="00B64D61" w:rsidRPr="001A5C31" w:rsidRDefault="00B64D61" w:rsidP="00CF5033">
      <w:pPr>
        <w:spacing w:after="0" w:line="240" w:lineRule="auto"/>
        <w:rPr>
          <w:rFonts w:cs="Times New Roman"/>
          <w:b/>
          <w:sz w:val="20"/>
          <w:szCs w:val="20"/>
        </w:rPr>
      </w:pPr>
    </w:p>
    <w:p w14:paraId="51A148C4" w14:textId="18A12CEB" w:rsidR="00B64D61" w:rsidRPr="001A5C31" w:rsidRDefault="00B64D61" w:rsidP="00CF5033">
      <w:pPr>
        <w:spacing w:after="0" w:line="240" w:lineRule="auto"/>
        <w:rPr>
          <w:rFonts w:cs="Times New Roman"/>
          <w:b/>
          <w:sz w:val="20"/>
          <w:szCs w:val="20"/>
        </w:rPr>
      </w:pPr>
    </w:p>
    <w:p w14:paraId="7A44F5AE" w14:textId="528D9C57" w:rsidR="00B64D61" w:rsidRPr="001A5C31" w:rsidRDefault="00B64D61" w:rsidP="00CF5033">
      <w:pPr>
        <w:spacing w:after="0" w:line="240" w:lineRule="auto"/>
        <w:rPr>
          <w:rFonts w:cs="Times New Roman"/>
          <w:b/>
          <w:sz w:val="20"/>
          <w:szCs w:val="20"/>
        </w:rPr>
      </w:pPr>
    </w:p>
    <w:p w14:paraId="1DB385DB" w14:textId="4E724AF0" w:rsidR="00B64D61" w:rsidRPr="001A5C31" w:rsidRDefault="00B64D61" w:rsidP="00CF5033">
      <w:pPr>
        <w:spacing w:after="0" w:line="240" w:lineRule="auto"/>
        <w:rPr>
          <w:rFonts w:cs="Times New Roman"/>
          <w:b/>
          <w:sz w:val="20"/>
          <w:szCs w:val="20"/>
        </w:rPr>
      </w:pPr>
    </w:p>
    <w:p w14:paraId="11B1B38E" w14:textId="1AF5C823" w:rsidR="00B64D61" w:rsidRPr="001A5C31" w:rsidRDefault="00B64D61" w:rsidP="00CF5033">
      <w:pPr>
        <w:spacing w:after="0" w:line="240" w:lineRule="auto"/>
        <w:rPr>
          <w:rFonts w:cs="Times New Roman"/>
          <w:b/>
          <w:sz w:val="20"/>
          <w:szCs w:val="20"/>
        </w:rPr>
      </w:pPr>
    </w:p>
    <w:p w14:paraId="620BA19B" w14:textId="7E8DF7F9" w:rsidR="00B64D61" w:rsidRPr="001A5C31" w:rsidRDefault="00B64D61" w:rsidP="00CF5033">
      <w:pPr>
        <w:spacing w:after="0" w:line="240" w:lineRule="auto"/>
        <w:rPr>
          <w:rFonts w:cs="Times New Roman"/>
          <w:b/>
          <w:sz w:val="20"/>
          <w:szCs w:val="20"/>
        </w:rPr>
      </w:pPr>
    </w:p>
    <w:p w14:paraId="276F18C6" w14:textId="413834B4" w:rsidR="00B64D61" w:rsidRPr="001A5C31" w:rsidRDefault="00B64D61" w:rsidP="00CF5033">
      <w:pPr>
        <w:spacing w:after="0" w:line="240" w:lineRule="auto"/>
        <w:rPr>
          <w:rFonts w:cs="Times New Roman"/>
          <w:b/>
          <w:sz w:val="20"/>
          <w:szCs w:val="20"/>
        </w:rPr>
      </w:pPr>
    </w:p>
    <w:p w14:paraId="244AAAA5" w14:textId="517249FC" w:rsidR="00B64D61" w:rsidRPr="001A5C31" w:rsidRDefault="00B64D61" w:rsidP="00CF5033">
      <w:pPr>
        <w:spacing w:after="0" w:line="240" w:lineRule="auto"/>
        <w:rPr>
          <w:rFonts w:cs="Times New Roman"/>
          <w:b/>
          <w:sz w:val="20"/>
          <w:szCs w:val="20"/>
        </w:rPr>
      </w:pPr>
    </w:p>
    <w:p w14:paraId="288D387E" w14:textId="50AD8C2F" w:rsidR="00B64D61" w:rsidRPr="001A5C31" w:rsidRDefault="00B64D61" w:rsidP="00CF5033">
      <w:pPr>
        <w:spacing w:after="0" w:line="240" w:lineRule="auto"/>
        <w:rPr>
          <w:rFonts w:cs="Times New Roman"/>
          <w:b/>
          <w:sz w:val="20"/>
          <w:szCs w:val="20"/>
        </w:rPr>
      </w:pPr>
    </w:p>
    <w:p w14:paraId="2CE7D020" w14:textId="3960E416" w:rsidR="00B64D61" w:rsidRPr="001A5C31" w:rsidRDefault="00B64D61" w:rsidP="00CF5033">
      <w:pPr>
        <w:spacing w:after="0" w:line="240" w:lineRule="auto"/>
        <w:rPr>
          <w:rFonts w:cs="Times New Roman"/>
          <w:b/>
          <w:sz w:val="20"/>
          <w:szCs w:val="20"/>
        </w:rPr>
      </w:pPr>
    </w:p>
    <w:p w14:paraId="551AFF13" w14:textId="04DEB2CC" w:rsidR="00B64D61" w:rsidRPr="001A5C31" w:rsidRDefault="00B64D61" w:rsidP="00CF5033">
      <w:pPr>
        <w:spacing w:after="0" w:line="240" w:lineRule="auto"/>
        <w:rPr>
          <w:rFonts w:cs="Times New Roman"/>
          <w:b/>
          <w:sz w:val="20"/>
          <w:szCs w:val="20"/>
        </w:rPr>
      </w:pPr>
    </w:p>
    <w:p w14:paraId="6E7DE4B8" w14:textId="1FE5CD24" w:rsidR="00B64D61" w:rsidRPr="001A5C31" w:rsidRDefault="00B64D61" w:rsidP="00CF5033">
      <w:pPr>
        <w:spacing w:after="0" w:line="240" w:lineRule="auto"/>
        <w:rPr>
          <w:rFonts w:cs="Times New Roman"/>
          <w:b/>
          <w:sz w:val="20"/>
          <w:szCs w:val="20"/>
        </w:rPr>
      </w:pPr>
    </w:p>
    <w:p w14:paraId="4DFB9C0B" w14:textId="4FF883AC" w:rsidR="00B64D61" w:rsidRPr="001A5C31" w:rsidRDefault="00B64D61" w:rsidP="00CF5033">
      <w:pPr>
        <w:spacing w:after="0" w:line="240" w:lineRule="auto"/>
        <w:rPr>
          <w:rFonts w:cs="Times New Roman"/>
          <w:b/>
          <w:sz w:val="20"/>
          <w:szCs w:val="20"/>
        </w:rPr>
      </w:pPr>
    </w:p>
    <w:p w14:paraId="0BE03887" w14:textId="2DED10CD" w:rsidR="00B64D61" w:rsidRPr="001A5C31" w:rsidRDefault="00B64D61" w:rsidP="00CF5033">
      <w:pPr>
        <w:spacing w:after="0" w:line="240" w:lineRule="auto"/>
        <w:rPr>
          <w:rFonts w:cs="Times New Roman"/>
          <w:b/>
          <w:sz w:val="20"/>
          <w:szCs w:val="20"/>
        </w:rPr>
      </w:pPr>
    </w:p>
    <w:p w14:paraId="7AAA4A55" w14:textId="51E99838" w:rsidR="00B64D61" w:rsidRPr="001A5C31" w:rsidRDefault="00B64D61" w:rsidP="00CF5033">
      <w:pPr>
        <w:spacing w:after="0" w:line="240" w:lineRule="auto"/>
        <w:rPr>
          <w:rFonts w:cs="Times New Roman"/>
          <w:b/>
          <w:sz w:val="20"/>
          <w:szCs w:val="20"/>
        </w:rPr>
      </w:pPr>
    </w:p>
    <w:p w14:paraId="09816CD2" w14:textId="6ABCA77F" w:rsidR="00B64D61" w:rsidRPr="001A5C31" w:rsidRDefault="00B64D61" w:rsidP="00CF5033">
      <w:pPr>
        <w:spacing w:after="0" w:line="240" w:lineRule="auto"/>
        <w:rPr>
          <w:rFonts w:cs="Times New Roman"/>
          <w:b/>
          <w:sz w:val="20"/>
          <w:szCs w:val="20"/>
        </w:rPr>
      </w:pPr>
    </w:p>
    <w:p w14:paraId="62729E95" w14:textId="48D3678C" w:rsidR="00B64D61" w:rsidRPr="001A5C31" w:rsidRDefault="00B64D61" w:rsidP="00CF5033">
      <w:pPr>
        <w:spacing w:after="0" w:line="240" w:lineRule="auto"/>
        <w:rPr>
          <w:rFonts w:cs="Times New Roman"/>
          <w:b/>
          <w:sz w:val="20"/>
          <w:szCs w:val="20"/>
        </w:rPr>
      </w:pPr>
    </w:p>
    <w:p w14:paraId="71383043" w14:textId="4D24B221" w:rsidR="00B64D61" w:rsidRPr="001A5C31" w:rsidRDefault="00B64D61" w:rsidP="00CF5033">
      <w:pPr>
        <w:spacing w:after="0" w:line="240" w:lineRule="auto"/>
        <w:rPr>
          <w:rFonts w:cs="Times New Roman"/>
          <w:b/>
          <w:sz w:val="20"/>
          <w:szCs w:val="20"/>
        </w:rPr>
      </w:pPr>
    </w:p>
    <w:p w14:paraId="13D27528" w14:textId="0779B5CE" w:rsidR="00B64D61" w:rsidRPr="001A5C31" w:rsidRDefault="00B64D61" w:rsidP="00CF5033">
      <w:pPr>
        <w:spacing w:after="0" w:line="240" w:lineRule="auto"/>
        <w:rPr>
          <w:rFonts w:cs="Times New Roman"/>
          <w:b/>
          <w:sz w:val="20"/>
          <w:szCs w:val="20"/>
        </w:rPr>
      </w:pPr>
    </w:p>
    <w:p w14:paraId="63405D6D" w14:textId="31051F49" w:rsidR="00B64D61" w:rsidRPr="001A5C31" w:rsidRDefault="00B64D61" w:rsidP="00CF5033">
      <w:pPr>
        <w:spacing w:after="0" w:line="240" w:lineRule="auto"/>
        <w:rPr>
          <w:rFonts w:cs="Times New Roman"/>
          <w:b/>
          <w:sz w:val="20"/>
          <w:szCs w:val="20"/>
        </w:rPr>
      </w:pPr>
    </w:p>
    <w:p w14:paraId="2C8DF7EE" w14:textId="6119BB68" w:rsidR="00B64D61" w:rsidRPr="001A5C31" w:rsidRDefault="00B64D61" w:rsidP="00CF5033">
      <w:pPr>
        <w:spacing w:after="0" w:line="240" w:lineRule="auto"/>
        <w:rPr>
          <w:rFonts w:cs="Times New Roman"/>
          <w:b/>
          <w:sz w:val="20"/>
          <w:szCs w:val="20"/>
        </w:rPr>
      </w:pPr>
    </w:p>
    <w:p w14:paraId="333763F1" w14:textId="6F21FA7E" w:rsidR="00B64D61" w:rsidRPr="001A5C31" w:rsidRDefault="00B64D61" w:rsidP="00CF5033">
      <w:pPr>
        <w:spacing w:after="0" w:line="240" w:lineRule="auto"/>
        <w:rPr>
          <w:rFonts w:cs="Times New Roman"/>
          <w:b/>
          <w:sz w:val="20"/>
          <w:szCs w:val="20"/>
        </w:rPr>
      </w:pPr>
    </w:p>
    <w:p w14:paraId="05939974" w14:textId="1C96060B" w:rsidR="00B64D61" w:rsidRPr="001A5C31" w:rsidRDefault="00B64D61" w:rsidP="00CF5033">
      <w:pPr>
        <w:spacing w:after="0" w:line="240" w:lineRule="auto"/>
        <w:rPr>
          <w:rFonts w:cs="Times New Roman"/>
          <w:b/>
          <w:sz w:val="20"/>
          <w:szCs w:val="20"/>
        </w:rPr>
      </w:pPr>
    </w:p>
    <w:p w14:paraId="42729974" w14:textId="0DFCA3A2" w:rsidR="00B64D61" w:rsidRDefault="00B64D61" w:rsidP="00CF5033">
      <w:pPr>
        <w:spacing w:after="0" w:line="240" w:lineRule="auto"/>
        <w:rPr>
          <w:rFonts w:cs="Times New Roman"/>
          <w:b/>
          <w:sz w:val="20"/>
          <w:szCs w:val="20"/>
        </w:rPr>
      </w:pPr>
    </w:p>
    <w:p w14:paraId="301E32AD" w14:textId="3D3F97FE" w:rsidR="001A5C31" w:rsidRDefault="001A5C31" w:rsidP="00CF5033">
      <w:pPr>
        <w:spacing w:after="0" w:line="240" w:lineRule="auto"/>
        <w:rPr>
          <w:rFonts w:cs="Times New Roman"/>
          <w:b/>
          <w:sz w:val="20"/>
          <w:szCs w:val="20"/>
        </w:rPr>
      </w:pPr>
    </w:p>
    <w:p w14:paraId="4BB6B048" w14:textId="49DCF889" w:rsidR="001A5C31" w:rsidRDefault="001A5C31" w:rsidP="00CF5033">
      <w:pPr>
        <w:spacing w:after="0" w:line="240" w:lineRule="auto"/>
        <w:rPr>
          <w:rFonts w:cs="Times New Roman"/>
          <w:b/>
          <w:sz w:val="20"/>
          <w:szCs w:val="20"/>
        </w:rPr>
      </w:pPr>
    </w:p>
    <w:p w14:paraId="3D376B86" w14:textId="46C8D1B8" w:rsidR="001A5C31" w:rsidRDefault="001A5C31" w:rsidP="00CF5033">
      <w:pPr>
        <w:spacing w:after="0" w:line="240" w:lineRule="auto"/>
        <w:rPr>
          <w:rFonts w:cs="Times New Roman"/>
          <w:b/>
          <w:sz w:val="20"/>
          <w:szCs w:val="20"/>
        </w:rPr>
      </w:pPr>
    </w:p>
    <w:p w14:paraId="21224FB8" w14:textId="6930B7F1" w:rsidR="001A5C31" w:rsidRDefault="001A5C31" w:rsidP="00CF5033">
      <w:pPr>
        <w:spacing w:after="0" w:line="240" w:lineRule="auto"/>
        <w:rPr>
          <w:rFonts w:cs="Times New Roman"/>
          <w:b/>
          <w:sz w:val="20"/>
          <w:szCs w:val="20"/>
        </w:rPr>
      </w:pPr>
    </w:p>
    <w:p w14:paraId="0D0D8846" w14:textId="11FEC777" w:rsidR="001A5C31" w:rsidRDefault="001A5C31" w:rsidP="00CF5033">
      <w:pPr>
        <w:spacing w:after="0" w:line="240" w:lineRule="auto"/>
        <w:rPr>
          <w:rFonts w:cs="Times New Roman"/>
          <w:b/>
          <w:sz w:val="20"/>
          <w:szCs w:val="20"/>
        </w:rPr>
      </w:pPr>
    </w:p>
    <w:p w14:paraId="7636E8FC" w14:textId="2788774C" w:rsidR="001A5C31" w:rsidRDefault="001A5C31" w:rsidP="00CF5033">
      <w:pPr>
        <w:spacing w:after="0" w:line="240" w:lineRule="auto"/>
        <w:rPr>
          <w:rFonts w:cs="Times New Roman"/>
          <w:b/>
          <w:sz w:val="20"/>
          <w:szCs w:val="20"/>
        </w:rPr>
      </w:pPr>
    </w:p>
    <w:p w14:paraId="3955730E" w14:textId="77777777" w:rsidR="001A5C31" w:rsidRPr="001A5C31" w:rsidRDefault="001A5C31" w:rsidP="00CF5033">
      <w:pPr>
        <w:spacing w:after="0" w:line="240" w:lineRule="auto"/>
        <w:rPr>
          <w:rFonts w:cs="Times New Roman"/>
          <w:b/>
          <w:sz w:val="20"/>
          <w:szCs w:val="20"/>
        </w:rPr>
      </w:pPr>
    </w:p>
    <w:p w14:paraId="2AFCF066" w14:textId="6EAC0323" w:rsidR="00B64D61" w:rsidRPr="001A5C31" w:rsidRDefault="00B64D61" w:rsidP="00CF5033">
      <w:pPr>
        <w:spacing w:after="0" w:line="240" w:lineRule="auto"/>
        <w:rPr>
          <w:rFonts w:cs="Times New Roman"/>
          <w:b/>
          <w:sz w:val="20"/>
          <w:szCs w:val="20"/>
        </w:rPr>
      </w:pPr>
    </w:p>
    <w:p w14:paraId="5801541E" w14:textId="1EFCF3DD" w:rsidR="00B64D61" w:rsidRPr="001A5C31" w:rsidRDefault="00B64D61" w:rsidP="00CF5033">
      <w:pPr>
        <w:spacing w:after="0" w:line="240" w:lineRule="auto"/>
        <w:rPr>
          <w:rFonts w:cs="Times New Roman"/>
          <w:b/>
          <w:sz w:val="20"/>
          <w:szCs w:val="20"/>
        </w:rPr>
      </w:pPr>
    </w:p>
    <w:p w14:paraId="69241CF4" w14:textId="77777777" w:rsidR="00B64D61" w:rsidRPr="001A5C31" w:rsidRDefault="00B64D61" w:rsidP="00CF5033">
      <w:pPr>
        <w:spacing w:after="0" w:line="240" w:lineRule="auto"/>
        <w:rPr>
          <w:rFonts w:cs="Times New Roman"/>
          <w:b/>
          <w:sz w:val="20"/>
          <w:szCs w:val="20"/>
        </w:rPr>
      </w:pPr>
    </w:p>
    <w:p w14:paraId="32ABBBA9" w14:textId="77777777" w:rsidR="00866DF8" w:rsidRPr="001A5C31" w:rsidRDefault="00866DF8" w:rsidP="00CF5033">
      <w:pPr>
        <w:spacing w:after="0" w:line="240" w:lineRule="auto"/>
        <w:rPr>
          <w:rFonts w:cs="Times New Roman"/>
          <w:b/>
          <w:sz w:val="20"/>
          <w:szCs w:val="20"/>
        </w:rPr>
      </w:pPr>
    </w:p>
    <w:p w14:paraId="4742998B" w14:textId="2F44DB23" w:rsidR="009B3A0D" w:rsidRPr="001A5C31" w:rsidRDefault="009B3A0D" w:rsidP="00CF5033">
      <w:pPr>
        <w:spacing w:after="0" w:line="240" w:lineRule="auto"/>
        <w:rPr>
          <w:rFonts w:cs="Times New Roman"/>
          <w:b/>
          <w:sz w:val="20"/>
          <w:szCs w:val="20"/>
        </w:rPr>
      </w:pPr>
      <w:r w:rsidRPr="001A5C31">
        <w:rPr>
          <w:rFonts w:cs="Times New Roman"/>
          <w:b/>
          <w:sz w:val="20"/>
          <w:szCs w:val="20"/>
        </w:rPr>
        <w:t xml:space="preserve">Sprawę prowadzi (opracował): </w:t>
      </w:r>
    </w:p>
    <w:p w14:paraId="3FA7F072" w14:textId="39C31CBF" w:rsidR="009B3A0D" w:rsidRPr="001A5C31" w:rsidRDefault="009B3A0D" w:rsidP="00CF5033">
      <w:pPr>
        <w:spacing w:after="0" w:line="240" w:lineRule="auto"/>
        <w:rPr>
          <w:rFonts w:cs="Times New Roman"/>
          <w:b/>
          <w:sz w:val="20"/>
          <w:szCs w:val="20"/>
        </w:rPr>
      </w:pPr>
      <w:r w:rsidRPr="001A5C31">
        <w:rPr>
          <w:rFonts w:cs="Times New Roman"/>
          <w:b/>
          <w:sz w:val="20"/>
          <w:szCs w:val="20"/>
        </w:rPr>
        <w:t>Przemysław Frączek tel. 91-466-1087</w:t>
      </w:r>
    </w:p>
    <w:sectPr w:rsidR="009B3A0D" w:rsidRPr="001A5C31" w:rsidSect="00F43798">
      <w:type w:val="continuous"/>
      <w:pgSz w:w="11906" w:h="16838" w:code="9"/>
      <w:pgMar w:top="709" w:right="849"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51C5A837"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43798">
      <w:rPr>
        <w:b/>
        <w:bCs/>
        <w:noProof/>
      </w:rPr>
      <w:t>2</w:t>
    </w:r>
    <w:r w:rsidRPr="006E69D8">
      <w:rPr>
        <w:b/>
        <w:bCs/>
      </w:rPr>
      <w:fldChar w:fldCharType="end"/>
    </w:r>
    <w:r w:rsidRPr="006E69D8">
      <w:t xml:space="preserve"> / </w:t>
    </w:r>
    <w:r w:rsidR="00F43798">
      <w:fldChar w:fldCharType="begin"/>
    </w:r>
    <w:r w:rsidR="00F43798">
      <w:instrText>NUMPAGES  \* Arabic  \* MERGEFORMAT</w:instrText>
    </w:r>
    <w:r w:rsidR="00F43798">
      <w:fldChar w:fldCharType="separate"/>
    </w:r>
    <w:r w:rsidR="00F43798">
      <w:rPr>
        <w:noProof/>
      </w:rPr>
      <w:t>2</w:t>
    </w:r>
    <w:r w:rsidR="00F43798">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3DDC2A8C"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 xml:space="preserve">Szczecin, </w:t>
    </w:r>
    <w:bookmarkEnd w:id="0"/>
    <w:r w:rsidR="00B53114" w:rsidRPr="00C45084">
      <w:rPr>
        <w:rFonts w:cstheme="minorHAnsi"/>
      </w:rPr>
      <w:t>03-01</w:t>
    </w:r>
    <w:r w:rsidR="00E0456E" w:rsidRPr="00C45084">
      <w:rPr>
        <w:rFonts w:cstheme="minorHAnsi"/>
      </w:rPr>
      <w:t>-</w:t>
    </w:r>
    <w:r w:rsidRPr="00C45084">
      <w:rPr>
        <w:rFonts w:cstheme="minorHAnsi"/>
      </w:rPr>
      <w:t>202</w:t>
    </w:r>
    <w:r w:rsidR="00B53114" w:rsidRPr="00C45084">
      <w:rPr>
        <w:rFonts w:cstheme="minorHAnsi"/>
      </w:rPr>
      <w:t>2</w:t>
    </w:r>
    <w:r w:rsidRPr="00C45084">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627A"/>
    <w:rsid w:val="000202EF"/>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F0765"/>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13181"/>
    <w:rsid w:val="002153FA"/>
    <w:rsid w:val="0022421A"/>
    <w:rsid w:val="00224F00"/>
    <w:rsid w:val="00227FA4"/>
    <w:rsid w:val="00231D5C"/>
    <w:rsid w:val="002330D9"/>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0E79"/>
    <w:rsid w:val="002C11F8"/>
    <w:rsid w:val="002C6CD6"/>
    <w:rsid w:val="002D3728"/>
    <w:rsid w:val="002D6FA8"/>
    <w:rsid w:val="002D7A89"/>
    <w:rsid w:val="002E4441"/>
    <w:rsid w:val="002E569C"/>
    <w:rsid w:val="002E5F52"/>
    <w:rsid w:val="002E7AAE"/>
    <w:rsid w:val="002F3BA0"/>
    <w:rsid w:val="002F497A"/>
    <w:rsid w:val="0030229D"/>
    <w:rsid w:val="00306E71"/>
    <w:rsid w:val="00310B40"/>
    <w:rsid w:val="0032200F"/>
    <w:rsid w:val="00322518"/>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714C"/>
    <w:rsid w:val="00390C1E"/>
    <w:rsid w:val="00392CFB"/>
    <w:rsid w:val="003957DA"/>
    <w:rsid w:val="0039586D"/>
    <w:rsid w:val="003A23C4"/>
    <w:rsid w:val="003A3DCE"/>
    <w:rsid w:val="003A5660"/>
    <w:rsid w:val="003A5B81"/>
    <w:rsid w:val="003B0D27"/>
    <w:rsid w:val="003B2C24"/>
    <w:rsid w:val="003C2AFE"/>
    <w:rsid w:val="003C2C2D"/>
    <w:rsid w:val="003C2F36"/>
    <w:rsid w:val="003C544E"/>
    <w:rsid w:val="003C68E2"/>
    <w:rsid w:val="003C72D2"/>
    <w:rsid w:val="003D06A3"/>
    <w:rsid w:val="003D2921"/>
    <w:rsid w:val="003D4E50"/>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500C03"/>
    <w:rsid w:val="00507EAE"/>
    <w:rsid w:val="00510338"/>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867"/>
    <w:rsid w:val="005D0579"/>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304C5"/>
    <w:rsid w:val="00633310"/>
    <w:rsid w:val="00636464"/>
    <w:rsid w:val="00637424"/>
    <w:rsid w:val="00642ED6"/>
    <w:rsid w:val="00646532"/>
    <w:rsid w:val="006564C6"/>
    <w:rsid w:val="006613F7"/>
    <w:rsid w:val="00664BD5"/>
    <w:rsid w:val="00672827"/>
    <w:rsid w:val="0067699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702E2A"/>
    <w:rsid w:val="00707AF9"/>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6B60"/>
    <w:rsid w:val="007971A0"/>
    <w:rsid w:val="007A3171"/>
    <w:rsid w:val="007A4367"/>
    <w:rsid w:val="007A7983"/>
    <w:rsid w:val="007B70AB"/>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52968"/>
    <w:rsid w:val="00854C56"/>
    <w:rsid w:val="00855C02"/>
    <w:rsid w:val="00857196"/>
    <w:rsid w:val="008574B9"/>
    <w:rsid w:val="00863034"/>
    <w:rsid w:val="00866DF8"/>
    <w:rsid w:val="008738B2"/>
    <w:rsid w:val="00873C4C"/>
    <w:rsid w:val="008759E0"/>
    <w:rsid w:val="0088066F"/>
    <w:rsid w:val="008926BA"/>
    <w:rsid w:val="00893094"/>
    <w:rsid w:val="008936DB"/>
    <w:rsid w:val="00893FF6"/>
    <w:rsid w:val="008A1331"/>
    <w:rsid w:val="008A6B5A"/>
    <w:rsid w:val="008B190E"/>
    <w:rsid w:val="008B2FD1"/>
    <w:rsid w:val="008C699F"/>
    <w:rsid w:val="008D10AF"/>
    <w:rsid w:val="008D25DB"/>
    <w:rsid w:val="008E0035"/>
    <w:rsid w:val="008E0AC6"/>
    <w:rsid w:val="008E6D09"/>
    <w:rsid w:val="008F782E"/>
    <w:rsid w:val="00901A28"/>
    <w:rsid w:val="00905DAD"/>
    <w:rsid w:val="00912673"/>
    <w:rsid w:val="00912E85"/>
    <w:rsid w:val="0092077B"/>
    <w:rsid w:val="00924177"/>
    <w:rsid w:val="00933174"/>
    <w:rsid w:val="0093566E"/>
    <w:rsid w:val="009408DE"/>
    <w:rsid w:val="00940AC8"/>
    <w:rsid w:val="00943DC2"/>
    <w:rsid w:val="009443DA"/>
    <w:rsid w:val="00945109"/>
    <w:rsid w:val="00945BF6"/>
    <w:rsid w:val="00946E74"/>
    <w:rsid w:val="0094739F"/>
    <w:rsid w:val="0095368C"/>
    <w:rsid w:val="00957714"/>
    <w:rsid w:val="00963094"/>
    <w:rsid w:val="0096759E"/>
    <w:rsid w:val="00970E95"/>
    <w:rsid w:val="00972762"/>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320A2"/>
    <w:rsid w:val="00A32134"/>
    <w:rsid w:val="00A3472B"/>
    <w:rsid w:val="00A34BC1"/>
    <w:rsid w:val="00A40328"/>
    <w:rsid w:val="00A41C02"/>
    <w:rsid w:val="00A44F48"/>
    <w:rsid w:val="00A46EE9"/>
    <w:rsid w:val="00A56821"/>
    <w:rsid w:val="00A60643"/>
    <w:rsid w:val="00A647E3"/>
    <w:rsid w:val="00A723B1"/>
    <w:rsid w:val="00A7247C"/>
    <w:rsid w:val="00A74279"/>
    <w:rsid w:val="00A76B3F"/>
    <w:rsid w:val="00A82587"/>
    <w:rsid w:val="00A85E5D"/>
    <w:rsid w:val="00A90CB8"/>
    <w:rsid w:val="00A90D73"/>
    <w:rsid w:val="00A94004"/>
    <w:rsid w:val="00A94614"/>
    <w:rsid w:val="00A973C5"/>
    <w:rsid w:val="00AA5B58"/>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62F1"/>
    <w:rsid w:val="00B1704B"/>
    <w:rsid w:val="00B17BFB"/>
    <w:rsid w:val="00B20EBC"/>
    <w:rsid w:val="00B2343B"/>
    <w:rsid w:val="00B24B7B"/>
    <w:rsid w:val="00B33D73"/>
    <w:rsid w:val="00B36766"/>
    <w:rsid w:val="00B4284E"/>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5F64"/>
    <w:rsid w:val="00BB6502"/>
    <w:rsid w:val="00BC05EA"/>
    <w:rsid w:val="00BC261D"/>
    <w:rsid w:val="00BC7A66"/>
    <w:rsid w:val="00BD7AC7"/>
    <w:rsid w:val="00BE2E42"/>
    <w:rsid w:val="00BE2EC7"/>
    <w:rsid w:val="00BE4532"/>
    <w:rsid w:val="00BF1433"/>
    <w:rsid w:val="00BF31DD"/>
    <w:rsid w:val="00C0040F"/>
    <w:rsid w:val="00C0432D"/>
    <w:rsid w:val="00C10D51"/>
    <w:rsid w:val="00C12962"/>
    <w:rsid w:val="00C14223"/>
    <w:rsid w:val="00C22144"/>
    <w:rsid w:val="00C24978"/>
    <w:rsid w:val="00C24DFC"/>
    <w:rsid w:val="00C267D1"/>
    <w:rsid w:val="00C33758"/>
    <w:rsid w:val="00C33F62"/>
    <w:rsid w:val="00C3458C"/>
    <w:rsid w:val="00C3713A"/>
    <w:rsid w:val="00C40C78"/>
    <w:rsid w:val="00C41103"/>
    <w:rsid w:val="00C41835"/>
    <w:rsid w:val="00C4257F"/>
    <w:rsid w:val="00C45084"/>
    <w:rsid w:val="00C55A28"/>
    <w:rsid w:val="00C62D98"/>
    <w:rsid w:val="00C63954"/>
    <w:rsid w:val="00C65CB1"/>
    <w:rsid w:val="00C65F42"/>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63CC"/>
    <w:rsid w:val="00DB09FB"/>
    <w:rsid w:val="00DB122F"/>
    <w:rsid w:val="00DB39C5"/>
    <w:rsid w:val="00DC451A"/>
    <w:rsid w:val="00DC514B"/>
    <w:rsid w:val="00DC64EC"/>
    <w:rsid w:val="00DC794E"/>
    <w:rsid w:val="00DD1EDD"/>
    <w:rsid w:val="00DD3942"/>
    <w:rsid w:val="00DE147B"/>
    <w:rsid w:val="00DE7BCA"/>
    <w:rsid w:val="00DF289B"/>
    <w:rsid w:val="00DF56D0"/>
    <w:rsid w:val="00DF676F"/>
    <w:rsid w:val="00DF70A3"/>
    <w:rsid w:val="00E001A5"/>
    <w:rsid w:val="00E00321"/>
    <w:rsid w:val="00E0456E"/>
    <w:rsid w:val="00E10490"/>
    <w:rsid w:val="00E129AB"/>
    <w:rsid w:val="00E14EE3"/>
    <w:rsid w:val="00E1745D"/>
    <w:rsid w:val="00E23453"/>
    <w:rsid w:val="00E2399E"/>
    <w:rsid w:val="00E273E4"/>
    <w:rsid w:val="00E30F11"/>
    <w:rsid w:val="00E315B3"/>
    <w:rsid w:val="00E342C1"/>
    <w:rsid w:val="00E40231"/>
    <w:rsid w:val="00E457AB"/>
    <w:rsid w:val="00E47E87"/>
    <w:rsid w:val="00E53832"/>
    <w:rsid w:val="00E61457"/>
    <w:rsid w:val="00E669B5"/>
    <w:rsid w:val="00E703C5"/>
    <w:rsid w:val="00E72E7C"/>
    <w:rsid w:val="00E7363A"/>
    <w:rsid w:val="00E74122"/>
    <w:rsid w:val="00E74D99"/>
    <w:rsid w:val="00E76A56"/>
    <w:rsid w:val="00E81BDB"/>
    <w:rsid w:val="00E82F8E"/>
    <w:rsid w:val="00E8353E"/>
    <w:rsid w:val="00E92204"/>
    <w:rsid w:val="00E928EC"/>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3F78"/>
    <w:rsid w:val="00FC664D"/>
    <w:rsid w:val="00FD29BB"/>
    <w:rsid w:val="00FD2FBE"/>
    <w:rsid w:val="00FD4D17"/>
    <w:rsid w:val="00FD54E3"/>
    <w:rsid w:val="00FE0AF0"/>
    <w:rsid w:val="00FE1E64"/>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E3DC-8D9F-4ADA-8797-84649E4F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Pages>
  <Words>354</Words>
  <Characters>2128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203</cp:revision>
  <cp:lastPrinted>2021-12-27T10:36:00Z</cp:lastPrinted>
  <dcterms:created xsi:type="dcterms:W3CDTF">2021-02-19T10:52:00Z</dcterms:created>
  <dcterms:modified xsi:type="dcterms:W3CDTF">2022-01-03T10:19:00Z</dcterms:modified>
</cp:coreProperties>
</file>