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0C" w:rsidRPr="00727B67" w:rsidRDefault="00ED4F0C" w:rsidP="00ED4F0C">
      <w:pPr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7B67">
        <w:rPr>
          <w:rFonts w:ascii="Arial" w:eastAsia="Times New Roman" w:hAnsi="Arial" w:cs="Arial"/>
          <w:b/>
          <w:sz w:val="24"/>
          <w:szCs w:val="24"/>
          <w:lang w:eastAsia="pl-PL"/>
        </w:rPr>
        <w:t>Termometr elektroniczny</w:t>
      </w:r>
    </w:p>
    <w:p w:rsidR="00ED4F0C" w:rsidRPr="00ED4F0C" w:rsidRDefault="00ED4F0C" w:rsidP="00ED4F0C">
      <w:pPr>
        <w:spacing w:after="150" w:line="360" w:lineRule="atLeast"/>
        <w:rPr>
          <w:rFonts w:ascii="Arial" w:eastAsia="Times New Roman" w:hAnsi="Arial" w:cs="Arial"/>
          <w:lang w:eastAsia="pl-PL"/>
        </w:rPr>
      </w:pPr>
      <w:r w:rsidRPr="00727B67">
        <w:rPr>
          <w:rFonts w:ascii="Arial" w:eastAsia="Times New Roman" w:hAnsi="Arial" w:cs="Arial"/>
          <w:b/>
          <w:bCs/>
          <w:lang w:eastAsia="pl-PL"/>
        </w:rPr>
        <w:t>Specyfikacja techniczna</w:t>
      </w:r>
    </w:p>
    <w:p w:rsidR="00ED4F0C" w:rsidRPr="00ED4F0C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Duży, czytelny wyświetlacz LCD</w:t>
      </w:r>
    </w:p>
    <w:p w:rsidR="00ED4F0C" w:rsidRPr="00ED4F0C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Sygnalizacja zakończ</w:t>
      </w:r>
      <w:r w:rsidR="00727B67" w:rsidRPr="00727B67">
        <w:rPr>
          <w:rFonts w:ascii="Arial" w:eastAsia="Times New Roman" w:hAnsi="Arial" w:cs="Arial"/>
          <w:lang w:eastAsia="pl-PL"/>
        </w:rPr>
        <w:t>e</w:t>
      </w:r>
      <w:r w:rsidRPr="00ED4F0C">
        <w:rPr>
          <w:rFonts w:ascii="Arial" w:eastAsia="Times New Roman" w:hAnsi="Arial" w:cs="Arial"/>
          <w:lang w:eastAsia="pl-PL"/>
        </w:rPr>
        <w:t>nia pomiaru</w:t>
      </w:r>
    </w:p>
    <w:p w:rsidR="00ED4F0C" w:rsidRPr="00ED4F0C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Czas pomiaru: 60 sekund</w:t>
      </w:r>
    </w:p>
    <w:p w:rsidR="00ED4F0C" w:rsidRPr="00ED4F0C" w:rsidRDefault="00727B67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727B67">
        <w:rPr>
          <w:rFonts w:ascii="Arial" w:eastAsia="Times New Roman" w:hAnsi="Arial" w:cs="Arial"/>
          <w:lang w:eastAsia="pl-PL"/>
        </w:rPr>
        <w:t>Pamięć</w:t>
      </w:r>
      <w:r w:rsidR="00ED4F0C" w:rsidRPr="00ED4F0C">
        <w:rPr>
          <w:rFonts w:ascii="Arial" w:eastAsia="Times New Roman" w:hAnsi="Arial" w:cs="Arial"/>
          <w:lang w:eastAsia="pl-PL"/>
        </w:rPr>
        <w:t xml:space="preserve"> ostatniego pomiaru</w:t>
      </w:r>
    </w:p>
    <w:p w:rsidR="00ED4F0C" w:rsidRPr="00ED4F0C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Zakres pomiaru: 32.0 - 42.9 °C</w:t>
      </w:r>
    </w:p>
    <w:p w:rsidR="00ED4F0C" w:rsidRPr="00ED4F0C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Automatyczne wyłączanie</w:t>
      </w:r>
    </w:p>
    <w:p w:rsidR="00ED4F0C" w:rsidRPr="00ED4F0C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Wskaźnik słabej baterii</w:t>
      </w:r>
    </w:p>
    <w:p w:rsidR="00ED4F0C" w:rsidRPr="00ED4F0C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Łatwy do czyszczenia</w:t>
      </w:r>
    </w:p>
    <w:p w:rsidR="00ED4F0C" w:rsidRPr="00727B67" w:rsidRDefault="00ED4F0C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ED4F0C">
        <w:rPr>
          <w:rFonts w:ascii="Arial" w:eastAsia="Times New Roman" w:hAnsi="Arial" w:cs="Arial"/>
          <w:lang w:eastAsia="pl-PL"/>
        </w:rPr>
        <w:t>100 % wodoodporny</w:t>
      </w:r>
    </w:p>
    <w:p w:rsidR="00727B67" w:rsidRPr="00ED4F0C" w:rsidRDefault="00727B67" w:rsidP="00ED4F0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727B67">
        <w:rPr>
          <w:rFonts w:ascii="Arial" w:eastAsia="Times New Roman" w:hAnsi="Arial" w:cs="Arial"/>
          <w:lang w:eastAsia="pl-PL"/>
        </w:rPr>
        <w:t>Etui</w:t>
      </w:r>
    </w:p>
    <w:p w:rsidR="00931445" w:rsidRPr="00727B67" w:rsidRDefault="00931445">
      <w:pPr>
        <w:rPr>
          <w:rFonts w:ascii="Arial" w:hAnsi="Arial" w:cs="Arial"/>
        </w:rPr>
      </w:pPr>
    </w:p>
    <w:p w:rsidR="00ED4F0C" w:rsidRPr="00727B67" w:rsidRDefault="00ED4F0C">
      <w:pPr>
        <w:rPr>
          <w:rFonts w:ascii="Arial" w:hAnsi="Arial" w:cs="Arial"/>
        </w:rPr>
      </w:pPr>
    </w:p>
    <w:p w:rsidR="00ED4F0C" w:rsidRDefault="00ED4F0C">
      <w:bookmarkStart w:id="0" w:name="_GoBack"/>
      <w:bookmarkEnd w:id="0"/>
    </w:p>
    <w:sectPr w:rsidR="00ED4F0C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5A58"/>
    <w:multiLevelType w:val="multilevel"/>
    <w:tmpl w:val="43D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B1AB2"/>
    <w:multiLevelType w:val="multilevel"/>
    <w:tmpl w:val="9574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0C"/>
    <w:rsid w:val="000D2B74"/>
    <w:rsid w:val="00727B67"/>
    <w:rsid w:val="00931445"/>
    <w:rsid w:val="00EC3877"/>
    <w:rsid w:val="00E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8E0F"/>
  <w15:chartTrackingRefBased/>
  <w15:docId w15:val="{32FA6E7E-00F5-4453-8428-3BB542C7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Siegieniewicz Paulina</cp:lastModifiedBy>
  <cp:revision>1</cp:revision>
  <dcterms:created xsi:type="dcterms:W3CDTF">2020-07-01T08:49:00Z</dcterms:created>
  <dcterms:modified xsi:type="dcterms:W3CDTF">2020-07-01T09:11:00Z</dcterms:modified>
</cp:coreProperties>
</file>