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D" w:rsidRPr="00161195" w:rsidRDefault="003B28CD" w:rsidP="003B28CD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3B28CD" w:rsidRPr="00161195" w:rsidRDefault="003B28CD" w:rsidP="003B28CD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161195">
        <w:rPr>
          <w:rFonts w:eastAsia="Calibri"/>
          <w:b/>
          <w:sz w:val="22"/>
          <w:szCs w:val="22"/>
        </w:rPr>
        <w:t>Regionalna Baza Logistyczna</w:t>
      </w:r>
    </w:p>
    <w:p w:rsidR="003B28CD" w:rsidRPr="00161195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161195">
        <w:rPr>
          <w:rFonts w:eastAsia="Calibri"/>
          <w:b/>
          <w:sz w:val="22"/>
          <w:szCs w:val="22"/>
        </w:rPr>
        <w:t>Komendant</w:t>
      </w:r>
    </w:p>
    <w:p w:rsidR="003B28CD" w:rsidRPr="00161195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161195">
        <w:rPr>
          <w:rFonts w:eastAsia="Calibri"/>
          <w:b/>
          <w:sz w:val="22"/>
          <w:szCs w:val="22"/>
        </w:rPr>
        <w:t xml:space="preserve">płk </w:t>
      </w:r>
      <w:r w:rsidR="00E91AEC" w:rsidRPr="00161195">
        <w:rPr>
          <w:rFonts w:eastAsia="Calibri"/>
          <w:b/>
          <w:sz w:val="22"/>
          <w:szCs w:val="22"/>
        </w:rPr>
        <w:t>Janusz KRYSZPIN</w:t>
      </w:r>
    </w:p>
    <w:p w:rsidR="003B28CD" w:rsidRPr="00161195" w:rsidRDefault="003B28CD" w:rsidP="003B28CD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3B28CD" w:rsidRPr="00161195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161195">
        <w:rPr>
          <w:rFonts w:eastAsia="Calibri"/>
          <w:b/>
          <w:sz w:val="22"/>
          <w:szCs w:val="22"/>
        </w:rPr>
        <w:t>1RBLog-SZP.2612.108.2024</w:t>
      </w:r>
    </w:p>
    <w:p w:rsidR="003B28CD" w:rsidRPr="00161195" w:rsidRDefault="003B28CD" w:rsidP="003B28CD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161195">
        <w:rPr>
          <w:noProof/>
          <w:sz w:val="22"/>
          <w:szCs w:val="22"/>
        </w:rPr>
        <w:t xml:space="preserve">Wałcz, … </w:t>
      </w:r>
      <w:r w:rsidR="00E91AEC" w:rsidRPr="00161195">
        <w:rPr>
          <w:noProof/>
          <w:sz w:val="22"/>
          <w:szCs w:val="22"/>
        </w:rPr>
        <w:t>listopada</w:t>
      </w:r>
      <w:r w:rsidRPr="00161195">
        <w:rPr>
          <w:noProof/>
          <w:sz w:val="22"/>
          <w:szCs w:val="22"/>
        </w:rPr>
        <w:t xml:space="preserve"> 2024 r.</w:t>
      </w:r>
    </w:p>
    <w:p w:rsidR="003B28CD" w:rsidRPr="00161195" w:rsidRDefault="003B28CD" w:rsidP="003B28CD">
      <w:pPr>
        <w:ind w:left="851" w:hanging="851"/>
        <w:jc w:val="both"/>
        <w:rPr>
          <w:noProof/>
          <w:sz w:val="22"/>
          <w:szCs w:val="22"/>
        </w:rPr>
      </w:pPr>
    </w:p>
    <w:p w:rsidR="003B28CD" w:rsidRPr="00161195" w:rsidRDefault="003B28CD" w:rsidP="003B28CD">
      <w:pPr>
        <w:spacing w:line="276" w:lineRule="auto"/>
        <w:ind w:left="142" w:hanging="142"/>
        <w:rPr>
          <w:b/>
          <w:sz w:val="22"/>
          <w:szCs w:val="22"/>
        </w:rPr>
      </w:pPr>
    </w:p>
    <w:p w:rsidR="003B28CD" w:rsidRPr="00161195" w:rsidRDefault="003B28CD" w:rsidP="003B28CD">
      <w:pPr>
        <w:spacing w:line="276" w:lineRule="auto"/>
        <w:ind w:left="142" w:hanging="142"/>
        <w:rPr>
          <w:b/>
          <w:sz w:val="22"/>
          <w:szCs w:val="22"/>
        </w:rPr>
      </w:pPr>
      <w:r w:rsidRPr="00161195">
        <w:rPr>
          <w:b/>
          <w:sz w:val="22"/>
          <w:szCs w:val="22"/>
        </w:rPr>
        <w:t xml:space="preserve">KOMUNIKAT PUBLICZNY nr </w:t>
      </w:r>
      <w:r w:rsidR="0072318B" w:rsidRPr="00161195">
        <w:rPr>
          <w:b/>
          <w:sz w:val="22"/>
          <w:szCs w:val="22"/>
        </w:rPr>
        <w:t>3</w:t>
      </w:r>
    </w:p>
    <w:p w:rsidR="003B28CD" w:rsidRPr="00161195" w:rsidRDefault="003B28CD" w:rsidP="003B28CD">
      <w:pPr>
        <w:spacing w:line="276" w:lineRule="auto"/>
        <w:jc w:val="both"/>
        <w:rPr>
          <w:i/>
          <w:sz w:val="22"/>
          <w:szCs w:val="22"/>
        </w:rPr>
      </w:pPr>
    </w:p>
    <w:p w:rsidR="003B28CD" w:rsidRPr="00161195" w:rsidRDefault="003B28CD" w:rsidP="003B28CD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161195">
        <w:rPr>
          <w:b/>
          <w:sz w:val="22"/>
          <w:szCs w:val="22"/>
        </w:rPr>
        <w:t>dotyczy:</w:t>
      </w:r>
      <w:r w:rsidRPr="00161195">
        <w:rPr>
          <w:sz w:val="22"/>
          <w:szCs w:val="22"/>
        </w:rPr>
        <w:t xml:space="preserve"> </w:t>
      </w:r>
      <w:r w:rsidRPr="00161195">
        <w:rPr>
          <w:color w:val="000000"/>
          <w:sz w:val="22"/>
          <w:szCs w:val="22"/>
        </w:rPr>
        <w:t>zmiany treści Specyfikacji Warunków Zamówienia w postępowaniu o udzielenie zamówienia publicznego prowadzonego w trybie przetargu nieograniczonego na dostawę przetworów warzywnych i owocowych do jednostek wojskowych i ośrodków szkolenia poligonowego, nr sprawy 100/2024</w:t>
      </w:r>
      <w:r w:rsidRPr="00161195">
        <w:rPr>
          <w:sz w:val="22"/>
          <w:szCs w:val="22"/>
        </w:rPr>
        <w:t>.</w:t>
      </w:r>
    </w:p>
    <w:p w:rsidR="003B28CD" w:rsidRPr="00161195" w:rsidRDefault="003B28CD" w:rsidP="003B28CD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3B28CD" w:rsidRPr="00161195" w:rsidRDefault="003B28CD" w:rsidP="003B28CD">
      <w:pPr>
        <w:spacing w:line="276" w:lineRule="auto"/>
        <w:jc w:val="both"/>
        <w:rPr>
          <w:sz w:val="20"/>
          <w:szCs w:val="20"/>
        </w:rPr>
      </w:pPr>
    </w:p>
    <w:p w:rsidR="003B28CD" w:rsidRPr="00161195" w:rsidRDefault="003B28CD" w:rsidP="00161195">
      <w:pPr>
        <w:pStyle w:val="Tekstpodstawowywcity2"/>
        <w:spacing w:after="120"/>
        <w:ind w:left="0" w:firstLine="0"/>
        <w:rPr>
          <w:sz w:val="22"/>
          <w:szCs w:val="22"/>
        </w:rPr>
      </w:pPr>
      <w:r w:rsidRPr="00161195">
        <w:rPr>
          <w:sz w:val="22"/>
          <w:szCs w:val="22"/>
        </w:rPr>
        <w:t>Działając na podstawie art. 137 ust. 1 ustawy z dnia 11 września 2019 r. Prawo zamówień publicznych (t. j. Dz. U. z 2024 r., poz. 1320 ze zm.) informuję, że w postępowaniu o udzielenie zamówienia publicznego prowadzonego w trybie przetargu nieograniczonego na „</w:t>
      </w:r>
      <w:r w:rsidRPr="00161195">
        <w:rPr>
          <w:b/>
          <w:sz w:val="22"/>
          <w:szCs w:val="22"/>
        </w:rPr>
        <w:t>Dostawę przetworów warzywnych i owocowych do jednostek wojskowych i ośrodków szkolenia poligonowego</w:t>
      </w:r>
      <w:r w:rsidRPr="00161195">
        <w:rPr>
          <w:sz w:val="22"/>
          <w:szCs w:val="22"/>
        </w:rPr>
        <w:t xml:space="preserve">”, </w:t>
      </w:r>
      <w:r w:rsidRPr="00161195">
        <w:rPr>
          <w:sz w:val="22"/>
          <w:szCs w:val="22"/>
        </w:rPr>
        <w:br/>
        <w:t xml:space="preserve">nr sprawy </w:t>
      </w:r>
      <w:r w:rsidRPr="00161195">
        <w:rPr>
          <w:b/>
          <w:sz w:val="22"/>
          <w:szCs w:val="22"/>
        </w:rPr>
        <w:t>100/2024</w:t>
      </w:r>
      <w:r w:rsidRPr="00161195">
        <w:rPr>
          <w:sz w:val="22"/>
          <w:szCs w:val="22"/>
        </w:rPr>
        <w:t xml:space="preserve"> Zamawiający dokonał zmiany w „Opisie przedmiotu zamówienia” stanowiącym załącznik nr </w:t>
      </w:r>
      <w:r w:rsidR="00531A2E" w:rsidRPr="00161195">
        <w:rPr>
          <w:sz w:val="22"/>
          <w:szCs w:val="22"/>
        </w:rPr>
        <w:t>6</w:t>
      </w:r>
      <w:r w:rsidRPr="00161195">
        <w:rPr>
          <w:sz w:val="22"/>
          <w:szCs w:val="22"/>
        </w:rPr>
        <w:t xml:space="preserve"> do SWZ</w:t>
      </w:r>
      <w:r w:rsidRPr="00161195">
        <w:rPr>
          <w:i/>
          <w:sz w:val="22"/>
          <w:szCs w:val="22"/>
        </w:rPr>
        <w:t xml:space="preserve"> (załącznik nr 1 do umowy)</w:t>
      </w:r>
      <w:r w:rsidRPr="00161195">
        <w:rPr>
          <w:sz w:val="22"/>
          <w:szCs w:val="22"/>
        </w:rPr>
        <w:t>, w zakresie</w:t>
      </w:r>
      <w:r w:rsidR="00531A2E" w:rsidRPr="00161195">
        <w:rPr>
          <w:sz w:val="22"/>
          <w:szCs w:val="22"/>
        </w:rPr>
        <w:t xml:space="preserve"> zadań 1-6</w:t>
      </w:r>
      <w:r w:rsidR="00F94E84">
        <w:rPr>
          <w:sz w:val="22"/>
          <w:szCs w:val="22"/>
        </w:rPr>
        <w:t>, w</w:t>
      </w:r>
      <w:r w:rsidRPr="00161195">
        <w:rPr>
          <w:sz w:val="22"/>
          <w:szCs w:val="22"/>
        </w:rPr>
        <w:t>:</w:t>
      </w:r>
    </w:p>
    <w:p w:rsidR="003B28CD" w:rsidRPr="00161195" w:rsidRDefault="000C1C62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V. Szparagi konserwowe, pkt 3;</w:t>
      </w:r>
    </w:p>
    <w:p w:rsidR="003B28CD" w:rsidRPr="00161195" w:rsidRDefault="000C1C62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XX. Szczaw konserwowy, pkt 3;</w:t>
      </w:r>
    </w:p>
    <w:p w:rsidR="000C1C62" w:rsidRPr="00161195" w:rsidRDefault="000C1C62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XXI. Przecier ogórkowy, pkt 3;</w:t>
      </w:r>
    </w:p>
    <w:p w:rsidR="000C1C62" w:rsidRPr="00161195" w:rsidRDefault="000C1C62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XXII. Kukurydza konserwowa, pkt 3;</w:t>
      </w:r>
    </w:p>
    <w:p w:rsidR="000C1C62" w:rsidRPr="00161195" w:rsidRDefault="000C1C62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 xml:space="preserve">XXIII. Ciecierzyca konserwowa, </w:t>
      </w:r>
      <w:r w:rsidR="00531A2E" w:rsidRPr="00161195">
        <w:rPr>
          <w:sz w:val="22"/>
          <w:szCs w:val="22"/>
        </w:rPr>
        <w:t>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XXVI. Fasola czerwona konserwowa, 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XXVII. Soczewica konserwowa, 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XXIX. Pomidory całe w soku pomidorowym, 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XXXV. Pomidory suszone w zalewie olejowej, 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LVII. Gruszki w syropie, pkt 3;</w:t>
      </w:r>
    </w:p>
    <w:p w:rsidR="00531A2E" w:rsidRPr="00161195" w:rsidRDefault="00531A2E" w:rsidP="00716D5A">
      <w:pPr>
        <w:pStyle w:val="Tekstpodstawowywcity2"/>
        <w:numPr>
          <w:ilvl w:val="0"/>
          <w:numId w:val="49"/>
        </w:numPr>
        <w:ind w:left="426"/>
        <w:rPr>
          <w:sz w:val="22"/>
          <w:szCs w:val="22"/>
        </w:rPr>
      </w:pPr>
      <w:r w:rsidRPr="00161195">
        <w:rPr>
          <w:sz w:val="22"/>
          <w:szCs w:val="22"/>
        </w:rPr>
        <w:t>LVIII. Pasta warzywna, pkt 3.</w:t>
      </w:r>
    </w:p>
    <w:p w:rsidR="008037FD" w:rsidRDefault="008037FD" w:rsidP="00161195">
      <w:pPr>
        <w:pStyle w:val="Tekstpodstawowywcity2"/>
        <w:spacing w:after="120"/>
        <w:ind w:left="0" w:firstLine="0"/>
        <w:rPr>
          <w:sz w:val="22"/>
          <w:szCs w:val="22"/>
        </w:rPr>
      </w:pPr>
    </w:p>
    <w:p w:rsidR="003B28CD" w:rsidRPr="00161195" w:rsidRDefault="003B28CD" w:rsidP="00B96036">
      <w:pPr>
        <w:pStyle w:val="Tekstpodstawowywcity2"/>
        <w:spacing w:after="120"/>
        <w:ind w:left="0" w:firstLine="0"/>
        <w:rPr>
          <w:sz w:val="22"/>
          <w:szCs w:val="22"/>
        </w:rPr>
      </w:pPr>
      <w:r w:rsidRPr="00161195">
        <w:rPr>
          <w:sz w:val="22"/>
          <w:szCs w:val="22"/>
        </w:rPr>
        <w:t xml:space="preserve">W związku z powyższym, </w:t>
      </w:r>
      <w:r w:rsidRPr="00161195">
        <w:rPr>
          <w:b/>
          <w:sz w:val="22"/>
          <w:szCs w:val="22"/>
        </w:rPr>
        <w:t xml:space="preserve">Załącznik nr </w:t>
      </w:r>
      <w:r w:rsidR="00531A2E" w:rsidRPr="00161195">
        <w:rPr>
          <w:b/>
          <w:sz w:val="22"/>
          <w:szCs w:val="22"/>
        </w:rPr>
        <w:t>6</w:t>
      </w:r>
      <w:r w:rsidRPr="00161195">
        <w:rPr>
          <w:b/>
          <w:sz w:val="22"/>
          <w:szCs w:val="22"/>
        </w:rPr>
        <w:t xml:space="preserve"> do SWZ </w:t>
      </w:r>
      <w:r w:rsidRPr="00161195">
        <w:rPr>
          <w:b/>
          <w:i/>
          <w:sz w:val="22"/>
          <w:szCs w:val="22"/>
        </w:rPr>
        <w:t>(załącznik nr 1 do umowy)</w:t>
      </w:r>
      <w:r w:rsidRPr="00161195">
        <w:rPr>
          <w:b/>
          <w:sz w:val="22"/>
          <w:szCs w:val="22"/>
        </w:rPr>
        <w:t xml:space="preserve"> w zakresie</w:t>
      </w:r>
      <w:r w:rsidR="00531A2E" w:rsidRPr="00161195">
        <w:rPr>
          <w:b/>
          <w:sz w:val="22"/>
          <w:szCs w:val="22"/>
        </w:rPr>
        <w:t xml:space="preserve"> zadań 1-6</w:t>
      </w:r>
      <w:r w:rsidR="00B96036">
        <w:rPr>
          <w:b/>
          <w:sz w:val="22"/>
          <w:szCs w:val="22"/>
        </w:rPr>
        <w:t xml:space="preserve"> </w:t>
      </w:r>
      <w:r w:rsidR="00B96036" w:rsidRPr="008037FD">
        <w:rPr>
          <w:sz w:val="22"/>
          <w:szCs w:val="22"/>
        </w:rPr>
        <w:t>otrzymuje brzmienie</w:t>
      </w:r>
      <w:r w:rsidRPr="00161195">
        <w:rPr>
          <w:sz w:val="22"/>
          <w:szCs w:val="22"/>
        </w:rPr>
        <w:t xml:space="preserve"> zgodnie z załącznikiem nr 1 do niniejszego Komunikatu.</w:t>
      </w:r>
    </w:p>
    <w:p w:rsidR="003B28CD" w:rsidRPr="00161195" w:rsidRDefault="003B28CD" w:rsidP="00161195">
      <w:pPr>
        <w:spacing w:after="120"/>
        <w:jc w:val="both"/>
        <w:rPr>
          <w:i/>
          <w:sz w:val="22"/>
          <w:szCs w:val="22"/>
        </w:rPr>
      </w:pPr>
      <w:r w:rsidRPr="00161195">
        <w:rPr>
          <w:i/>
          <w:sz w:val="22"/>
          <w:szCs w:val="22"/>
        </w:rPr>
        <w:t xml:space="preserve">Dokonane w niniejszym komunikacie zmiany stanowią integralną część Specyfikacji Warunków Zamówienia oraz zamieszczone zostaną na platformie zakupowej </w:t>
      </w:r>
      <w:hyperlink r:id="rId9" w:history="1">
        <w:r w:rsidRPr="00161195">
          <w:rPr>
            <w:rStyle w:val="Hipercze"/>
            <w:i/>
            <w:sz w:val="22"/>
            <w:szCs w:val="22"/>
          </w:rPr>
          <w:t>https://platformazakupowa.pl</w:t>
        </w:r>
      </w:hyperlink>
      <w:r w:rsidRPr="00161195">
        <w:rPr>
          <w:i/>
          <w:sz w:val="22"/>
          <w:szCs w:val="22"/>
        </w:rPr>
        <w:t xml:space="preserve"> Wykonawca składający ofertę winien uwzględnić powyższe zmiany SWZ.</w:t>
      </w:r>
    </w:p>
    <w:p w:rsidR="008037FD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8037FD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F14A86" w:rsidRDefault="00F14A86" w:rsidP="003B28CD">
      <w:pPr>
        <w:spacing w:before="60"/>
        <w:jc w:val="both"/>
        <w:rPr>
          <w:sz w:val="18"/>
          <w:szCs w:val="18"/>
          <w:u w:val="single"/>
        </w:rPr>
      </w:pPr>
    </w:p>
    <w:p w:rsidR="008037FD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3B28CD" w:rsidRPr="008037FD" w:rsidRDefault="003B28CD" w:rsidP="003B28CD">
      <w:pPr>
        <w:spacing w:before="60"/>
        <w:jc w:val="both"/>
        <w:rPr>
          <w:sz w:val="18"/>
          <w:szCs w:val="18"/>
          <w:u w:val="single"/>
        </w:rPr>
      </w:pPr>
      <w:r w:rsidRPr="008037FD">
        <w:rPr>
          <w:sz w:val="18"/>
          <w:szCs w:val="18"/>
          <w:u w:val="single"/>
        </w:rPr>
        <w:t>Załączniki: 1 na str. 1</w:t>
      </w:r>
      <w:r w:rsidR="0054308B" w:rsidRPr="008037FD">
        <w:rPr>
          <w:sz w:val="18"/>
          <w:szCs w:val="18"/>
          <w:u w:val="single"/>
        </w:rPr>
        <w:t>1</w:t>
      </w:r>
      <w:r w:rsidR="008037FD">
        <w:rPr>
          <w:sz w:val="18"/>
          <w:szCs w:val="18"/>
          <w:u w:val="single"/>
        </w:rPr>
        <w:t>4</w:t>
      </w:r>
      <w:r w:rsidRPr="008037FD">
        <w:rPr>
          <w:sz w:val="18"/>
          <w:szCs w:val="18"/>
          <w:u w:val="single"/>
        </w:rPr>
        <w:t xml:space="preserve"> </w:t>
      </w:r>
    </w:p>
    <w:p w:rsidR="003B28CD" w:rsidRDefault="003B28CD" w:rsidP="003B28CD">
      <w:pPr>
        <w:spacing w:before="60"/>
        <w:ind w:left="2268" w:hanging="2268"/>
        <w:jc w:val="both"/>
        <w:rPr>
          <w:sz w:val="18"/>
          <w:szCs w:val="18"/>
        </w:rPr>
      </w:pPr>
      <w:r w:rsidRPr="008037FD">
        <w:rPr>
          <w:sz w:val="18"/>
          <w:szCs w:val="18"/>
        </w:rPr>
        <w:t xml:space="preserve">Zał. nr 1 – „Opis przedmiotu zamówienia” na str. </w:t>
      </w:r>
      <w:r w:rsidR="0054308B" w:rsidRPr="008037FD">
        <w:rPr>
          <w:sz w:val="18"/>
          <w:szCs w:val="18"/>
        </w:rPr>
        <w:t>11</w:t>
      </w:r>
      <w:r w:rsidR="008037FD">
        <w:rPr>
          <w:sz w:val="18"/>
          <w:szCs w:val="18"/>
        </w:rPr>
        <w:t>4</w:t>
      </w:r>
    </w:p>
    <w:p w:rsidR="008037FD" w:rsidRPr="008037FD" w:rsidRDefault="008037FD" w:rsidP="003B28CD">
      <w:pPr>
        <w:spacing w:before="60"/>
        <w:ind w:left="2268" w:hanging="2268"/>
        <w:jc w:val="both"/>
        <w:rPr>
          <w:sz w:val="18"/>
          <w:szCs w:val="18"/>
        </w:rPr>
      </w:pPr>
    </w:p>
    <w:p w:rsidR="003B28CD" w:rsidRPr="00161195" w:rsidRDefault="003B28CD" w:rsidP="003B28CD">
      <w:pPr>
        <w:ind w:left="1077" w:hanging="1077"/>
        <w:jc w:val="both"/>
        <w:rPr>
          <w:sz w:val="18"/>
          <w:szCs w:val="18"/>
          <w:lang w:eastAsia="x-none"/>
        </w:rPr>
      </w:pPr>
      <w:r w:rsidRPr="00161195">
        <w:rPr>
          <w:sz w:val="18"/>
          <w:szCs w:val="18"/>
          <w:lang w:eastAsia="x-none"/>
        </w:rPr>
        <w:t>wyk. Anna Borzemska-Brusiło</w:t>
      </w:r>
    </w:p>
    <w:p w:rsidR="003B28CD" w:rsidRPr="00161195" w:rsidRDefault="003B28CD" w:rsidP="003B28CD">
      <w:pPr>
        <w:ind w:left="1077" w:hanging="1077"/>
        <w:jc w:val="both"/>
        <w:rPr>
          <w:sz w:val="18"/>
          <w:szCs w:val="18"/>
          <w:lang w:eastAsia="x-none"/>
        </w:rPr>
      </w:pPr>
      <w:r w:rsidRPr="00161195">
        <w:rPr>
          <w:sz w:val="18"/>
          <w:szCs w:val="18"/>
          <w:lang w:val="x-none" w:eastAsia="x-none"/>
        </w:rPr>
        <w:t>tel. 261 47</w:t>
      </w:r>
      <w:r w:rsidRPr="00161195">
        <w:rPr>
          <w:sz w:val="18"/>
          <w:szCs w:val="18"/>
          <w:lang w:eastAsia="x-none"/>
        </w:rPr>
        <w:t>2 618</w:t>
      </w:r>
    </w:p>
    <w:p w:rsidR="003B28CD" w:rsidRPr="00161195" w:rsidRDefault="000F1E89" w:rsidP="003B28CD">
      <w:pPr>
        <w:ind w:left="1077" w:hanging="1077"/>
        <w:jc w:val="both"/>
        <w:rPr>
          <w:b/>
          <w:lang w:eastAsia="x-none"/>
        </w:rPr>
      </w:pPr>
      <w:r w:rsidRPr="001611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-233933</wp:posOffset>
                </wp:positionH>
                <wp:positionV relativeFrom="paragraph">
                  <wp:posOffset>108381</wp:posOffset>
                </wp:positionV>
                <wp:extent cx="5331125" cy="0"/>
                <wp:effectExtent l="0" t="0" r="222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1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0DF6D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8.55pt" to="40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:rsidR="003B28CD" w:rsidRPr="00161195" w:rsidRDefault="003B28CD" w:rsidP="003B28CD">
      <w:pPr>
        <w:ind w:left="1077" w:hanging="1077"/>
        <w:jc w:val="both"/>
        <w:rPr>
          <w:sz w:val="16"/>
          <w:szCs w:val="16"/>
          <w:lang w:eastAsia="x-none"/>
        </w:rPr>
      </w:pPr>
      <w:r w:rsidRPr="00161195">
        <w:rPr>
          <w:sz w:val="16"/>
          <w:szCs w:val="16"/>
          <w:lang w:eastAsia="x-none"/>
        </w:rPr>
        <w:t xml:space="preserve">tel. 261 472 424   </w:t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</w:r>
      <w:r w:rsidRPr="00161195">
        <w:rPr>
          <w:sz w:val="16"/>
          <w:szCs w:val="16"/>
          <w:lang w:eastAsia="x-none"/>
        </w:rPr>
        <w:tab/>
        <w:t xml:space="preserve"> ul. Ciasna 7</w:t>
      </w:r>
    </w:p>
    <w:p w:rsidR="003B28CD" w:rsidRPr="00161195" w:rsidRDefault="00716D5A" w:rsidP="003B28CD">
      <w:pPr>
        <w:ind w:left="1077" w:hanging="1077"/>
        <w:jc w:val="both"/>
        <w:rPr>
          <w:sz w:val="16"/>
          <w:szCs w:val="16"/>
          <w:lang w:eastAsia="x-none"/>
        </w:rPr>
      </w:pPr>
      <w:hyperlink r:id="rId10" w:history="1">
        <w:r w:rsidR="003B28CD" w:rsidRPr="00161195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="003B28CD" w:rsidRPr="00161195">
        <w:rPr>
          <w:sz w:val="16"/>
          <w:szCs w:val="16"/>
          <w:lang w:eastAsia="x-none"/>
        </w:rPr>
        <w:t xml:space="preserve"> </w:t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</w:r>
      <w:r w:rsidR="003B28CD" w:rsidRPr="00161195">
        <w:rPr>
          <w:sz w:val="16"/>
          <w:szCs w:val="16"/>
          <w:lang w:eastAsia="x-none"/>
        </w:rPr>
        <w:tab/>
        <w:t>78-600 Wałcz</w:t>
      </w:r>
    </w:p>
    <w:p w:rsidR="001C18E9" w:rsidRPr="00161195" w:rsidRDefault="001C18E9" w:rsidP="001C18E9">
      <w:pPr>
        <w:ind w:left="1077" w:hanging="1077"/>
        <w:jc w:val="both"/>
        <w:rPr>
          <w:rFonts w:eastAsia="Calibri"/>
          <w:b/>
          <w:noProof/>
          <w:sz w:val="22"/>
          <w:szCs w:val="22"/>
        </w:rPr>
      </w:pPr>
      <w:hyperlink r:id="rId11" w:history="1">
        <w:r w:rsidRPr="00B920DC">
          <w:rPr>
            <w:rStyle w:val="Hipercze"/>
            <w:sz w:val="16"/>
            <w:szCs w:val="16"/>
          </w:rPr>
          <w:t>https://1rblog.wp.mil.pl</w:t>
        </w:r>
      </w:hyperlink>
      <w:bookmarkStart w:id="0" w:name="_GoBack"/>
      <w:bookmarkEnd w:id="0"/>
    </w:p>
    <w:p w:rsidR="001C18E9" w:rsidRDefault="001C18E9" w:rsidP="001C18E9">
      <w:pPr>
        <w:pStyle w:val="Nagwek3"/>
        <w:jc w:val="right"/>
        <w:rPr>
          <w:b/>
          <w:sz w:val="22"/>
          <w:szCs w:val="22"/>
        </w:rPr>
        <w:sectPr w:rsidR="001C18E9" w:rsidSect="008037FD">
          <w:footerReference w:type="even" r:id="rId12"/>
          <w:footerReference w:type="default" r:id="rId13"/>
          <w:pgSz w:w="11906" w:h="16838"/>
          <w:pgMar w:top="851" w:right="851" w:bottom="851" w:left="1985" w:header="709" w:footer="709" w:gutter="0"/>
          <w:pgNumType w:start="1"/>
          <w:cols w:space="708"/>
          <w:docGrid w:linePitch="360"/>
        </w:sectPr>
      </w:pPr>
    </w:p>
    <w:p w:rsidR="001C18E9" w:rsidRPr="00161195" w:rsidRDefault="001C18E9" w:rsidP="001C18E9">
      <w:pPr>
        <w:pStyle w:val="Nagwek3"/>
        <w:jc w:val="right"/>
        <w:rPr>
          <w:b/>
          <w:sz w:val="22"/>
          <w:szCs w:val="22"/>
        </w:rPr>
      </w:pPr>
      <w:r w:rsidRPr="00161195">
        <w:rPr>
          <w:b/>
          <w:sz w:val="22"/>
          <w:szCs w:val="22"/>
        </w:rPr>
        <w:lastRenderedPageBreak/>
        <w:t>Załącznik nr 5 do SWZ</w:t>
      </w:r>
    </w:p>
    <w:p w:rsidR="001C18E9" w:rsidRPr="00161195" w:rsidRDefault="001C18E9" w:rsidP="001C18E9">
      <w:pPr>
        <w:keepNext/>
        <w:keepLines/>
        <w:tabs>
          <w:tab w:val="left" w:pos="-2977"/>
          <w:tab w:val="left" w:pos="-2127"/>
        </w:tabs>
        <w:jc w:val="right"/>
        <w:rPr>
          <w:i/>
          <w:sz w:val="22"/>
          <w:szCs w:val="22"/>
        </w:rPr>
      </w:pPr>
      <w:r w:rsidRPr="00161195">
        <w:rPr>
          <w:i/>
          <w:sz w:val="22"/>
          <w:szCs w:val="22"/>
        </w:rPr>
        <w:t>(załącznik nr 1 do umowy)</w:t>
      </w:r>
    </w:p>
    <w:p w:rsidR="001C18E9" w:rsidRPr="00161195" w:rsidRDefault="001C18E9" w:rsidP="001C18E9">
      <w:pPr>
        <w:widowControl w:val="0"/>
        <w:tabs>
          <w:tab w:val="left" w:pos="-2977"/>
          <w:tab w:val="left" w:pos="-2127"/>
        </w:tabs>
        <w:spacing w:after="120"/>
        <w:jc w:val="center"/>
        <w:rPr>
          <w:b/>
          <w:sz w:val="22"/>
          <w:szCs w:val="22"/>
          <w:u w:val="single"/>
        </w:rPr>
      </w:pPr>
      <w:r w:rsidRPr="00161195">
        <w:rPr>
          <w:b/>
          <w:sz w:val="22"/>
          <w:szCs w:val="22"/>
          <w:u w:val="single"/>
        </w:rPr>
        <w:t>OPIS PRZEDMIOTU ZAMÓWIENIA</w:t>
      </w:r>
    </w:p>
    <w:p w:rsidR="001C18E9" w:rsidRPr="00161195" w:rsidRDefault="001C18E9" w:rsidP="001C18E9">
      <w:pPr>
        <w:widowControl w:val="0"/>
        <w:tabs>
          <w:tab w:val="left" w:pos="-2977"/>
          <w:tab w:val="left" w:pos="-2127"/>
        </w:tabs>
        <w:spacing w:after="120"/>
        <w:jc w:val="center"/>
        <w:rPr>
          <w:b/>
          <w:sz w:val="22"/>
          <w:szCs w:val="22"/>
          <w:u w:val="single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PIKLE OGÓRKOWE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1 Wstęp</w:t>
      </w:r>
    </w:p>
    <w:p w:rsidR="001C18E9" w:rsidRPr="00161195" w:rsidRDefault="001C18E9" w:rsidP="00716D5A">
      <w:pPr>
        <w:pStyle w:val="E-1"/>
        <w:numPr>
          <w:ilvl w:val="1"/>
          <w:numId w:val="51"/>
        </w:numPr>
        <w:spacing w:line="360" w:lineRule="auto"/>
        <w:ind w:left="391" w:hanging="391"/>
      </w:pPr>
      <w:r w:rsidRPr="00161195">
        <w:rPr>
          <w:b/>
        </w:rPr>
        <w:t xml:space="preserve">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pikli ogórkowych.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pikli ogórkowych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51"/>
        </w:numPr>
        <w:spacing w:line="360" w:lineRule="auto"/>
        <w:ind w:left="391" w:hanging="391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Pikle ogórkowe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 ogórków, obranych i krojonych w płaty wzdłuż lub w poprzek, </w:t>
      </w:r>
      <w:r w:rsidRPr="00161195">
        <w:rPr>
          <w:bCs/>
          <w:sz w:val="20"/>
          <w:szCs w:val="20"/>
        </w:rPr>
        <w:br/>
        <w:t>lub na ćwiartki, w zalewie z dodatkiem octu, soli, cukru i przypraw aromatyczno-smakowych (m.in. liść laurowy, pieprz czarny, ziele angielskie, gorczyca), utrwalony przez pasteryzację w opakowaniu hermetycznie zamkniętym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567"/>
        <w:rPr>
          <w:rFonts w:ascii="Times New Roman" w:hAnsi="Times New Roman" w:cs="Times New Roman"/>
          <w:color w:val="auto"/>
          <w:sz w:val="18"/>
          <w:szCs w:val="18"/>
        </w:rPr>
      </w:pPr>
      <w:r w:rsidRPr="00161195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p w:rsidR="001C18E9" w:rsidRPr="00161195" w:rsidRDefault="001C18E9" w:rsidP="001C18E9"/>
    <w:p w:rsidR="001C18E9" w:rsidRPr="00161195" w:rsidRDefault="001C18E9" w:rsidP="001C18E9"/>
    <w:p w:rsidR="001C18E9" w:rsidRPr="00161195" w:rsidRDefault="001C18E9" w:rsidP="001C18E9"/>
    <w:p w:rsidR="001C18E9" w:rsidRPr="00161195" w:rsidRDefault="001C18E9" w:rsidP="001C18E9"/>
    <w:p w:rsidR="001C18E9" w:rsidRPr="00161195" w:rsidRDefault="001C18E9" w:rsidP="001C18E9"/>
    <w:p w:rsidR="001C18E9" w:rsidRPr="00161195" w:rsidRDefault="001C18E9" w:rsidP="001C18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3"/>
        <w:gridCol w:w="6669"/>
      </w:tblGrid>
      <w:tr w:rsidR="001C18E9" w:rsidRPr="00161195" w:rsidTr="00E51EEB">
        <w:trPr>
          <w:trHeight w:val="450"/>
          <w:jc w:val="center"/>
        </w:trPr>
        <w:tc>
          <w:tcPr>
            <w:tcW w:w="45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0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ogórków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Ogórki obrane, krojone w płaty wzdłuż lub w poprzek, lub na ćwiartki o wyrównanej wielkości i zachowanym kształcie, bez uszkodzeń mechanicznych i uszkodzeń spowodowanych przez szkodniki, na przekroju poprzecznym dopuszczalne widoczne słabo wykształcone nasiona, barwa charakterystyczna dla użytych składników, zmieniona procesem technologicznym</w:t>
            </w: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Zalewa klarowna z lekką opalizacją;  dopuszcza się osad pochodzący z przypraw </w:t>
            </w:r>
          </w:p>
        </w:tc>
      </w:tr>
      <w:tr w:rsidR="001C18E9" w:rsidRPr="00161195" w:rsidTr="00E51EEB">
        <w:trPr>
          <w:cantSplit/>
          <w:trHeight w:val="176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Ogórki jędrne, chrupkie; niedopuszczalne zbyt miękkie lub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bookmarkStart w:id="1" w:name="_Toc134517192"/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161195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ogórków odciekniętych do deklarowanej masy netto,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bookmarkEnd w:id="1"/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54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Wykonać organoleptycznie w temperaturze pokojowej na zgodność z wymaganiami podanymi </w:t>
      </w:r>
      <w:r w:rsidRPr="00161195">
        <w:br/>
        <w:t>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PIKLE Z CUKINIi</w:t>
      </w:r>
    </w:p>
    <w:p w:rsidR="001C18E9" w:rsidRPr="00161195" w:rsidRDefault="001C18E9" w:rsidP="00716D5A">
      <w:pPr>
        <w:pStyle w:val="E-1"/>
        <w:numPr>
          <w:ilvl w:val="0"/>
          <w:numId w:val="59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pikli z cukinii.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pikli z cukinii przeznaczonych dla odbiorcy.</w:t>
      </w:r>
    </w:p>
    <w:p w:rsidR="001C18E9" w:rsidRPr="00161195" w:rsidRDefault="001C18E9" w:rsidP="00716D5A">
      <w:pPr>
        <w:pStyle w:val="E-1"/>
        <w:numPr>
          <w:ilvl w:val="1"/>
          <w:numId w:val="59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Pikle z cukinii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świeżej pokrojonej w słupki cukinii ze skórką, w zalewie z dodatkiem octu, soli, cukru i przypraw aromatyczno-smakowych (m.in. liść laurowy, pieprz czarny, ziele angielskie, gorczyca), utrwalony przez pasteryzację w opakowaniu hermetycznie zamkniętym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161195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6668"/>
      </w:tblGrid>
      <w:tr w:rsidR="001C18E9" w:rsidRPr="00161195" w:rsidTr="00E51EEB">
        <w:trPr>
          <w:trHeight w:val="450"/>
          <w:jc w:val="center"/>
        </w:trPr>
        <w:tc>
          <w:tcPr>
            <w:tcW w:w="45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0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cukinii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Cukinia ze skórką pokrojona w słupki o wyrównanej wielkości i zachowanym kształcie, bez nasion, bez uszkodzeń mechanicznych i uszkodzeń spowodowanych przez szkodniki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Zalewa klarowna z lekką opalizacją; o barwie jasnożółtej  dopuszcza się osad pochodzący z przypraw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Cukinia jędrna, chrupka; niedopuszczalna zbyt miękka lub rozpadająca się,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161195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odciekniętych do deklarowanej masy netto,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60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Wykonać organoleptycznie w temperaturze pokojowej na zgodność z wymaganiami podanymi </w:t>
      </w:r>
      <w:r w:rsidRPr="00161195">
        <w:br/>
        <w:t>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ogórki konserwowe </w:t>
      </w:r>
    </w:p>
    <w:p w:rsidR="001C18E9" w:rsidRPr="00161195" w:rsidRDefault="001C18E9" w:rsidP="00716D5A">
      <w:pPr>
        <w:pStyle w:val="E-1"/>
        <w:numPr>
          <w:ilvl w:val="0"/>
          <w:numId w:val="6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42" w:hanging="142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ogórków konserwowych.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ogórków konserwowych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61"/>
        </w:numPr>
        <w:tabs>
          <w:tab w:val="left" w:pos="426"/>
        </w:tabs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Ogórki konserwowe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 całych ogórków, przypraw aromatyczno-smakowych, zalanych zalewą octową z dodatkiem soli, cukru i przypraw aromatyczno-smakowych, utrwalony przez pasteryzację </w:t>
      </w:r>
      <w:r w:rsidRPr="00161195">
        <w:rPr>
          <w:bCs/>
          <w:sz w:val="20"/>
          <w:szCs w:val="20"/>
        </w:rPr>
        <w:br/>
        <w:t>w opakowaniu hermetycznie zamkniętym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161195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3"/>
        <w:gridCol w:w="6669"/>
      </w:tblGrid>
      <w:tr w:rsidR="001C18E9" w:rsidRPr="00161195" w:rsidTr="00E51EEB">
        <w:trPr>
          <w:trHeight w:val="450"/>
          <w:jc w:val="center"/>
        </w:trPr>
        <w:tc>
          <w:tcPr>
            <w:tcW w:w="45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0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zewnętrzny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ogórków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przypraw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ogórki bez uszkodzeń mechanicznych i plam chorobowych; lekkie otarcie brodawek nie stanowi wady; dopuszcza się nie więcej niż 2 ogórki z wadami powierzchni na każde 10 sztuk w jednostce opakowania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kształt możliwie prosty; dopuszcza się nie więcej niż 15% ogórków z wadami kształtu w stosunku do liczby sztuk w jednostce opakowania,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ogórków na powierzchni oliwkowozielona, dopuszczalne białe przebarwienia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Zalewa klarowna z lekką opalizacją; o barwie jasnożółtej, dopuszcza się osad pochodzący z przypraw </w:t>
            </w: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Baldachy kopru nasiennego z wykształconymi nasionami, korzeń chrzanu, ziele angielskie, ząbki czosnku, pieprz czarny, gorczyca żółta, liść laurowy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 i przekrój poprzeczny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Ogórki jędrne, chrupkie; na przekroju poprzecznym widoczne słabo wykształcone nasiona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461"/>
        <w:gridCol w:w="2835"/>
        <w:gridCol w:w="1525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1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Wielkość ogórków, cm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długość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średnica mierzona na przekroju poprzecznym w najszerszym miejscu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6,0-11,0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do 4,5</w:t>
            </w: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  <w:r w:rsidRPr="00161195">
              <w:rPr>
                <w:sz w:val="18"/>
              </w:rPr>
              <w:t>(ale nie więcej niż połowa długości ogórków)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pkt. 5.3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octowy,%(m/m)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0,5-1,0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46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ogórków odciekniętych do deklarowanej masy netto, %(m/m), nie mniej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ind w:left="360" w:hanging="360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Należy wykonać w temperaturze pokojowej na zgodność z wymaganiami podanymi w Tablicy 1.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Określenie wyglądu zewnętrznego wykonać wizualnie, sprawdzając i licząc ogórki z wadami.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Sprawdzenie wymiarów ogórków wykonać przez pomiar długości i średnicy ogórków.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ogórki słodko-kwaśne</w:t>
      </w:r>
    </w:p>
    <w:p w:rsidR="001C18E9" w:rsidRPr="00161195" w:rsidRDefault="001C18E9" w:rsidP="00716D5A">
      <w:pPr>
        <w:pStyle w:val="E-1"/>
        <w:numPr>
          <w:ilvl w:val="0"/>
          <w:numId w:val="62"/>
        </w:numPr>
        <w:spacing w:line="360" w:lineRule="auto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716D5A">
      <w:pPr>
        <w:pStyle w:val="E-1"/>
        <w:numPr>
          <w:ilvl w:val="1"/>
          <w:numId w:val="63"/>
        </w:numPr>
        <w:spacing w:line="360" w:lineRule="auto"/>
        <w:rPr>
          <w:b/>
        </w:rPr>
      </w:pPr>
      <w:r w:rsidRPr="00161195">
        <w:rPr>
          <w:b/>
        </w:rPr>
        <w:t xml:space="preserve">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ogórków słodko-kwaśnych.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ogórków słodko-kwaśnych przeznaczonych dla odbiorcy.</w:t>
      </w:r>
    </w:p>
    <w:p w:rsidR="001C18E9" w:rsidRPr="00161195" w:rsidRDefault="001C18E9" w:rsidP="00716D5A">
      <w:pPr>
        <w:pStyle w:val="E-1"/>
        <w:numPr>
          <w:ilvl w:val="1"/>
          <w:numId w:val="63"/>
        </w:numPr>
        <w:spacing w:line="360" w:lineRule="auto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Ogórki słodko-kwaśne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Produkt otrzymany z całych lub krojonych warzyw (ogórek świeży- nie mniej niż 45%, dynia- nie mniej niż - 3%) w słodko-kwaśnej zalewie (woda-23%, ocet-16%, cukier-11%, sól-2%),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szCs w:val="20"/>
        </w:rPr>
      </w:pPr>
      <w:r w:rsidRPr="00161195">
        <w:rPr>
          <w:rFonts w:ascii="Times New Roman" w:hAnsi="Times New Roman" w:cs="Times New Roman"/>
          <w:bCs w:val="0"/>
          <w:szCs w:val="2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161195">
        <w:rPr>
          <w:rFonts w:ascii="Times New Roman" w:hAnsi="Times New Roman" w:cs="Times New Roman"/>
          <w:color w:val="auto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782"/>
        <w:gridCol w:w="5843"/>
      </w:tblGrid>
      <w:tr w:rsidR="001C18E9" w:rsidRPr="00161195" w:rsidTr="00E51EEB">
        <w:trPr>
          <w:trHeight w:val="450"/>
          <w:jc w:val="center"/>
        </w:trPr>
        <w:tc>
          <w:tcPr>
            <w:tcW w:w="27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954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119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27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Wygląd i konsystencja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Ogórki (pokrojone lub całe), dynia (pokrojona), warzywa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27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Barwa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27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Smak i zapach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Słodko-kwaśny, 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  <w:szCs w:val="20"/>
        </w:rPr>
      </w:pPr>
      <w:r w:rsidRPr="00161195">
        <w:rPr>
          <w:rFonts w:ascii="Times New Roman" w:hAnsi="Times New Roman" w:cs="Times New Roman"/>
          <w:bCs w:val="0"/>
          <w:szCs w:val="2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161195">
        <w:rPr>
          <w:rFonts w:ascii="Times New Roman" w:hAnsi="Times New Roman" w:cs="Times New Roman"/>
          <w:color w:val="auto"/>
          <w:sz w:val="20"/>
          <w:szCs w:val="20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397"/>
        <w:gridCol w:w="1609"/>
        <w:gridCol w:w="1809"/>
      </w:tblGrid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80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195">
              <w:rPr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1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Kwasowość ogólna w przeliczeniu na kwas użyty,% (m/m), nie więcej niż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1,5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  <w:lang w:val="de-DE"/>
              </w:rPr>
            </w:pPr>
            <w:r w:rsidRPr="00161195">
              <w:rPr>
                <w:sz w:val="20"/>
                <w:szCs w:val="20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 xml:space="preserve">Zawartość chlorku sodu, %(m/m), nie więcej niż 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1,5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  <w:lang w:val="de-DE"/>
              </w:rPr>
            </w:pPr>
            <w:r w:rsidRPr="00161195">
              <w:rPr>
                <w:sz w:val="20"/>
                <w:szCs w:val="20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3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Zawartość zanieczyszczeń mineralnych,%(m/m), nie więcej niż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0,03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  <w:lang w:val="de-DE"/>
              </w:rPr>
            </w:pPr>
            <w:r w:rsidRPr="00161195">
              <w:rPr>
                <w:sz w:val="20"/>
                <w:szCs w:val="20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4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Zawartość zanieczyszczeń organicznych pochodzenia roślinnego, %(m/m), nie więcej niż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0,3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  <w:lang w:val="de-DE"/>
              </w:rPr>
            </w:pPr>
            <w:r w:rsidRPr="00161195">
              <w:rPr>
                <w:sz w:val="20"/>
                <w:szCs w:val="20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5</w:t>
            </w:r>
          </w:p>
        </w:tc>
        <w:tc>
          <w:tcPr>
            <w:tcW w:w="5397" w:type="dxa"/>
            <w:vAlign w:val="center"/>
          </w:tcPr>
          <w:p w:rsidR="001C18E9" w:rsidRPr="00161195" w:rsidRDefault="001C18E9" w:rsidP="00E51EEB">
            <w:pPr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Stosunek masy warzyw po odcieknięciu do deklarowanej masy netto opakowania, %(m/m), nie mniej niż</w:t>
            </w:r>
          </w:p>
        </w:tc>
        <w:tc>
          <w:tcPr>
            <w:tcW w:w="160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</w:rPr>
              <w:t>45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20"/>
                <w:szCs w:val="20"/>
              </w:rPr>
            </w:pPr>
            <w:r w:rsidRPr="00161195">
              <w:rPr>
                <w:sz w:val="20"/>
                <w:szCs w:val="20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szCs w:val="20"/>
        </w:rPr>
      </w:pPr>
      <w:r w:rsidRPr="00161195">
        <w:rPr>
          <w:rFonts w:ascii="Times New Roman" w:hAnsi="Times New Roman" w:cs="Times New Roman"/>
          <w:szCs w:val="2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6.1.1 Opakowania jednostkowe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161195">
        <w:rPr>
          <w:b/>
          <w:caps/>
          <w:sz w:val="40"/>
          <w:szCs w:val="40"/>
        </w:rPr>
        <w:t>SZPARAGI konserwowE</w:t>
      </w:r>
    </w:p>
    <w:p w:rsidR="001C18E9" w:rsidRPr="00161195" w:rsidRDefault="001C18E9" w:rsidP="00716D5A">
      <w:pPr>
        <w:pStyle w:val="E-1"/>
        <w:numPr>
          <w:ilvl w:val="0"/>
          <w:numId w:val="64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szparagów konserwowych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szparagów konserwowych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64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Szparagi konserwowe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 młodych, całych, obranych pędów szparagów z główkami, zalanych roztworem soli kuchennej,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lastRenderedPageBreak/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161195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szparagów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pędy szparagów o wyrównanej długości (ok.1cm krótsze od wewnętrznej wysokości opakowania), grubości i barwie; bez uszkodzeń mechanicznych, odpowiednio wyrośnięte, z główkami nie rozwiniętymi, dopuszczalne główki o lekko odstających łuskach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szparagów biała z odcieniem kremowym do ciemnokremowego, barwa główek oliwkowa, różowa lub fioletowa </w:t>
            </w: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Zalewa o barwie słomkowej lub jasnoseledynowej, opalizująca, dopuszczalny  niewielki osad tkanki roślinnej na dnie opakowania</w:t>
            </w:r>
          </w:p>
        </w:tc>
      </w:tr>
      <w:tr w:rsidR="001C18E9" w:rsidRPr="00161195" w:rsidTr="00E51EEB">
        <w:trPr>
          <w:cantSplit/>
          <w:trHeight w:val="232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Pędy i główki miękkie lecz nie rozpadające się, bez wyczuwalnej włóknistości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szparagów konserwowych, bez posmaków i zapachów obcych; dopuszczalna wyczuwalna lekka goryczka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161195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Minimalna zawartość pędów z główkami, %(m/m), w stosunku do masy szparagów odciekniętych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szparagów odciekniętych w stosunku do masy netto produktu,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320g,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990g.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papryka marynowana</w:t>
      </w:r>
    </w:p>
    <w:p w:rsidR="001C18E9" w:rsidRPr="00161195" w:rsidRDefault="001C18E9" w:rsidP="00716D5A">
      <w:pPr>
        <w:pStyle w:val="E-1"/>
        <w:numPr>
          <w:ilvl w:val="0"/>
          <w:numId w:val="6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papryki marynowanej.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papryki marynowanej przeznaczonej dla odbiorcy.</w:t>
      </w:r>
    </w:p>
    <w:p w:rsidR="001C18E9" w:rsidRPr="00161195" w:rsidRDefault="001C18E9" w:rsidP="00716D5A">
      <w:pPr>
        <w:pStyle w:val="E-1"/>
        <w:numPr>
          <w:ilvl w:val="1"/>
          <w:numId w:val="65"/>
        </w:numPr>
        <w:tabs>
          <w:tab w:val="left" w:pos="426"/>
        </w:tabs>
        <w:spacing w:line="360" w:lineRule="auto"/>
        <w:ind w:left="709" w:hanging="709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Papryka marynowana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świeżych, dojrzałych strąków papryki słodkiej, pozbawionej części niejadalnych, w zalewie octowej z dodatkiem soli, cukru, olejów jadalnych oraz roślinnych przypraw aromatyczno-smakowych, utrwalony przez pasteryzację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550"/>
        <w:gridCol w:w="7027"/>
      </w:tblGrid>
      <w:tr w:rsidR="001C18E9" w:rsidRPr="00161195" w:rsidTr="00E51EEB">
        <w:trPr>
          <w:trHeight w:val="450"/>
          <w:jc w:val="center"/>
        </w:trPr>
        <w:tc>
          <w:tcPr>
            <w:tcW w:w="485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44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papryki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Strąki krojone na połówki lub ćwiartki o wyrównanej wielkości, barwa właściwa dla danej odmiany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Opalizująca z zawiesiną i osadem z tkanki warzyw </w:t>
            </w:r>
          </w:p>
        </w:tc>
      </w:tr>
      <w:tr w:rsidR="001C18E9" w:rsidRPr="00161195" w:rsidTr="00E51EEB">
        <w:trPr>
          <w:cantSplit/>
          <w:trHeight w:val="152"/>
          <w:jc w:val="center"/>
        </w:trPr>
        <w:tc>
          <w:tcPr>
            <w:tcW w:w="4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Papryka jędrna lub lekko miękka, lecz nierozpadająca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papryki marynowanej, słodko-kwaśny, złagodzony dodatkiem oleju,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219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papryki uszkodzonej mechanicznie oraz z plamami pochodzenia fizjologicznego, % (m/m)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papryki po oddzieleniu zalewy do deklarowanej masy netto, %(m/m), nie mniej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430g,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lastRenderedPageBreak/>
        <w:t>750g.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chrzan tarty </w:t>
      </w:r>
    </w:p>
    <w:p w:rsidR="001C18E9" w:rsidRPr="00161195" w:rsidRDefault="001C18E9" w:rsidP="00716D5A">
      <w:pPr>
        <w:pStyle w:val="E-1"/>
        <w:numPr>
          <w:ilvl w:val="0"/>
          <w:numId w:val="66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chrzanu tartego.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chrzanu tartego przeznaczonego dla odbiorcy.</w:t>
      </w:r>
    </w:p>
    <w:p w:rsidR="001C18E9" w:rsidRPr="00161195" w:rsidRDefault="001C18E9" w:rsidP="00716D5A">
      <w:pPr>
        <w:pStyle w:val="E-1"/>
        <w:numPr>
          <w:ilvl w:val="1"/>
          <w:numId w:val="66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Chrzan tarty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świeżych, pozbawionych skórki, tartych korzeni chrzanu (co najmniej 60%) </w:t>
      </w:r>
      <w:r w:rsidRPr="00161195">
        <w:rPr>
          <w:bCs/>
          <w:sz w:val="20"/>
          <w:szCs w:val="20"/>
        </w:rPr>
        <w:br/>
        <w:t>z dodatkiem m.in. kwasów spożywczych, soli i cukru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Jednolita przetarta masa o barwie białej lub białokremowej; dopuszcza się odcień szarawy oraz rozwarstwienia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Kwaśno-słodki, charakterystyczny dla chrzanu,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036"/>
        <w:gridCol w:w="2126"/>
        <w:gridCol w:w="2659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%(m/m), nie mniej niż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7,0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stosowany,%(m/m), nie mniej niż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880g.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buraczki marynowane</w:t>
      </w:r>
    </w:p>
    <w:p w:rsidR="001C18E9" w:rsidRPr="00161195" w:rsidRDefault="001C18E9" w:rsidP="00716D5A">
      <w:pPr>
        <w:pStyle w:val="E-1"/>
        <w:numPr>
          <w:ilvl w:val="0"/>
          <w:numId w:val="67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buraczków marynowanych.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buraczków marynowanych przeznaczonych dla odbiorcy.</w:t>
      </w:r>
    </w:p>
    <w:p w:rsidR="001C18E9" w:rsidRPr="00161195" w:rsidRDefault="001C18E9" w:rsidP="00716D5A">
      <w:pPr>
        <w:pStyle w:val="E-1"/>
        <w:numPr>
          <w:ilvl w:val="1"/>
          <w:numId w:val="67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 xml:space="preserve">Do stosowania niniejszego dokumentu są niezbędne podane niżej dokumenty powołane. Stosuje się ostatnie aktualne wydanie dokumentu powołanego (łącznie ze zmianami).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Buraczki marynowane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Produkt otrzymany z buraków ćwikłowych obranych, całych lub krajanych, z dodatkiem kwasów spożywczych, soli i cukru, pasteryzowany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85"/>
        <w:gridCol w:w="6662"/>
      </w:tblGrid>
      <w:tr w:rsidR="001C18E9" w:rsidRPr="00161195" w:rsidTr="00E51EEB">
        <w:trPr>
          <w:trHeight w:val="450"/>
          <w:jc w:val="center"/>
        </w:trPr>
        <w:tc>
          <w:tcPr>
            <w:tcW w:w="41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62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buraków całych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buraków krojonych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Kształt kulisty lub owalny (średnica poprzeczna mierzona w najszerszym miejscu - nie więcej niż 5cm)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Plastry, paski, talarki, wiórki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Ciecz ciemnoamarantowa, klarowna lub opalizująca, dopuszcza się niewielki osad na dnie</w:t>
            </w:r>
          </w:p>
        </w:tc>
      </w:tr>
      <w:tr w:rsidR="001C18E9" w:rsidRPr="00161195" w:rsidTr="00E51EEB">
        <w:trPr>
          <w:cantSplit/>
          <w:trHeight w:val="152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Wyrównana, buraki miękkie, niewłókniste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buraków ćwikłowych,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464"/>
        <w:gridCol w:w="162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stosowany, %(m/m), nie mniej niż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color w:val="FF0000"/>
                <w:sz w:val="18"/>
              </w:rPr>
            </w:pPr>
            <w:r w:rsidRPr="00161195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buraków po oddzieleniu zalewy do deklarowanej masy netto, %(m/m), nie mniej niż</w:t>
            </w:r>
          </w:p>
        </w:tc>
        <w:tc>
          <w:tcPr>
            <w:tcW w:w="146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890g,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oliwki zielone konserwowe</w:t>
      </w:r>
    </w:p>
    <w:p w:rsidR="001C18E9" w:rsidRPr="00161195" w:rsidRDefault="001C18E9" w:rsidP="00716D5A">
      <w:pPr>
        <w:pStyle w:val="E-1"/>
        <w:numPr>
          <w:ilvl w:val="0"/>
          <w:numId w:val="68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oliwek zielonych konserwowych.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oliwek zielonych konserwowych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68"/>
        </w:numPr>
        <w:tabs>
          <w:tab w:val="left" w:pos="284"/>
        </w:tabs>
        <w:spacing w:line="360" w:lineRule="auto"/>
        <w:ind w:left="709" w:hanging="709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Oliwki zielone konserwowe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 zielonych oliwek w zalewie z dodatkiem soli, kwasów spożywczych,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lastRenderedPageBreak/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9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Całe, czyste, nieuszkodzone, o wyrównanej wielkości, bez pestek, o barwie oliwkowej</w:t>
            </w:r>
          </w:p>
        </w:tc>
      </w:tr>
      <w:tr w:rsidR="001C18E9" w:rsidRPr="00161195" w:rsidTr="00E51EEB">
        <w:trPr>
          <w:cantSplit/>
          <w:trHeight w:val="10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Miękka, jędrna, wyrównana w opakowaniu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oliwek konserwowych,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netto oliwek po odcieknięciu w stosunku do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550g.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Wykonać organoleptycznie w temperaturze pokojowej na zgodność z wymaganiami podanymi </w:t>
      </w:r>
      <w:r w:rsidRPr="00161195">
        <w:br/>
        <w:t xml:space="preserve">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Ćwikła z chrzanem 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69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ćwikły z chrzanem.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ćwikły z chrzanem przeznaczonej dla odbiorcy.</w:t>
      </w:r>
    </w:p>
    <w:p w:rsidR="001C18E9" w:rsidRPr="00161195" w:rsidRDefault="001C18E9" w:rsidP="00716D5A">
      <w:pPr>
        <w:pStyle w:val="E-1"/>
        <w:numPr>
          <w:ilvl w:val="1"/>
          <w:numId w:val="69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Ćwikła z chrzanem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ugotowanych, obranych, przetartych buraków oraz startego chrzanu (w ilości nie mniejszej niż 20%), z dodatkiem kwasów spożywczych, soli i cukru, pasteryzowany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lastRenderedPageBreak/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Przetarta, gęsta masa powstała z wymieszania tartego chrzanu i przetartych buraków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buraków ćwikłowych i chrzanu, ostry, kwaśnosłodki,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stosowany,%(m/m), nie mniej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color w:val="FF0000"/>
                <w:sz w:val="18"/>
              </w:rPr>
            </w:pPr>
            <w:r w:rsidRPr="00161195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890g.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Sałatka warzywna 5-składnikowa </w:t>
      </w:r>
    </w:p>
    <w:p w:rsidR="001C18E9" w:rsidRPr="00161195" w:rsidRDefault="001C18E9" w:rsidP="00716D5A">
      <w:pPr>
        <w:pStyle w:val="E-1"/>
        <w:numPr>
          <w:ilvl w:val="0"/>
          <w:numId w:val="70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warzywnej 5-składnikowej.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warzywnej 5-składnikowej przeznaczonej dla odbiorcy.</w:t>
      </w:r>
    </w:p>
    <w:p w:rsidR="001C18E9" w:rsidRPr="00161195" w:rsidRDefault="001C18E9" w:rsidP="00716D5A">
      <w:pPr>
        <w:pStyle w:val="E-1"/>
        <w:numPr>
          <w:ilvl w:val="1"/>
          <w:numId w:val="70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Sałatka warzywna 5-składnikowa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krojonych warzyw (kapusty białej, ogórków kwaszonych, cebuli, marchwi, papryki) w zalewie, z dodatkiem kwasów spożywczych, soli, cukru, przypraw aromatyczno-smakowych,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8"/>
        <w:gridCol w:w="6316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lastRenderedPageBreak/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tabs>
          <w:tab w:val="left" w:pos="284"/>
        </w:tabs>
        <w:spacing w:line="360" w:lineRule="auto"/>
        <w:ind w:left="567" w:hanging="567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Sałatka warzywna 2-SKładnikowa</w:t>
      </w:r>
    </w:p>
    <w:p w:rsidR="001C18E9" w:rsidRPr="00161195" w:rsidRDefault="001C18E9" w:rsidP="00716D5A">
      <w:pPr>
        <w:pStyle w:val="E-1"/>
        <w:numPr>
          <w:ilvl w:val="0"/>
          <w:numId w:val="7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warzywnej 2-składnikowej.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warzywnej 2-składnikowej przeznaczonej dla odbiorcy.</w:t>
      </w:r>
    </w:p>
    <w:p w:rsidR="001C18E9" w:rsidRPr="00161195" w:rsidRDefault="001C18E9" w:rsidP="00716D5A">
      <w:pPr>
        <w:pStyle w:val="E-1"/>
        <w:numPr>
          <w:ilvl w:val="1"/>
          <w:numId w:val="71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Sałatka warzywna 2-składnikowa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rozdrobnionych warzyw (buraczki, cebula) w zalewie z dodatkiem kwasów spożywczych, cukru, soli, przypraw aromatyczno- 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678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78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219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616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21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750g,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before="240" w:after="120"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before="240" w:after="120"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before="240" w:after="240" w:line="360" w:lineRule="auto"/>
      </w:pPr>
      <w:r w:rsidRPr="00161195">
        <w:rPr>
          <w:b/>
        </w:rPr>
        <w:lastRenderedPageBreak/>
        <w:t xml:space="preserve">6 Pakowanie, znakowanie, przechowywanie </w:t>
      </w:r>
    </w:p>
    <w:p w:rsidR="001C18E9" w:rsidRPr="00161195" w:rsidRDefault="001C18E9" w:rsidP="001C18E9">
      <w:pPr>
        <w:pStyle w:val="E-1"/>
        <w:spacing w:before="240" w:after="240"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before="240" w:after="240"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before="240" w:after="240"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Sałatka z czerwonej kapusty</w:t>
      </w:r>
    </w:p>
    <w:p w:rsidR="001C18E9" w:rsidRPr="00161195" w:rsidRDefault="001C18E9" w:rsidP="00716D5A">
      <w:pPr>
        <w:pStyle w:val="E-1"/>
        <w:numPr>
          <w:ilvl w:val="0"/>
          <w:numId w:val="72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z czerwonej kapusty.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z czerwonej kapusty przeznaczonej dla odbiorcy.</w:t>
      </w:r>
    </w:p>
    <w:p w:rsidR="001C18E9" w:rsidRPr="00161195" w:rsidRDefault="001C18E9" w:rsidP="00716D5A">
      <w:pPr>
        <w:pStyle w:val="E-1"/>
        <w:numPr>
          <w:ilvl w:val="1"/>
          <w:numId w:val="72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1"/>
          <w:numId w:val="63"/>
        </w:numPr>
        <w:spacing w:line="360" w:lineRule="auto"/>
        <w:ind w:left="391" w:hanging="391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lastRenderedPageBreak/>
        <w:t>Sałatka z czerwonej kapusty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pokrojonej kapusty czerwonej (co najmniej 60%), w zalewie z dodatkiem kwasów spożywczych, cukru, soli, przypraw aromatyczno- smakowych,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Skrawki kapusty miękkie lecz nie rozpadające się, zachowujące kształt nadany im przy rozdrobnieniu; </w:t>
            </w:r>
          </w:p>
        </w:tc>
      </w:tr>
      <w:tr w:rsidR="001C18E9" w:rsidRPr="00161195" w:rsidTr="00E51EEB">
        <w:trPr>
          <w:cantSplit/>
          <w:trHeight w:val="156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odciekniętych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sz w:val="20"/>
          <w:szCs w:val="2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Sałatka szwedzka </w:t>
      </w:r>
    </w:p>
    <w:p w:rsidR="001C18E9" w:rsidRPr="00161195" w:rsidRDefault="001C18E9" w:rsidP="00716D5A">
      <w:pPr>
        <w:pStyle w:val="E-1"/>
        <w:numPr>
          <w:ilvl w:val="0"/>
          <w:numId w:val="7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284" w:hanging="284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szwedzkiej.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szwedzkiej przeznaczonej dla odbiorcy.</w:t>
      </w:r>
    </w:p>
    <w:p w:rsidR="001C18E9" w:rsidRPr="00161195" w:rsidRDefault="001C18E9" w:rsidP="00716D5A">
      <w:pPr>
        <w:pStyle w:val="E-1"/>
        <w:numPr>
          <w:ilvl w:val="1"/>
          <w:numId w:val="73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Sałatka szwedzka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 xml:space="preserve">Produkt otrzymany z pokrojonych w plasterki świeżych ogórków ( co najmniej - 63%), w zalewie </w:t>
      </w:r>
      <w:r w:rsidRPr="00161195">
        <w:rPr>
          <w:bCs/>
          <w:sz w:val="20"/>
          <w:szCs w:val="20"/>
        </w:rPr>
        <w:br/>
        <w:t>z dodatkiem kwasów spożywczych, cukru, soli i przypraw aromatyczno-smakowych,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82"/>
        <w:gridCol w:w="6618"/>
      </w:tblGrid>
      <w:tr w:rsidR="001C18E9" w:rsidRPr="00161195" w:rsidTr="00E51EEB">
        <w:trPr>
          <w:trHeight w:val="450"/>
          <w:jc w:val="center"/>
        </w:trPr>
        <w:tc>
          <w:tcPr>
            <w:tcW w:w="17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27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06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1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27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warzyw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Ogórki pokrojone w plastry, zachowujące kształt nadany im przy rozdrobnieniu, pokryte całkowicie zalewą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Dopuszczalny lekki osad na dnie opakowania pochodzący z tkanki roślinnej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1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27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Składniki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1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161195">
        <w:rPr>
          <w:b/>
          <w:caps/>
          <w:sz w:val="40"/>
          <w:szCs w:val="40"/>
        </w:rPr>
        <w:t>Sałatka rubinowa</w:t>
      </w:r>
    </w:p>
    <w:p w:rsidR="001C18E9" w:rsidRPr="00161195" w:rsidRDefault="001C18E9" w:rsidP="00716D5A">
      <w:pPr>
        <w:pStyle w:val="E-1"/>
        <w:numPr>
          <w:ilvl w:val="0"/>
          <w:numId w:val="74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284" w:hanging="284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rubinowej.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rubinowej przeznaczonej dla odbiorcy.</w:t>
      </w:r>
    </w:p>
    <w:p w:rsidR="001C18E9" w:rsidRPr="00161195" w:rsidRDefault="001C18E9" w:rsidP="00716D5A">
      <w:pPr>
        <w:pStyle w:val="E-1"/>
        <w:numPr>
          <w:ilvl w:val="1"/>
          <w:numId w:val="74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Sałatka rubinowa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Produkt otrzymany z rozdrobnionych warzyw (kapusta biała - co najmniej 40%, marchew - co najmniej 15%, buraki wiórki - co najmniej 7%, cebula - co najmniej 5%) w zalewie z dodatkiem kwasów spożywczych, cukru, soli, przypraw aromatyczno- 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>Opakowania powinny być wykonane z materiałów opakowaniowych przeznaczonych do kontaktu 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Sałatka naddunajska </w:t>
      </w:r>
    </w:p>
    <w:p w:rsidR="001C18E9" w:rsidRPr="00161195" w:rsidRDefault="001C18E9" w:rsidP="00716D5A">
      <w:pPr>
        <w:pStyle w:val="E-1"/>
        <w:numPr>
          <w:ilvl w:val="0"/>
          <w:numId w:val="7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284" w:hanging="284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naddunajskiej.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naddunajskiej przeznaczonej dla odbiorcy.</w:t>
      </w:r>
    </w:p>
    <w:p w:rsidR="001C18E9" w:rsidRPr="00161195" w:rsidRDefault="001C18E9" w:rsidP="00716D5A">
      <w:pPr>
        <w:pStyle w:val="E-1"/>
        <w:numPr>
          <w:ilvl w:val="1"/>
          <w:numId w:val="75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1"/>
          <w:numId w:val="75"/>
        </w:numPr>
        <w:spacing w:line="360" w:lineRule="auto"/>
        <w:ind w:left="284" w:hanging="284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Sałatka naddunajska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krojonych warzyw (ogórek kwaszony - co najmniej 32%, marchew - co najmniej 15%, papryka - co najmniej 10%, cebula - co najmniej 10%) w zalewie z dodatkiem kwasów spożywczych, cukru, soli, przypraw aromatyczno- 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lastRenderedPageBreak/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536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36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lastRenderedPageBreak/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Sałatka selerowo-marchwiowa </w:t>
      </w:r>
    </w:p>
    <w:p w:rsidR="001C18E9" w:rsidRPr="00161195" w:rsidRDefault="001C18E9" w:rsidP="00716D5A">
      <w:pPr>
        <w:pStyle w:val="E-1"/>
        <w:numPr>
          <w:ilvl w:val="0"/>
          <w:numId w:val="76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284" w:hanging="284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selerowo-marchwiowej.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selerowo-marchwiowej przeznaczonej dla odbiorcy.</w:t>
      </w:r>
    </w:p>
    <w:p w:rsidR="001C18E9" w:rsidRPr="00161195" w:rsidRDefault="001C18E9" w:rsidP="00716D5A">
      <w:pPr>
        <w:pStyle w:val="E-1"/>
        <w:numPr>
          <w:ilvl w:val="1"/>
          <w:numId w:val="76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Sałatka selerowo-marchwiowa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rozdrobnionych warzyw (seler - co najmniej 33%, marchew - co najmniej 33%) w zalewie z dodatkiem kwasów spożywczych, cukru, soli, przypraw aromatyczno-smakowych,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lastRenderedPageBreak/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984"/>
        <w:gridCol w:w="6379"/>
      </w:tblGrid>
      <w:tr w:rsidR="001C18E9" w:rsidRPr="00161195" w:rsidTr="00E51EEB">
        <w:trPr>
          <w:trHeight w:val="450"/>
          <w:jc w:val="center"/>
        </w:trPr>
        <w:tc>
          <w:tcPr>
            <w:tcW w:w="472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72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72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72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Sałatka warzywna </w:t>
      </w:r>
    </w:p>
    <w:p w:rsidR="001C18E9" w:rsidRPr="00161195" w:rsidRDefault="001C18E9" w:rsidP="00716D5A">
      <w:pPr>
        <w:pStyle w:val="E-1"/>
        <w:numPr>
          <w:ilvl w:val="0"/>
          <w:numId w:val="77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284" w:hanging="284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warzywnej.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warzywnej przeznaczonej dla odbiorcy.</w:t>
      </w:r>
    </w:p>
    <w:p w:rsidR="001C18E9" w:rsidRPr="00161195" w:rsidRDefault="001C18E9" w:rsidP="00716D5A">
      <w:pPr>
        <w:pStyle w:val="E-1"/>
        <w:numPr>
          <w:ilvl w:val="1"/>
          <w:numId w:val="77"/>
        </w:numPr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 xml:space="preserve">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Sałatka warzywna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krojonych warzyw (kapusta kwaszona - co najmniej 35%, marchew - co najmniej 15%, papryka - co najmniej 10%, cebula - co najmniej 7%) w zalewie z dodatkiem kwasów spożywczych, cukru, soli, przypraw aromatyczno- 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536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36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753"/>
        <w:gridCol w:w="1667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75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lastRenderedPageBreak/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Sałatka patisonowa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1 Wstęp</w:t>
      </w:r>
    </w:p>
    <w:p w:rsidR="001C18E9" w:rsidRPr="00161195" w:rsidRDefault="001C18E9" w:rsidP="00716D5A">
      <w:pPr>
        <w:pStyle w:val="E-1"/>
        <w:numPr>
          <w:ilvl w:val="1"/>
          <w:numId w:val="78"/>
        </w:numPr>
        <w:spacing w:line="360" w:lineRule="auto"/>
        <w:ind w:left="426" w:hanging="426"/>
      </w:pPr>
      <w:r w:rsidRPr="00161195">
        <w:rPr>
          <w:b/>
        </w:rPr>
        <w:t xml:space="preserve">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sałatki patisonowej.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sałatki patisonowej przeznaczonej dla odbiorcy.</w:t>
      </w:r>
    </w:p>
    <w:p w:rsidR="001C18E9" w:rsidRPr="00161195" w:rsidRDefault="001C18E9" w:rsidP="00716D5A">
      <w:pPr>
        <w:pStyle w:val="E-1"/>
        <w:numPr>
          <w:ilvl w:val="1"/>
          <w:numId w:val="78"/>
        </w:numPr>
        <w:spacing w:line="360" w:lineRule="auto"/>
        <w:ind w:left="391" w:hanging="391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1"/>
          <w:numId w:val="78"/>
        </w:numPr>
        <w:spacing w:line="360" w:lineRule="auto"/>
        <w:ind w:left="391" w:hanging="391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Sałatka patisonowa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krojonych warzyw (ogórek świeży-co najmniej 60%, patison- co najmniej 12%), </w:t>
      </w:r>
      <w:r w:rsidRPr="00161195">
        <w:rPr>
          <w:bCs/>
          <w:sz w:val="20"/>
          <w:szCs w:val="20"/>
        </w:rPr>
        <w:br/>
        <w:t>w zalewie z dodatkiem kwasów spożywczych, cukru, soli, przypraw aromatyczno- smakowych, utrwalony termicznie w opakowaniach hermetycznie zamkniętych.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1C18E9" w:rsidRPr="00161195" w:rsidTr="00E51EEB">
        <w:trPr>
          <w:cantSplit/>
          <w:trHeight w:val="256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color w:val="FF000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3 </w:t>
      </w: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lastRenderedPageBreak/>
        <w:t xml:space="preserve">Opakowania powinny być wykonane z materiałów opakowaniowych przeznaczonych do kontaktu </w:t>
      </w:r>
      <w:r w:rsidRPr="00161195">
        <w:rPr>
          <w:sz w:val="20"/>
        </w:rPr>
        <w:br/>
        <w:t xml:space="preserve">z żywnością. 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szczaw konserwowy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1 Wstęp</w:t>
      </w:r>
    </w:p>
    <w:p w:rsidR="001C18E9" w:rsidRPr="00161195" w:rsidRDefault="001C18E9" w:rsidP="00716D5A">
      <w:pPr>
        <w:pStyle w:val="E-1"/>
        <w:numPr>
          <w:ilvl w:val="1"/>
          <w:numId w:val="79"/>
        </w:numPr>
        <w:tabs>
          <w:tab w:val="left" w:pos="426"/>
        </w:tabs>
        <w:spacing w:line="360" w:lineRule="auto"/>
        <w:ind w:hanging="720"/>
      </w:pPr>
      <w:r w:rsidRPr="00161195">
        <w:rPr>
          <w:b/>
        </w:rPr>
        <w:t xml:space="preserve">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szczawiu konserwowego.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szczawiu konserwowego przeznaczonego dla odbiorcy.</w:t>
      </w:r>
    </w:p>
    <w:p w:rsidR="001C18E9" w:rsidRPr="00161195" w:rsidRDefault="001C18E9" w:rsidP="00716D5A">
      <w:pPr>
        <w:pStyle w:val="E-1"/>
        <w:numPr>
          <w:ilvl w:val="1"/>
          <w:numId w:val="79"/>
        </w:numPr>
        <w:spacing w:line="360" w:lineRule="auto"/>
        <w:ind w:left="391" w:hanging="391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Szczaw konserwowy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 przetartych lub pokrojonych liści szczawiu z dodatkiem soli kuchennej lub solonych przetartych liści szczawiu, utrwalonych przez pasteryzację.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Jednolita, przetarta masa; dopuszczalne lekkie rozwarstwienie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Oliwkowozielona do ciemnozielonej</w:t>
            </w:r>
          </w:p>
        </w:tc>
      </w:tr>
      <w:tr w:rsidR="001C18E9" w:rsidRPr="00161195" w:rsidTr="00E51EEB">
        <w:trPr>
          <w:cantSplit/>
          <w:trHeight w:val="26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 masa o konsystencji od stałej do półpłynnej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przecieru szczawiowego,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620"/>
        <w:gridCol w:w="162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80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815g.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PRZECIER ogórkowy</w:t>
      </w:r>
    </w:p>
    <w:p w:rsidR="001C18E9" w:rsidRPr="00161195" w:rsidRDefault="001C18E9" w:rsidP="00716D5A">
      <w:pPr>
        <w:pStyle w:val="E-1"/>
        <w:numPr>
          <w:ilvl w:val="0"/>
          <w:numId w:val="8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lastRenderedPageBreak/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przecieru ogórkowego.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przecieru ogórkowego przeznaczonych dla odbiorcy.</w:t>
      </w:r>
    </w:p>
    <w:p w:rsidR="001C18E9" w:rsidRPr="00161195" w:rsidRDefault="001C18E9" w:rsidP="00716D5A">
      <w:pPr>
        <w:pStyle w:val="E-1"/>
        <w:numPr>
          <w:ilvl w:val="1"/>
          <w:numId w:val="81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Przecier ogórkowy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w wyniku przetarcia ogórków kwaszonych, utrwalony w procesie pasteryzacji.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83"/>
        <w:gridCol w:w="6063"/>
      </w:tblGrid>
      <w:tr w:rsidR="001C18E9" w:rsidRPr="00161195" w:rsidTr="00E51EEB">
        <w:trPr>
          <w:trHeight w:val="42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6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207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Typowa dla ogórków kwaszonych </w:t>
            </w:r>
          </w:p>
        </w:tc>
      </w:tr>
      <w:tr w:rsidR="001C18E9" w:rsidRPr="00161195" w:rsidTr="00E51EEB">
        <w:trPr>
          <w:cantSplit/>
          <w:trHeight w:val="42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Przetarta masa z zawartością drobnych fragmentów ogórków i ich nasion, dopuszcza się rozwarstwienie</w:t>
            </w:r>
          </w:p>
        </w:tc>
      </w:tr>
      <w:tr w:rsidR="001C18E9" w:rsidRPr="00161195" w:rsidTr="00E51EEB">
        <w:trPr>
          <w:cantSplit/>
          <w:trHeight w:val="42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ogórków kwaszonych, bez obcych posmaków i zapachów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64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644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oznaczony refraktometrycznie, % (m/m), nie mniej niż</w:t>
            </w:r>
          </w:p>
        </w:tc>
        <w:tc>
          <w:tcPr>
            <w:tcW w:w="164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mlekowy,%(m/m), nie mniej niż</w:t>
            </w:r>
          </w:p>
        </w:tc>
        <w:tc>
          <w:tcPr>
            <w:tcW w:w="164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Chlorek sodu, %(m/m), nie więcej niż</w:t>
            </w:r>
          </w:p>
        </w:tc>
        <w:tc>
          <w:tcPr>
            <w:tcW w:w="164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73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64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716D5A">
      <w:pPr>
        <w:pStyle w:val="E-1"/>
        <w:numPr>
          <w:ilvl w:val="0"/>
          <w:numId w:val="82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900g,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850g.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organoleptycznie w temperaturze pokojowej na zgodność z wymaganiami podanymi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kukurydza konserwowa</w:t>
      </w:r>
    </w:p>
    <w:p w:rsidR="001C18E9" w:rsidRPr="00161195" w:rsidRDefault="001C18E9" w:rsidP="00716D5A">
      <w:pPr>
        <w:pStyle w:val="E-1"/>
        <w:numPr>
          <w:ilvl w:val="0"/>
          <w:numId w:val="83"/>
        </w:numPr>
        <w:spacing w:line="360" w:lineRule="auto"/>
        <w:ind w:left="426" w:hanging="426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kukurydzy konserwowej.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kukurydzy konserwowej przeznaczonej dla odbiorcy.</w:t>
      </w:r>
    </w:p>
    <w:p w:rsidR="001C18E9" w:rsidRPr="00161195" w:rsidRDefault="001C18E9" w:rsidP="00716D5A">
      <w:pPr>
        <w:pStyle w:val="E-1"/>
        <w:numPr>
          <w:ilvl w:val="1"/>
          <w:numId w:val="83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Kukurydza konserwowa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ziaren kukurydzy cukrowej zalanych roztworem cukru i soli kuchennej,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40"/>
        <w:gridCol w:w="6314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całe, nieuszkodzone o barwie żółtobiałej i żółtej</w:t>
            </w: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Opalizująca lub mętna z osadem tkanki roślinnej na dnie opakowania</w:t>
            </w:r>
          </w:p>
        </w:tc>
      </w:tr>
      <w:tr w:rsidR="001C18E9" w:rsidRPr="00161195" w:rsidTr="00E51EEB">
        <w:trPr>
          <w:cantSplit/>
          <w:trHeight w:val="269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Miękka, wyrównana; dopuszczalne ziarna o twardszej konsystencji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Lekko słony i słodki, charakterystyczny dla kukurydzy konserwowej, bez posmaków i zapachów obcych; dopuszczalna wyczuwalna mączystość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311"/>
        <w:gridCol w:w="1560"/>
        <w:gridCol w:w="195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netto ziaren po odcieknięciu w stosunku do masy netto produktu, %(m/m), nie mniej niż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31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Ziarna zbrązowiałe w stosunku do masy netto ziaren po odcieknięciu,%(m/m), nie więcej</w:t>
            </w:r>
          </w:p>
        </w:tc>
        <w:tc>
          <w:tcPr>
            <w:tcW w:w="156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84"/>
        </w:numPr>
        <w:spacing w:line="360" w:lineRule="auto"/>
        <w:jc w:val="both"/>
        <w:rPr>
          <w:b/>
        </w:rPr>
      </w:pPr>
      <w:r w:rsidRPr="00161195">
        <w:rPr>
          <w:b/>
        </w:rPr>
        <w:lastRenderedPageBreak/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220g.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color w:val="000000"/>
          <w:sz w:val="32"/>
          <w:szCs w:val="32"/>
        </w:rPr>
        <w:t xml:space="preserve">CIECIERZYCA </w:t>
      </w:r>
      <w:r w:rsidRPr="00161195">
        <w:rPr>
          <w:b/>
          <w:caps/>
          <w:sz w:val="32"/>
          <w:szCs w:val="32"/>
        </w:rPr>
        <w:t>konserwowa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85"/>
        </w:numPr>
        <w:spacing w:line="360" w:lineRule="auto"/>
        <w:ind w:left="426" w:hanging="426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Niniejszymi minimalnymi wymaganiami jakościowymi objęto wymagania, metody badań oraz warunki przechowywania i pakowania </w:t>
      </w:r>
      <w:r w:rsidRPr="00161195">
        <w:rPr>
          <w:color w:val="000000"/>
        </w:rPr>
        <w:t xml:space="preserve">ciecierzycy </w:t>
      </w:r>
      <w:r w:rsidRPr="00161195">
        <w:t>konserwowej.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Postanowienia minimalnych wymagań jakościowych wykorzystywane są podczas produkcji i obrotu handlowego </w:t>
      </w:r>
      <w:r w:rsidRPr="00161195">
        <w:rPr>
          <w:color w:val="000000"/>
        </w:rPr>
        <w:t xml:space="preserve">ciecierzycy </w:t>
      </w:r>
      <w:r w:rsidRPr="00161195">
        <w:t>konserwowej przeznaczonej dla odbiorcy.</w:t>
      </w:r>
    </w:p>
    <w:p w:rsidR="001C18E9" w:rsidRPr="00161195" w:rsidRDefault="001C18E9" w:rsidP="00716D5A">
      <w:pPr>
        <w:pStyle w:val="E-1"/>
        <w:numPr>
          <w:ilvl w:val="1"/>
          <w:numId w:val="85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 xml:space="preserve">Do stosowania niniejszego dokumentu są niezbędne podane niżej dokumenty powołane. Stosuje się ostatnie </w:t>
      </w:r>
      <w:r w:rsidRPr="00161195">
        <w:rPr>
          <w:bCs/>
        </w:rPr>
        <w:lastRenderedPageBreak/>
        <w:t>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Ciecierzyca konserwowa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ziaren ciecierzycy, zalanych zalewą z dodatkiem soli kuchennej,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zdrowe, nieuszkodzone, o wyrównanej wielkości i zachowanym kształcie, barwa kremowa do beżowej, wyrównana w opakowaniu, niedopuszczalne ziarna o innym zabarwieniu i innych odmian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miękkie, o wyrównanej konsystencji; niedopuszczalne rozgotowane, maziste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ciecierzycy konserwowej,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01"/>
        <w:gridCol w:w="1525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Obecność ziaren z plamkami oraz uszkodzeniami przez szkodniki, w stosunku do masy ciecierzycy odciekniętej, %(m/m), nie więcej niż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86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lastRenderedPageBreak/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240g.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GROSZEK konserwowY</w:t>
      </w:r>
    </w:p>
    <w:p w:rsidR="001C18E9" w:rsidRPr="00161195" w:rsidRDefault="001C18E9" w:rsidP="00716D5A">
      <w:pPr>
        <w:pStyle w:val="E-1"/>
        <w:numPr>
          <w:ilvl w:val="0"/>
          <w:numId w:val="87"/>
        </w:numPr>
        <w:spacing w:line="360" w:lineRule="auto"/>
        <w:ind w:left="426" w:hanging="426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groszku konserwowego.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groszku konserwowego przeznaczonego dla odbiorcy.</w:t>
      </w:r>
    </w:p>
    <w:p w:rsidR="001C18E9" w:rsidRPr="00161195" w:rsidRDefault="001C18E9" w:rsidP="00716D5A">
      <w:pPr>
        <w:pStyle w:val="E-1"/>
        <w:numPr>
          <w:ilvl w:val="1"/>
          <w:numId w:val="87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Groszek konserwowy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młodych, zielonych ziaren groszku, zalanych roztworem soli kuchennej </w:t>
      </w:r>
      <w:r w:rsidRPr="00161195">
        <w:rPr>
          <w:bCs/>
          <w:sz w:val="20"/>
          <w:szCs w:val="20"/>
        </w:rPr>
        <w:br/>
        <w:t>z dodatkiem cukru,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zielonkawooliwkowa, ziarna całe, zdrowe, o wyrównanej barwie i wielkości w opakowaniu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zielonkawa do zielonkawożółtej, opalizująca lub mętna z niewielkim osadem tkanki roślinnej na dnie opakowania</w:t>
            </w:r>
          </w:p>
        </w:tc>
      </w:tr>
      <w:tr w:rsidR="001C18E9" w:rsidRPr="00161195" w:rsidTr="00E51EEB">
        <w:trPr>
          <w:cantSplit/>
          <w:trHeight w:val="13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Miękka, wyrównana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groszku konserwowego, bez posmaków i zapachów obcych; dopuszczalna  wyczuwalna mączystość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liczba fragmentów w 1kg netto produktu,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 ziaren odciekniętych w stosunku do deklarowanej  masy netto produktu, %(m/m), nie mniej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Obecność ziaren z plamkami oraz uszkodzeniami przez szkodniki w stosunku do masy groszku  odciekniętego,%(m/m),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ziaren popękanych  w stosunku do masy groszku  odciekniętego,%(m/m), nie więcej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88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lastRenderedPageBreak/>
        <w:t>240g,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475g,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>Opakowania powinny być wykonane z materiałów opakowaniowych przeznaczonych do kontaktu 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fasola biała konserwowa</w:t>
      </w:r>
    </w:p>
    <w:p w:rsidR="001C18E9" w:rsidRPr="00161195" w:rsidRDefault="001C18E9" w:rsidP="00716D5A">
      <w:pPr>
        <w:pStyle w:val="E-1"/>
        <w:numPr>
          <w:ilvl w:val="0"/>
          <w:numId w:val="89"/>
        </w:numPr>
        <w:tabs>
          <w:tab w:val="left" w:pos="426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fasoli białej konserwowej.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fasoli białej konserwowej przeznaczonej dla odbiorcy.</w:t>
      </w:r>
    </w:p>
    <w:p w:rsidR="001C18E9" w:rsidRPr="00161195" w:rsidRDefault="001C18E9" w:rsidP="00716D5A">
      <w:pPr>
        <w:pStyle w:val="E-1"/>
        <w:numPr>
          <w:ilvl w:val="1"/>
          <w:numId w:val="89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Fasola biała konserwowa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ziaren fasoli białej zalanych roztworem soli kuchennej, utrwalony termicznie </w:t>
      </w:r>
      <w:r w:rsidRPr="00161195">
        <w:rPr>
          <w:bCs/>
          <w:sz w:val="20"/>
          <w:szCs w:val="20"/>
        </w:rPr>
        <w:br/>
        <w:t>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33"/>
        <w:gridCol w:w="6621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8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0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70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zdrowe, nieuszkodzone, o wyrównanej wielkości i zachowanym kształcie, barwa biała do kremowej, wyrównana w opakowaniu, niedopuszczalne ziarna o innym zabarwieniu i innych odmian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1C18E9" w:rsidRPr="00161195" w:rsidTr="00E51EEB">
        <w:trPr>
          <w:cantSplit/>
          <w:trHeight w:val="22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70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miękkie, o wyrównanej konsystencji; niedopuszczalne rozgotowane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fasoli białej konserwowej, bez posmaków i zapachów obcych; lekko wyczuwalna mączystość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Obecność ziaren z plamkami oraz uszkodzeniami przez szkodniki, w stosunku do masy fasoli odciekniętej,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90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lastRenderedPageBreak/>
        <w:t>400g,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fasola czerwona Konserwowa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91"/>
        </w:numPr>
        <w:tabs>
          <w:tab w:val="left" w:pos="284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fasoli czerwonej konserwowej.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fasoli czerwonej konserwowej przeznaczonej dla odbiorcy.</w:t>
      </w:r>
    </w:p>
    <w:p w:rsidR="001C18E9" w:rsidRPr="00161195" w:rsidRDefault="001C18E9" w:rsidP="00716D5A">
      <w:pPr>
        <w:pStyle w:val="E-1"/>
        <w:numPr>
          <w:ilvl w:val="1"/>
          <w:numId w:val="91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Fasola czerwona konserwowa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ziaren fasoli czerwonej zalanych roztworem soli kuchennej,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zdrowe, nieuszkodzone, o wyrównanej wielkości i zachowanym kształcie, barwa czerwonofioletowa, wyrównana w opakowaniu, niedopuszczalne ziarna o innym zabarwieniu i innych odmian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1C18E9" w:rsidRPr="00161195" w:rsidTr="00E51EEB">
        <w:trPr>
          <w:cantSplit/>
          <w:trHeight w:val="22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miękkie, o wyrównanej konsystencji; niedopuszczalne rozgotowane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fasoli czerwonej konserwowej, bez posmaków i zapachów obcych; lekko wyczuwalna mączystość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559"/>
        <w:gridCol w:w="1667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Obecność ziaren z plamkami oraz uszkodzeniami przez szkodniki, w stosunku do masy fasoli odciekniętej, %(m/m), nie więcej niż</w:t>
            </w:r>
          </w:p>
        </w:tc>
        <w:tc>
          <w:tcPr>
            <w:tcW w:w="15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92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220 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240g.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lastRenderedPageBreak/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560" w:hanging="1200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SOCZEWICA konserwowa</w:t>
      </w:r>
    </w:p>
    <w:p w:rsidR="001C18E9" w:rsidRPr="00161195" w:rsidRDefault="001C18E9" w:rsidP="00716D5A">
      <w:pPr>
        <w:pStyle w:val="E-1"/>
        <w:numPr>
          <w:ilvl w:val="0"/>
          <w:numId w:val="9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soczewicy konserwowej.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soczewicy konserwowej przeznaczonej dla odbiorcy.</w:t>
      </w:r>
    </w:p>
    <w:p w:rsidR="001C18E9" w:rsidRPr="00161195" w:rsidRDefault="001C18E9" w:rsidP="00716D5A">
      <w:pPr>
        <w:pStyle w:val="E-1"/>
        <w:numPr>
          <w:ilvl w:val="1"/>
          <w:numId w:val="93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lastRenderedPageBreak/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Soczewica konserwowa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ziaren soczewicy, zalanych zalewą z dodatkiem soli kuchennej,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ziaren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zdrowe, nieuszkodzone, o wyrównanej wielkości i zachowanym kształcie, barwa charakterystyczna dla odmiany, wyrównana w opakowaniu, niedopuszczalne ziarna  o innym zabarwieniu i innych odmian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Ziarna miękkie, o wyrównanej konsystencji; niedopuszczalne rozgotowane, maziste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soczewicy konserwowej,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Obecność ziaren z plamkami oraz uszkodzeniami przez szkodniki, w stosunku do masy soczewicy  odciekniętej,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94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240g.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pieczarki marynowane</w:t>
      </w:r>
    </w:p>
    <w:p w:rsidR="001C18E9" w:rsidRPr="00161195" w:rsidRDefault="001C18E9" w:rsidP="00716D5A">
      <w:pPr>
        <w:pStyle w:val="E-1"/>
        <w:numPr>
          <w:ilvl w:val="0"/>
          <w:numId w:val="95"/>
        </w:numPr>
        <w:spacing w:line="360" w:lineRule="auto"/>
        <w:ind w:left="426" w:hanging="426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pieczarek marynowanych.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pieczarek marynowanych przeznaczonych dla odbiorcy.</w:t>
      </w:r>
    </w:p>
    <w:p w:rsidR="001C18E9" w:rsidRPr="00161195" w:rsidRDefault="001C18E9" w:rsidP="00716D5A">
      <w:pPr>
        <w:pStyle w:val="E-1"/>
        <w:numPr>
          <w:ilvl w:val="1"/>
          <w:numId w:val="95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PN-A-78509 Grzyby świeże i produkty grzybowe - Metody badań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Pieczarki marynowane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 pieczarek całych w zalewie z dodatkiem kwasów spożywczych, soli, cukru, przypraw aromatyczno-smakowych,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418"/>
        <w:gridCol w:w="5115"/>
        <w:gridCol w:w="1532"/>
      </w:tblGrid>
      <w:tr w:rsidR="001C18E9" w:rsidRPr="00161195" w:rsidTr="00E51EEB">
        <w:trPr>
          <w:trHeight w:val="450"/>
          <w:jc w:val="center"/>
        </w:trPr>
        <w:tc>
          <w:tcPr>
            <w:tcW w:w="41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1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1532" w:type="dxa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Grzyby całe, z równo przyciętymi trzonami, z przyprawami, całkowicie pokryte zalewą;</w:t>
            </w:r>
          </w:p>
        </w:tc>
        <w:tc>
          <w:tcPr>
            <w:tcW w:w="1532" w:type="dxa"/>
            <w:vMerge w:val="restart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PN-A-78509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danego gatunku grzybów, dopuszczalne lekkie ściemnienie barwy spowodowane procesem technologicznym;</w:t>
            </w:r>
          </w:p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zalewy - słomkowa</w:t>
            </w:r>
          </w:p>
        </w:tc>
        <w:tc>
          <w:tcPr>
            <w:tcW w:w="1532" w:type="dxa"/>
            <w:vMerge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</w:p>
        </w:tc>
      </w:tr>
      <w:tr w:rsidR="001C18E9" w:rsidRPr="00161195" w:rsidTr="00E51EEB">
        <w:trPr>
          <w:cantSplit/>
          <w:trHeight w:val="176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Grzyby jędrne, nie dopuszcza się grzybów rozpadających się</w:t>
            </w:r>
          </w:p>
        </w:tc>
        <w:tc>
          <w:tcPr>
            <w:tcW w:w="1532" w:type="dxa"/>
            <w:vMerge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</w:p>
        </w:tc>
      </w:tr>
      <w:tr w:rsidR="001C18E9" w:rsidRPr="00161195" w:rsidTr="00E51EEB">
        <w:trPr>
          <w:cantSplit/>
          <w:trHeight w:val="239"/>
          <w:jc w:val="center"/>
        </w:trPr>
        <w:tc>
          <w:tcPr>
            <w:tcW w:w="41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Korzennokwaśny, bez posmaków i zapachów obcych;</w:t>
            </w:r>
          </w:p>
        </w:tc>
        <w:tc>
          <w:tcPr>
            <w:tcW w:w="1532" w:type="dxa"/>
            <w:vMerge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Tekstpodstawowy3"/>
        <w:rPr>
          <w:sz w:val="20"/>
        </w:rPr>
      </w:pP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Wielkość, cm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średnica kapeluszy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długość trzonów, nie większa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od 1,0 do 4,0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PN-A-78509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grzybów uszkodzonych,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4,0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grzybów zaczerwionych,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octowy,% (m/m)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od 0,8 do 1,5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organicznych, %(m/m), nie więcej niż - pochodzenia roślinnego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pochodzenia zwierzęcego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0,02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grzybów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96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560g,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 i fizykochemicznych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Tablicach 1,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pomidory całe w soku pomidorowym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97"/>
        </w:numPr>
        <w:tabs>
          <w:tab w:val="left" w:pos="284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pomidorów całych w soku pomidorowym.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pomidorów całych w soku pomidorowym przeznaczonych dla odbiorcy.</w:t>
      </w:r>
    </w:p>
    <w:p w:rsidR="001C18E9" w:rsidRPr="00161195" w:rsidRDefault="001C18E9" w:rsidP="00716D5A">
      <w:pPr>
        <w:pStyle w:val="E-1"/>
        <w:numPr>
          <w:ilvl w:val="1"/>
          <w:numId w:val="97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Pomidory całe w soku pomidorowym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całych, dojrzałych, obranych ze skórki pomidorów (co najmniej 60%) z dodatkiem soku pomidorowego i kwasku cytrynowego (regulator kwasowości), utrwalony termicznie </w:t>
      </w:r>
      <w:r w:rsidRPr="00161195">
        <w:rPr>
          <w:bCs/>
          <w:sz w:val="20"/>
          <w:szCs w:val="20"/>
        </w:rPr>
        <w:br/>
        <w:t>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828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Pomidory całe, obrane, zdrowe, nieuszkodzone przez choroby i szkodniki, w zalewie, o wyrównanej wielkości; dopuszcza się nieznaczne pozostałości skórek, jednolite odmianowo,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 zmieniona procesem technologicznym, jednolita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pomidorów - miękka, wyrównana; niedopuszczalna  zbyt twarda lub mazista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 poddanych obróbce termicznej,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pomidorów po odcieknięciu w stosunku do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98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2550g.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lastRenderedPageBreak/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leczo pieczarkowe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99"/>
        </w:numPr>
        <w:spacing w:line="360" w:lineRule="auto"/>
        <w:ind w:left="426" w:hanging="426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lecza pieczarkowego.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lecza pieczarkowego przeznaczonego dla odbiorcy.</w:t>
      </w:r>
    </w:p>
    <w:p w:rsidR="001C18E9" w:rsidRPr="00161195" w:rsidRDefault="001C18E9" w:rsidP="00716D5A">
      <w:pPr>
        <w:pStyle w:val="E-1"/>
        <w:numPr>
          <w:ilvl w:val="1"/>
          <w:numId w:val="99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Leczo pieczarkowe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rozdrobnionych świeżych warzyw (papryka, cebula) i pieczarek z dodatkiem tłuszczów jadalnych, koncentratu pomidorowego, kwasów spożywczych, soli i przypraw aromatyczno-smakowych, z ewentualnym dodatkiem substancji zagęszczających, utrwalony termicznie </w:t>
      </w:r>
      <w:r w:rsidRPr="00161195">
        <w:rPr>
          <w:bCs/>
          <w:sz w:val="20"/>
          <w:szCs w:val="20"/>
        </w:rPr>
        <w:br/>
        <w:t xml:space="preserve">w opakowaniach hermetycznie zamkniętych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składników,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 i wygląd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Półpłynna do gęstej, z widocznymi, kawałkami warzyw i pieczarek, cząstkami przypraw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ekstraktu ogólnego oznaczonego refraktometrycznie,%(m/m), nie mniej niż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stosowany kwas,%(m/m), nie więcej niż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00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870g,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lastRenderedPageBreak/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40"/>
          <w:szCs w:val="40"/>
        </w:rPr>
        <w:t xml:space="preserve"> </w:t>
      </w:r>
      <w:r w:rsidRPr="00161195">
        <w:rPr>
          <w:b/>
          <w:caps/>
          <w:sz w:val="32"/>
          <w:szCs w:val="32"/>
        </w:rPr>
        <w:t>seler konserwowy</w:t>
      </w:r>
    </w:p>
    <w:p w:rsidR="001C18E9" w:rsidRPr="00161195" w:rsidRDefault="001C18E9" w:rsidP="00716D5A">
      <w:pPr>
        <w:pStyle w:val="E-1"/>
        <w:numPr>
          <w:ilvl w:val="0"/>
          <w:numId w:val="10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selera konserwowego.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selera konserwowego przeznaczonego dla odbiorcy.</w:t>
      </w:r>
    </w:p>
    <w:p w:rsidR="001C18E9" w:rsidRPr="00161195" w:rsidRDefault="001C18E9" w:rsidP="00716D5A">
      <w:pPr>
        <w:pStyle w:val="E-1"/>
        <w:numPr>
          <w:ilvl w:val="1"/>
          <w:numId w:val="101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Seler konserwowy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obranego pokrojonego w cienkie paseczki korzenia selera, w zalewie </w:t>
      </w:r>
      <w:r w:rsidRPr="00161195">
        <w:rPr>
          <w:bCs/>
          <w:sz w:val="20"/>
          <w:szCs w:val="20"/>
        </w:rPr>
        <w:br/>
        <w:t>z dodatkiem kwasów spożywczych, soli i cukru, pasteryzowany.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473"/>
        <w:gridCol w:w="5998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98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9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Seler rozdrobniony (pocięty w cienkie paseczki), w klarownej zalewie</w:t>
            </w:r>
          </w:p>
        </w:tc>
      </w:tr>
      <w:tr w:rsidR="001C18E9" w:rsidRPr="00161195" w:rsidTr="00E51EEB">
        <w:trPr>
          <w:cantSplit/>
          <w:trHeight w:val="249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4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Biała z odcieniem kremowym, wyrównana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47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Wyrównana, miękka, lecz nie rozgotowana, zachowany kształt nadany przy rozdrobnieniu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selera,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lastRenderedPageBreak/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color w:val="FF0000"/>
                <w:sz w:val="18"/>
              </w:rPr>
            </w:pPr>
            <w:r w:rsidRPr="00161195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Stosunek masy selera po oddzieleniu zalewy do deklarowanej masy netto, %(m/m), nie mniej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3 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600g.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6.1.1 Opakowania jednostkowe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>Opakowania powinny być wykonane z materiałów opakowaniowych przeznaczonych do kontaktu 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7.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161195" w:rsidRDefault="001C18E9" w:rsidP="00716D5A">
      <w:pPr>
        <w:numPr>
          <w:ilvl w:val="0"/>
          <w:numId w:val="58"/>
        </w:numPr>
        <w:tabs>
          <w:tab w:val="left" w:pos="1701"/>
          <w:tab w:val="left" w:pos="1985"/>
          <w:tab w:val="left" w:pos="2552"/>
          <w:tab w:val="left" w:pos="3119"/>
        </w:tabs>
        <w:spacing w:line="360" w:lineRule="auto"/>
        <w:ind w:left="2694" w:hanging="2334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jabłka suszone</w:t>
      </w:r>
    </w:p>
    <w:p w:rsidR="001C18E9" w:rsidRPr="00161195" w:rsidRDefault="001C18E9" w:rsidP="00716D5A">
      <w:pPr>
        <w:pStyle w:val="E-1"/>
        <w:numPr>
          <w:ilvl w:val="0"/>
          <w:numId w:val="102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lastRenderedPageBreak/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jabłek suszonych.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jabłek suszonych</w:t>
      </w:r>
      <w:r w:rsidRPr="00161195">
        <w:rPr>
          <w:color w:val="FF0000"/>
        </w:rPr>
        <w:t xml:space="preserve"> </w:t>
      </w:r>
      <w:r w:rsidRPr="00161195">
        <w:t>przeznaczonych dla odbiorcy.</w:t>
      </w:r>
    </w:p>
    <w:p w:rsidR="001C18E9" w:rsidRPr="00161195" w:rsidRDefault="001C18E9" w:rsidP="00716D5A">
      <w:pPr>
        <w:pStyle w:val="E-1"/>
        <w:numPr>
          <w:ilvl w:val="1"/>
          <w:numId w:val="102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PN-A-77608 Produkty owocowe – Jabłka, gruszki, wiśnie suszone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Jabłka suszone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świeżych, zdrowych, odpowiednio dojrzałych jabłek, krojonych, obranych lub nie obranych, bez komory nasiennej, poddanych odpowiednim zabiegom technologicznym </w:t>
      </w:r>
      <w:r w:rsidRPr="00161195">
        <w:rPr>
          <w:bCs/>
          <w:sz w:val="20"/>
          <w:szCs w:val="20"/>
        </w:rPr>
        <w:br/>
        <w:t xml:space="preserve">i wysuszonych w stopniu zapewniającym ich trwałość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80"/>
        <w:gridCol w:w="6496"/>
      </w:tblGrid>
      <w:tr w:rsidR="001C18E9" w:rsidRPr="00161195" w:rsidTr="00E51EEB">
        <w:trPr>
          <w:trHeight w:val="319"/>
          <w:jc w:val="center"/>
        </w:trPr>
        <w:tc>
          <w:tcPr>
            <w:tcW w:w="48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496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288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ogólny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Plastry, kostka, cząstki, obrane lub nie obrane, bez komory nasiennej , o zachowanym kształcie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Jasnokremowa do żółtej, dopuszczalne nieznaczne zbrunatnienie na krawędziach cięcia</w:t>
            </w:r>
          </w:p>
        </w:tc>
      </w:tr>
      <w:tr w:rsidR="001C18E9" w:rsidRPr="00161195" w:rsidTr="00E51EEB">
        <w:trPr>
          <w:cantSplit/>
          <w:trHeight w:val="170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496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Lekko elastyczna, cząstki jabłek niezlepiające się przy ucisku</w:t>
            </w:r>
          </w:p>
        </w:tc>
      </w:tr>
      <w:tr w:rsidR="001C18E9" w:rsidRPr="00161195" w:rsidTr="00E51EEB">
        <w:trPr>
          <w:cantSplit/>
          <w:trHeight w:val="249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496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036"/>
        <w:gridCol w:w="2835"/>
        <w:gridCol w:w="195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1174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Wielkość, mm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plastry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cząstki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średnica nie mniej niż 30 mm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nie mniej niż 90%(m/m)cząstek powinna mieć szerokość od10mm do 25mm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pkt.5.3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z wadami barwy,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3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uszkodzone mechanicznie,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10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Wyściółki komór nasiennych, %(sztuk/100sztuk),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10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Szypułki lub nasiona, %(sztuk/100sztuk),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robaczywe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nieobecne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Objawy zepsucia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PN-A-77608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8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Kawałki owoców,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9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10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09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11</w:t>
            </w:r>
          </w:p>
        </w:tc>
        <w:tc>
          <w:tcPr>
            <w:tcW w:w="4036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wody, %(m/m), nie więcej niż</w:t>
            </w:r>
          </w:p>
        </w:tc>
        <w:tc>
          <w:tcPr>
            <w:tcW w:w="2835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PN-A-77608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03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jabłek suszonych wykonać organoleptycznie w temperaturze pokojowej na zgodność z wymaganiami zawartymi w Tablicy 1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jc w:val="both"/>
      </w:pPr>
      <w:r w:rsidRPr="00161195">
        <w:t>Wielkość sprawdzić mierząc średnicę plastrów i szerokość cząstek.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lastRenderedPageBreak/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śliwki suszone 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04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śliwek suszonych.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śliwek suszonych</w:t>
      </w:r>
      <w:r w:rsidRPr="00161195">
        <w:rPr>
          <w:color w:val="FF0000"/>
        </w:rPr>
        <w:t xml:space="preserve"> </w:t>
      </w:r>
      <w:r w:rsidRPr="00161195">
        <w:t>przeznaczonych dla odbiorcy.</w:t>
      </w:r>
    </w:p>
    <w:p w:rsidR="001C18E9" w:rsidRPr="00161195" w:rsidRDefault="001C18E9" w:rsidP="00716D5A">
      <w:pPr>
        <w:pStyle w:val="E-1"/>
        <w:numPr>
          <w:ilvl w:val="1"/>
          <w:numId w:val="104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PN-A-75201 Produkty owocowe – Śliwki suszone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1"/>
          <w:numId w:val="104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Śliwki suszone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zdrowych, odpowiednio dojrzałych, pozbawionych pestek śliwek, poddanych odpowiednim zabiegom technologicznym i wysuszonych w stopniu zapewniającym ich trwałość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06"/>
        <w:gridCol w:w="5998"/>
      </w:tblGrid>
      <w:tr w:rsidR="001C18E9" w:rsidRPr="00161195" w:rsidTr="00E51EEB">
        <w:trPr>
          <w:trHeight w:val="23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98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9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ogólny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śliwki o w miarę wyrównanej wielkości, bez pestek i szypułek, pokryte pomarszczoną skórką, jednolite odmianowo, zdrowe (bez oznak zapleśnienia i gnicia, bez uszkodzeń przez owady i inne szkodniki), bez uszkodzeń mechanicznych (dopuszczalne nieznaczne uszkodzenia skórki (dwa cięcia), niezbędne do usunięcia pestki)</w:t>
            </w:r>
          </w:p>
        </w:tc>
      </w:tr>
      <w:tr w:rsidR="001C18E9" w:rsidRPr="00161195" w:rsidTr="00E51EEB">
        <w:trPr>
          <w:cantSplit/>
          <w:trHeight w:val="107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Charakterystyczna dla danego gatunku śliwek </w:t>
            </w:r>
          </w:p>
        </w:tc>
      </w:tr>
      <w:tr w:rsidR="001C18E9" w:rsidRPr="00161195" w:rsidTr="00E51EEB">
        <w:trPr>
          <w:cantSplit/>
          <w:trHeight w:val="167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5998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Mięsista, śliwki o elastycznym, giętkim miąższu</w:t>
            </w:r>
          </w:p>
        </w:tc>
      </w:tr>
      <w:tr w:rsidR="001C18E9" w:rsidRPr="00161195" w:rsidTr="00E51EEB">
        <w:trPr>
          <w:cantSplit/>
          <w:trHeight w:val="10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5998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1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robaczywe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z wadami barwy i konsystencji,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z objawami zapleśnienia i nadgnicia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owoców uszkodzonych (uszkodzenia skórki lub miąższu, stwardnienia, przypalenia),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pochodzenia organicznego,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wody,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PN-A-75201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05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śliwek suszonych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pomidory suszone 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06"/>
        </w:numPr>
        <w:tabs>
          <w:tab w:val="left" w:pos="284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lastRenderedPageBreak/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pomidorów suszonych.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pomidorów suszonych</w:t>
      </w:r>
      <w:r w:rsidRPr="00161195">
        <w:rPr>
          <w:color w:val="FF0000"/>
        </w:rPr>
        <w:t xml:space="preserve"> </w:t>
      </w:r>
      <w:r w:rsidRPr="00161195">
        <w:t>przeznaczonych dla odbiorcy.</w:t>
      </w:r>
    </w:p>
    <w:p w:rsidR="001C18E9" w:rsidRPr="00161195" w:rsidRDefault="001C18E9" w:rsidP="00716D5A">
      <w:pPr>
        <w:numPr>
          <w:ilvl w:val="1"/>
          <w:numId w:val="106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Pomidory suszone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zdrowych, odpowiednio dojrzałych, pomidorów, poddanych odpowiednim zabiegom technologicznym i wysuszonych w stopniu zapewniającym ich trwałość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ogólny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Wysuszone połówki pomidorów, czyste, zdrowe (nie uszkodzone przez owady i inne szkodniki), bez oznak śladów pleśni i gnicia, przypalenia</w:t>
            </w:r>
          </w:p>
        </w:tc>
      </w:tr>
      <w:tr w:rsidR="001C18E9" w:rsidRPr="00161195" w:rsidTr="00E51EEB">
        <w:trPr>
          <w:cantSplit/>
          <w:trHeight w:val="17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pomidorów poddanych procesom technologicznym</w:t>
            </w:r>
          </w:p>
        </w:tc>
      </w:tr>
      <w:tr w:rsidR="001C18E9" w:rsidRPr="00161195" w:rsidTr="00E51EEB">
        <w:trPr>
          <w:cantSplit/>
          <w:trHeight w:val="23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25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Elastyczna, niedopuszczalna zbyt twarda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25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nieznacznie zmieniony procesem technologicznym,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Zawartość zanieczyszczeń</w:t>
      </w:r>
      <w:r w:rsidRPr="00161195"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161195">
        <w:rPr>
          <w:rFonts w:ascii="Times New Roman" w:hAnsi="Times New Roman" w:cs="Times New Roman"/>
          <w:b w:val="0"/>
          <w:bCs w:val="0"/>
        </w:rPr>
        <w:t xml:space="preserve">w produkcie oraz </w:t>
      </w:r>
      <w:r w:rsidRPr="00161195">
        <w:rPr>
          <w:rFonts w:ascii="Times New Roman" w:hAnsi="Times New Roman" w:cs="Times New Roman"/>
          <w:b w:val="0"/>
          <w:szCs w:val="20"/>
        </w:rPr>
        <w:t>dozwolonych substancji dodatkowych</w:t>
      </w:r>
      <w:r w:rsidRPr="00161195">
        <w:rPr>
          <w:rFonts w:ascii="Times New Roman" w:hAnsi="Times New Roman" w:cs="Times New Roman"/>
          <w:b w:val="0"/>
          <w:bCs w:val="0"/>
        </w:rPr>
        <w:t xml:space="preserve"> zgodnie </w:t>
      </w:r>
      <w:r w:rsidRPr="00161195">
        <w:rPr>
          <w:rFonts w:ascii="Times New Roman" w:hAnsi="Times New Roman" w:cs="Times New Roman"/>
          <w:b w:val="0"/>
          <w:bCs w:val="0"/>
        </w:rPr>
        <w:br/>
        <w:t>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07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lastRenderedPageBreak/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tabs>
          <w:tab w:val="center" w:pos="1560"/>
        </w:tabs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>pomidory suszone w zalewie olejowej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08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pomidorów suszonych w zalewie olejowej.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pomidorów suszonych w zalewie olejowej przeznaczonych dla odbiorcy.</w:t>
      </w:r>
    </w:p>
    <w:p w:rsidR="001C18E9" w:rsidRPr="00161195" w:rsidRDefault="001C18E9" w:rsidP="00716D5A">
      <w:pPr>
        <w:pStyle w:val="E-1"/>
        <w:numPr>
          <w:ilvl w:val="1"/>
          <w:numId w:val="108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Pomidory suszone w zalewie olejowej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pomidorów suszonych, zalanych zalewą z olejem słonecznikowym lub rzepakowym z dodatkiem soli, ziół, przypraw ewentualnie octu winnego, utrwalony termicznie </w:t>
      </w:r>
      <w:r w:rsidRPr="00161195">
        <w:rPr>
          <w:bCs/>
          <w:sz w:val="20"/>
          <w:szCs w:val="20"/>
        </w:rPr>
        <w:br/>
        <w:t>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93"/>
        <w:gridCol w:w="6761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pomidorów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- zalewy</w:t>
            </w:r>
          </w:p>
        </w:tc>
        <w:tc>
          <w:tcPr>
            <w:tcW w:w="684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Wysuszone połówki pomidorów, zdrowe, nieuszkodzone przez szkodniki i choroby, o w miarę wyrównanej wielkości i zachowanym kształcie, bez oznak śladów pleśni i gnicia, barwa charakterystyczna dla pomidorów poddanych procesom technologicznym </w:t>
            </w:r>
          </w:p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 osadem i fragmentami tkanki roślinnej oraz zastosowanymi dodatkami na dnie opakowania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84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Elastyczna, miękka, wyrównana w opakowaniu,  niedopuszczalne pomidory rozgotowane, maziste lub zbyt twarde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nieznacznie zmieniony procesem technologicznym, 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pomidorów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09"/>
        </w:numPr>
        <w:spacing w:line="360" w:lineRule="auto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 po odsączeniu zalewy: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480g,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lastRenderedPageBreak/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tabs>
          <w:tab w:val="left" w:pos="1843"/>
        </w:tabs>
        <w:spacing w:line="360" w:lineRule="auto"/>
        <w:ind w:left="2552" w:hanging="2192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t xml:space="preserve">morele suszone 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10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moreli suszonych.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moreli suszonych</w:t>
      </w:r>
      <w:r w:rsidRPr="00161195">
        <w:rPr>
          <w:color w:val="FF0000"/>
        </w:rPr>
        <w:t xml:space="preserve"> </w:t>
      </w:r>
      <w:r w:rsidRPr="00161195">
        <w:t>przeznaczonych dla odbiorcy.</w:t>
      </w:r>
    </w:p>
    <w:p w:rsidR="001C18E9" w:rsidRPr="00161195" w:rsidRDefault="001C18E9" w:rsidP="00716D5A">
      <w:pPr>
        <w:pStyle w:val="E-1"/>
        <w:numPr>
          <w:ilvl w:val="1"/>
          <w:numId w:val="110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1"/>
          <w:numId w:val="110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Morele suszone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zdrowych, odpowiednio dojrzałych, pozbawionych pestek moreli, poddanych odpowiednim zabiegom technologicznym i wysuszonych w stopniu zapewniającym ich trwałość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1C18E9" w:rsidRPr="00161195" w:rsidTr="00E51EEB">
        <w:trPr>
          <w:trHeight w:val="355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17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ogólny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morele o w miarę wyrównanej wielkości, bez pestek i szypułek, pokryte pomarszczoną skórką, jednolite odmianowo</w:t>
            </w:r>
          </w:p>
        </w:tc>
      </w:tr>
      <w:tr w:rsidR="001C18E9" w:rsidRPr="00161195" w:rsidTr="00E51EEB">
        <w:trPr>
          <w:cantSplit/>
          <w:trHeight w:val="172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danego gatunku moreli</w:t>
            </w:r>
          </w:p>
        </w:tc>
      </w:tr>
      <w:tr w:rsidR="001C18E9" w:rsidRPr="00161195" w:rsidTr="00E51EEB">
        <w:trPr>
          <w:cantSplit/>
          <w:trHeight w:val="9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111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Mięsista, morele o elastycznym, giętkim miąższu  </w:t>
            </w:r>
          </w:p>
        </w:tc>
      </w:tr>
      <w:tr w:rsidR="001C18E9" w:rsidRPr="00161195" w:rsidTr="00E51EEB">
        <w:trPr>
          <w:cantSplit/>
          <w:trHeight w:val="155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lastRenderedPageBreak/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984"/>
        <w:gridCol w:w="1809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80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robaczywe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z wadami barwy i konsystencji, %(m/m), nie więcej niż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12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Owoce suszone z objawami zapleśnienia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owoców uszkodzonych (uszkodzenia skórki lub miąższu, stwardnienia, przypalenia), %(m/m), nie więcej niż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owoców ze śladami nadgnicia, %(m/m), nie więcej niż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pochodzenia organicznego, %(m/m), nie więcej niż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7</w:t>
            </w:r>
          </w:p>
        </w:tc>
        <w:tc>
          <w:tcPr>
            <w:tcW w:w="50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98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11"/>
        </w:numPr>
        <w:spacing w:line="360" w:lineRule="auto"/>
        <w:ind w:left="426" w:hanging="426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moreli suszonych wykonać organoleptycznie w temperaturze pokojowej na zgodność z wymaganiami zawartymi w Tablicy 1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  <w:rPr>
          <w:b/>
          <w:caps/>
          <w:sz w:val="40"/>
          <w:szCs w:val="40"/>
        </w:rPr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161195">
        <w:rPr>
          <w:b/>
          <w:caps/>
          <w:sz w:val="32"/>
          <w:szCs w:val="32"/>
        </w:rPr>
        <w:lastRenderedPageBreak/>
        <w:t>ŻURAWINA suszonA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12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żurawiny suszonej.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żurawiny suszonej</w:t>
      </w:r>
      <w:r w:rsidRPr="00161195">
        <w:rPr>
          <w:color w:val="FF0000"/>
        </w:rPr>
        <w:t xml:space="preserve"> </w:t>
      </w:r>
      <w:r w:rsidRPr="00161195">
        <w:t>przeznaczonej dla odbiorcy.</w:t>
      </w:r>
    </w:p>
    <w:p w:rsidR="001C18E9" w:rsidRPr="00161195" w:rsidRDefault="001C18E9" w:rsidP="00716D5A">
      <w:pPr>
        <w:pStyle w:val="E-1"/>
        <w:numPr>
          <w:ilvl w:val="1"/>
          <w:numId w:val="113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PN-A-75101-03 Przetwory owocowe i warzywne – Przygotowanie próbek i metody badań fizykochemicznych- Oznaczanie zawartości suchej masy metodą wagową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Żurawina suszona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świeżych, zdrowych, odpowiednio dojrzałych owoców żurawiny poddanych odpowiednim zabiegom technologicznym i wysuszonych w stopniu zapewniającym ich trwałość.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80"/>
        <w:gridCol w:w="6496"/>
      </w:tblGrid>
      <w:tr w:rsidR="001C18E9" w:rsidRPr="00161195" w:rsidTr="00E51EEB">
        <w:trPr>
          <w:trHeight w:val="450"/>
          <w:jc w:val="center"/>
        </w:trPr>
        <w:tc>
          <w:tcPr>
            <w:tcW w:w="48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496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ogólny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owoce, czyste, zdrowe( nie uszkodzone przez owady i inne szkodniki), bez oznak pleśni i gnicia</w:t>
            </w:r>
          </w:p>
        </w:tc>
      </w:tr>
      <w:tr w:rsidR="001C18E9" w:rsidRPr="00161195" w:rsidTr="00E51EEB">
        <w:trPr>
          <w:cantSplit/>
          <w:trHeight w:val="148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Ciemnoróżowa, czerwono-bordowa, zmieniona procesem technologicznym</w:t>
            </w:r>
          </w:p>
        </w:tc>
      </w:tr>
      <w:tr w:rsidR="001C18E9" w:rsidRPr="00161195" w:rsidTr="00E51EEB">
        <w:trPr>
          <w:cantSplit/>
          <w:trHeight w:val="194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496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Owoce elastyczne, niełamliwe, nie zlepiające się przy nacisku,  </w:t>
            </w:r>
          </w:p>
        </w:tc>
      </w:tr>
      <w:tr w:rsidR="001C18E9" w:rsidRPr="00161195" w:rsidTr="00E51EEB">
        <w:trPr>
          <w:cantSplit/>
          <w:trHeight w:val="117"/>
          <w:jc w:val="center"/>
        </w:trPr>
        <w:tc>
          <w:tcPr>
            <w:tcW w:w="4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496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lekko cierpki,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1843"/>
        <w:gridCol w:w="1701"/>
      </w:tblGrid>
      <w:tr w:rsidR="001C18E9" w:rsidRPr="00161195" w:rsidTr="00E51EEB">
        <w:trPr>
          <w:trHeight w:val="225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Sucha masa,%(m\m), nie mniej niż</w:t>
            </w:r>
          </w:p>
        </w:tc>
        <w:tc>
          <w:tcPr>
            <w:tcW w:w="184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88,0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PN-A-75101-03</w:t>
            </w:r>
          </w:p>
        </w:tc>
      </w:tr>
      <w:tr w:rsidR="001C18E9" w:rsidRPr="00161195" w:rsidTr="00E51EEB">
        <w:trPr>
          <w:trHeight w:val="225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owoców przypalonych, %(m/m), nie więcej niż</w:t>
            </w:r>
          </w:p>
        </w:tc>
        <w:tc>
          <w:tcPr>
            <w:tcW w:w="184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1C18E9" w:rsidRPr="00161195" w:rsidTr="00E51EEB">
        <w:trPr>
          <w:trHeight w:val="225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3</w:t>
            </w:r>
          </w:p>
        </w:tc>
        <w:tc>
          <w:tcPr>
            <w:tcW w:w="4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4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835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zanieczyszczeń organicznych, 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pochodzenia zwierzęcego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pochodzenia roślinnego%(m/m), nie więcej niż</w:t>
            </w:r>
          </w:p>
        </w:tc>
        <w:tc>
          <w:tcPr>
            <w:tcW w:w="1843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14"/>
        </w:numPr>
        <w:spacing w:line="360" w:lineRule="auto"/>
        <w:ind w:left="426" w:hanging="426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żurawina do mięs</w:t>
      </w:r>
    </w:p>
    <w:p w:rsidR="001C18E9" w:rsidRPr="00161195" w:rsidRDefault="001C18E9" w:rsidP="00716D5A">
      <w:pPr>
        <w:pStyle w:val="E-1"/>
        <w:numPr>
          <w:ilvl w:val="0"/>
          <w:numId w:val="115"/>
        </w:numPr>
        <w:tabs>
          <w:tab w:val="left" w:pos="142"/>
          <w:tab w:val="left" w:pos="284"/>
          <w:tab w:val="left" w:pos="709"/>
        </w:tabs>
        <w:spacing w:line="360" w:lineRule="auto"/>
        <w:ind w:left="567" w:hanging="567"/>
        <w:rPr>
          <w:b/>
        </w:rPr>
      </w:pPr>
      <w:r w:rsidRPr="00161195">
        <w:rPr>
          <w:b/>
        </w:rPr>
        <w:t xml:space="preserve"> 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żurawiny do mięs.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Postanowienia minimalnych wymagań jakościowych wykorzystywane są podczas produkcji i obrotu handlowego żurawiny do mięs przeznaczonej dla odbiorcy.</w:t>
      </w:r>
    </w:p>
    <w:p w:rsidR="001C18E9" w:rsidRPr="00161195" w:rsidRDefault="001C18E9" w:rsidP="00716D5A">
      <w:pPr>
        <w:pStyle w:val="E-1"/>
        <w:numPr>
          <w:ilvl w:val="1"/>
          <w:numId w:val="116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Żurawina do mięs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odpowiednio zżelowanej konsystencji otrzymany z owoców żurawiny, z dodatkiem cukru, substancji żelujących(pektyn), kwasów spożywczych, środków przeciwpieniących, konserwujących, kwasu L-askorbinowego (jako przeciwutleniacza) i innych zgodnie z obowiązującym prawem, pasteryzowany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100g wyrobu wyprodukowano z nie mniej niż 40g owoców.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2.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53"/>
        <w:gridCol w:w="6556"/>
      </w:tblGrid>
      <w:tr w:rsidR="001C18E9" w:rsidRPr="00161195" w:rsidTr="00E51EEB">
        <w:trPr>
          <w:trHeight w:val="450"/>
          <w:jc w:val="center"/>
        </w:trPr>
        <w:tc>
          <w:tcPr>
            <w:tcW w:w="1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55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91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owoce i ich fragmenty w zżelowanej, szklistej masie,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deklarowanych w nazwie owoców, jednolita w całej masie, nie dopuszcza się zbrunatnienia</w:t>
            </w:r>
          </w:p>
        </w:tc>
      </w:tr>
      <w:tr w:rsidR="001C18E9" w:rsidRPr="00161195" w:rsidTr="00E51EEB">
        <w:trPr>
          <w:cantSplit/>
          <w:trHeight w:val="110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755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Niedopuszczalna zbyt twarda lub zbyt luźna</w:t>
            </w:r>
          </w:p>
        </w:tc>
      </w:tr>
      <w:tr w:rsidR="001C18E9" w:rsidRPr="00161195" w:rsidTr="00E51EEB">
        <w:trPr>
          <w:cantSplit/>
          <w:trHeight w:val="133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6755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bez posmaków obcych</w:t>
            </w:r>
          </w:p>
        </w:tc>
      </w:tr>
      <w:tr w:rsidR="001C18E9" w:rsidRPr="00161195" w:rsidTr="00E51EEB">
        <w:trPr>
          <w:cantSplit/>
          <w:trHeight w:val="107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6755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owoców, bez zapachów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1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580"/>
        <w:gridCol w:w="1468"/>
        <w:gridCol w:w="1584"/>
      </w:tblGrid>
      <w:tr w:rsidR="001C18E9" w:rsidRPr="00161195" w:rsidTr="00E51EEB">
        <w:trPr>
          <w:trHeight w:val="225"/>
        </w:trPr>
        <w:tc>
          <w:tcPr>
            <w:tcW w:w="216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728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613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21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7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48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216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728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szypułki), sztuk/100g nie więcej niż</w:t>
            </w:r>
          </w:p>
        </w:tc>
        <w:tc>
          <w:tcPr>
            <w:tcW w:w="148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17"/>
        </w:numPr>
        <w:tabs>
          <w:tab w:val="left" w:pos="284"/>
        </w:tabs>
        <w:spacing w:line="360" w:lineRule="auto"/>
        <w:ind w:left="567" w:hanging="567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lastRenderedPageBreak/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210g,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800g.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wykrywanie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843" w:hanging="1483"/>
        <w:jc w:val="center"/>
        <w:rPr>
          <w:b/>
          <w:caps/>
          <w:color w:val="FF0000"/>
          <w:sz w:val="40"/>
          <w:szCs w:val="40"/>
        </w:rPr>
      </w:pPr>
      <w:r w:rsidRPr="00161195">
        <w:rPr>
          <w:b/>
          <w:caps/>
          <w:sz w:val="40"/>
          <w:szCs w:val="40"/>
        </w:rPr>
        <w:t>powidła ŚLIWKOWE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18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powideł śliwkowych.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powideł śliwkowych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119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PN-A-75102 Przetwory owocowe – Powidła śliwkowe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Powidła śliwkowe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odpowiedniej konsystencji, otrzymany przez gotowanie części jadalnych, śliwek węgierek. W postaci świeżej, mrożonej, pasteryzowanej lub pulpy i/lub przecieru z dodatkiem cukru, oraz ewentualnym dodatkiem substancji żelujących(pektyn), kwasów spożywczych, środków przeciwpieniących, konserwujących, kwasu L-askorbinowego (jako przeciwutleniacza) i innych zgodnie z obowiązującym prawem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100g wyrobu wyprodukowano z nie mniej niż 160g owoców.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smarowna masa z ewentualnymi fragmentami miąższu owoców, skórki i innych użytych składników</w:t>
            </w:r>
          </w:p>
        </w:tc>
      </w:tr>
      <w:tr w:rsidR="001C18E9" w:rsidRPr="00161195" w:rsidTr="00E51EEB">
        <w:trPr>
          <w:cantSplit/>
          <w:trHeight w:val="195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Brunatna z odcieniem czerwonym</w:t>
            </w:r>
          </w:p>
        </w:tc>
      </w:tr>
      <w:tr w:rsidR="001C18E9" w:rsidRPr="00161195" w:rsidTr="00E51EEB">
        <w:trPr>
          <w:cantSplit/>
          <w:trHeight w:val="113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bez posmaków obcych</w:t>
            </w:r>
          </w:p>
        </w:tc>
      </w:tr>
      <w:tr w:rsidR="001C18E9" w:rsidRPr="00161195" w:rsidTr="00E51EEB">
        <w:trPr>
          <w:cantSplit/>
          <w:trHeight w:val="17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powideł, bez zapachów obcych</w:t>
            </w:r>
          </w:p>
        </w:tc>
      </w:tr>
      <w:tr w:rsidR="001C18E9" w:rsidRPr="00161195" w:rsidTr="00E51EEB">
        <w:trPr>
          <w:cantSplit/>
          <w:trHeight w:val="23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%(m/m), nie mniej niż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jabłkowy, %(m/m), nie mniej niż: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40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 z wyjątkiem pestek i ich fragmentów), %(m/m), nie więcej niż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1401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pestek i ich fragmentów w jednym opakowaniu powideł, nie więcej niż: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do 500g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powyżej 500g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both"/>
              <w:rPr>
                <w:sz w:val="18"/>
              </w:rPr>
            </w:pP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  <w:r w:rsidRPr="00161195">
              <w:rPr>
                <w:sz w:val="18"/>
              </w:rPr>
              <w:t>1 pestka +1 fragment lub 2 fragmenty</w:t>
            </w: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  <w:r w:rsidRPr="00161195">
              <w:rPr>
                <w:sz w:val="18"/>
              </w:rPr>
              <w:t xml:space="preserve"> </w:t>
            </w:r>
          </w:p>
          <w:p w:rsidR="001C18E9" w:rsidRPr="00161195" w:rsidRDefault="001C18E9" w:rsidP="00E51EEB">
            <w:pPr>
              <w:jc w:val="both"/>
              <w:rPr>
                <w:sz w:val="18"/>
              </w:rPr>
            </w:pPr>
            <w:r w:rsidRPr="00161195">
              <w:rPr>
                <w:sz w:val="18"/>
              </w:rPr>
              <w:t>1 pestka +3 fragmenty lub 2 fragmenty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pestek i ich fragmentów w jednym opakowaniu powideł przecieranych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7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PN-A-75102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20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/>
    <w:p w:rsidR="001C18E9" w:rsidRPr="00161195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DŻEM TRUSKAWKOWY NISKOSŁODZONY</w:t>
      </w:r>
    </w:p>
    <w:p w:rsidR="001C18E9" w:rsidRPr="00161195" w:rsidRDefault="001C18E9" w:rsidP="00716D5A">
      <w:pPr>
        <w:pStyle w:val="E-1"/>
        <w:numPr>
          <w:ilvl w:val="0"/>
          <w:numId w:val="12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dżemu truskawkowego niskosłodzonego.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Postanowienia minimalnych wymagań jakościowych wykorzystywane są podczas produkcji i obrotu handlowego </w:t>
      </w:r>
      <w:r w:rsidRPr="00161195">
        <w:lastRenderedPageBreak/>
        <w:t>dżemu truskawkowego niskosłodzonego przeznaczonego dla odbiorcy.</w:t>
      </w:r>
    </w:p>
    <w:p w:rsidR="001C18E9" w:rsidRPr="00161195" w:rsidRDefault="001C18E9" w:rsidP="00716D5A">
      <w:pPr>
        <w:pStyle w:val="E-1"/>
        <w:numPr>
          <w:ilvl w:val="1"/>
          <w:numId w:val="122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PN-A-75100 Przetwory owocowe – Dżemy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Dżem truskawkowy niskosłodzony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odpowiedniej zżelowanej konsystencji, otrzymany przez gotowanie części jadalnych owoców (truskawek) świeżych, mrożonych, pasteryzowanych lub pulpy z dodatkiem cukru, oraz ewentualnym dodatkiem substancji żelujących (pektyn), kwasów spożywczych, środków przeciwpieniących, konserwujących, kwasu L-askorbinowego (jako przeciwutleniacza) i innych zgodnie z obowiązującym prawem.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zżelowana, szklista, smarowna masa z widocznymi całymi truskawkami lub ich dużymi fragmentami, w opakowaniach termoformowalnych dopuszcza się występowanie rozdrobnionych owoców w zżelowanej masie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surowców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szypułki),  sztuk/ 100g,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23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134" w:hanging="774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DŻEM malinOWY NISKOSŁODZONY</w:t>
      </w:r>
    </w:p>
    <w:p w:rsidR="001C18E9" w:rsidRPr="00161195" w:rsidRDefault="001C18E9" w:rsidP="00716D5A">
      <w:pPr>
        <w:pStyle w:val="E-1"/>
        <w:numPr>
          <w:ilvl w:val="0"/>
          <w:numId w:val="124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Niniejszymi minimalnymi wymaganiami jakościowymi objęto wymagania, metody badań oraz warunki przechowywania i pakowania dżemu malinowego niskosłodzonego.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dżemu malinowego niskosłodzonego przeznaczonego dla odbiorcy.</w:t>
      </w:r>
    </w:p>
    <w:p w:rsidR="001C18E9" w:rsidRPr="00161195" w:rsidRDefault="001C18E9" w:rsidP="00716D5A">
      <w:pPr>
        <w:pStyle w:val="E-1"/>
        <w:numPr>
          <w:ilvl w:val="1"/>
          <w:numId w:val="125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PN-A-75100 Przetwory owocowe – Dżemy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Dżem malinowy niskosłodzony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odpowiedniej zżelowanej konsystencji, otrzymany przez gotowanie jadalnych części malin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zżelowana, szklista, smarowna masa z widocznymi  całymi owocami malin lub ich fragmentami; w opakowaniach termoformowalnych dopuszcza się występowanie rozdrobnionych owoców w zżelowanej masie</w:t>
            </w:r>
          </w:p>
        </w:tc>
      </w:tr>
      <w:tr w:rsidR="001C18E9" w:rsidRPr="00161195" w:rsidTr="00E51EEB">
        <w:trPr>
          <w:cantSplit/>
          <w:trHeight w:val="195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surowców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25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lastRenderedPageBreak/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szypułki),  sztuk/ 100g,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26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lastRenderedPageBreak/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DŻEM wiśniowy NISKOSŁODZONY</w:t>
      </w:r>
    </w:p>
    <w:p w:rsidR="001C18E9" w:rsidRPr="00161195" w:rsidRDefault="001C18E9" w:rsidP="00716D5A">
      <w:pPr>
        <w:pStyle w:val="E-1"/>
        <w:numPr>
          <w:ilvl w:val="0"/>
          <w:numId w:val="127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dżemu wiśniowego niskosłodzonego.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dżemu wiśniowego niskosłodzonego przeznaczonego dla odbiorcy.</w:t>
      </w:r>
    </w:p>
    <w:p w:rsidR="001C18E9" w:rsidRPr="00161195" w:rsidRDefault="001C18E9" w:rsidP="00716D5A">
      <w:pPr>
        <w:pStyle w:val="E-1"/>
        <w:numPr>
          <w:ilvl w:val="1"/>
          <w:numId w:val="128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PN-A-75100 Przetwory owocowe – Dżemy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Dżem wiśniowy niskosłodzony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odpowiedniej zżelowanej konsystencji, otrzymany przez gotowanie części jadalnych owoców (wiśni)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zżelowana, szklista, smarowna masa z widocznymi całymi wiśniami lub ich dużymi fragmentami; w opakowaniach termoformowalnych dopuszcza się występowanie rozdrobnionych owoców w zżelowanej masie</w:t>
            </w:r>
          </w:p>
        </w:tc>
      </w:tr>
      <w:tr w:rsidR="001C18E9" w:rsidRPr="00161195" w:rsidTr="00E51EEB">
        <w:trPr>
          <w:cantSplit/>
          <w:trHeight w:val="195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surowców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25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 z wyjątkiem pestek),  sztuk/100g,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pestek i ich fragmentów w przeliczeniu na 500g dżemu, sztuk,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2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jakość produktu podczas przechowywania. Powinny być czyste, bez obcych zapachów, śladów pleśni i uszkodzeń </w:t>
      </w:r>
      <w:r w:rsidRPr="00161195">
        <w:lastRenderedPageBreak/>
        <w:t>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DŻEM morelowy NISKOSŁODZONY</w:t>
      </w:r>
    </w:p>
    <w:p w:rsidR="001C18E9" w:rsidRPr="00161195" w:rsidRDefault="001C18E9" w:rsidP="00716D5A">
      <w:pPr>
        <w:pStyle w:val="E-1"/>
        <w:numPr>
          <w:ilvl w:val="0"/>
          <w:numId w:val="130"/>
        </w:numPr>
        <w:tabs>
          <w:tab w:val="left" w:pos="426"/>
        </w:tabs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dżemu morelowego niskosłodzonego.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dżemu morelowego niskosłodzonego przeznaczonego dla odbiorcy.</w:t>
      </w:r>
    </w:p>
    <w:p w:rsidR="001C18E9" w:rsidRPr="00161195" w:rsidRDefault="001C18E9" w:rsidP="00716D5A">
      <w:pPr>
        <w:pStyle w:val="E-1"/>
        <w:numPr>
          <w:ilvl w:val="1"/>
          <w:numId w:val="131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PN-A-75100 Przetwory owocowe – Dżemy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Dżem morelowy niskosłodzony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odpowiedniej zżelowanej konsystencji, otrzymany przez gotowanie części jadalnych owoców (moreli)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zżelowana, szklista, smarowna masa z widocznymi  fragmentami moreli</w:t>
            </w:r>
          </w:p>
        </w:tc>
      </w:tr>
      <w:tr w:rsidR="001C18E9" w:rsidRPr="00161195" w:rsidTr="00E51EEB">
        <w:trPr>
          <w:cantSplit/>
          <w:trHeight w:val="195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surowców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25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 z wyjątkiem pestek), sztuk/100g,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pestek i ich fragmentów w przeliczeniu na 500g dżemu, sztuk,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 pestka, fragmenty niedopuszczalne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3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280g.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frużelina (różne smaki)</w:t>
      </w:r>
    </w:p>
    <w:p w:rsidR="001C18E9" w:rsidRPr="00161195" w:rsidRDefault="001C18E9" w:rsidP="00716D5A">
      <w:pPr>
        <w:pStyle w:val="E-1"/>
        <w:numPr>
          <w:ilvl w:val="0"/>
          <w:numId w:val="13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frużeliny.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frużeliny przeznaczonej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Frużelina (różne smaki)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 odpowiedniej zżelowanej konsystencji, otrzymany z całych świeżych owoców (co najmniej 60%) z dodatkiem cukru, regulatora kwasowości i substancji zagęszczających, utrwalony termicznie </w:t>
      </w:r>
      <w:r w:rsidRPr="00161195">
        <w:rPr>
          <w:bCs/>
          <w:sz w:val="20"/>
          <w:szCs w:val="20"/>
        </w:rPr>
        <w:br/>
        <w:t>w opakowaniu hermetycznie zamkniętym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232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owoce w lekko zżelowanej masie</w:t>
            </w:r>
          </w:p>
        </w:tc>
      </w:tr>
      <w:tr w:rsidR="001C18E9" w:rsidRPr="00161195" w:rsidTr="00E51EEB">
        <w:trPr>
          <w:cantSplit/>
          <w:trHeight w:val="113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owoców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229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jc w:val="both"/>
        <w:rPr>
          <w:sz w:val="22"/>
          <w:szCs w:val="22"/>
        </w:rPr>
      </w:pPr>
      <w:r w:rsidRPr="00161195">
        <w:rPr>
          <w:sz w:val="22"/>
          <w:szCs w:val="22"/>
        </w:rPr>
        <w:lastRenderedPageBreak/>
        <w:t>Zawartość zanieczyszczeń</w:t>
      </w:r>
      <w:r w:rsidRPr="00161195">
        <w:rPr>
          <w:color w:val="FF0000"/>
          <w:sz w:val="22"/>
          <w:szCs w:val="22"/>
        </w:rPr>
        <w:t xml:space="preserve"> </w:t>
      </w:r>
      <w:r w:rsidRPr="00161195">
        <w:rPr>
          <w:sz w:val="22"/>
          <w:szCs w:val="22"/>
        </w:rPr>
        <w:t>w produkcie oraz dozwolonych substancji dodatkowych zgodnie</w:t>
      </w:r>
      <w:r w:rsidRPr="00161195">
        <w:rPr>
          <w:sz w:val="22"/>
          <w:szCs w:val="22"/>
        </w:rPr>
        <w:br/>
        <w:t>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34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380g,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/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konfitury (różne smaki)</w:t>
      </w:r>
    </w:p>
    <w:p w:rsidR="001C18E9" w:rsidRPr="00161195" w:rsidRDefault="001C18E9" w:rsidP="00716D5A">
      <w:pPr>
        <w:pStyle w:val="E-1"/>
        <w:numPr>
          <w:ilvl w:val="0"/>
          <w:numId w:val="13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938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konfitur.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Postanowienia minimalnych wymagań jakościowych wykorzystywane są podczas produkcji i obrotu handlowego </w:t>
      </w:r>
      <w:r w:rsidRPr="00161195">
        <w:lastRenderedPageBreak/>
        <w:t>konfitur przeznaczonych dla odbiorcy.</w:t>
      </w:r>
    </w:p>
    <w:p w:rsidR="001C18E9" w:rsidRPr="00161195" w:rsidRDefault="001C18E9" w:rsidP="00716D5A">
      <w:pPr>
        <w:pStyle w:val="E-1"/>
        <w:numPr>
          <w:ilvl w:val="1"/>
          <w:numId w:val="136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Konfitury (różne smaki)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niezżelowany, otrzymany przez gotowanie całych lub częściowo rozdrobnionych na większe kawałki owoców w wodnym lub przygotowanym na bazie soku roztworze cukru, z ewentualnym dodatkiem kwasów spożywczych, substancji żelujących(pektyn), substancji zagęszczających, środków przeciwpieniących, konserwujących, kwasu L-askorbinowego (jako przeciwutleniacza) i innych zgodnie z obowiązującym prawem.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100g wyrobu wyprodukowano z nie mniej niż 50g owoców.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2"/>
        <w:gridCol w:w="5090"/>
      </w:tblGrid>
      <w:tr w:rsidR="001C18E9" w:rsidRPr="00161195" w:rsidTr="00E51EEB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Całe owoce i/lub ich duże fragmenty zawieszone w gęstym syropie</w:t>
            </w:r>
          </w:p>
        </w:tc>
      </w:tr>
      <w:tr w:rsidR="001C18E9" w:rsidRPr="00161195" w:rsidTr="00E51EEB">
        <w:trPr>
          <w:cantSplit/>
          <w:trHeight w:val="195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dla użytych surowców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posmaków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1C18E9" w:rsidRPr="00161195" w:rsidTr="00E51EEB">
        <w:trPr>
          <w:cantSplit/>
          <w:trHeight w:val="257"/>
          <w:jc w:val="center"/>
        </w:trPr>
        <w:tc>
          <w:tcPr>
            <w:tcW w:w="44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 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oznaczany refraktometrycznie, %(m/m),nie więcej niż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mineralnych, %(m/m),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 w konfiturze z truskawek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0,01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organicznych pochodzenia roślinnego (listki, szypułki, z wyjątkiem pestek), sztuk/100g,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pestek i ich fragmentów w 500g  wyrobu, sztuk, nie więcej niż: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wiśni i czereśni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ze śliwek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- z pozostałych owoców pestkowych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 pestka lub 2 fragmenty</w:t>
            </w: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 pestka lub 1 fragment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37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220g,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240g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Określanie wyglądu, barwy, konsystencji, smaku, zapachu i objawów zafermentowania i zapleśnienia wykonać organoleptycznie w temperaturze pokojowej na zgodność z wymaganiami zawartymi </w:t>
      </w:r>
      <w:r w:rsidRPr="00161195">
        <w:br/>
        <w:t>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40"/>
          <w:szCs w:val="40"/>
        </w:rPr>
      </w:pPr>
      <w:r w:rsidRPr="00161195">
        <w:rPr>
          <w:b/>
          <w:caps/>
          <w:sz w:val="40"/>
          <w:szCs w:val="40"/>
        </w:rPr>
        <w:t>pestki dyni łuskane</w:t>
      </w:r>
    </w:p>
    <w:p w:rsidR="001C18E9" w:rsidRPr="00161195" w:rsidRDefault="001C18E9" w:rsidP="00716D5A">
      <w:pPr>
        <w:pStyle w:val="E-1"/>
        <w:numPr>
          <w:ilvl w:val="0"/>
          <w:numId w:val="138"/>
        </w:numPr>
        <w:tabs>
          <w:tab w:val="left" w:pos="284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lastRenderedPageBreak/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pestek dyni łuskanych.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pestek dyni łuskanych przeznaczonych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Pestki dyni łuskane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Pozbawione łupiny pestki dyni, poddane odpowiednim zabiegom technologicznym i wysuszone </w:t>
      </w:r>
      <w:r w:rsidRPr="00161195">
        <w:rPr>
          <w:bCs/>
          <w:sz w:val="20"/>
          <w:szCs w:val="20"/>
        </w:rPr>
        <w:br/>
        <w:t>w stopniu zapewniającym ich trwałość.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35"/>
        <w:gridCol w:w="6663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35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63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Czyste, całe, zdrowe (bez oznak gnicia, śladów pleśni), pozbawione łupiny, dobrze wykształcone, wolne od szkodników, bez uszkodzeń spowodowanych przez choroby lub szkodniki i uszkodzeń mechanicznych; dopuszczalna jest bardzo nieznaczna ilość pestek połamanych, pokruszonych pod warunkiem że nie wpływa to ujemnie na ogólny wygląd produktu, jego jakość, trwałość oraz wygląd w opakowaniu 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Jasnozielona lub oliwkowa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Chrupka, niedopuszczalna bardzo twarda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161195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161195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3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500g.</w:t>
      </w:r>
    </w:p>
    <w:p w:rsidR="001C18E9" w:rsidRPr="00161195" w:rsidRDefault="001C18E9" w:rsidP="00716D5A">
      <w:pPr>
        <w:pStyle w:val="E-1"/>
        <w:numPr>
          <w:ilvl w:val="0"/>
          <w:numId w:val="13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560" w:hanging="1200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słonecznik łuskany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40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słonecznika łuskanego.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słonecznika łuskanego przeznaczonego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Słonecznik łuskany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Pozbawione łupiny ziarno słonecznika, poddane odpowiednim zabiegom technologicznym </w:t>
      </w:r>
      <w:r w:rsidRPr="00161195">
        <w:rPr>
          <w:bCs/>
          <w:sz w:val="20"/>
          <w:szCs w:val="20"/>
        </w:rPr>
        <w:br/>
        <w:t>i wysuszone w stopniu zapewniającym ich trwałość.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Czyste, całe, zdrowe (bez oznak gnicia, śladów pleśni), pozbawione łupiny, dobrze wykształcone, wolne od szkodników, bez uszkodzeń spowodowanych przez choroby lub szkodniki i uszkodzeń mechanicznych; wolne od zanieczyszczeń, niedopuszczalne zbrylenia i zlepienia nasion; dopuszczalna jest bardzo nieznaczna ilość pestek połamanych, pokruszonych pod warunkiem że nie wpływa to ujemnie na ogólny wygląd produktu, jego jakość, trwałość oraz wygląd w opakowaniu 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Jasnoszara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Chrupka, niedopuszczalna bardzo twarda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słonecznika,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161195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161195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41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500g.</w:t>
      </w:r>
    </w:p>
    <w:p w:rsidR="001C18E9" w:rsidRPr="00161195" w:rsidRDefault="001C18E9" w:rsidP="00716D5A">
      <w:pPr>
        <w:pStyle w:val="E-1"/>
        <w:numPr>
          <w:ilvl w:val="0"/>
          <w:numId w:val="141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orzechy włoskie łuskane</w:t>
      </w:r>
    </w:p>
    <w:p w:rsidR="001C18E9" w:rsidRPr="00161195" w:rsidRDefault="001C18E9" w:rsidP="00716D5A">
      <w:pPr>
        <w:pStyle w:val="E-1"/>
        <w:numPr>
          <w:ilvl w:val="0"/>
          <w:numId w:val="142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orzechów włoskich łuskanych.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orzechów włoskich łuskanych przeznaczonych dla odbiorcy.</w:t>
      </w:r>
    </w:p>
    <w:p w:rsidR="001C18E9" w:rsidRPr="00161195" w:rsidRDefault="001C18E9" w:rsidP="00716D5A">
      <w:pPr>
        <w:pStyle w:val="E-1"/>
        <w:numPr>
          <w:ilvl w:val="1"/>
          <w:numId w:val="143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lastRenderedPageBreak/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PN-R-75548 Orzechy włoskie łuskane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Orzechy włoskie łuskane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Jadalne części orzechów włoskich odmian uprawnych </w:t>
      </w:r>
      <w:r w:rsidRPr="00161195">
        <w:rPr>
          <w:bCs/>
          <w:i/>
          <w:sz w:val="20"/>
          <w:szCs w:val="20"/>
        </w:rPr>
        <w:t>Juglans regia L.</w:t>
      </w:r>
      <w:r w:rsidRPr="00161195">
        <w:rPr>
          <w:bCs/>
          <w:sz w:val="20"/>
          <w:szCs w:val="20"/>
        </w:rPr>
        <w:t xml:space="preserve">, poddane odpowiednim zabiegom technologicznym i wysuszone w stopniu zapewniającym ich trwałość, przeznaczone </w:t>
      </w:r>
      <w:r w:rsidRPr="00161195">
        <w:rPr>
          <w:bCs/>
          <w:sz w:val="20"/>
          <w:szCs w:val="20"/>
        </w:rPr>
        <w:br/>
        <w:t>do bezpośredniego spożycia.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Postać połówek jąder orzechów, czyste, odpowiednio suche (nie zaschnięte), zdrowe (bez oznak gnicia, śladów pleśni), dobrze wykształcone, wolne od żywych i martwych owadów i szkodników, bez uszkodzeń spowodowanych przez choroby lub szkodniki i uszkodzeń mechanicznych; wolne od obcych zanieczyszczeń i kawałków skorup; dopuszczalna jest bardzo nieznaczna ilość połówek nadłamanych, ćwiartek, orzechów pokruszonych, pod warunkiem że nie wpływa to ujemnie na ogólny wygląd produktu, jego jakość, trwałość oraz wygląd w opakowaniu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Od ciemnosłomkowej do jasnobrązowej, niedopuszczalna ciemnobrązowa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Chrupka, niedopuszczalna bardzo twarda 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orzechów włoskich,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tabs>
          <w:tab w:val="left" w:pos="1085"/>
        </w:tabs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ab/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752"/>
        <w:gridCol w:w="2410"/>
        <w:gridCol w:w="2659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3752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3752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wody, %(m/m), nie więcej niż</w:t>
            </w:r>
          </w:p>
        </w:tc>
        <w:tc>
          <w:tcPr>
            <w:tcW w:w="241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PN-R-75548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44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500g.</w:t>
      </w:r>
    </w:p>
    <w:p w:rsidR="001C18E9" w:rsidRPr="00161195" w:rsidRDefault="001C18E9" w:rsidP="00716D5A">
      <w:pPr>
        <w:pStyle w:val="E-1"/>
        <w:numPr>
          <w:ilvl w:val="0"/>
          <w:numId w:val="144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Mak niebieski</w:t>
      </w:r>
    </w:p>
    <w:p w:rsidR="001C18E9" w:rsidRPr="00161195" w:rsidRDefault="001C18E9" w:rsidP="00716D5A">
      <w:pPr>
        <w:pStyle w:val="E-1"/>
        <w:numPr>
          <w:ilvl w:val="0"/>
          <w:numId w:val="14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maku niebieskiego.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maku niebieskiego przeznaczonego dla odbiorcy.</w:t>
      </w:r>
    </w:p>
    <w:p w:rsidR="001C18E9" w:rsidRPr="00161195" w:rsidRDefault="001C18E9" w:rsidP="00716D5A">
      <w:pPr>
        <w:pStyle w:val="E-1"/>
        <w:numPr>
          <w:ilvl w:val="1"/>
          <w:numId w:val="146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PN-R-66160 Rośliny przemysłowe oleiste – Oznaczanie zanieczyszczeń i szkodników w ziarnie rzepaku i rzepiku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Mak niebieski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Nasiona rośliny Maku niebieskiego, poddane odpowiednim zabiegom technologicznym i wysuszone </w:t>
      </w:r>
      <w:r w:rsidRPr="00161195">
        <w:rPr>
          <w:bCs/>
          <w:sz w:val="20"/>
          <w:szCs w:val="20"/>
        </w:rPr>
        <w:br/>
        <w:t>w stopniu zapewniającym ich trwałość.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lastRenderedPageBreak/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Małe, drobniutkie, okrągłe nasionka; czyste, całe, zdrowe (bez oznak gnicia, śladów pleśni),dojrzałe, dobrze wykształcone, wolne od szkodników, bez uszkodzeń spowodowanych przez choroby lub szkodniki i uszkodzeń mechanicznych; wolne od zanieczyszczeń, niedopuszczalne zbrylenia i zlepienia nasion; dopuszczalna jest bardzo nieznaczna ilość nasion pokruszonych pod warunkiem że nie wpływa to ujemnie na ogólny wygląd produktu, jego jakość, trwałość oraz wygląd w opakowaniu 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 – niebieska lub czarna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Charakterystyczna, niedopuszczalna bardzo twarda lub zbyt miękka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maku, bez zapachów i posmaków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941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spacing w:before="100" w:beforeAutospacing="1"/>
              <w:rPr>
                <w:sz w:val="18"/>
              </w:rPr>
            </w:pPr>
            <w:r w:rsidRPr="00161195">
              <w:rPr>
                <w:sz w:val="18"/>
              </w:rPr>
              <w:t>Zawartość zanieczyszczeń pochodzenia organicznego, %(m/m), nie więcej niż</w:t>
            </w:r>
          </w:p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 tym nasiona chwastów szkodliwych dla zdrowia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1,0</w:t>
            </w:r>
          </w:p>
          <w:p w:rsidR="001C18E9" w:rsidRPr="00161195" w:rsidRDefault="001C18E9" w:rsidP="00E51EEB">
            <w:pPr>
              <w:jc w:val="center"/>
              <w:rPr>
                <w:sz w:val="4"/>
                <w:szCs w:val="4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161195" w:rsidRDefault="001C18E9" w:rsidP="00E51EEB">
            <w:pPr>
              <w:rPr>
                <w:sz w:val="18"/>
                <w:szCs w:val="18"/>
                <w:lang w:val="de-DE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PN-R-66160</w:t>
            </w:r>
          </w:p>
          <w:p w:rsidR="001C18E9" w:rsidRPr="00161195" w:rsidRDefault="001C18E9" w:rsidP="00E51EEB">
            <w:pPr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zanieczyszczeń mineralnych (np. piasek, grudki ziemi, kamyki) 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</w:p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Obecność szkodników zbożowo-mącznych, rozkruszków ich pozostałości i odchody 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47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716D5A">
      <w:pPr>
        <w:pStyle w:val="E-1"/>
        <w:numPr>
          <w:ilvl w:val="0"/>
          <w:numId w:val="147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161195">
        <w:rPr>
          <w:sz w:val="20"/>
          <w:szCs w:val="20"/>
        </w:rPr>
        <w:t xml:space="preserve">3 miesiące </w:t>
      </w:r>
      <w:r w:rsidRPr="00161195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lastRenderedPageBreak/>
        <w:t xml:space="preserve">Opakowania powinny być wykonane z materiałów opakowaniowych przeznaczonych do kontaktu </w:t>
      </w:r>
      <w:r w:rsidRPr="00161195">
        <w:rPr>
          <w:sz w:val="20"/>
          <w:szCs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851" w:hanging="491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sEZAM</w:t>
      </w:r>
    </w:p>
    <w:p w:rsidR="001C18E9" w:rsidRPr="00161195" w:rsidRDefault="001C18E9" w:rsidP="00716D5A">
      <w:pPr>
        <w:pStyle w:val="E-1"/>
        <w:numPr>
          <w:ilvl w:val="0"/>
          <w:numId w:val="148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sezamu.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sezamu przeznaczonego dla odbiorcy.</w:t>
      </w: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Sezam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Nasiona rośliny Sezamu indyjskiego </w:t>
      </w:r>
      <w:r w:rsidRPr="00161195">
        <w:rPr>
          <w:bCs/>
          <w:i/>
          <w:sz w:val="20"/>
          <w:szCs w:val="20"/>
        </w:rPr>
        <w:t>(Sesamum indicum</w:t>
      </w:r>
      <w:r w:rsidRPr="00161195">
        <w:rPr>
          <w:bCs/>
          <w:sz w:val="20"/>
          <w:szCs w:val="20"/>
        </w:rPr>
        <w:t xml:space="preserve">), poddane odpowiednim zabiegom technologicznym i wysuszone w stopniu zapewniającym ich trwałość, stosowane do poprawy smaku </w:t>
      </w:r>
      <w:r w:rsidRPr="00161195">
        <w:rPr>
          <w:bCs/>
          <w:sz w:val="20"/>
          <w:szCs w:val="20"/>
        </w:rPr>
        <w:br/>
        <w:t>i wyglądu produktów spożywczych.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Małe, płaskie, szpiczaste na jednym końcu nasiona, łuskane, czyste, całe, zdrowe (bez oznak gnicia, śladów pleśni), dobrze wykształcone, wolne od szkodników, bez uszkodzeń spowodowanych przez choroby lub szkodniki i uszkodzeń mechanicznych; wolne od zanieczyszczeń, niedopuszczalne zbrylenia i zlepienia nasion; dopuszczalna jest bardzo nieznaczna ilość nasion połamanych, pokruszonych pod warunkiem że nie wpływa to ujemnie na ogólny wygląd produktu, jego jakość, trwałość oraz wygląd w opakowaniu 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Kremowobiała 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Chrupka, niedopuszczalna bardzo twarda lub zbyt miękka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sezamu,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2.3 Wymagania mikrobiologiczne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4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lastRenderedPageBreak/>
        <w:t>500g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716D5A">
      <w:pPr>
        <w:pStyle w:val="E-1"/>
        <w:numPr>
          <w:ilvl w:val="0"/>
          <w:numId w:val="14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161195">
        <w:rPr>
          <w:sz w:val="20"/>
          <w:szCs w:val="20"/>
        </w:rPr>
        <w:t xml:space="preserve">3 miesiące </w:t>
      </w:r>
      <w:r w:rsidRPr="00161195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 xml:space="preserve">Opakowania powinny być wykonane z materiałów opakowaniowych przeznaczonych do kontaktu </w:t>
      </w:r>
      <w:r w:rsidRPr="00161195">
        <w:rPr>
          <w:sz w:val="20"/>
          <w:szCs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ind w:left="851" w:hanging="491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orzechy nerkowca</w:t>
      </w:r>
    </w:p>
    <w:p w:rsidR="001C18E9" w:rsidRPr="00161195" w:rsidRDefault="001C18E9" w:rsidP="00716D5A">
      <w:pPr>
        <w:pStyle w:val="E-1"/>
        <w:numPr>
          <w:ilvl w:val="0"/>
          <w:numId w:val="150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orzechów nerkowca.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orzechów nerkowca przeznaczonych dla odbiorcy.</w:t>
      </w:r>
    </w:p>
    <w:p w:rsidR="001C18E9" w:rsidRPr="00161195" w:rsidRDefault="001C18E9" w:rsidP="00716D5A">
      <w:pPr>
        <w:pStyle w:val="E-1"/>
        <w:numPr>
          <w:ilvl w:val="1"/>
          <w:numId w:val="151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PN-ISO 1026 Produkty owocowe i warzywne – Oznaczanie zawartości suchej substancji w wyniku suszenia przy obniżonym ciśnieniu i zawartości wody w wyniku destylacji azeotropowej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Orzechy nerkowca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Jadalne nasiona owoców orzecha nanerczowego (</w:t>
      </w:r>
      <w:r w:rsidRPr="00161195">
        <w:rPr>
          <w:bCs/>
          <w:i/>
          <w:sz w:val="20"/>
          <w:szCs w:val="20"/>
        </w:rPr>
        <w:t>Anacardium occidentale L.),</w:t>
      </w:r>
      <w:r w:rsidRPr="00161195">
        <w:rPr>
          <w:bCs/>
          <w:sz w:val="20"/>
          <w:szCs w:val="20"/>
        </w:rPr>
        <w:t xml:space="preserve"> poddane odpowiednim zabiegom technologicznym i wysuszone w stopniu zapewniającym ich trwałość, przeznaczone </w:t>
      </w:r>
      <w:r w:rsidRPr="00161195">
        <w:rPr>
          <w:bCs/>
          <w:sz w:val="20"/>
          <w:szCs w:val="20"/>
        </w:rPr>
        <w:br/>
        <w:t>do bezpośredniego spożycia.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lastRenderedPageBreak/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Kształt nerkowaty (długość ok.2,5cm i szerokość ok. 1cm), czyste, odpowiednio suche (nie zaschnięte), zdrowe (bez oznak gnicia, śladów pleśni), dobrze wykształcone, pozbawione skórki (łuski), wolne od żywych i martwych owadów i szkodników, bez uszkodzeń spowodowanych przez choroby lub szkodniki i uszkodzeń mechanicznych; wolne od obcych zanieczyszczeń; dopuszczalna jest bardzo nieznaczna ilość orzechów połamanych, pokruszonych pod warunkiem że nie wpływa to ujemnie na ogólny wygląd produktu, jego jakość, trwałość oraz wygląd w opakowaniu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Od białej do jasnobeżowo-kremowej, niedopuszczalne orzechy z czarnymi lub brunatnymi plamami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Chrupka, niedopuszczalna bardzo twarda 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Wilgotność,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PN-ISO 1026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5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250g.</w:t>
      </w:r>
    </w:p>
    <w:p w:rsidR="001C18E9" w:rsidRPr="00161195" w:rsidRDefault="001C18E9" w:rsidP="00716D5A">
      <w:pPr>
        <w:pStyle w:val="E-1"/>
        <w:numPr>
          <w:ilvl w:val="0"/>
          <w:numId w:val="15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161195">
        <w:rPr>
          <w:sz w:val="20"/>
          <w:szCs w:val="20"/>
        </w:rPr>
        <w:t xml:space="preserve">3 miesiące </w:t>
      </w:r>
      <w:r w:rsidRPr="00161195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Opakowania powinny zabezpieczać produkt przed uszkodzeniem i zanieczyszczeniem oraz zapewniać właściwą </w:t>
      </w:r>
      <w:r w:rsidRPr="00161195">
        <w:lastRenderedPageBreak/>
        <w:t>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MIESZANKA STUDENCKA</w:t>
      </w:r>
    </w:p>
    <w:p w:rsidR="001C18E9" w:rsidRPr="00161195" w:rsidRDefault="001C18E9" w:rsidP="001C18E9">
      <w:pPr>
        <w:jc w:val="center"/>
      </w:pPr>
    </w:p>
    <w:p w:rsidR="001C18E9" w:rsidRPr="00161195" w:rsidRDefault="001C18E9" w:rsidP="00716D5A">
      <w:pPr>
        <w:pStyle w:val="E-1"/>
        <w:numPr>
          <w:ilvl w:val="0"/>
          <w:numId w:val="15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42" w:hanging="142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mieszanki studenckiej.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mieszanki studenckiej przeznaczonej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Mieszanka studencka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przez wymieszanie prażonych orzechów (w zmiennych proporcjach orzechy arachidowe, nerkowca, laskowe, migdały) i rodzynek, przeznaczony do bezpośredniego spożycia.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Zawartość orzechów co najmniej 50%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0"/>
        <w:gridCol w:w="7060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060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7060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Mieszanka orzechów (arachidowych, laskowych, nerkowca, migdałów) i rodzynek.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Orzechy arachidowe i nerkowce pozbawione skórki, rodzynki wolne od części łodyg i od szypułek. Wszystkie składniki powinny być czyste, zdrowe, bez uszkodzeń spowodowanych przez choroby lub szkodniki; bez uszkodzeń mechanicznych, śladów pleśni; dopuszczalna jest bardzo nieznaczna ilość orzechów połamanych, pokruszonych pod warunkiem że nie wpływa to ujemnie na ogólny wygląd produktu, jego jakość, trwałość oraz wygląd w opakowaniu</w:t>
            </w:r>
          </w:p>
        </w:tc>
      </w:tr>
      <w:tr w:rsidR="001C18E9" w:rsidRPr="00161195" w:rsidTr="00E51EEB">
        <w:trPr>
          <w:cantSplit/>
          <w:trHeight w:val="127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060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Typowa dla użytych składników, niedopuszczalny biały nalot na powierzchni rodzynek; niedopuszczalne orzechy z czarnymi lub brunatnymi plamami 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70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Orzechów – chrupka, twarda; niedopuszczalna zbyt wysuszona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Rodzynek - miękka, sprężysta, niedopuszczalna ziarnista, twarda</w:t>
            </w:r>
          </w:p>
        </w:tc>
      </w:tr>
      <w:tr w:rsidR="001C18E9" w:rsidRPr="00161195" w:rsidTr="00E51EEB">
        <w:trPr>
          <w:cantSplit/>
          <w:trHeight w:val="18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70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2.3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54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lastRenderedPageBreak/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100g.</w:t>
      </w:r>
    </w:p>
    <w:p w:rsidR="001C18E9" w:rsidRPr="00161195" w:rsidRDefault="001C18E9" w:rsidP="00716D5A">
      <w:pPr>
        <w:pStyle w:val="E-1"/>
        <w:numPr>
          <w:ilvl w:val="0"/>
          <w:numId w:val="154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161195">
        <w:rPr>
          <w:sz w:val="20"/>
          <w:szCs w:val="20"/>
        </w:rPr>
        <w:t xml:space="preserve">3 miesiące </w:t>
      </w:r>
      <w:r w:rsidRPr="00161195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40"/>
          <w:szCs w:val="40"/>
        </w:rPr>
      </w:pPr>
      <w:r w:rsidRPr="00161195">
        <w:rPr>
          <w:b/>
          <w:caps/>
          <w:sz w:val="40"/>
          <w:szCs w:val="40"/>
        </w:rPr>
        <w:t xml:space="preserve">rodzynki </w:t>
      </w:r>
    </w:p>
    <w:p w:rsidR="001C18E9" w:rsidRPr="00161195" w:rsidRDefault="001C18E9" w:rsidP="00716D5A">
      <w:pPr>
        <w:pStyle w:val="E-1"/>
        <w:numPr>
          <w:ilvl w:val="0"/>
          <w:numId w:val="15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rodzynek.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rodzynek przeznaczonych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 xml:space="preserve">Rodzynki 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ze świeżych, zdrowych, odpowiednio dojrzałych winogron poddanych odpowiednim zabiegom technologicznym i wysuszonych w stopniu zapewniającym ich trwałość.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lastRenderedPageBreak/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35"/>
        <w:gridCol w:w="6804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35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04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Rodzynki całe, czyste, zdrowe, bez uszkodzeń spowodowanych przez choroby lub szkodniki, bez uszkodzeń mechanicznych, śladów pleśni; wolne od części łodyg i od szypułek, kształt owalny, lekko spłaszczony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Jednolite w opakowaniu pod względem pochodzenia, odmiany i jakości</w:t>
            </w:r>
          </w:p>
        </w:tc>
      </w:tr>
      <w:tr w:rsidR="001C18E9" w:rsidRPr="00161195" w:rsidTr="00E51EEB">
        <w:trPr>
          <w:cantSplit/>
          <w:trHeight w:val="19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Od ciemnobursztynowej do brązowej; niedopuszczalny biały nalot na powierzchni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Miękka, sprężysta, niedopuszczalna ziarnista</w:t>
            </w:r>
          </w:p>
        </w:tc>
      </w:tr>
      <w:tr w:rsidR="001C18E9" w:rsidRPr="00161195" w:rsidTr="00E51EEB">
        <w:trPr>
          <w:cantSplit/>
          <w:trHeight w:val="176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Charakterystyczny dla rodzynek, bez zapachów obcych 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Słodki, bez posmaków obcych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161195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161195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56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30g,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1000g.</w:t>
      </w:r>
    </w:p>
    <w:p w:rsidR="001C18E9" w:rsidRPr="00161195" w:rsidRDefault="001C18E9" w:rsidP="00716D5A">
      <w:pPr>
        <w:pStyle w:val="E-1"/>
        <w:numPr>
          <w:ilvl w:val="0"/>
          <w:numId w:val="156"/>
        </w:numPr>
        <w:tabs>
          <w:tab w:val="left" w:pos="142"/>
          <w:tab w:val="left" w:pos="284"/>
        </w:tabs>
        <w:spacing w:line="360" w:lineRule="auto"/>
        <w:ind w:left="851" w:hanging="851"/>
        <w:jc w:val="both"/>
        <w:rPr>
          <w:b/>
        </w:rPr>
      </w:pPr>
      <w:r w:rsidRPr="00161195">
        <w:rPr>
          <w:b/>
        </w:rPr>
        <w:t xml:space="preserve"> 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lastRenderedPageBreak/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161195" w:rsidRDefault="001C18E9" w:rsidP="00716D5A">
      <w:pPr>
        <w:numPr>
          <w:ilvl w:val="0"/>
          <w:numId w:val="58"/>
        </w:numPr>
        <w:tabs>
          <w:tab w:val="left" w:pos="851"/>
        </w:tabs>
        <w:spacing w:line="360" w:lineRule="auto"/>
        <w:ind w:left="1985" w:hanging="1908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płatki migdałowe</w:t>
      </w:r>
    </w:p>
    <w:p w:rsidR="001C18E9" w:rsidRPr="00161195" w:rsidRDefault="001C18E9" w:rsidP="00716D5A">
      <w:pPr>
        <w:pStyle w:val="E-1"/>
        <w:numPr>
          <w:ilvl w:val="0"/>
          <w:numId w:val="157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płatków migdałowych.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płatków migdałowych przeznaczonych dla odbiorcy.</w:t>
      </w:r>
    </w:p>
    <w:p w:rsidR="001C18E9" w:rsidRPr="00161195" w:rsidRDefault="001C18E9" w:rsidP="00716D5A">
      <w:pPr>
        <w:pStyle w:val="E-1"/>
        <w:numPr>
          <w:ilvl w:val="1"/>
          <w:numId w:val="158"/>
        </w:numPr>
        <w:tabs>
          <w:tab w:val="left" w:pos="426"/>
        </w:tabs>
        <w:spacing w:line="360" w:lineRule="auto"/>
        <w:ind w:hanging="720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PN-R-75552 Migdały słodkie łuskane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Płatki migdałowe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Pozbawione skorupy i skórki, pokrojone na plasterki jądra migdałów słodkich, odmian uprawnych Prunus amygdalus L. poddane odpowiednim zabiegom technologicznym i wysuszone w stopniu zapewniającym ich trwałość.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14"/>
        <w:gridCol w:w="7260"/>
      </w:tblGrid>
      <w:tr w:rsidR="001C18E9" w:rsidRPr="00161195" w:rsidTr="00E51EEB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60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Plasterki o grubości (ok.1mm-1,5mm), o kształcie podłużnym, zaokrąglonym, bez pozostałości skórki, czyste, zdrowe (bez oznak gnicia, śladów pleśni), wolne od szkodników, pozbawione nieprawidłowej wilgoci zewnętrznej, bez uszkodzeń spowodowanych przez choroby lub szkodniki i uszkodzeń mechanicznych;   dopuszczalna jest bardzo nieznaczna ilość płatków połamanych, pokruszonych pod warunkiem że nie wpływa to ujemnie na ogólny wygląd produktu, jego jakość, trwałość oraz wygląd w opakowaniu 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Biało-kremowa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Chrupka, niedopuszczalna bardzo twarda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41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Charakterystyczny dla migdałów, bez zapachów i posmaków obcych 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Zawartość wody, %(m/m), nie więcej niż</w:t>
            </w:r>
          </w:p>
        </w:tc>
        <w:tc>
          <w:tcPr>
            <w:tcW w:w="180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6,5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PN-R-75552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>Zamawiający zastrzega sobie prawo żądania wyników badań mikrobiologicznych z kontroli higieny procesu produkcyjnego.</w:t>
      </w: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716D5A">
      <w:pPr>
        <w:pStyle w:val="E-1"/>
        <w:numPr>
          <w:ilvl w:val="0"/>
          <w:numId w:val="15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500g.</w:t>
      </w:r>
    </w:p>
    <w:p w:rsidR="001C18E9" w:rsidRPr="00161195" w:rsidRDefault="001C18E9" w:rsidP="00716D5A">
      <w:pPr>
        <w:pStyle w:val="E-1"/>
        <w:numPr>
          <w:ilvl w:val="0"/>
          <w:numId w:val="159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Według norm podanych w Tablicy 2.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ANANAS w syropie</w:t>
      </w:r>
    </w:p>
    <w:p w:rsidR="001C18E9" w:rsidRPr="00161195" w:rsidRDefault="001C18E9" w:rsidP="00716D5A">
      <w:pPr>
        <w:pStyle w:val="E-1"/>
        <w:numPr>
          <w:ilvl w:val="0"/>
          <w:numId w:val="160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ananasa w syropie.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ananasa w syropie przeznaczonego dla odbiorcy.</w:t>
      </w:r>
    </w:p>
    <w:p w:rsidR="001C18E9" w:rsidRPr="00161195" w:rsidRDefault="001C18E9" w:rsidP="00716D5A">
      <w:pPr>
        <w:pStyle w:val="E-1"/>
        <w:numPr>
          <w:ilvl w:val="1"/>
          <w:numId w:val="161"/>
        </w:numPr>
        <w:tabs>
          <w:tab w:val="left" w:pos="426"/>
        </w:tabs>
        <w:spacing w:line="360" w:lineRule="auto"/>
        <w:ind w:left="284" w:hanging="284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 xml:space="preserve">Do stosowania niniejszego dokumentu są niezbędne podane niżej dokumenty powołane. Stosuje się ostatnie </w:t>
      </w:r>
      <w:r w:rsidRPr="00161195">
        <w:rPr>
          <w:bCs/>
        </w:rPr>
        <w:lastRenderedPageBreak/>
        <w:t>aktualne wydanie dokumentu powołanego (łącznie ze zmianami).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Ananas w syropie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obranych ze skóry i pokrojonych w plastry ananasów, w syropie cukrowym,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90"/>
        <w:gridCol w:w="6366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66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99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owoców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Owoce zdrowe, obrane, pokrojone w plastry o równej grubości, bez uszkodzeń mechanicznych; niedopuszczalne ananasy ze skazami, pozostałością skórki</w:t>
            </w:r>
          </w:p>
        </w:tc>
      </w:tr>
      <w:tr w:rsidR="001C18E9" w:rsidRPr="00161195" w:rsidTr="00E51EEB">
        <w:trPr>
          <w:cantSplit/>
          <w:trHeight w:val="154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99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owoców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Kremowa do jasnożółtej</w:t>
            </w:r>
          </w:p>
        </w:tc>
      </w:tr>
      <w:tr w:rsidR="001C18E9" w:rsidRPr="00161195" w:rsidTr="00E51EEB">
        <w:trPr>
          <w:cantSplit/>
          <w:trHeight w:val="182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99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Klarowność zalewy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1C18E9" w:rsidRPr="00161195" w:rsidTr="00E51EEB">
        <w:trPr>
          <w:cantSplit/>
          <w:trHeight w:val="22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199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 owoców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Miękkie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199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14-16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6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Dopuszczalna masa netto po odsączeniu zalewy</w:t>
      </w:r>
      <w:r w:rsidRPr="00161195">
        <w:rPr>
          <w:rFonts w:eastAsia="Arial Unicode MS"/>
          <w:sz w:val="20"/>
          <w:szCs w:val="20"/>
        </w:rPr>
        <w:t>:</w:t>
      </w:r>
    </w:p>
    <w:p w:rsidR="001C18E9" w:rsidRPr="00161195" w:rsidRDefault="001C18E9" w:rsidP="00716D5A">
      <w:pPr>
        <w:numPr>
          <w:ilvl w:val="0"/>
          <w:numId w:val="56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lastRenderedPageBreak/>
        <w:t>340g</w:t>
      </w:r>
    </w:p>
    <w:p w:rsidR="001C18E9" w:rsidRPr="00161195" w:rsidRDefault="001C18E9" w:rsidP="00716D5A">
      <w:pPr>
        <w:numPr>
          <w:ilvl w:val="0"/>
          <w:numId w:val="56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t>565g.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1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161195" w:rsidRDefault="001C18E9" w:rsidP="00716D5A">
      <w:pPr>
        <w:numPr>
          <w:ilvl w:val="0"/>
          <w:numId w:val="58"/>
        </w:numPr>
        <w:tabs>
          <w:tab w:val="left" w:pos="1134"/>
          <w:tab w:val="left" w:pos="1276"/>
        </w:tabs>
        <w:spacing w:line="360" w:lineRule="auto"/>
        <w:ind w:left="1560" w:hanging="1200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BRZOSKWINIa w syropie</w:t>
      </w:r>
    </w:p>
    <w:p w:rsidR="001C18E9" w:rsidRPr="00161195" w:rsidRDefault="001C18E9" w:rsidP="00716D5A">
      <w:pPr>
        <w:pStyle w:val="E-1"/>
        <w:numPr>
          <w:ilvl w:val="0"/>
          <w:numId w:val="16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brzoskwiń w syropie.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brzoskwiń w syropie przeznaczonych dla odbiorcy.</w:t>
      </w:r>
    </w:p>
    <w:p w:rsidR="001C18E9" w:rsidRPr="00161195" w:rsidRDefault="001C18E9" w:rsidP="001C18E9">
      <w:pPr>
        <w:pStyle w:val="E-1"/>
        <w:spacing w:line="360" w:lineRule="auto"/>
        <w:ind w:left="391" w:hanging="391"/>
        <w:rPr>
          <w:b/>
          <w:bCs/>
        </w:rPr>
      </w:pPr>
      <w:r w:rsidRPr="00161195">
        <w:rPr>
          <w:b/>
          <w:bCs/>
        </w:rPr>
        <w:t>1.2 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lastRenderedPageBreak/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Brzoskwinia w syropie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obranych ze skóry, pokrojonych na połówki, brzoskwiń, w syropie cukrowym,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124"/>
        <w:gridCol w:w="6508"/>
      </w:tblGrid>
      <w:tr w:rsidR="001C18E9" w:rsidRPr="00161195" w:rsidTr="00E51EEB">
        <w:trPr>
          <w:trHeight w:val="450"/>
          <w:jc w:val="center"/>
        </w:trPr>
        <w:tc>
          <w:tcPr>
            <w:tcW w:w="428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19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owoców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Owoce zdrowe, obrane, pokrojone na połówki o wyrównanej wielkości, bez pestek, bez uszkodzeń mechanicznych; niedopuszczalne brzoskwinie częściowo zielone, ze skazami, pozostałością skórki</w:t>
            </w:r>
          </w:p>
        </w:tc>
      </w:tr>
      <w:tr w:rsidR="001C18E9" w:rsidRPr="00161195" w:rsidTr="00E51EEB">
        <w:trPr>
          <w:cantSplit/>
          <w:trHeight w:val="164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owoców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Żółtopomarańczowa </w:t>
            </w:r>
          </w:p>
        </w:tc>
      </w:tr>
      <w:tr w:rsidR="001C18E9" w:rsidRPr="00161195" w:rsidTr="00E51EEB">
        <w:trPr>
          <w:cantSplit/>
          <w:trHeight w:val="128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Klarowność zalewy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1C18E9" w:rsidRPr="00161195" w:rsidTr="00E51EEB">
        <w:trPr>
          <w:cantSplit/>
          <w:trHeight w:val="230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 owoców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Owoce mięsiste, miękkie,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68"/>
        <w:gridCol w:w="1972"/>
        <w:gridCol w:w="1434"/>
      </w:tblGrid>
      <w:tr w:rsidR="001C18E9" w:rsidRPr="00161195" w:rsidTr="00E51EEB">
        <w:trPr>
          <w:trHeight w:val="225"/>
        </w:trPr>
        <w:tc>
          <w:tcPr>
            <w:tcW w:w="359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14-16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64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Dopuszczalna masa netto po odsączeniu zalewy</w:t>
      </w:r>
      <w:r w:rsidRPr="00161195">
        <w:rPr>
          <w:rFonts w:eastAsia="Arial Unicode MS"/>
          <w:sz w:val="20"/>
          <w:szCs w:val="20"/>
        </w:rPr>
        <w:t>:</w:t>
      </w:r>
    </w:p>
    <w:p w:rsidR="001C18E9" w:rsidRPr="00161195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t>470g,</w:t>
      </w:r>
    </w:p>
    <w:p w:rsidR="001C18E9" w:rsidRPr="00161195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t>840g.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lastRenderedPageBreak/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  <w:jc w:val="both"/>
      </w:pP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gruszki w syropie</w:t>
      </w:r>
    </w:p>
    <w:p w:rsidR="001C18E9" w:rsidRPr="00161195" w:rsidRDefault="001C18E9" w:rsidP="00716D5A">
      <w:pPr>
        <w:pStyle w:val="E-1"/>
        <w:numPr>
          <w:ilvl w:val="0"/>
          <w:numId w:val="165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gruszek w syropie.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gruszek w syropie przeznaczonych dla odbiorcy.</w:t>
      </w:r>
    </w:p>
    <w:p w:rsidR="001C18E9" w:rsidRPr="00161195" w:rsidRDefault="001C18E9" w:rsidP="00716D5A">
      <w:pPr>
        <w:pStyle w:val="E-1"/>
        <w:numPr>
          <w:ilvl w:val="1"/>
          <w:numId w:val="166"/>
        </w:numPr>
        <w:spacing w:line="360" w:lineRule="auto"/>
        <w:ind w:left="426" w:hanging="426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lastRenderedPageBreak/>
        <w:t>Gruszki w syropie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otrzymany ze świeżych, obranych ze skóry, pokrojonych na połówki gruszek, w syropie cukrowym, utrwalony termicznie w opakowaniach hermetycznie zamkniętych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526"/>
        <w:gridCol w:w="6106"/>
      </w:tblGrid>
      <w:tr w:rsidR="001C18E9" w:rsidRPr="00161195" w:rsidTr="00E51EEB">
        <w:trPr>
          <w:trHeight w:val="450"/>
          <w:jc w:val="center"/>
        </w:trPr>
        <w:tc>
          <w:tcPr>
            <w:tcW w:w="428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9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6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owoców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Owoce zdrowe, obrane, pokrojone na połówki o wyrównanej wielkości, bez pestek, bez uszkodzeń mechanicznych;</w:t>
            </w:r>
          </w:p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 gruszki  ze skazami, pozostałością skórki</w:t>
            </w:r>
          </w:p>
        </w:tc>
      </w:tr>
      <w:tr w:rsidR="001C18E9" w:rsidRPr="00161195" w:rsidTr="00E51EEB">
        <w:trPr>
          <w:cantSplit/>
          <w:trHeight w:val="164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 owoców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Kremowa</w:t>
            </w:r>
          </w:p>
        </w:tc>
      </w:tr>
      <w:tr w:rsidR="001C18E9" w:rsidRPr="00161195" w:rsidTr="00E51EEB">
        <w:trPr>
          <w:cantSplit/>
          <w:trHeight w:val="181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Klarowność zalewy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1C18E9" w:rsidRPr="00161195" w:rsidTr="00E51EEB">
        <w:trPr>
          <w:cantSplit/>
          <w:trHeight w:val="230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 owoców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Owoce miękkie, lecz nie rozpadające się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428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68"/>
        <w:gridCol w:w="1972"/>
        <w:gridCol w:w="1434"/>
      </w:tblGrid>
      <w:tr w:rsidR="001C18E9" w:rsidRPr="00161195" w:rsidTr="00E51EEB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55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1C18E9" w:rsidRPr="00161195" w:rsidTr="00E51EEB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14-16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67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Dopuszczalna masa netto po odsączeniu zalewy</w:t>
      </w:r>
      <w:r w:rsidRPr="00161195">
        <w:rPr>
          <w:rFonts w:eastAsia="Arial Unicode MS"/>
          <w:sz w:val="20"/>
          <w:szCs w:val="20"/>
        </w:rPr>
        <w:t>:</w:t>
      </w:r>
    </w:p>
    <w:p w:rsidR="001C18E9" w:rsidRPr="00161195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t>400g,</w:t>
      </w:r>
    </w:p>
    <w:p w:rsidR="001C18E9" w:rsidRPr="00161195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sz w:val="20"/>
          <w:szCs w:val="20"/>
        </w:rPr>
        <w:t>800g,</w:t>
      </w:r>
    </w:p>
    <w:p w:rsidR="001C18E9" w:rsidRPr="00161195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rFonts w:eastAsia="Arial Unicode MS"/>
          <w:color w:val="FF0000"/>
          <w:sz w:val="20"/>
          <w:szCs w:val="20"/>
        </w:rPr>
        <w:t>460g.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Określanie wyglądu, barwy, konsystencji, smaku, zapachu wykonać organoleptycznie w temperaturze pokojowej </w:t>
      </w:r>
      <w:r w:rsidRPr="00161195">
        <w:lastRenderedPageBreak/>
        <w:t>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5.4 Oznaczanie cech mikrobiologicznych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3.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61195">
        <w:rPr>
          <w:b/>
          <w:sz w:val="20"/>
          <w:szCs w:val="20"/>
        </w:rPr>
        <w:t>7 Inne wymagania</w:t>
      </w:r>
    </w:p>
    <w:p w:rsidR="001C18E9" w:rsidRPr="00161195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61195">
        <w:rPr>
          <w:sz w:val="20"/>
          <w:szCs w:val="20"/>
        </w:rPr>
        <w:t>Cena jednostkowa netto dotyczy masy produktu po odcieku bez zalewy.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161195">
        <w:rPr>
          <w:b/>
          <w:caps/>
          <w:sz w:val="40"/>
          <w:szCs w:val="40"/>
        </w:rPr>
        <w:t>PASTA WARZYWNA</w:t>
      </w:r>
    </w:p>
    <w:p w:rsidR="001C18E9" w:rsidRPr="00161195" w:rsidRDefault="001C18E9" w:rsidP="00716D5A">
      <w:pPr>
        <w:pStyle w:val="E-1"/>
        <w:numPr>
          <w:ilvl w:val="0"/>
          <w:numId w:val="168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pasty warzywnej.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pasty warzywnej przeznaczonej dla odbiorcy.</w:t>
      </w:r>
    </w:p>
    <w:p w:rsidR="001C18E9" w:rsidRPr="00161195" w:rsidRDefault="001C18E9" w:rsidP="00716D5A">
      <w:pPr>
        <w:pStyle w:val="E-1"/>
        <w:numPr>
          <w:ilvl w:val="1"/>
          <w:numId w:val="169"/>
        </w:numPr>
        <w:tabs>
          <w:tab w:val="left" w:pos="426"/>
        </w:tabs>
        <w:spacing w:line="360" w:lineRule="auto"/>
        <w:ind w:hanging="720"/>
        <w:rPr>
          <w:b/>
          <w:bCs/>
        </w:rPr>
      </w:pPr>
      <w:r w:rsidRPr="00161195">
        <w:rPr>
          <w:b/>
          <w:bCs/>
        </w:rPr>
        <w:t>Dokumenty powołane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Cs/>
        </w:rPr>
      </w:pPr>
      <w:r w:rsidRPr="00161195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161195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1.3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Pasta warzywna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otrzymany z rozdrobnionych kilku rodzajów warzyw i/lub nasion strączkowych surowych lub utrwalonych metodami fizycznymi lub biologicznymi(kwaszenie), z dodatkiem tłuszczów roślinnych (oliwy z oliwek lub oleju rzepakowego lub oleju słonecznikowego), soli oraz przypraw i/lub ich ekstraktów, utrwalony termicznie w opakowaniach hermetycznie zamkniętych 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lastRenderedPageBreak/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161195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Gęsta, papkowata masa; powierzchnia wilgotna; dopuszczalne niewielkie pociemnienie na powierzchni i lekki wyciek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składników,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Gładka, pastowata, produkt dający się łatwo rozsmarować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161195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Tekstpodstawowy3"/>
        <w:rPr>
          <w:sz w:val="20"/>
        </w:rPr>
      </w:pPr>
      <w:r w:rsidRPr="00161195">
        <w:rPr>
          <w:sz w:val="20"/>
        </w:rPr>
        <w:t>Według Tablicy 2.</w:t>
      </w:r>
    </w:p>
    <w:p w:rsidR="001C18E9" w:rsidRPr="00161195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sz w:val="18"/>
        </w:rPr>
      </w:pPr>
      <w:r w:rsidRPr="00161195">
        <w:rPr>
          <w:rFonts w:ascii="Times New Roman" w:hAnsi="Times New Roman" w:cs="Times New Roman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1C18E9" w:rsidRPr="00161195" w:rsidTr="00E51EE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161195" w:rsidRDefault="001C18E9" w:rsidP="00E51EEB">
            <w:pPr>
              <w:jc w:val="center"/>
              <w:rPr>
                <w:b/>
                <w:bCs/>
                <w:sz w:val="18"/>
              </w:rPr>
            </w:pPr>
            <w:r w:rsidRPr="00161195">
              <w:rPr>
                <w:b/>
                <w:bCs/>
                <w:sz w:val="18"/>
              </w:rPr>
              <w:t>Metody badań według</w:t>
            </w:r>
          </w:p>
        </w:tc>
      </w:tr>
      <w:tr w:rsidR="001C18E9" w:rsidRPr="00161195" w:rsidTr="00E51EEB">
        <w:trPr>
          <w:trHeight w:val="225"/>
        </w:trPr>
        <w:tc>
          <w:tcPr>
            <w:tcW w:w="429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1C18E9" w:rsidRPr="00161195" w:rsidRDefault="001C18E9" w:rsidP="00E51EEB">
            <w:pPr>
              <w:rPr>
                <w:sz w:val="18"/>
              </w:rPr>
            </w:pPr>
            <w:r w:rsidRPr="00161195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</w:rPr>
            </w:pPr>
            <w:r w:rsidRPr="00161195">
              <w:rPr>
                <w:sz w:val="18"/>
              </w:rPr>
              <w:t>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161195" w:rsidRDefault="001C18E9" w:rsidP="00E51EEB">
            <w:pPr>
              <w:jc w:val="center"/>
              <w:rPr>
                <w:sz w:val="18"/>
                <w:szCs w:val="18"/>
                <w:lang w:val="de-DE"/>
              </w:rPr>
            </w:pPr>
            <w:r w:rsidRPr="00161195">
              <w:rPr>
                <w:sz w:val="18"/>
                <w:szCs w:val="18"/>
                <w:lang w:val="de-DE"/>
              </w:rPr>
              <w:t>PN-A-75101-10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70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ujemna wartość błędu masy netto powinna być zgodna z obowiązującym prawem.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250g,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500g,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color w:val="FF0000"/>
          <w:sz w:val="20"/>
          <w:szCs w:val="20"/>
        </w:rPr>
        <w:t>120g.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  <w:szCs w:val="24"/>
        </w:rPr>
        <w:t xml:space="preserve">4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1 miesiąc od daty dostawy do magazynu odbiorcy.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5.2 Oznaczanie cech organoleptycznych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 Należy wykonać w temperaturze pokojowej na zgodność z wymaganiami podanymi w Tablicy 1. 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 xml:space="preserve">Opakowania powinny być wykonane z materiałów opakowaniowych przeznaczonych do kontaktu </w:t>
      </w:r>
      <w:r w:rsidRPr="00161195">
        <w:rPr>
          <w:sz w:val="20"/>
          <w:szCs w:val="20"/>
        </w:rPr>
        <w:br/>
        <w:t>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lastRenderedPageBreak/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mleczko kokosowe</w:t>
      </w:r>
    </w:p>
    <w:p w:rsidR="001C18E9" w:rsidRPr="00161195" w:rsidRDefault="001C18E9" w:rsidP="00716D5A">
      <w:pPr>
        <w:pStyle w:val="E-1"/>
        <w:numPr>
          <w:ilvl w:val="0"/>
          <w:numId w:val="171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360" w:hanging="36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mleczka kokosowego.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mleczka kokosowego przeznaczonego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Mleczko kokosowe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spożywczy otrzymywany z orzechów palmy kokosowej poddanych odpowiednim zabiegom technologicznym, stosowany jako dodatek do zup, sosów, deserów.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Zawartość ekstraktu z orzecha kokosowego w produkcie - nie mniej niż 80%.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Zawartość tłuszczu w produkcie - nie mniej niż 17%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05"/>
        <w:gridCol w:w="7087"/>
      </w:tblGrid>
      <w:tr w:rsidR="001C18E9" w:rsidRPr="00161195" w:rsidTr="00E51EEB">
        <w:trPr>
          <w:trHeight w:val="450"/>
          <w:jc w:val="center"/>
        </w:trPr>
        <w:tc>
          <w:tcPr>
            <w:tcW w:w="224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60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160"/>
          <w:jc w:val="center"/>
        </w:trPr>
        <w:tc>
          <w:tcPr>
            <w:tcW w:w="2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Biało-kremowa</w:t>
            </w:r>
          </w:p>
        </w:tc>
      </w:tr>
      <w:tr w:rsidR="001C18E9" w:rsidRPr="00161195" w:rsidTr="00E51EEB">
        <w:trPr>
          <w:cantSplit/>
          <w:trHeight w:val="90"/>
          <w:jc w:val="center"/>
        </w:trPr>
        <w:tc>
          <w:tcPr>
            <w:tcW w:w="2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Konsystencja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Płynna do półpłynnej, dopuszczalne rozwarstwienie produktu</w:t>
            </w:r>
          </w:p>
        </w:tc>
      </w:tr>
      <w:tr w:rsidR="001C18E9" w:rsidRPr="00161195" w:rsidTr="00E51EEB">
        <w:trPr>
          <w:cantSplit/>
          <w:trHeight w:val="266"/>
          <w:jc w:val="center"/>
        </w:trPr>
        <w:tc>
          <w:tcPr>
            <w:tcW w:w="22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Zapach i smak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Charakterystyczny, lekko kokosowy, bez zapachów i posmaków obcych 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161195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161195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7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t>Objętość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Objętość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objętość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200ml,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400ml.</w:t>
      </w:r>
    </w:p>
    <w:p w:rsidR="001C18E9" w:rsidRPr="00161195" w:rsidRDefault="001C18E9" w:rsidP="00716D5A">
      <w:pPr>
        <w:pStyle w:val="E-1"/>
        <w:numPr>
          <w:ilvl w:val="0"/>
          <w:numId w:val="172"/>
        </w:numPr>
        <w:spacing w:line="360" w:lineRule="auto"/>
        <w:ind w:left="284" w:hanging="284"/>
        <w:jc w:val="both"/>
        <w:rPr>
          <w:b/>
        </w:rPr>
      </w:pPr>
      <w:r w:rsidRPr="00161195">
        <w:rPr>
          <w:b/>
        </w:rPr>
        <w:lastRenderedPageBreak/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161195">
        <w:rPr>
          <w:sz w:val="20"/>
          <w:szCs w:val="20"/>
        </w:rPr>
        <w:t xml:space="preserve">3 miesiące </w:t>
      </w:r>
      <w:r w:rsidRPr="00161195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barwy, konsystencji, smaku, zapachu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MUS OWOCOWY</w:t>
      </w:r>
    </w:p>
    <w:p w:rsidR="001C18E9" w:rsidRPr="00161195" w:rsidRDefault="001C18E9" w:rsidP="00716D5A">
      <w:pPr>
        <w:pStyle w:val="E-1"/>
        <w:numPr>
          <w:ilvl w:val="0"/>
          <w:numId w:val="173"/>
        </w:numPr>
        <w:spacing w:line="360" w:lineRule="auto"/>
        <w:ind w:left="284" w:hanging="284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Niniejszymi minimalnymi wymaganiami jakościowymi objęto wymagania, metody badań oraz warunki przechowywania i pakowania musu owocowego.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musu owocowego przeznaczonego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Mus owocowy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 xml:space="preserve">Produkt o gęstej, papkowatej konsystencji, otrzymany ze świeżych owoców i/lub ich przetworów, poddanych odpowiedniej obróbce technologicznej, bez dodatku cukru, utrwalony termicznie </w:t>
      </w:r>
      <w:r w:rsidRPr="00161195">
        <w:rPr>
          <w:bCs/>
          <w:sz w:val="20"/>
          <w:szCs w:val="20"/>
        </w:rPr>
        <w:br/>
        <w:t>w opakowaniu hermetycznie zamkniętym, przeznaczony do bezpośredniego spożycia.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686"/>
        <w:gridCol w:w="5927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26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Gęsta, papkowata, przetarta, jednorodna masa, bez wyczuwalnych pozostałości pestek ,nasion, skórek, szypułek z owoców 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składników, nieznacznie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27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szCs w:val="20"/>
        </w:rPr>
      </w:pPr>
      <w:r w:rsidRPr="00161195">
        <w:rPr>
          <w:rFonts w:ascii="Times New Roman" w:hAnsi="Times New Roman" w:cs="Times New Roman"/>
          <w:bCs w:val="0"/>
          <w:szCs w:val="20"/>
        </w:rPr>
        <w:t xml:space="preserve">2.3 Wymagania fizykochemiczne </w:t>
      </w:r>
    </w:p>
    <w:p w:rsidR="001C18E9" w:rsidRPr="00161195" w:rsidRDefault="001C18E9" w:rsidP="001C18E9">
      <w:pPr>
        <w:jc w:val="both"/>
        <w:rPr>
          <w:sz w:val="22"/>
          <w:szCs w:val="22"/>
        </w:rPr>
      </w:pPr>
      <w:r w:rsidRPr="00161195">
        <w:rPr>
          <w:sz w:val="20"/>
          <w:szCs w:val="20"/>
        </w:rPr>
        <w:t>Zawartość zanieczyszczeń</w:t>
      </w:r>
      <w:r w:rsidRPr="00161195">
        <w:rPr>
          <w:color w:val="FF0000"/>
          <w:sz w:val="20"/>
          <w:szCs w:val="20"/>
        </w:rPr>
        <w:t xml:space="preserve"> </w:t>
      </w:r>
      <w:r w:rsidRPr="00161195">
        <w:rPr>
          <w:sz w:val="20"/>
          <w:szCs w:val="20"/>
        </w:rPr>
        <w:t xml:space="preserve">w produkcie oraz dozwolonych substancji dodatkowych zgodnie </w:t>
      </w:r>
      <w:r w:rsidRPr="00161195">
        <w:rPr>
          <w:sz w:val="20"/>
          <w:szCs w:val="20"/>
        </w:rPr>
        <w:br/>
        <w:t>z aktualnie obowiązującym prawem</w:t>
      </w:r>
      <w:r w:rsidRPr="00161195">
        <w:rPr>
          <w:sz w:val="22"/>
          <w:szCs w:val="22"/>
        </w:rPr>
        <w:t>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74"/>
        </w:numPr>
        <w:tabs>
          <w:tab w:val="left" w:pos="284"/>
        </w:tabs>
        <w:spacing w:line="360" w:lineRule="auto"/>
        <w:ind w:hanging="720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pStyle w:val="E-1"/>
        <w:spacing w:line="360" w:lineRule="auto"/>
      </w:pPr>
    </w:p>
    <w:p w:rsidR="001C18E9" w:rsidRPr="00161195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color w:val="FF0000"/>
          <w:sz w:val="32"/>
          <w:szCs w:val="32"/>
        </w:rPr>
      </w:pPr>
      <w:r w:rsidRPr="00161195">
        <w:rPr>
          <w:b/>
          <w:caps/>
          <w:sz w:val="32"/>
          <w:szCs w:val="32"/>
        </w:rPr>
        <w:t>MUS OWOCOWo-warzywny</w:t>
      </w:r>
    </w:p>
    <w:p w:rsidR="001C18E9" w:rsidRPr="00161195" w:rsidRDefault="001C18E9" w:rsidP="00716D5A">
      <w:pPr>
        <w:pStyle w:val="E-1"/>
        <w:numPr>
          <w:ilvl w:val="0"/>
          <w:numId w:val="175"/>
        </w:numPr>
        <w:tabs>
          <w:tab w:val="left" w:pos="284"/>
        </w:tabs>
        <w:spacing w:line="360" w:lineRule="auto"/>
        <w:ind w:hanging="720"/>
        <w:rPr>
          <w:b/>
        </w:rPr>
      </w:pPr>
      <w:r w:rsidRPr="00161195">
        <w:rPr>
          <w:b/>
        </w:rPr>
        <w:t>Wstęp</w:t>
      </w:r>
    </w:p>
    <w:p w:rsidR="001C18E9" w:rsidRPr="00161195" w:rsidRDefault="001C18E9" w:rsidP="001C18E9">
      <w:pPr>
        <w:pStyle w:val="E-1"/>
        <w:spacing w:line="360" w:lineRule="auto"/>
        <w:ind w:left="1080" w:hanging="1080"/>
      </w:pPr>
      <w:r w:rsidRPr="00161195">
        <w:rPr>
          <w:b/>
        </w:rPr>
        <w:t xml:space="preserve">1.1 Zakres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 xml:space="preserve">Niniejszymi minimalnymi wymaganiami jakościowymi objęto wymagania, metody badań oraz warunki </w:t>
      </w:r>
      <w:r w:rsidRPr="00161195">
        <w:lastRenderedPageBreak/>
        <w:t>przechowywania i pakowania musu owocowo-warzywnego.</w:t>
      </w:r>
    </w:p>
    <w:p w:rsidR="001C18E9" w:rsidRPr="00161195" w:rsidRDefault="001C18E9" w:rsidP="001C18E9">
      <w:pPr>
        <w:pStyle w:val="E-1"/>
        <w:jc w:val="both"/>
      </w:pP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Postanowienia minimalnych wymagań jakościowych wykorzystywane są podczas produkcji i obrotu handlowego musu owocowo-warzywnego przeznaczonego dla odbiorcy.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1.2 Określenie produktu</w:t>
      </w:r>
    </w:p>
    <w:p w:rsidR="001C18E9" w:rsidRPr="00161195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161195">
        <w:rPr>
          <w:b/>
          <w:bCs/>
          <w:sz w:val="20"/>
          <w:szCs w:val="20"/>
        </w:rPr>
        <w:t>Mus owocowo-warzywny</w:t>
      </w:r>
    </w:p>
    <w:p w:rsidR="001C18E9" w:rsidRPr="00161195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161195">
        <w:rPr>
          <w:bCs/>
          <w:sz w:val="20"/>
          <w:szCs w:val="20"/>
        </w:rPr>
        <w:t>Produkt o gęstej, papkowatej konsystencji, otrzymany ze świeżych owoców i warzyw i/lub ich przetworów, poddanych odpowiedniej obróbce technologicznej, bez dodatku cukru, utrwalony termicznie w opakowaniu hermetycznie zamkniętym, przeznaczony do bezpośredniego spożycia</w:t>
      </w:r>
    </w:p>
    <w:p w:rsidR="001C18E9" w:rsidRPr="00161195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161195">
        <w:rPr>
          <w:rFonts w:ascii="Times New Roman" w:hAnsi="Times New Roman"/>
          <w:b/>
          <w:bCs/>
        </w:rPr>
        <w:t>2 Wymagania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2.1 Wymagania ogólne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161195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2.2 Wymagania organoleptyczne</w:t>
      </w:r>
    </w:p>
    <w:p w:rsidR="001C18E9" w:rsidRPr="00161195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161195">
        <w:rPr>
          <w:sz w:val="20"/>
        </w:rPr>
        <w:t>Według Tablicy 1.</w:t>
      </w:r>
    </w:p>
    <w:p w:rsidR="001C18E9" w:rsidRPr="00161195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sz w:val="18"/>
          <w:szCs w:val="18"/>
        </w:rPr>
      </w:pPr>
      <w:r w:rsidRPr="00161195">
        <w:rPr>
          <w:rFonts w:ascii="Times New Roman" w:hAnsi="Times New Roman" w:cs="Times New Roman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686"/>
        <w:gridCol w:w="5927"/>
      </w:tblGrid>
      <w:tr w:rsidR="001C18E9" w:rsidRPr="00161195" w:rsidTr="00E51EEB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6" w:type="dxa"/>
            <w:vAlign w:val="center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61195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7" w:type="dxa"/>
            <w:vAlign w:val="center"/>
          </w:tcPr>
          <w:p w:rsidR="001C18E9" w:rsidRPr="00161195" w:rsidRDefault="001C18E9" w:rsidP="00E51EE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195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</w:tr>
      <w:tr w:rsidR="001C18E9" w:rsidRPr="00161195" w:rsidTr="00E51EEB">
        <w:trPr>
          <w:cantSplit/>
          <w:trHeight w:val="268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1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 xml:space="preserve">Gęsta, papkowata, przetarta, jednorodna masa, bez wyczuwalnych pozostałości pestek ,nasion, skórek, szypułek z owoców i warzyw  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2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Barwa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Typowa dla użytych składników, nieznacznie zmieniona procesem technologicznym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3</w:t>
            </w:r>
          </w:p>
        </w:tc>
        <w:tc>
          <w:tcPr>
            <w:tcW w:w="2686" w:type="dxa"/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Smak i zapach</w:t>
            </w:r>
          </w:p>
        </w:tc>
        <w:tc>
          <w:tcPr>
            <w:tcW w:w="5927" w:type="dxa"/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  <w:tr w:rsidR="001C18E9" w:rsidRPr="00161195" w:rsidTr="00E51EEB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1C18E9" w:rsidRPr="00161195" w:rsidRDefault="001C18E9" w:rsidP="00E51EEB">
            <w:pPr>
              <w:jc w:val="both"/>
              <w:rPr>
                <w:sz w:val="18"/>
                <w:szCs w:val="18"/>
              </w:rPr>
            </w:pPr>
            <w:r w:rsidRPr="00161195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161195" w:rsidRDefault="001C18E9" w:rsidP="001C18E9">
      <w:pPr>
        <w:rPr>
          <w:sz w:val="20"/>
          <w:szCs w:val="20"/>
        </w:rPr>
      </w:pPr>
      <w:r w:rsidRPr="00161195">
        <w:rPr>
          <w:sz w:val="20"/>
          <w:szCs w:val="20"/>
        </w:rPr>
        <w:t>Zawartość zanieczyszczeń</w:t>
      </w:r>
      <w:r w:rsidRPr="00161195">
        <w:rPr>
          <w:color w:val="FF0000"/>
          <w:sz w:val="20"/>
          <w:szCs w:val="20"/>
        </w:rPr>
        <w:t xml:space="preserve"> </w:t>
      </w:r>
      <w:r w:rsidRPr="00161195">
        <w:rPr>
          <w:sz w:val="20"/>
          <w:szCs w:val="20"/>
        </w:rPr>
        <w:t xml:space="preserve">w produkcie oraz dozwolonych substancji dodatkowych zgodnie </w:t>
      </w:r>
      <w:r w:rsidRPr="00161195">
        <w:rPr>
          <w:sz w:val="20"/>
          <w:szCs w:val="20"/>
        </w:rPr>
        <w:br/>
        <w:t>z aktualnie obowiązującym prawem.</w:t>
      </w:r>
    </w:p>
    <w:p w:rsidR="001C18E9" w:rsidRPr="00161195" w:rsidRDefault="001C18E9" w:rsidP="001C18E9"/>
    <w:p w:rsidR="001C18E9" w:rsidRPr="00161195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161195">
        <w:rPr>
          <w:rFonts w:ascii="Times New Roman" w:hAnsi="Times New Roman" w:cs="Times New Roman"/>
          <w:bCs w:val="0"/>
        </w:rPr>
        <w:t>2.4 Wymagania mikrobiologiczne</w:t>
      </w:r>
    </w:p>
    <w:p w:rsidR="001C18E9" w:rsidRPr="00161195" w:rsidRDefault="001C18E9" w:rsidP="001C18E9">
      <w:pPr>
        <w:pStyle w:val="Tekstpodstawowy3"/>
        <w:spacing w:line="360" w:lineRule="auto"/>
        <w:rPr>
          <w:sz w:val="20"/>
        </w:rPr>
      </w:pPr>
      <w:r w:rsidRPr="00161195">
        <w:rPr>
          <w:sz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ind w:hanging="142"/>
        <w:jc w:val="both"/>
      </w:pPr>
      <w:r w:rsidRPr="00161195">
        <w:t>Zamawiający zastrzega sobie prawo żądania wyników badań mikrobiologicznych z kontroli higieny procesu produkcyjnego.</w:t>
      </w:r>
    </w:p>
    <w:p w:rsidR="001C18E9" w:rsidRPr="00161195" w:rsidRDefault="001C18E9" w:rsidP="00716D5A">
      <w:pPr>
        <w:pStyle w:val="E-1"/>
        <w:numPr>
          <w:ilvl w:val="0"/>
          <w:numId w:val="176"/>
        </w:numPr>
        <w:tabs>
          <w:tab w:val="left" w:pos="284"/>
        </w:tabs>
        <w:spacing w:line="360" w:lineRule="auto"/>
        <w:ind w:hanging="720"/>
        <w:jc w:val="both"/>
        <w:rPr>
          <w:b/>
        </w:rPr>
      </w:pPr>
      <w:r w:rsidRPr="00161195">
        <w:rPr>
          <w:b/>
        </w:rPr>
        <w:t>Masa netto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Masa netto powinna być zgodna z deklaracją producenta.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  <w:szCs w:val="20"/>
        </w:rPr>
        <w:t>Dopuszczalna ujemna wartość błędu masy netto powinna być zgodna z obowiązującym prawem</w:t>
      </w:r>
      <w:r w:rsidRPr="00161195">
        <w:rPr>
          <w:sz w:val="20"/>
        </w:rPr>
        <w:t>.</w:t>
      </w:r>
    </w:p>
    <w:p w:rsidR="001C18E9" w:rsidRPr="00161195" w:rsidRDefault="001C18E9" w:rsidP="001C18E9">
      <w:pPr>
        <w:spacing w:line="360" w:lineRule="auto"/>
        <w:jc w:val="both"/>
        <w:rPr>
          <w:sz w:val="20"/>
          <w:szCs w:val="20"/>
        </w:rPr>
      </w:pPr>
      <w:r w:rsidRPr="00161195">
        <w:rPr>
          <w:sz w:val="20"/>
          <w:szCs w:val="20"/>
        </w:rPr>
        <w:t>Dopuszczalna masa netto:</w:t>
      </w:r>
    </w:p>
    <w:p w:rsidR="001C18E9" w:rsidRPr="00161195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161195">
        <w:rPr>
          <w:rFonts w:eastAsia="Arial Unicode MS"/>
          <w:sz w:val="20"/>
          <w:szCs w:val="20"/>
        </w:rPr>
        <w:t>100g.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4</w:t>
      </w:r>
      <w:r w:rsidRPr="00161195">
        <w:rPr>
          <w:b/>
          <w:color w:val="FF0000"/>
        </w:rPr>
        <w:t xml:space="preserve"> </w:t>
      </w:r>
      <w:r w:rsidRPr="00161195">
        <w:rPr>
          <w:b/>
        </w:rPr>
        <w:t>Trwałość</w:t>
      </w:r>
    </w:p>
    <w:p w:rsidR="001C18E9" w:rsidRPr="00161195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161195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 Metody badań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5.1 Sprawdzenie znakowania i stanu opakowania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Wykonać metodą wizualną na zgodność z pkt. 6.1 i 6.2.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>5.2 Oznaczanie cech organoleptycznych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161195" w:rsidRDefault="001C18E9" w:rsidP="001C18E9">
      <w:pPr>
        <w:pStyle w:val="E-1"/>
        <w:spacing w:line="360" w:lineRule="auto"/>
        <w:jc w:val="both"/>
        <w:rPr>
          <w:b/>
        </w:rPr>
      </w:pPr>
      <w:r w:rsidRPr="00161195">
        <w:rPr>
          <w:b/>
        </w:rPr>
        <w:t xml:space="preserve">5.3 Oznaczanie cech fizykochemicznych 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lastRenderedPageBreak/>
        <w:t xml:space="preserve">Według norm podanych w Tablicy 2. 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 xml:space="preserve">6 Pakowanie, znakowanie, przechowywanie 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6.1 Pakowanie</w:t>
      </w:r>
    </w:p>
    <w:p w:rsidR="001C18E9" w:rsidRPr="00161195" w:rsidRDefault="001C18E9" w:rsidP="001C18E9">
      <w:pPr>
        <w:pStyle w:val="E-1"/>
        <w:spacing w:line="360" w:lineRule="auto"/>
        <w:jc w:val="both"/>
      </w:pPr>
      <w:r w:rsidRPr="00161195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161195" w:rsidRDefault="001C18E9" w:rsidP="001C18E9">
      <w:pPr>
        <w:spacing w:line="360" w:lineRule="auto"/>
        <w:jc w:val="both"/>
        <w:rPr>
          <w:sz w:val="20"/>
        </w:rPr>
      </w:pPr>
      <w:r w:rsidRPr="00161195">
        <w:rPr>
          <w:sz w:val="20"/>
        </w:rPr>
        <w:t xml:space="preserve">Opakowania powinny być wykonane z materiałów opakowaniowych przeznaczonych do kontaktu </w:t>
      </w:r>
      <w:r w:rsidRPr="00161195">
        <w:rPr>
          <w:sz w:val="20"/>
        </w:rPr>
        <w:br/>
        <w:t>z żywnością.</w:t>
      </w:r>
    </w:p>
    <w:p w:rsidR="001C18E9" w:rsidRPr="00161195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161195">
        <w:rPr>
          <w:sz w:val="20"/>
          <w:szCs w:val="20"/>
        </w:rPr>
        <w:t>Nie dopuszcza się stosowania opakowań zastępczych oraz umieszczania reklam na opakowaniach.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rPr>
          <w:b/>
        </w:rPr>
        <w:t>6.2 Znakowanie</w:t>
      </w:r>
    </w:p>
    <w:p w:rsidR="001C18E9" w:rsidRPr="00161195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161195">
        <w:rPr>
          <w:sz w:val="20"/>
          <w:szCs w:val="20"/>
        </w:rPr>
        <w:t>Zgodnie z aktualnie obowiązującym prawem.</w:t>
      </w:r>
    </w:p>
    <w:p w:rsidR="001C18E9" w:rsidRPr="00161195" w:rsidRDefault="001C18E9" w:rsidP="001C18E9">
      <w:pPr>
        <w:pStyle w:val="E-1"/>
        <w:spacing w:line="360" w:lineRule="auto"/>
        <w:rPr>
          <w:b/>
        </w:rPr>
      </w:pPr>
      <w:r w:rsidRPr="00161195">
        <w:rPr>
          <w:b/>
        </w:rPr>
        <w:t>6.3 Przechowywanie</w:t>
      </w:r>
    </w:p>
    <w:p w:rsidR="001C18E9" w:rsidRPr="00161195" w:rsidRDefault="001C18E9" w:rsidP="001C18E9">
      <w:pPr>
        <w:pStyle w:val="E-1"/>
        <w:spacing w:line="360" w:lineRule="auto"/>
      </w:pPr>
      <w:r w:rsidRPr="00161195">
        <w:t>Przechowywać zgodnie z zaleceniami producenta.</w:t>
      </w:r>
    </w:p>
    <w:p w:rsidR="001C18E9" w:rsidRPr="00161195" w:rsidRDefault="001C18E9" w:rsidP="001C18E9">
      <w:pPr>
        <w:keepNext/>
        <w:keepLines/>
        <w:ind w:left="284" w:hanging="284"/>
        <w:jc w:val="center"/>
        <w:rPr>
          <w:b/>
          <w:sz w:val="22"/>
          <w:szCs w:val="22"/>
        </w:rPr>
      </w:pPr>
    </w:p>
    <w:p w:rsidR="001C18E9" w:rsidRDefault="001C18E9" w:rsidP="001C18E9"/>
    <w:p w:rsidR="001C18E9" w:rsidRPr="00161195" w:rsidRDefault="001C18E9" w:rsidP="008037FD">
      <w:pPr>
        <w:ind w:left="1077" w:hanging="1077"/>
        <w:jc w:val="both"/>
        <w:rPr>
          <w:b/>
          <w:sz w:val="22"/>
          <w:szCs w:val="22"/>
        </w:rPr>
      </w:pPr>
    </w:p>
    <w:sectPr w:rsidR="001C18E9" w:rsidRPr="00161195" w:rsidSect="008037FD">
      <w:footerReference w:type="even" r:id="rId14"/>
      <w:pgSz w:w="11906" w:h="16838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5A" w:rsidRDefault="00716D5A" w:rsidP="003B28CD">
      <w:r>
        <w:separator/>
      </w:r>
    </w:p>
  </w:endnote>
  <w:endnote w:type="continuationSeparator" w:id="0">
    <w:p w:rsidR="00716D5A" w:rsidRDefault="00716D5A" w:rsidP="003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9739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988201399"/>
          <w:docPartObj>
            <w:docPartGallery w:val="Page Numbers (Top of Page)"/>
            <w:docPartUnique/>
          </w:docPartObj>
        </w:sdtPr>
        <w:sdtContent>
          <w:p w:rsidR="001C18E9" w:rsidRPr="009E0F18" w:rsidRDefault="001C18E9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114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C18E9" w:rsidRDefault="001C18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E9" w:rsidRPr="003207D9" w:rsidRDefault="001C18E9">
    <w:pPr>
      <w:pStyle w:val="Stopka"/>
      <w:jc w:val="right"/>
      <w:rPr>
        <w:sz w:val="18"/>
        <w:szCs w:val="18"/>
      </w:rPr>
    </w:pPr>
  </w:p>
  <w:p w:rsidR="001C18E9" w:rsidRPr="005B0117" w:rsidRDefault="001C18E9" w:rsidP="00543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54308B" w:rsidRPr="009E0F18" w:rsidRDefault="0054308B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F94E84">
              <w:rPr>
                <w:b/>
                <w:bCs/>
                <w:noProof/>
                <w:sz w:val="22"/>
                <w:szCs w:val="22"/>
              </w:rPr>
              <w:t>1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4308B" w:rsidRDefault="00543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5A" w:rsidRDefault="00716D5A" w:rsidP="003B28CD">
      <w:r>
        <w:separator/>
      </w:r>
    </w:p>
  </w:footnote>
  <w:footnote w:type="continuationSeparator" w:id="0">
    <w:p w:rsidR="00716D5A" w:rsidRDefault="00716D5A" w:rsidP="003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B012A"/>
    <w:multiLevelType w:val="multilevel"/>
    <w:tmpl w:val="9F44860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19B4A34"/>
    <w:multiLevelType w:val="hybridMultilevel"/>
    <w:tmpl w:val="43243086"/>
    <w:lvl w:ilvl="0" w:tplc="C1CEA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F359F"/>
    <w:multiLevelType w:val="multilevel"/>
    <w:tmpl w:val="F24AC7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15EE9"/>
    <w:multiLevelType w:val="multilevel"/>
    <w:tmpl w:val="2A148F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D6B6A"/>
    <w:multiLevelType w:val="multilevel"/>
    <w:tmpl w:val="43B259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65E029D"/>
    <w:multiLevelType w:val="hybridMultilevel"/>
    <w:tmpl w:val="358E1500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656B0"/>
    <w:multiLevelType w:val="multilevel"/>
    <w:tmpl w:val="28268E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F4441E"/>
    <w:multiLevelType w:val="multilevel"/>
    <w:tmpl w:val="6270BF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A3C5CD6"/>
    <w:multiLevelType w:val="multilevel"/>
    <w:tmpl w:val="AB4639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A5870C8"/>
    <w:multiLevelType w:val="multilevel"/>
    <w:tmpl w:val="D37605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A5A5B81"/>
    <w:multiLevelType w:val="multilevel"/>
    <w:tmpl w:val="933CEE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AF57E12"/>
    <w:multiLevelType w:val="multilevel"/>
    <w:tmpl w:val="2F90345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0B4C0646"/>
    <w:multiLevelType w:val="multilevel"/>
    <w:tmpl w:val="64B61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BA1450F"/>
    <w:multiLevelType w:val="hybridMultilevel"/>
    <w:tmpl w:val="9714604C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F265DBB"/>
    <w:multiLevelType w:val="multilevel"/>
    <w:tmpl w:val="36363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FA56034"/>
    <w:multiLevelType w:val="multilevel"/>
    <w:tmpl w:val="67F827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31A05AA"/>
    <w:multiLevelType w:val="hybridMultilevel"/>
    <w:tmpl w:val="D1F8989C"/>
    <w:lvl w:ilvl="0" w:tplc="1E1C5D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70580"/>
    <w:multiLevelType w:val="hybridMultilevel"/>
    <w:tmpl w:val="096CB752"/>
    <w:lvl w:ilvl="0" w:tplc="3AB0C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E2691B"/>
    <w:multiLevelType w:val="multilevel"/>
    <w:tmpl w:val="72E086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4860439"/>
    <w:multiLevelType w:val="hybridMultilevel"/>
    <w:tmpl w:val="AF446BE0"/>
    <w:lvl w:ilvl="0" w:tplc="DF822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BB7E7D"/>
    <w:multiLevelType w:val="hybridMultilevel"/>
    <w:tmpl w:val="F82AEF30"/>
    <w:lvl w:ilvl="0" w:tplc="1E1C5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A79A8"/>
    <w:multiLevelType w:val="multilevel"/>
    <w:tmpl w:val="3C26E9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5644736"/>
    <w:multiLevelType w:val="multilevel"/>
    <w:tmpl w:val="9A505D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156A4987"/>
    <w:multiLevelType w:val="multilevel"/>
    <w:tmpl w:val="0B32C7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5EC3A9B"/>
    <w:multiLevelType w:val="hybridMultilevel"/>
    <w:tmpl w:val="31BC47D0"/>
    <w:lvl w:ilvl="0" w:tplc="D2C0C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1113B5"/>
    <w:multiLevelType w:val="multilevel"/>
    <w:tmpl w:val="FF169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7C77210"/>
    <w:multiLevelType w:val="multilevel"/>
    <w:tmpl w:val="6A940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BFF36F7"/>
    <w:multiLevelType w:val="multilevel"/>
    <w:tmpl w:val="DC5C5800"/>
    <w:styleLink w:val="WWNum2"/>
    <w:lvl w:ilvl="0">
      <w:numFmt w:val="bullet"/>
      <w:lvlText w:val="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DA61A58"/>
    <w:multiLevelType w:val="multilevel"/>
    <w:tmpl w:val="2DA446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1E705AA4"/>
    <w:multiLevelType w:val="hybridMultilevel"/>
    <w:tmpl w:val="8F3C8DFA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021994"/>
    <w:multiLevelType w:val="hybridMultilevel"/>
    <w:tmpl w:val="A0541D02"/>
    <w:lvl w:ilvl="0" w:tplc="3806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2F4DE9"/>
    <w:multiLevelType w:val="multilevel"/>
    <w:tmpl w:val="59547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186480B"/>
    <w:multiLevelType w:val="multilevel"/>
    <w:tmpl w:val="154C82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21F436AE"/>
    <w:multiLevelType w:val="multilevel"/>
    <w:tmpl w:val="8F08A1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8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4C00502"/>
    <w:multiLevelType w:val="multilevel"/>
    <w:tmpl w:val="B1DCC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5C103D1"/>
    <w:multiLevelType w:val="hybridMultilevel"/>
    <w:tmpl w:val="7048FA18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E566FE"/>
    <w:multiLevelType w:val="multilevel"/>
    <w:tmpl w:val="EF367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71E561D"/>
    <w:multiLevelType w:val="multilevel"/>
    <w:tmpl w:val="2F180B92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72318B2"/>
    <w:multiLevelType w:val="hybridMultilevel"/>
    <w:tmpl w:val="383CB69E"/>
    <w:lvl w:ilvl="0" w:tplc="38069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3B18E0"/>
    <w:multiLevelType w:val="multilevel"/>
    <w:tmpl w:val="B5A62C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8E16A92"/>
    <w:multiLevelType w:val="multilevel"/>
    <w:tmpl w:val="A41E832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9112FBB"/>
    <w:multiLevelType w:val="multilevel"/>
    <w:tmpl w:val="568C8E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98C199A"/>
    <w:multiLevelType w:val="multilevel"/>
    <w:tmpl w:val="2FE6D01E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58" w15:restartNumberingAfterBreak="0">
    <w:nsid w:val="2A90068A"/>
    <w:multiLevelType w:val="hybridMultilevel"/>
    <w:tmpl w:val="32DC8DD4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04061D"/>
    <w:multiLevelType w:val="multilevel"/>
    <w:tmpl w:val="7A7A36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B811F3B"/>
    <w:multiLevelType w:val="multilevel"/>
    <w:tmpl w:val="AC3E55C4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B8E1FD2"/>
    <w:multiLevelType w:val="multilevel"/>
    <w:tmpl w:val="36FCAE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DA675F3"/>
    <w:multiLevelType w:val="multilevel"/>
    <w:tmpl w:val="50CC2B2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2E565064"/>
    <w:multiLevelType w:val="hybridMultilevel"/>
    <w:tmpl w:val="D4208918"/>
    <w:lvl w:ilvl="0" w:tplc="82A09C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F788E"/>
    <w:multiLevelType w:val="multilevel"/>
    <w:tmpl w:val="70E20D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30475623"/>
    <w:multiLevelType w:val="multilevel"/>
    <w:tmpl w:val="E99C83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30560DDB"/>
    <w:multiLevelType w:val="hybridMultilevel"/>
    <w:tmpl w:val="6C382C9E"/>
    <w:lvl w:ilvl="0" w:tplc="D37E0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5C3BD1"/>
    <w:multiLevelType w:val="hybridMultilevel"/>
    <w:tmpl w:val="146600E2"/>
    <w:lvl w:ilvl="0" w:tplc="DF822F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4646BE"/>
    <w:multiLevelType w:val="multilevel"/>
    <w:tmpl w:val="798A08A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337C5FE8"/>
    <w:multiLevelType w:val="multilevel"/>
    <w:tmpl w:val="E30858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339C1AC4"/>
    <w:multiLevelType w:val="hybridMultilevel"/>
    <w:tmpl w:val="23BAE5A8"/>
    <w:lvl w:ilvl="0" w:tplc="C70C9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FC19B1"/>
    <w:multiLevelType w:val="multilevel"/>
    <w:tmpl w:val="3FBC5F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35954BA5"/>
    <w:multiLevelType w:val="multilevel"/>
    <w:tmpl w:val="FECC6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35A12BBA"/>
    <w:multiLevelType w:val="multilevel"/>
    <w:tmpl w:val="CE04EBF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368F4FDE"/>
    <w:multiLevelType w:val="hybridMultilevel"/>
    <w:tmpl w:val="EAE01FC8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ED2D8F"/>
    <w:multiLevelType w:val="multilevel"/>
    <w:tmpl w:val="736C5D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38585194"/>
    <w:multiLevelType w:val="multilevel"/>
    <w:tmpl w:val="DA86E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256FFB"/>
    <w:multiLevelType w:val="hybridMultilevel"/>
    <w:tmpl w:val="8A50A4AC"/>
    <w:lvl w:ilvl="0" w:tplc="D14A86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2C07DC"/>
    <w:multiLevelType w:val="hybridMultilevel"/>
    <w:tmpl w:val="2C18EA64"/>
    <w:lvl w:ilvl="0" w:tplc="07CC7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566206"/>
    <w:multiLevelType w:val="hybridMultilevel"/>
    <w:tmpl w:val="76BECD2A"/>
    <w:lvl w:ilvl="0" w:tplc="CD9C8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C152B5"/>
    <w:multiLevelType w:val="multilevel"/>
    <w:tmpl w:val="839EB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B805C81"/>
    <w:multiLevelType w:val="hybridMultilevel"/>
    <w:tmpl w:val="914C8738"/>
    <w:styleLink w:val="WWNum3811"/>
    <w:lvl w:ilvl="0" w:tplc="456482B4">
      <w:start w:val="1"/>
      <w:numFmt w:val="decimal"/>
      <w:lvlText w:val="%1."/>
      <w:lvlJc w:val="left"/>
      <w:pPr>
        <w:ind w:left="1687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ind w:left="2407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3307" w:hanging="360"/>
      </w:pPr>
      <w:rPr>
        <w:rFonts w:cs="Times New Roman" w:hint="default"/>
      </w:rPr>
    </w:lvl>
    <w:lvl w:ilvl="3" w:tplc="04150001">
      <w:start w:val="1"/>
      <w:numFmt w:val="decimal"/>
      <w:lvlText w:val="%4."/>
      <w:lvlJc w:val="left"/>
      <w:pPr>
        <w:ind w:left="384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56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28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00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72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447" w:hanging="180"/>
      </w:pPr>
      <w:rPr>
        <w:rFonts w:cs="Times New Roman"/>
      </w:rPr>
    </w:lvl>
  </w:abstractNum>
  <w:abstractNum w:abstractNumId="88" w15:restartNumberingAfterBreak="0">
    <w:nsid w:val="3B833DD5"/>
    <w:multiLevelType w:val="multilevel"/>
    <w:tmpl w:val="90F20E2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3D1A4A85"/>
    <w:multiLevelType w:val="multilevel"/>
    <w:tmpl w:val="CDC6A2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3D4963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E01704A"/>
    <w:multiLevelType w:val="multilevel"/>
    <w:tmpl w:val="F4C617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3" w15:restartNumberingAfterBreak="0">
    <w:nsid w:val="40E25EEB"/>
    <w:multiLevelType w:val="hybridMultilevel"/>
    <w:tmpl w:val="4E22F82E"/>
    <w:styleLink w:val="WWNum382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94" w15:restartNumberingAfterBreak="0">
    <w:nsid w:val="41230FF4"/>
    <w:multiLevelType w:val="multilevel"/>
    <w:tmpl w:val="77380304"/>
    <w:styleLink w:val="WWNum5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42BD10C7"/>
    <w:multiLevelType w:val="hybridMultilevel"/>
    <w:tmpl w:val="6AF835B2"/>
    <w:lvl w:ilvl="0" w:tplc="D37E0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F9076D"/>
    <w:multiLevelType w:val="hybridMultilevel"/>
    <w:tmpl w:val="0F02310A"/>
    <w:lvl w:ilvl="0" w:tplc="AE0C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B705D5"/>
    <w:multiLevelType w:val="hybridMultilevel"/>
    <w:tmpl w:val="B72CA424"/>
    <w:lvl w:ilvl="0" w:tplc="C70C9B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AE1562"/>
    <w:multiLevelType w:val="multilevel"/>
    <w:tmpl w:val="C4EAD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55759F3"/>
    <w:multiLevelType w:val="multilevel"/>
    <w:tmpl w:val="210AF6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45C96B7C"/>
    <w:multiLevelType w:val="hybridMultilevel"/>
    <w:tmpl w:val="962488A4"/>
    <w:lvl w:ilvl="0" w:tplc="B3C046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8471E17"/>
    <w:multiLevelType w:val="multilevel"/>
    <w:tmpl w:val="F86A8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48633826"/>
    <w:multiLevelType w:val="multilevel"/>
    <w:tmpl w:val="8256839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C2A22BB"/>
    <w:multiLevelType w:val="multilevel"/>
    <w:tmpl w:val="219A61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4C675126"/>
    <w:multiLevelType w:val="hybridMultilevel"/>
    <w:tmpl w:val="993C14FC"/>
    <w:lvl w:ilvl="0" w:tplc="2026C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790447"/>
    <w:multiLevelType w:val="multilevel"/>
    <w:tmpl w:val="59D840C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4DB725CB"/>
    <w:multiLevelType w:val="multilevel"/>
    <w:tmpl w:val="A48E6C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4DCD0839"/>
    <w:multiLevelType w:val="multilevel"/>
    <w:tmpl w:val="D3086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DD95609"/>
    <w:multiLevelType w:val="multilevel"/>
    <w:tmpl w:val="69D45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EA4206B"/>
    <w:multiLevelType w:val="multilevel"/>
    <w:tmpl w:val="D182FB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4FBE70FC"/>
    <w:multiLevelType w:val="hybridMultilevel"/>
    <w:tmpl w:val="6FEE8D8A"/>
    <w:lvl w:ilvl="0" w:tplc="F732B9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50C010AE"/>
    <w:multiLevelType w:val="multilevel"/>
    <w:tmpl w:val="C13E02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516D1A01"/>
    <w:multiLevelType w:val="multilevel"/>
    <w:tmpl w:val="D3DC454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52CD3D09"/>
    <w:multiLevelType w:val="hybridMultilevel"/>
    <w:tmpl w:val="0460439E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151A39"/>
    <w:multiLevelType w:val="hybridMultilevel"/>
    <w:tmpl w:val="4014ABF8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256770"/>
    <w:multiLevelType w:val="hybridMultilevel"/>
    <w:tmpl w:val="493CD260"/>
    <w:lvl w:ilvl="0" w:tplc="4C140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543B1BEA"/>
    <w:multiLevelType w:val="multilevel"/>
    <w:tmpl w:val="20769D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1" w15:restartNumberingAfterBreak="0">
    <w:nsid w:val="54CE1952"/>
    <w:multiLevelType w:val="multilevel"/>
    <w:tmpl w:val="EAAEB0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56D21002"/>
    <w:multiLevelType w:val="hybridMultilevel"/>
    <w:tmpl w:val="B1C8B3C4"/>
    <w:lvl w:ilvl="0" w:tplc="687AAB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1227A5"/>
    <w:multiLevelType w:val="multilevel"/>
    <w:tmpl w:val="5C18763A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4" w15:restartNumberingAfterBreak="0">
    <w:nsid w:val="585D2713"/>
    <w:multiLevelType w:val="multilevel"/>
    <w:tmpl w:val="D9669C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58AE5511"/>
    <w:multiLevelType w:val="multilevel"/>
    <w:tmpl w:val="B30A031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58B029BF"/>
    <w:multiLevelType w:val="multilevel"/>
    <w:tmpl w:val="3396700A"/>
    <w:styleLink w:val="WWNum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8BF64DA"/>
    <w:multiLevelType w:val="hybridMultilevel"/>
    <w:tmpl w:val="93245BBE"/>
    <w:styleLink w:val="Styl32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8" w15:restartNumberingAfterBreak="0">
    <w:nsid w:val="59CE701C"/>
    <w:multiLevelType w:val="hybridMultilevel"/>
    <w:tmpl w:val="F3CECDFC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F6780A"/>
    <w:multiLevelType w:val="multilevel"/>
    <w:tmpl w:val="A27014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0" w15:restartNumberingAfterBreak="0">
    <w:nsid w:val="5BAD36E1"/>
    <w:multiLevelType w:val="multilevel"/>
    <w:tmpl w:val="29E8F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2" w15:restartNumberingAfterBreak="0">
    <w:nsid w:val="5D87429F"/>
    <w:multiLevelType w:val="hybridMultilevel"/>
    <w:tmpl w:val="6402FD5A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E57016E"/>
    <w:multiLevelType w:val="multilevel"/>
    <w:tmpl w:val="CB503F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EB7646B"/>
    <w:multiLevelType w:val="hybridMultilevel"/>
    <w:tmpl w:val="6A246BEC"/>
    <w:lvl w:ilvl="0" w:tplc="AE0C7C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353E59"/>
    <w:multiLevelType w:val="multilevel"/>
    <w:tmpl w:val="77708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5F41052A"/>
    <w:multiLevelType w:val="multilevel"/>
    <w:tmpl w:val="A3DA6A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9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17343A8"/>
    <w:multiLevelType w:val="hybridMultilevel"/>
    <w:tmpl w:val="84CC2748"/>
    <w:lvl w:ilvl="0" w:tplc="D37E0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8A623F"/>
    <w:multiLevelType w:val="multilevel"/>
    <w:tmpl w:val="80B899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5512269"/>
    <w:multiLevelType w:val="multilevel"/>
    <w:tmpl w:val="FC48FB0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66D8327D"/>
    <w:multiLevelType w:val="multilevel"/>
    <w:tmpl w:val="EF3099E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6743307C"/>
    <w:multiLevelType w:val="hybridMultilevel"/>
    <w:tmpl w:val="A1E2ED54"/>
    <w:lvl w:ilvl="0" w:tplc="42CCDB8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46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699C4C57"/>
    <w:multiLevelType w:val="multilevel"/>
    <w:tmpl w:val="1D9C58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8" w15:restartNumberingAfterBreak="0">
    <w:nsid w:val="6A5A3DEF"/>
    <w:multiLevelType w:val="hybridMultilevel"/>
    <w:tmpl w:val="0B9C9FCC"/>
    <w:lvl w:ilvl="0" w:tplc="07CC7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D372B34"/>
    <w:multiLevelType w:val="multilevel"/>
    <w:tmpl w:val="2D0EBF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1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2" w15:restartNumberingAfterBreak="0">
    <w:nsid w:val="6DF47A63"/>
    <w:multiLevelType w:val="multilevel"/>
    <w:tmpl w:val="CEDEA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6F113682"/>
    <w:multiLevelType w:val="multilevel"/>
    <w:tmpl w:val="177A1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F7B0F35"/>
    <w:multiLevelType w:val="multilevel"/>
    <w:tmpl w:val="1996D7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FE97A72"/>
    <w:multiLevelType w:val="multilevel"/>
    <w:tmpl w:val="C8F85D6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70EB275B"/>
    <w:multiLevelType w:val="multilevel"/>
    <w:tmpl w:val="138645A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71951FAA"/>
    <w:multiLevelType w:val="multilevel"/>
    <w:tmpl w:val="9FDAF9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7348579B"/>
    <w:multiLevelType w:val="multilevel"/>
    <w:tmpl w:val="B3F8DB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1" w15:restartNumberingAfterBreak="0">
    <w:nsid w:val="73E85FD8"/>
    <w:multiLevelType w:val="hybridMultilevel"/>
    <w:tmpl w:val="C464E4BE"/>
    <w:styleLink w:val="WWNum38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C884EBD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4" w:tplc="04150019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2" w15:restartNumberingAfterBreak="0">
    <w:nsid w:val="74C86EF7"/>
    <w:multiLevelType w:val="hybridMultilevel"/>
    <w:tmpl w:val="B8C021A4"/>
    <w:lvl w:ilvl="0" w:tplc="44EA35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10379A"/>
    <w:multiLevelType w:val="multilevel"/>
    <w:tmpl w:val="80829CD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4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76CE1313"/>
    <w:multiLevelType w:val="multilevel"/>
    <w:tmpl w:val="A97EB4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7C05E8B"/>
    <w:multiLevelType w:val="hybridMultilevel"/>
    <w:tmpl w:val="82A0C36C"/>
    <w:lvl w:ilvl="0" w:tplc="5EDEC7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E5371B"/>
    <w:multiLevelType w:val="multilevel"/>
    <w:tmpl w:val="BF62C0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79C55C31"/>
    <w:multiLevelType w:val="multilevel"/>
    <w:tmpl w:val="40C2E100"/>
    <w:styleLink w:val="WWNum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A097911"/>
    <w:multiLevelType w:val="hybridMultilevel"/>
    <w:tmpl w:val="2E50034C"/>
    <w:lvl w:ilvl="0" w:tplc="3806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15385C"/>
    <w:multiLevelType w:val="multilevel"/>
    <w:tmpl w:val="D7D472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7C047BAC"/>
    <w:multiLevelType w:val="hybridMultilevel"/>
    <w:tmpl w:val="67D6D93C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5" w15:restartNumberingAfterBreak="0">
    <w:nsid w:val="7E1E1977"/>
    <w:multiLevelType w:val="multilevel"/>
    <w:tmpl w:val="E4067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6"/>
  </w:num>
  <w:num w:numId="2">
    <w:abstractNumId w:val="161"/>
  </w:num>
  <w:num w:numId="3">
    <w:abstractNumId w:val="145"/>
  </w:num>
  <w:num w:numId="4">
    <w:abstractNumId w:val="1"/>
  </w:num>
  <w:num w:numId="5">
    <w:abstractNumId w:val="0"/>
  </w:num>
  <w:num w:numId="6">
    <w:abstractNumId w:val="134"/>
  </w:num>
  <w:num w:numId="7">
    <w:abstractNumId w:val="131"/>
  </w:num>
  <w:num w:numId="8">
    <w:abstractNumId w:val="113"/>
  </w:num>
  <w:num w:numId="9">
    <w:abstractNumId w:val="47"/>
  </w:num>
  <w:num w:numId="10">
    <w:abstractNumId w:val="2"/>
  </w:num>
  <w:num w:numId="11">
    <w:abstractNumId w:val="32"/>
  </w:num>
  <w:num w:numId="12">
    <w:abstractNumId w:val="22"/>
  </w:num>
  <w:num w:numId="13">
    <w:abstractNumId w:val="119"/>
  </w:num>
  <w:num w:numId="14">
    <w:abstractNumId w:val="104"/>
  </w:num>
  <w:num w:numId="15">
    <w:abstractNumId w:val="48"/>
  </w:num>
  <w:num w:numId="16">
    <w:abstractNumId w:val="65"/>
  </w:num>
  <w:num w:numId="17">
    <w:abstractNumId w:val="156"/>
  </w:num>
  <w:num w:numId="18">
    <w:abstractNumId w:val="165"/>
  </w:num>
  <w:num w:numId="19">
    <w:abstractNumId w:val="167"/>
  </w:num>
  <w:num w:numId="20">
    <w:abstractNumId w:val="85"/>
  </w:num>
  <w:num w:numId="21">
    <w:abstractNumId w:val="21"/>
  </w:num>
  <w:num w:numId="22">
    <w:abstractNumId w:val="135"/>
  </w:num>
  <w:num w:numId="23">
    <w:abstractNumId w:val="149"/>
  </w:num>
  <w:num w:numId="24">
    <w:abstractNumId w:val="80"/>
  </w:num>
  <w:num w:numId="25">
    <w:abstractNumId w:val="139"/>
  </w:num>
  <w:num w:numId="26">
    <w:abstractNumId w:val="24"/>
  </w:num>
  <w:num w:numId="27">
    <w:abstractNumId w:val="8"/>
  </w:num>
  <w:num w:numId="28">
    <w:abstractNumId w:val="154"/>
  </w:num>
  <w:num w:numId="29">
    <w:abstractNumId w:val="10"/>
  </w:num>
  <w:num w:numId="30">
    <w:abstractNumId w:val="6"/>
  </w:num>
  <w:num w:numId="31">
    <w:abstractNumId w:val="151"/>
  </w:num>
  <w:num w:numId="32">
    <w:abstractNumId w:val="72"/>
  </w:num>
  <w:num w:numId="33">
    <w:abstractNumId w:val="146"/>
  </w:num>
  <w:num w:numId="34">
    <w:abstractNumId w:val="101"/>
  </w:num>
  <w:num w:numId="35">
    <w:abstractNumId w:val="7"/>
  </w:num>
  <w:num w:numId="36">
    <w:abstractNumId w:val="40"/>
  </w:num>
  <w:num w:numId="37">
    <w:abstractNumId w:val="93"/>
  </w:num>
  <w:num w:numId="38">
    <w:abstractNumId w:val="144"/>
  </w:num>
  <w:num w:numId="39">
    <w:abstractNumId w:val="52"/>
  </w:num>
  <w:num w:numId="40">
    <w:abstractNumId w:val="174"/>
  </w:num>
  <w:num w:numId="41">
    <w:abstractNumId w:val="87"/>
  </w:num>
  <w:num w:numId="42">
    <w:abstractNumId w:val="127"/>
  </w:num>
  <w:num w:numId="43">
    <w:abstractNumId w:val="123"/>
  </w:num>
  <w:num w:numId="44">
    <w:abstractNumId w:val="38"/>
  </w:num>
  <w:num w:numId="45">
    <w:abstractNumId w:val="70"/>
  </w:num>
  <w:num w:numId="46">
    <w:abstractNumId w:val="94"/>
  </w:num>
  <w:num w:numId="47">
    <w:abstractNumId w:val="170"/>
  </w:num>
  <w:num w:numId="48">
    <w:abstractNumId w:val="60"/>
  </w:num>
  <w:num w:numId="49">
    <w:abstractNumId w:val="112"/>
  </w:num>
  <w:num w:numId="50">
    <w:abstractNumId w:val="126"/>
  </w:num>
  <w:num w:numId="51">
    <w:abstractNumId w:val="66"/>
  </w:num>
  <w:num w:numId="52">
    <w:abstractNumId w:val="92"/>
  </w:num>
  <w:num w:numId="53">
    <w:abstractNumId w:val="57"/>
  </w:num>
  <w:num w:numId="54">
    <w:abstractNumId w:val="39"/>
  </w:num>
  <w:num w:numId="55">
    <w:abstractNumId w:val="164"/>
  </w:num>
  <w:num w:numId="56">
    <w:abstractNumId w:val="117"/>
  </w:num>
  <w:num w:numId="57">
    <w:abstractNumId w:val="58"/>
  </w:num>
  <w:num w:numId="58">
    <w:abstractNumId w:val="162"/>
  </w:num>
  <w:num w:numId="59">
    <w:abstractNumId w:val="147"/>
  </w:num>
  <w:num w:numId="60">
    <w:abstractNumId w:val="100"/>
  </w:num>
  <w:num w:numId="61">
    <w:abstractNumId w:val="124"/>
  </w:num>
  <w:num w:numId="62">
    <w:abstractNumId w:val="90"/>
  </w:num>
  <w:num w:numId="63">
    <w:abstractNumId w:val="51"/>
  </w:num>
  <w:num w:numId="64">
    <w:abstractNumId w:val="150"/>
  </w:num>
  <w:num w:numId="65">
    <w:abstractNumId w:val="133"/>
  </w:num>
  <w:num w:numId="66">
    <w:abstractNumId w:val="17"/>
  </w:num>
  <w:num w:numId="67">
    <w:abstractNumId w:val="33"/>
  </w:num>
  <w:num w:numId="68">
    <w:abstractNumId w:val="71"/>
  </w:num>
  <w:num w:numId="69">
    <w:abstractNumId w:val="138"/>
  </w:num>
  <w:num w:numId="70">
    <w:abstractNumId w:val="105"/>
  </w:num>
  <w:num w:numId="71">
    <w:abstractNumId w:val="166"/>
  </w:num>
  <w:num w:numId="72">
    <w:abstractNumId w:val="5"/>
  </w:num>
  <w:num w:numId="73">
    <w:abstractNumId w:val="41"/>
  </w:num>
  <w:num w:numId="74">
    <w:abstractNumId w:val="28"/>
  </w:num>
  <w:num w:numId="75">
    <w:abstractNumId w:val="120"/>
  </w:num>
  <w:num w:numId="76">
    <w:abstractNumId w:val="61"/>
  </w:num>
  <w:num w:numId="77">
    <w:abstractNumId w:val="172"/>
  </w:num>
  <w:num w:numId="78">
    <w:abstractNumId w:val="169"/>
  </w:num>
  <w:num w:numId="79">
    <w:abstractNumId w:val="14"/>
  </w:num>
  <w:num w:numId="80">
    <w:abstractNumId w:val="175"/>
  </w:num>
  <w:num w:numId="81">
    <w:abstractNumId w:val="13"/>
  </w:num>
  <w:num w:numId="82">
    <w:abstractNumId w:val="19"/>
  </w:num>
  <w:num w:numId="83">
    <w:abstractNumId w:val="114"/>
  </w:num>
  <w:num w:numId="84">
    <w:abstractNumId w:val="130"/>
  </w:num>
  <w:num w:numId="85">
    <w:abstractNumId w:val="108"/>
  </w:num>
  <w:num w:numId="86">
    <w:abstractNumId w:val="102"/>
  </w:num>
  <w:num w:numId="87">
    <w:abstractNumId w:val="11"/>
  </w:num>
  <w:num w:numId="88">
    <w:abstractNumId w:val="36"/>
  </w:num>
  <w:num w:numId="89">
    <w:abstractNumId w:val="62"/>
  </w:num>
  <w:num w:numId="90">
    <w:abstractNumId w:val="23"/>
  </w:num>
  <w:num w:numId="91">
    <w:abstractNumId w:val="25"/>
  </w:num>
  <w:num w:numId="92">
    <w:abstractNumId w:val="84"/>
  </w:num>
  <w:num w:numId="93">
    <w:abstractNumId w:val="89"/>
  </w:num>
  <w:num w:numId="94">
    <w:abstractNumId w:val="44"/>
  </w:num>
  <w:num w:numId="95">
    <w:abstractNumId w:val="111"/>
  </w:num>
  <w:num w:numId="96">
    <w:abstractNumId w:val="49"/>
  </w:num>
  <w:num w:numId="97">
    <w:abstractNumId w:val="91"/>
  </w:num>
  <w:num w:numId="98">
    <w:abstractNumId w:val="109"/>
  </w:num>
  <w:num w:numId="99">
    <w:abstractNumId w:val="45"/>
  </w:num>
  <w:num w:numId="100">
    <w:abstractNumId w:val="98"/>
  </w:num>
  <w:num w:numId="101">
    <w:abstractNumId w:val="15"/>
  </w:num>
  <w:num w:numId="102">
    <w:abstractNumId w:val="74"/>
  </w:num>
  <w:num w:numId="103">
    <w:abstractNumId w:val="79"/>
  </w:num>
  <w:num w:numId="104">
    <w:abstractNumId w:val="46"/>
  </w:num>
  <w:num w:numId="105">
    <w:abstractNumId w:val="37"/>
  </w:num>
  <w:num w:numId="106">
    <w:abstractNumId w:val="31"/>
  </w:num>
  <w:num w:numId="107">
    <w:abstractNumId w:val="137"/>
  </w:num>
  <w:num w:numId="108">
    <w:abstractNumId w:val="16"/>
  </w:num>
  <w:num w:numId="109">
    <w:abstractNumId w:val="153"/>
  </w:num>
  <w:num w:numId="110">
    <w:abstractNumId w:val="121"/>
  </w:num>
  <w:num w:numId="111">
    <w:abstractNumId w:val="55"/>
  </w:num>
  <w:num w:numId="112">
    <w:abstractNumId w:val="4"/>
  </w:num>
  <w:num w:numId="113">
    <w:abstractNumId w:val="34"/>
  </w:num>
  <w:num w:numId="114">
    <w:abstractNumId w:val="3"/>
  </w:num>
  <w:num w:numId="115">
    <w:abstractNumId w:val="63"/>
  </w:num>
  <w:num w:numId="116">
    <w:abstractNumId w:val="115"/>
  </w:num>
  <w:num w:numId="117">
    <w:abstractNumId w:val="75"/>
  </w:num>
  <w:num w:numId="118">
    <w:abstractNumId w:val="35"/>
  </w:num>
  <w:num w:numId="119">
    <w:abstractNumId w:val="160"/>
  </w:num>
  <w:num w:numId="120">
    <w:abstractNumId w:val="103"/>
  </w:num>
  <w:num w:numId="121">
    <w:abstractNumId w:val="27"/>
  </w:num>
  <w:num w:numId="122">
    <w:abstractNumId w:val="56"/>
  </w:num>
  <w:num w:numId="123">
    <w:abstractNumId w:val="157"/>
  </w:num>
  <w:num w:numId="124">
    <w:abstractNumId w:val="148"/>
  </w:num>
  <w:num w:numId="125">
    <w:abstractNumId w:val="155"/>
  </w:num>
  <w:num w:numId="126">
    <w:abstractNumId w:val="18"/>
  </w:num>
  <w:num w:numId="127">
    <w:abstractNumId w:val="118"/>
  </w:num>
  <w:num w:numId="128">
    <w:abstractNumId w:val="141"/>
  </w:num>
  <w:num w:numId="129">
    <w:abstractNumId w:val="107"/>
  </w:num>
  <w:num w:numId="130">
    <w:abstractNumId w:val="106"/>
  </w:num>
  <w:num w:numId="131">
    <w:abstractNumId w:val="59"/>
  </w:num>
  <w:num w:numId="132">
    <w:abstractNumId w:val="125"/>
  </w:num>
  <w:num w:numId="133">
    <w:abstractNumId w:val="82"/>
  </w:num>
  <w:num w:numId="134">
    <w:abstractNumId w:val="53"/>
  </w:num>
  <w:num w:numId="135">
    <w:abstractNumId w:val="43"/>
  </w:num>
  <w:num w:numId="136">
    <w:abstractNumId w:val="110"/>
  </w:num>
  <w:num w:numId="137">
    <w:abstractNumId w:val="163"/>
  </w:num>
  <w:num w:numId="138">
    <w:abstractNumId w:val="171"/>
  </w:num>
  <w:num w:numId="139">
    <w:abstractNumId w:val="97"/>
  </w:num>
  <w:num w:numId="140">
    <w:abstractNumId w:val="73"/>
  </w:num>
  <w:num w:numId="141">
    <w:abstractNumId w:val="168"/>
  </w:num>
  <w:num w:numId="142">
    <w:abstractNumId w:val="128"/>
  </w:num>
  <w:num w:numId="143">
    <w:abstractNumId w:val="78"/>
  </w:num>
  <w:num w:numId="144">
    <w:abstractNumId w:val="88"/>
  </w:num>
  <w:num w:numId="145">
    <w:abstractNumId w:val="116"/>
  </w:num>
  <w:num w:numId="146">
    <w:abstractNumId w:val="99"/>
  </w:num>
  <w:num w:numId="147">
    <w:abstractNumId w:val="159"/>
  </w:num>
  <w:num w:numId="148">
    <w:abstractNumId w:val="173"/>
  </w:num>
  <w:num w:numId="149">
    <w:abstractNumId w:val="68"/>
  </w:num>
  <w:num w:numId="150">
    <w:abstractNumId w:val="140"/>
  </w:num>
  <w:num w:numId="151">
    <w:abstractNumId w:val="64"/>
  </w:num>
  <w:num w:numId="152">
    <w:abstractNumId w:val="142"/>
  </w:num>
  <w:num w:numId="153">
    <w:abstractNumId w:val="95"/>
  </w:num>
  <w:num w:numId="154">
    <w:abstractNumId w:val="136"/>
  </w:num>
  <w:num w:numId="155">
    <w:abstractNumId w:val="96"/>
  </w:num>
  <w:num w:numId="156">
    <w:abstractNumId w:val="122"/>
  </w:num>
  <w:num w:numId="157">
    <w:abstractNumId w:val="12"/>
  </w:num>
  <w:num w:numId="158">
    <w:abstractNumId w:val="129"/>
  </w:num>
  <w:num w:numId="159">
    <w:abstractNumId w:val="76"/>
  </w:num>
  <w:num w:numId="160">
    <w:abstractNumId w:val="132"/>
  </w:num>
  <w:num w:numId="161">
    <w:abstractNumId w:val="152"/>
  </w:num>
  <w:num w:numId="162">
    <w:abstractNumId w:val="143"/>
  </w:num>
  <w:num w:numId="163">
    <w:abstractNumId w:val="42"/>
  </w:num>
  <w:num w:numId="164">
    <w:abstractNumId w:val="83"/>
  </w:num>
  <w:num w:numId="165">
    <w:abstractNumId w:val="50"/>
  </w:num>
  <w:num w:numId="166">
    <w:abstractNumId w:val="54"/>
  </w:num>
  <w:num w:numId="167">
    <w:abstractNumId w:val="158"/>
  </w:num>
  <w:num w:numId="168">
    <w:abstractNumId w:val="20"/>
  </w:num>
  <w:num w:numId="169">
    <w:abstractNumId w:val="9"/>
  </w:num>
  <w:num w:numId="170">
    <w:abstractNumId w:val="67"/>
  </w:num>
  <w:num w:numId="171">
    <w:abstractNumId w:val="77"/>
  </w:num>
  <w:num w:numId="172">
    <w:abstractNumId w:val="69"/>
  </w:num>
  <w:num w:numId="173">
    <w:abstractNumId w:val="29"/>
  </w:num>
  <w:num w:numId="174">
    <w:abstractNumId w:val="26"/>
  </w:num>
  <w:num w:numId="175">
    <w:abstractNumId w:val="30"/>
  </w:num>
  <w:num w:numId="176">
    <w:abstractNumId w:val="81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D"/>
    <w:rsid w:val="000C1C62"/>
    <w:rsid w:val="000F1E89"/>
    <w:rsid w:val="00143935"/>
    <w:rsid w:val="00161195"/>
    <w:rsid w:val="00186C7E"/>
    <w:rsid w:val="001C18E9"/>
    <w:rsid w:val="003B28CD"/>
    <w:rsid w:val="003C675C"/>
    <w:rsid w:val="00447A84"/>
    <w:rsid w:val="00531A2E"/>
    <w:rsid w:val="0054308B"/>
    <w:rsid w:val="00716D5A"/>
    <w:rsid w:val="0072318B"/>
    <w:rsid w:val="007F3A24"/>
    <w:rsid w:val="008037FD"/>
    <w:rsid w:val="00812F1C"/>
    <w:rsid w:val="00B96036"/>
    <w:rsid w:val="00CC4BC9"/>
    <w:rsid w:val="00D06938"/>
    <w:rsid w:val="00E91AEC"/>
    <w:rsid w:val="00F14A86"/>
    <w:rsid w:val="00F94E84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1258C"/>
  <w15:chartTrackingRefBased/>
  <w15:docId w15:val="{A84078EA-3F8D-45DC-90AC-EA89A2DA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08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4308B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aliases w:val="a. Nagłówek 3"/>
    <w:basedOn w:val="Normalny"/>
    <w:next w:val="Normalny"/>
    <w:link w:val="Nagwek3Znak"/>
    <w:qFormat/>
    <w:rsid w:val="003B28CD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4308B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5430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nhideWhenUsed/>
    <w:qFormat/>
    <w:rsid w:val="005430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4308B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unhideWhenUsed/>
    <w:qFormat/>
    <w:rsid w:val="005430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430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8CD"/>
  </w:style>
  <w:style w:type="paragraph" w:styleId="Stopka">
    <w:name w:val="footer"/>
    <w:aliases w:val=" Znak2, Znak"/>
    <w:basedOn w:val="Normalny"/>
    <w:link w:val="StopkaZnak"/>
    <w:uiPriority w:val="99"/>
    <w:unhideWhenUsed/>
    <w:rsid w:val="003B28C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3B28CD"/>
  </w:style>
  <w:style w:type="character" w:customStyle="1" w:styleId="Nagwek3Znak">
    <w:name w:val="Nagłówek 3 Znak"/>
    <w:aliases w:val="a. Nagłówek 3 Znak"/>
    <w:basedOn w:val="Domylnaczcionkaakapitu"/>
    <w:link w:val="Nagwek3"/>
    <w:rsid w:val="003B28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B28CD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B28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,List Paragraph,ListenabsatzM,1_literowka Znak,Literowanie Znak,Preambuła Znak,BulletC,normalny tekst,List bullet,Obiekt,List Paragraph1,Numerowanie 1)"/>
    <w:basedOn w:val="Normalny"/>
    <w:link w:val="AkapitzlistZnak"/>
    <w:uiPriority w:val="34"/>
    <w:qFormat/>
    <w:rsid w:val="003B28CD"/>
    <w:pPr>
      <w:ind w:left="720"/>
      <w:contextualSpacing/>
    </w:p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,1_literowka Znak Znak,Literowanie Znak Znak,Preambuła Znak Znak,BulletC Znak"/>
    <w:link w:val="Akapitzlist"/>
    <w:uiPriority w:val="34"/>
    <w:qFormat/>
    <w:rsid w:val="003B28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3B28CD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430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430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43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30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308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4308B"/>
    <w:rPr>
      <w:rFonts w:ascii="Times New Roman" w:eastAsia="Times New Roman" w:hAnsi="Times New Roman" w:cs="Times New Roman"/>
      <w:b/>
      <w:kern w:val="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4308B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4308B"/>
    <w:rPr>
      <w:rFonts w:ascii="Times New Roman" w:eastAsia="Times New Roman" w:hAnsi="Times New Roman" w:cs="Times New Roman"/>
      <w:b/>
      <w:i/>
      <w:sz w:val="5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4308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4308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"/>
    <w:basedOn w:val="Normalny"/>
    <w:link w:val="TekstpodstawowyZnak"/>
    <w:rsid w:val="0054308B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aliases w:val="Znak Znak1,Znak Znak Znak"/>
    <w:basedOn w:val="Domylnaczcionkaakapitu"/>
    <w:link w:val="Tekstpodstawowy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308B"/>
  </w:style>
  <w:style w:type="paragraph" w:styleId="Tytu">
    <w:name w:val="Title"/>
    <w:basedOn w:val="Normalny"/>
    <w:link w:val="TytuZnak"/>
    <w:qFormat/>
    <w:rsid w:val="00543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4308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54308B"/>
    <w:pPr>
      <w:spacing w:before="60" w:after="60"/>
      <w:ind w:left="851" w:hanging="295"/>
      <w:jc w:val="both"/>
    </w:pPr>
  </w:style>
  <w:style w:type="paragraph" w:customStyle="1" w:styleId="ust">
    <w:name w:val="ust"/>
    <w:rsid w:val="0054308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4308B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54308B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54308B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54308B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54308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430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4308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308B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4308B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54308B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54308B"/>
    <w:pPr>
      <w:keepLines/>
      <w:pageBreakBefore/>
      <w:numPr>
        <w:ilvl w:val="1"/>
      </w:numPr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3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543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30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43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430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Jasnecieniowanie1">
    <w:name w:val="Jasne cieniowanie1"/>
    <w:basedOn w:val="Standardowy"/>
    <w:uiPriority w:val="60"/>
    <w:rsid w:val="0054308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54308B"/>
    <w:pPr>
      <w:numPr>
        <w:ilvl w:val="1"/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54308B"/>
    <w:pPr>
      <w:tabs>
        <w:tab w:val="num" w:pos="680"/>
      </w:tabs>
      <w:ind w:left="680" w:hanging="396"/>
    </w:pPr>
    <w:rPr>
      <w:szCs w:val="20"/>
    </w:rPr>
  </w:style>
  <w:style w:type="character" w:customStyle="1" w:styleId="Poziom2-pktZnak">
    <w:name w:val="Poziom 2 - pkt Znak"/>
    <w:link w:val="Poziom2-pkt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54308B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rsid w:val="0054308B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543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0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rsid w:val="0054308B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4308B"/>
    <w:pPr>
      <w:ind w:left="566" w:hanging="283"/>
      <w:contextualSpacing/>
    </w:pPr>
  </w:style>
  <w:style w:type="paragraph" w:styleId="Listapunktowana3">
    <w:name w:val="List Bullet 3"/>
    <w:basedOn w:val="Normalny"/>
    <w:rsid w:val="0054308B"/>
    <w:pPr>
      <w:numPr>
        <w:numId w:val="4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54308B"/>
    <w:rPr>
      <w:color w:val="800080"/>
      <w:u w:val="single"/>
    </w:rPr>
  </w:style>
  <w:style w:type="character" w:styleId="Odwoanieprzypisudolnego">
    <w:name w:val="footnote reference"/>
    <w:rsid w:val="0054308B"/>
    <w:rPr>
      <w:vertAlign w:val="superscript"/>
    </w:rPr>
  </w:style>
  <w:style w:type="paragraph" w:customStyle="1" w:styleId="body-main">
    <w:name w:val="body-main"/>
    <w:basedOn w:val="Normalny"/>
    <w:rsid w:val="0054308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4308B"/>
    <w:rPr>
      <w:b/>
      <w:bCs/>
    </w:rPr>
  </w:style>
  <w:style w:type="paragraph" w:customStyle="1" w:styleId="Styl">
    <w:name w:val="Styl"/>
    <w:rsid w:val="00543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D">
    <w:name w:val="ND"/>
    <w:rsid w:val="0054308B"/>
  </w:style>
  <w:style w:type="character" w:customStyle="1" w:styleId="googqs-tidbit1">
    <w:name w:val="goog_qs-tidbit1"/>
    <w:rsid w:val="0054308B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54308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4308B"/>
  </w:style>
  <w:style w:type="character" w:customStyle="1" w:styleId="Teksttreci">
    <w:name w:val="Tekst treści"/>
    <w:link w:val="Teksttreci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08B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7">
    <w:name w:val="Tekst treści (7)"/>
    <w:link w:val="Teksttreci71"/>
    <w:uiPriority w:val="99"/>
    <w:rsid w:val="0054308B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54308B"/>
    <w:pPr>
      <w:shd w:val="clear" w:color="auto" w:fill="FFFFFF"/>
      <w:spacing w:before="420" w:line="20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TeksttreciPogrubienie">
    <w:name w:val="Tekst treści + Pogrubienie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54308B"/>
    <w:pPr>
      <w:shd w:val="clear" w:color="auto" w:fill="FFFFFF"/>
      <w:spacing w:line="20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2">
    <w:name w:val="Tekst treści (12)"/>
    <w:link w:val="Teksttreci12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54308B"/>
    <w:pPr>
      <w:shd w:val="clear" w:color="auto" w:fill="FFFFFF"/>
      <w:spacing w:line="206" w:lineRule="exact"/>
      <w:ind w:firstLine="2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9">
    <w:name w:val="Tekst treści (9)"/>
    <w:link w:val="Teksttreci9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54308B"/>
    <w:pPr>
      <w:shd w:val="clear" w:color="auto" w:fill="FFFFFF"/>
      <w:spacing w:line="206" w:lineRule="exac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1">
    <w:name w:val="Tekst treści (11)"/>
    <w:link w:val="Teksttreci11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54308B"/>
    <w:pPr>
      <w:shd w:val="clear" w:color="auto" w:fill="FFFFFF"/>
      <w:spacing w:line="206" w:lineRule="exact"/>
      <w:ind w:firstLine="3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1Pogrubienie">
    <w:name w:val="Tekst treści (11) + Pogrubienie"/>
    <w:uiPriority w:val="99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54308B"/>
    <w:pPr>
      <w:shd w:val="clear" w:color="auto" w:fill="FFFFFF"/>
      <w:spacing w:line="211" w:lineRule="exact"/>
      <w:ind w:hanging="3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19">
    <w:name w:val="Style19"/>
    <w:basedOn w:val="Normalny"/>
    <w:rsid w:val="0054308B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54308B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54308B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54308B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54308B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54308B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54308B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54308B"/>
    <w:pPr>
      <w:numPr>
        <w:numId w:val="5"/>
      </w:numPr>
      <w:contextualSpacing/>
    </w:pPr>
  </w:style>
  <w:style w:type="paragraph" w:customStyle="1" w:styleId="Styl1">
    <w:name w:val="Styl1"/>
    <w:basedOn w:val="Akapitzlist"/>
    <w:link w:val="Styl1Znak"/>
    <w:qFormat/>
    <w:rsid w:val="0054308B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54308B"/>
    <w:rPr>
      <w:rFonts w:ascii="Times New Roman" w:eastAsia="Times New Roman" w:hAnsi="Times New Roman" w:cs="Times New Roman"/>
      <w:iCs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next w:val="Styl1"/>
    <w:link w:val="Styl2Znak"/>
    <w:qFormat/>
    <w:rsid w:val="0054308B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4308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54308B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54308B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54308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54308B"/>
  </w:style>
  <w:style w:type="paragraph" w:customStyle="1" w:styleId="western">
    <w:name w:val="western"/>
    <w:basedOn w:val="Normalny"/>
    <w:rsid w:val="0054308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308B"/>
  </w:style>
  <w:style w:type="paragraph" w:styleId="Tekstprzypisukocowego">
    <w:name w:val="endnote text"/>
    <w:basedOn w:val="Normalny"/>
    <w:link w:val="TekstprzypisukocowegoZnak"/>
    <w:uiPriority w:val="99"/>
    <w:unhideWhenUsed/>
    <w:rsid w:val="005430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9">
    <w:name w:val="Font Style49"/>
    <w:uiPriority w:val="99"/>
    <w:rsid w:val="005430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54308B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54308B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54308B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54308B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54308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543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2">
    <w:name w:val="Tekst podstawowy 32"/>
    <w:basedOn w:val="Normalny"/>
    <w:rsid w:val="0054308B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54308B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54308B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4308B"/>
    <w:pPr>
      <w:spacing w:after="120"/>
      <w:ind w:left="283"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54308B"/>
  </w:style>
  <w:style w:type="paragraph" w:customStyle="1" w:styleId="wypunktowanie">
    <w:name w:val="wypunktowanie"/>
    <w:basedOn w:val="Akapitzlist"/>
    <w:link w:val="wypunktowanieZnak"/>
    <w:autoRedefine/>
    <w:qFormat/>
    <w:rsid w:val="0054308B"/>
    <w:pPr>
      <w:numPr>
        <w:numId w:val="7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54308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rsid w:val="0054308B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54308B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54308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54308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54308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54308B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5430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54308B"/>
    <w:rPr>
      <w:rFonts w:ascii="Calibri" w:eastAsia="Times New Roman" w:hAnsi="Calibri" w:cs="Times New Roman"/>
    </w:rPr>
  </w:style>
  <w:style w:type="paragraph" w:customStyle="1" w:styleId="Style12">
    <w:name w:val="Style12"/>
    <w:basedOn w:val="Normalny"/>
    <w:rsid w:val="0054308B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uiPriority w:val="99"/>
    <w:rsid w:val="0054308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4308B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54308B"/>
    <w:rPr>
      <w:vertAlign w:val="superscript"/>
    </w:rPr>
  </w:style>
  <w:style w:type="paragraph" w:customStyle="1" w:styleId="Tekstpodstawowy321">
    <w:name w:val="Tekst podstawowy 321"/>
    <w:basedOn w:val="Normalny"/>
    <w:rsid w:val="0054308B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54308B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54308B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54308B"/>
    <w:pPr>
      <w:numPr>
        <w:numId w:val="8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54308B"/>
    <w:rPr>
      <w:sz w:val="24"/>
    </w:rPr>
  </w:style>
  <w:style w:type="character" w:customStyle="1" w:styleId="text">
    <w:name w:val="text"/>
    <w:rsid w:val="0054308B"/>
    <w:rPr>
      <w:rFonts w:cs="Times New Roman"/>
    </w:rPr>
  </w:style>
  <w:style w:type="character" w:customStyle="1" w:styleId="CommentTextChar">
    <w:name w:val="Comment Text Char"/>
    <w:locked/>
    <w:rsid w:val="0054308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54308B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54308B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54308B"/>
    <w:pPr>
      <w:numPr>
        <w:numId w:val="10"/>
      </w:numPr>
      <w:contextualSpacing/>
    </w:pPr>
  </w:style>
  <w:style w:type="character" w:customStyle="1" w:styleId="Teksttreci2Bezpogrubienia">
    <w:name w:val="Tekst treści (2) + Bez pogrubienia"/>
    <w:rsid w:val="0054308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54308B"/>
  </w:style>
  <w:style w:type="character" w:customStyle="1" w:styleId="Nagwek10">
    <w:name w:val="Nagłówek #1_"/>
    <w:link w:val="Nagwek12"/>
    <w:locked/>
    <w:rsid w:val="005430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54308B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Nagwek13">
    <w:name w:val="Nagłówek #1 (3)_"/>
    <w:link w:val="Nagwek130"/>
    <w:locked/>
    <w:rsid w:val="005430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54308B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Nagwek1Bezpogrubienia">
    <w:name w:val="Nagłówek #1 + Bez pogrubienia"/>
    <w:rsid w:val="0054308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54308B"/>
    <w:rPr>
      <w:i/>
      <w:iCs/>
    </w:rPr>
  </w:style>
  <w:style w:type="paragraph" w:customStyle="1" w:styleId="Tekstpodstawowy34">
    <w:name w:val="Tekst podstawowy 34"/>
    <w:basedOn w:val="Normalny"/>
    <w:rsid w:val="0054308B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54308B"/>
  </w:style>
  <w:style w:type="paragraph" w:customStyle="1" w:styleId="Akapitzlist2">
    <w:name w:val="Akapit z listą2"/>
    <w:basedOn w:val="Normalny"/>
    <w:rsid w:val="0054308B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54308B"/>
  </w:style>
  <w:style w:type="character" w:customStyle="1" w:styleId="BezodstpwZnak">
    <w:name w:val="Bez odstępów Znak"/>
    <w:link w:val="Bezodstpw"/>
    <w:uiPriority w:val="1"/>
    <w:rsid w:val="0054308B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5430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54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54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5430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54308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54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54308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54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5430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54308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5430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5430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5430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543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5430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5430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5430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5430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54308B"/>
    <w:pPr>
      <w:numPr>
        <w:numId w:val="11"/>
      </w:numPr>
    </w:pPr>
  </w:style>
  <w:style w:type="numbering" w:customStyle="1" w:styleId="Styl4">
    <w:name w:val="Styl4"/>
    <w:uiPriority w:val="99"/>
    <w:rsid w:val="0054308B"/>
    <w:pPr>
      <w:numPr>
        <w:numId w:val="12"/>
      </w:numPr>
    </w:pPr>
  </w:style>
  <w:style w:type="numbering" w:customStyle="1" w:styleId="Styl5">
    <w:name w:val="Styl5"/>
    <w:uiPriority w:val="99"/>
    <w:rsid w:val="0054308B"/>
    <w:pPr>
      <w:numPr>
        <w:numId w:val="13"/>
      </w:numPr>
    </w:pPr>
  </w:style>
  <w:style w:type="numbering" w:customStyle="1" w:styleId="Styl6">
    <w:name w:val="Styl6"/>
    <w:uiPriority w:val="99"/>
    <w:rsid w:val="0054308B"/>
    <w:pPr>
      <w:numPr>
        <w:numId w:val="14"/>
      </w:numPr>
    </w:pPr>
  </w:style>
  <w:style w:type="numbering" w:customStyle="1" w:styleId="Styl7">
    <w:name w:val="Styl7"/>
    <w:uiPriority w:val="99"/>
    <w:rsid w:val="0054308B"/>
    <w:pPr>
      <w:numPr>
        <w:numId w:val="15"/>
      </w:numPr>
    </w:pPr>
  </w:style>
  <w:style w:type="numbering" w:customStyle="1" w:styleId="Styl8">
    <w:name w:val="Styl8"/>
    <w:uiPriority w:val="99"/>
    <w:rsid w:val="0054308B"/>
    <w:pPr>
      <w:numPr>
        <w:numId w:val="16"/>
      </w:numPr>
    </w:pPr>
  </w:style>
  <w:style w:type="numbering" w:customStyle="1" w:styleId="Styl9">
    <w:name w:val="Styl9"/>
    <w:uiPriority w:val="99"/>
    <w:rsid w:val="0054308B"/>
    <w:pPr>
      <w:numPr>
        <w:numId w:val="17"/>
      </w:numPr>
    </w:pPr>
  </w:style>
  <w:style w:type="numbering" w:customStyle="1" w:styleId="Styl10">
    <w:name w:val="Styl10"/>
    <w:uiPriority w:val="99"/>
    <w:rsid w:val="0054308B"/>
    <w:pPr>
      <w:numPr>
        <w:numId w:val="18"/>
      </w:numPr>
    </w:pPr>
  </w:style>
  <w:style w:type="numbering" w:customStyle="1" w:styleId="Styl11">
    <w:name w:val="Styl11"/>
    <w:uiPriority w:val="99"/>
    <w:rsid w:val="0054308B"/>
    <w:pPr>
      <w:numPr>
        <w:numId w:val="19"/>
      </w:numPr>
    </w:pPr>
  </w:style>
  <w:style w:type="numbering" w:customStyle="1" w:styleId="Styl12">
    <w:name w:val="Styl12"/>
    <w:uiPriority w:val="99"/>
    <w:rsid w:val="0054308B"/>
    <w:pPr>
      <w:numPr>
        <w:numId w:val="20"/>
      </w:numPr>
    </w:pPr>
  </w:style>
  <w:style w:type="numbering" w:customStyle="1" w:styleId="Bezlisty2">
    <w:name w:val="Bez listy2"/>
    <w:next w:val="Bezlisty"/>
    <w:uiPriority w:val="99"/>
    <w:semiHidden/>
    <w:rsid w:val="0054308B"/>
  </w:style>
  <w:style w:type="table" w:customStyle="1" w:styleId="Jasnecieniowanie11">
    <w:name w:val="Jasne cieniowanie11"/>
    <w:basedOn w:val="Standardowy"/>
    <w:uiPriority w:val="60"/>
    <w:rsid w:val="0054308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54308B"/>
  </w:style>
  <w:style w:type="numbering" w:customStyle="1" w:styleId="Styl31">
    <w:name w:val="Styl31"/>
    <w:uiPriority w:val="99"/>
    <w:rsid w:val="0054308B"/>
    <w:pPr>
      <w:numPr>
        <w:numId w:val="21"/>
      </w:numPr>
    </w:pPr>
  </w:style>
  <w:style w:type="numbering" w:customStyle="1" w:styleId="Styl41">
    <w:name w:val="Styl41"/>
    <w:uiPriority w:val="99"/>
    <w:rsid w:val="0054308B"/>
    <w:pPr>
      <w:numPr>
        <w:numId w:val="22"/>
      </w:numPr>
    </w:pPr>
  </w:style>
  <w:style w:type="numbering" w:customStyle="1" w:styleId="Styl51">
    <w:name w:val="Styl51"/>
    <w:uiPriority w:val="99"/>
    <w:rsid w:val="0054308B"/>
    <w:pPr>
      <w:numPr>
        <w:numId w:val="23"/>
      </w:numPr>
    </w:pPr>
  </w:style>
  <w:style w:type="numbering" w:customStyle="1" w:styleId="Styl61">
    <w:name w:val="Styl61"/>
    <w:uiPriority w:val="99"/>
    <w:rsid w:val="0054308B"/>
    <w:pPr>
      <w:numPr>
        <w:numId w:val="24"/>
      </w:numPr>
    </w:pPr>
  </w:style>
  <w:style w:type="numbering" w:customStyle="1" w:styleId="Styl71">
    <w:name w:val="Styl71"/>
    <w:uiPriority w:val="99"/>
    <w:rsid w:val="0054308B"/>
    <w:pPr>
      <w:numPr>
        <w:numId w:val="25"/>
      </w:numPr>
    </w:pPr>
  </w:style>
  <w:style w:type="numbering" w:customStyle="1" w:styleId="Styl81">
    <w:name w:val="Styl81"/>
    <w:uiPriority w:val="99"/>
    <w:rsid w:val="0054308B"/>
    <w:pPr>
      <w:numPr>
        <w:numId w:val="26"/>
      </w:numPr>
    </w:pPr>
  </w:style>
  <w:style w:type="numbering" w:customStyle="1" w:styleId="Styl91">
    <w:name w:val="Styl91"/>
    <w:uiPriority w:val="99"/>
    <w:rsid w:val="0054308B"/>
    <w:pPr>
      <w:numPr>
        <w:numId w:val="27"/>
      </w:numPr>
    </w:pPr>
  </w:style>
  <w:style w:type="numbering" w:customStyle="1" w:styleId="Styl101">
    <w:name w:val="Styl101"/>
    <w:uiPriority w:val="99"/>
    <w:rsid w:val="0054308B"/>
    <w:pPr>
      <w:numPr>
        <w:numId w:val="28"/>
      </w:numPr>
    </w:pPr>
  </w:style>
  <w:style w:type="numbering" w:customStyle="1" w:styleId="Styl111">
    <w:name w:val="Styl111"/>
    <w:uiPriority w:val="99"/>
    <w:rsid w:val="0054308B"/>
    <w:pPr>
      <w:numPr>
        <w:numId w:val="29"/>
      </w:numPr>
    </w:pPr>
  </w:style>
  <w:style w:type="numbering" w:customStyle="1" w:styleId="Styl121">
    <w:name w:val="Styl121"/>
    <w:uiPriority w:val="99"/>
    <w:rsid w:val="0054308B"/>
    <w:pPr>
      <w:numPr>
        <w:numId w:val="3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54308B"/>
    <w:pPr>
      <w:numPr>
        <w:numId w:val="40"/>
      </w:numPr>
    </w:pPr>
  </w:style>
  <w:style w:type="numbering" w:customStyle="1" w:styleId="WWNum38">
    <w:name w:val="WWNum38"/>
    <w:basedOn w:val="Bezlisty"/>
    <w:rsid w:val="0054308B"/>
    <w:pPr>
      <w:numPr>
        <w:numId w:val="31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54308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4308B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uiPriority w:val="99"/>
    <w:semiHidden/>
    <w:rsid w:val="0054308B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basedOn w:val="Domylnaczcionkaakapitu"/>
    <w:rsid w:val="0054308B"/>
  </w:style>
  <w:style w:type="character" w:customStyle="1" w:styleId="google-src-text">
    <w:name w:val="google-src-text"/>
    <w:rsid w:val="0054308B"/>
  </w:style>
  <w:style w:type="paragraph" w:customStyle="1" w:styleId="Poprawny">
    <w:name w:val="Poprawny"/>
    <w:basedOn w:val="Normalny"/>
    <w:qFormat/>
    <w:rsid w:val="0054308B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4308B"/>
  </w:style>
  <w:style w:type="paragraph" w:customStyle="1" w:styleId="TableParagraph">
    <w:name w:val="Table Paragraph"/>
    <w:basedOn w:val="Normalny"/>
    <w:uiPriority w:val="1"/>
    <w:qFormat/>
    <w:rsid w:val="005430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4">
    <w:name w:val="Akapit z listą4"/>
    <w:basedOn w:val="Normalny"/>
    <w:rsid w:val="0054308B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54308B"/>
  </w:style>
  <w:style w:type="paragraph" w:customStyle="1" w:styleId="ZLITPKTzmpktliter">
    <w:name w:val="Z_LIT/PKT – zm. pkt literą"/>
    <w:basedOn w:val="Normalny"/>
    <w:uiPriority w:val="47"/>
    <w:qFormat/>
    <w:rsid w:val="0054308B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54308B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54308B"/>
    <w:pPr>
      <w:numPr>
        <w:numId w:val="35"/>
      </w:numPr>
    </w:pPr>
  </w:style>
  <w:style w:type="paragraph" w:customStyle="1" w:styleId="font5">
    <w:name w:val="font5"/>
    <w:basedOn w:val="Normalny"/>
    <w:rsid w:val="005430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5430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5430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6">
    <w:name w:val="WWNum36"/>
    <w:basedOn w:val="Bezlisty"/>
    <w:rsid w:val="0054308B"/>
    <w:pPr>
      <w:numPr>
        <w:numId w:val="36"/>
      </w:numPr>
    </w:pPr>
  </w:style>
  <w:style w:type="numbering" w:customStyle="1" w:styleId="WWNum81">
    <w:name w:val="WWNum81"/>
    <w:basedOn w:val="Bezlisty"/>
    <w:rsid w:val="0054308B"/>
    <w:pPr>
      <w:numPr>
        <w:numId w:val="33"/>
      </w:numPr>
    </w:pPr>
  </w:style>
  <w:style w:type="paragraph" w:customStyle="1" w:styleId="Text1">
    <w:name w:val="Text 1"/>
    <w:basedOn w:val="Normalny"/>
    <w:rsid w:val="0054308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54308B"/>
    <w:pPr>
      <w:numPr>
        <w:numId w:val="9"/>
      </w:numPr>
    </w:pPr>
  </w:style>
  <w:style w:type="numbering" w:customStyle="1" w:styleId="WWNum15">
    <w:name w:val="WWNum15"/>
    <w:basedOn w:val="Bezlisty"/>
    <w:rsid w:val="0054308B"/>
    <w:pPr>
      <w:numPr>
        <w:numId w:val="34"/>
      </w:numPr>
    </w:pPr>
  </w:style>
  <w:style w:type="numbering" w:customStyle="1" w:styleId="WWNum361">
    <w:name w:val="WWNum361"/>
    <w:basedOn w:val="Bezlisty"/>
    <w:rsid w:val="0054308B"/>
    <w:pPr>
      <w:numPr>
        <w:numId w:val="8"/>
      </w:numPr>
    </w:pPr>
  </w:style>
  <w:style w:type="numbering" w:customStyle="1" w:styleId="WWNum381">
    <w:name w:val="WWNum381"/>
    <w:basedOn w:val="Bezlisty"/>
    <w:rsid w:val="0054308B"/>
    <w:pPr>
      <w:numPr>
        <w:numId w:val="39"/>
      </w:numPr>
    </w:pPr>
  </w:style>
  <w:style w:type="numbering" w:customStyle="1" w:styleId="WWNum811">
    <w:name w:val="WWNum811"/>
    <w:basedOn w:val="Bezlisty"/>
    <w:rsid w:val="0054308B"/>
    <w:pPr>
      <w:numPr>
        <w:numId w:val="32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54308B"/>
  </w:style>
  <w:style w:type="table" w:customStyle="1" w:styleId="Tabela-Siatka21">
    <w:name w:val="Tabela - Siatka21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2">
    <w:name w:val="WWNum3812"/>
    <w:basedOn w:val="Bezlisty"/>
    <w:rsid w:val="0054308B"/>
    <w:pPr>
      <w:numPr>
        <w:numId w:val="50"/>
      </w:numPr>
    </w:pPr>
  </w:style>
  <w:style w:type="paragraph" w:customStyle="1" w:styleId="a">
    <w:name w:val="текст сноски"/>
    <w:basedOn w:val="Normalny"/>
    <w:rsid w:val="0054308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luchili">
    <w:name w:val="luc_hili"/>
    <w:rsid w:val="0054308B"/>
  </w:style>
  <w:style w:type="character" w:customStyle="1" w:styleId="tabulatory">
    <w:name w:val="tabulatory"/>
    <w:rsid w:val="0054308B"/>
  </w:style>
  <w:style w:type="numbering" w:customStyle="1" w:styleId="WWNum382">
    <w:name w:val="WWNum382"/>
    <w:basedOn w:val="Bezlisty"/>
    <w:rsid w:val="0054308B"/>
    <w:pPr>
      <w:numPr>
        <w:numId w:val="37"/>
      </w:numPr>
    </w:pPr>
  </w:style>
  <w:style w:type="paragraph" w:customStyle="1" w:styleId="Tekstpodstawowy21">
    <w:name w:val="Tekst podstawowy 21"/>
    <w:basedOn w:val="Normalny"/>
    <w:rsid w:val="0054308B"/>
    <w:pPr>
      <w:ind w:hanging="284"/>
      <w:jc w:val="both"/>
    </w:pPr>
    <w:rPr>
      <w:szCs w:val="20"/>
    </w:rPr>
  </w:style>
  <w:style w:type="paragraph" w:customStyle="1" w:styleId="BodyText21">
    <w:name w:val="Body Text 21"/>
    <w:basedOn w:val="Normalny"/>
    <w:rsid w:val="0054308B"/>
    <w:rPr>
      <w:szCs w:val="20"/>
    </w:rPr>
  </w:style>
  <w:style w:type="paragraph" w:customStyle="1" w:styleId="Style6">
    <w:name w:val="Style6"/>
    <w:basedOn w:val="Normalny"/>
    <w:uiPriority w:val="99"/>
    <w:rsid w:val="0054308B"/>
    <w:pPr>
      <w:widowControl w:val="0"/>
      <w:autoSpaceDE w:val="0"/>
      <w:autoSpaceDN w:val="0"/>
      <w:adjustRightInd w:val="0"/>
      <w:spacing w:line="274" w:lineRule="exact"/>
      <w:ind w:right="-142"/>
      <w:jc w:val="center"/>
    </w:pPr>
  </w:style>
  <w:style w:type="paragraph" w:customStyle="1" w:styleId="Style9">
    <w:name w:val="Style9"/>
    <w:basedOn w:val="Normalny"/>
    <w:uiPriority w:val="99"/>
    <w:rsid w:val="0054308B"/>
    <w:pPr>
      <w:widowControl w:val="0"/>
      <w:autoSpaceDE w:val="0"/>
      <w:autoSpaceDN w:val="0"/>
      <w:adjustRightInd w:val="0"/>
      <w:spacing w:line="278" w:lineRule="exact"/>
      <w:ind w:right="-142" w:hanging="298"/>
      <w:jc w:val="both"/>
    </w:pPr>
  </w:style>
  <w:style w:type="table" w:customStyle="1" w:styleId="Tabela-Siatka6">
    <w:name w:val="Tabela - Siatka6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4308B"/>
  </w:style>
  <w:style w:type="table" w:customStyle="1" w:styleId="Tabela-Siatka9">
    <w:name w:val="Tabela - Siatka9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308B"/>
    <w:pPr>
      <w:spacing w:after="0" w:line="240" w:lineRule="auto"/>
    </w:pPr>
    <w:rPr>
      <w:rFonts w:ascii="Arial" w:eastAsia="Calibri" w:hAnsi="Arial" w:cs="Times New Roman"/>
    </w:rPr>
  </w:style>
  <w:style w:type="paragraph" w:styleId="Adreszwrotnynakopercie">
    <w:name w:val="envelope return"/>
    <w:basedOn w:val="Normalny"/>
    <w:rsid w:val="0054308B"/>
    <w:rPr>
      <w:rFonts w:ascii="Lucida Console" w:hAnsi="Lucida Console" w:cs="Arial"/>
      <w:sz w:val="20"/>
      <w:szCs w:val="20"/>
    </w:rPr>
  </w:style>
  <w:style w:type="paragraph" w:customStyle="1" w:styleId="Zawartotabeli">
    <w:name w:val="Zawartość tabeli"/>
    <w:basedOn w:val="Tekstpodstawowy"/>
    <w:rsid w:val="0054308B"/>
    <w:pPr>
      <w:widowControl w:val="0"/>
      <w:suppressLineNumbers/>
      <w:tabs>
        <w:tab w:val="clear" w:pos="709"/>
        <w:tab w:val="clear" w:pos="993"/>
      </w:tabs>
      <w:suppressAutoHyphens/>
      <w:spacing w:after="120"/>
    </w:pPr>
    <w:rPr>
      <w:rFonts w:eastAsia="Tahoma" w:cs="Tahoma"/>
      <w:szCs w:val="24"/>
    </w:rPr>
  </w:style>
  <w:style w:type="character" w:customStyle="1" w:styleId="Teksttreci20">
    <w:name w:val="Tekst treści (2)_"/>
    <w:link w:val="Teksttreci21"/>
    <w:uiPriority w:val="99"/>
    <w:locked/>
    <w:rsid w:val="0054308B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54308B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numbering" w:customStyle="1" w:styleId="WWNum384">
    <w:name w:val="WWNum384"/>
    <w:rsid w:val="0054308B"/>
    <w:pPr>
      <w:numPr>
        <w:numId w:val="2"/>
      </w:numPr>
    </w:pPr>
  </w:style>
  <w:style w:type="paragraph" w:customStyle="1" w:styleId="TitleStyle">
    <w:name w:val="TitleStyle"/>
    <w:rsid w:val="0054308B"/>
    <w:pPr>
      <w:numPr>
        <w:numId w:val="38"/>
      </w:numPr>
      <w:spacing w:after="0" w:line="240" w:lineRule="auto"/>
      <w:ind w:hanging="436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54308B"/>
  </w:style>
  <w:style w:type="paragraph" w:customStyle="1" w:styleId="Akapitzlist5">
    <w:name w:val="Akapit z listą5"/>
    <w:basedOn w:val="Normalny"/>
    <w:rsid w:val="0054308B"/>
    <w:pPr>
      <w:ind w:left="720"/>
      <w:contextualSpacing/>
    </w:pPr>
    <w:rPr>
      <w:sz w:val="20"/>
      <w:szCs w:val="20"/>
    </w:rPr>
  </w:style>
  <w:style w:type="character" w:customStyle="1" w:styleId="trzynastka">
    <w:name w:val="trzynastka"/>
    <w:uiPriority w:val="99"/>
    <w:rsid w:val="0054308B"/>
    <w:rPr>
      <w:rFonts w:cs="Times New Roman"/>
    </w:rPr>
  </w:style>
  <w:style w:type="table" w:customStyle="1" w:styleId="Siatkatabelijasna1">
    <w:name w:val="Siatka tabeli — jasna1"/>
    <w:uiPriority w:val="99"/>
    <w:rsid w:val="00543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811">
    <w:name w:val="WWNum3811"/>
    <w:rsid w:val="0054308B"/>
    <w:pPr>
      <w:numPr>
        <w:numId w:val="41"/>
      </w:numPr>
    </w:pPr>
  </w:style>
  <w:style w:type="numbering" w:customStyle="1" w:styleId="Styl32">
    <w:name w:val="Styl32"/>
    <w:rsid w:val="0054308B"/>
    <w:pPr>
      <w:numPr>
        <w:numId w:val="42"/>
      </w:numPr>
    </w:pPr>
  </w:style>
  <w:style w:type="character" w:customStyle="1" w:styleId="PogrubienieTeksttreci10pt">
    <w:name w:val="Pogrubienie;Tekst treści + 10 pt"/>
    <w:rsid w:val="0054308B"/>
    <w:rPr>
      <w:b/>
      <w:bCs/>
      <w:i w:val="0"/>
      <w:iCs w:val="0"/>
      <w:smallCaps w:val="0"/>
      <w:strike w:val="0"/>
      <w:spacing w:val="0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54308B"/>
  </w:style>
  <w:style w:type="numbering" w:customStyle="1" w:styleId="Bezlisty6">
    <w:name w:val="Bez listy6"/>
    <w:next w:val="Bezlisty"/>
    <w:uiPriority w:val="99"/>
    <w:semiHidden/>
    <w:unhideWhenUsed/>
    <w:rsid w:val="0054308B"/>
  </w:style>
  <w:style w:type="numbering" w:customStyle="1" w:styleId="Bezlisty7">
    <w:name w:val="Bez listy7"/>
    <w:next w:val="Bezlisty"/>
    <w:uiPriority w:val="99"/>
    <w:semiHidden/>
    <w:unhideWhenUsed/>
    <w:rsid w:val="0054308B"/>
  </w:style>
  <w:style w:type="table" w:customStyle="1" w:styleId="Tabela-Siatka10">
    <w:name w:val="Tabela - Siatka10"/>
    <w:basedOn w:val="Standardowy"/>
    <w:next w:val="Tabela-Siatka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ny"/>
    <w:rsid w:val="0054308B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Odwoaniedokomentarza1">
    <w:name w:val="Odwołanie do komentarza1"/>
    <w:rsid w:val="0054308B"/>
    <w:rPr>
      <w:sz w:val="16"/>
      <w:szCs w:val="16"/>
    </w:rPr>
  </w:style>
  <w:style w:type="paragraph" w:customStyle="1" w:styleId="Tekstkomentarza1">
    <w:name w:val="Tekst komentarza1"/>
    <w:basedOn w:val="Normalny"/>
    <w:rsid w:val="0054308B"/>
    <w:pPr>
      <w:suppressAutoHyphens/>
      <w:spacing w:line="276" w:lineRule="auto"/>
    </w:pPr>
    <w:rPr>
      <w:rFonts w:ascii="Arial" w:eastAsia="Calibri" w:hAnsi="Arial" w:cs="Arial"/>
      <w:sz w:val="20"/>
      <w:szCs w:val="20"/>
      <w:lang w:eastAsia="zh-CN"/>
    </w:rPr>
  </w:style>
  <w:style w:type="numbering" w:customStyle="1" w:styleId="WWNum8">
    <w:name w:val="WWNum8"/>
    <w:basedOn w:val="Bezlisty"/>
    <w:rsid w:val="0054308B"/>
    <w:pPr>
      <w:numPr>
        <w:numId w:val="43"/>
      </w:numPr>
    </w:pPr>
  </w:style>
  <w:style w:type="numbering" w:customStyle="1" w:styleId="WWNum2">
    <w:name w:val="WWNum2"/>
    <w:basedOn w:val="Bezlisty"/>
    <w:rsid w:val="0054308B"/>
    <w:pPr>
      <w:numPr>
        <w:numId w:val="44"/>
      </w:numPr>
    </w:pPr>
  </w:style>
  <w:style w:type="numbering" w:customStyle="1" w:styleId="WWNum3">
    <w:name w:val="WWNum3"/>
    <w:basedOn w:val="Bezlisty"/>
    <w:rsid w:val="0054308B"/>
    <w:pPr>
      <w:numPr>
        <w:numId w:val="45"/>
      </w:numPr>
    </w:pPr>
  </w:style>
  <w:style w:type="numbering" w:customStyle="1" w:styleId="WWNum5">
    <w:name w:val="WWNum5"/>
    <w:basedOn w:val="Bezlisty"/>
    <w:rsid w:val="0054308B"/>
    <w:pPr>
      <w:numPr>
        <w:numId w:val="46"/>
      </w:numPr>
    </w:pPr>
  </w:style>
  <w:style w:type="numbering" w:customStyle="1" w:styleId="WWNum6">
    <w:name w:val="WWNum6"/>
    <w:basedOn w:val="Bezlisty"/>
    <w:rsid w:val="0054308B"/>
    <w:pPr>
      <w:numPr>
        <w:numId w:val="47"/>
      </w:numPr>
    </w:pPr>
  </w:style>
  <w:style w:type="numbering" w:customStyle="1" w:styleId="WWNum7">
    <w:name w:val="WWNum7"/>
    <w:basedOn w:val="Bezlisty"/>
    <w:rsid w:val="0054308B"/>
    <w:pPr>
      <w:numPr>
        <w:numId w:val="48"/>
      </w:numPr>
    </w:pPr>
  </w:style>
  <w:style w:type="character" w:customStyle="1" w:styleId="classification-text">
    <w:name w:val="classification-text"/>
    <w:basedOn w:val="Domylnaczcionkaakapitu"/>
    <w:rsid w:val="0054308B"/>
  </w:style>
  <w:style w:type="character" w:customStyle="1" w:styleId="E-1Znak">
    <w:name w:val="E-1 Znak"/>
    <w:link w:val="E-1"/>
    <w:locked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locked/>
    <w:rsid w:val="0054308B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34ED-E36C-4951-9FC6-6F7BF20A9E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9EF8C7-0356-4446-B9E0-C7CCA03A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115</Pages>
  <Words>34171</Words>
  <Characters>205028</Characters>
  <Application>Microsoft Office Word</Application>
  <DocSecurity>0</DocSecurity>
  <Lines>1708</Lines>
  <Paragraphs>477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3</cp:revision>
  <cp:lastPrinted>2024-11-05T11:12:00Z</cp:lastPrinted>
  <dcterms:created xsi:type="dcterms:W3CDTF">2024-11-04T06:10:00Z</dcterms:created>
  <dcterms:modified xsi:type="dcterms:W3CDTF">2024-11-05T13:11:00Z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579bdfac-3e94-486a-95c5-4cddbce2bb5f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10.60.65.45</vt:lpwstr>
  </property>
  <property fmtid="{D5CDD505-2E9C-101B-9397-08002B2CF9AE}" pid="10" name="bjClsUserRVM">
    <vt:lpwstr>[]</vt:lpwstr>
  </property>
  <property fmtid="{D5CDD505-2E9C-101B-9397-08002B2CF9AE}" pid="11" name="bjSaver">
    <vt:lpwstr>j8f7NBNo2jerNyaGNhuteaXnj/3DoGjs</vt:lpwstr>
  </property>
</Properties>
</file>