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C498" w14:textId="44A77379" w:rsidR="00580975" w:rsidRPr="00B37FF2" w:rsidRDefault="00580975" w:rsidP="00580975">
      <w:pPr>
        <w:autoSpaceDE w:val="0"/>
        <w:autoSpaceDN w:val="0"/>
        <w:adjustRightInd w:val="0"/>
        <w:spacing w:line="312" w:lineRule="auto"/>
        <w:jc w:val="right"/>
        <w:rPr>
          <w:rFonts w:ascii="Arial" w:hAnsi="Arial" w:cs="Arial"/>
          <w:b/>
          <w:sz w:val="22"/>
          <w:szCs w:val="22"/>
        </w:rPr>
      </w:pPr>
      <w:r w:rsidRPr="00B37FF2">
        <w:rPr>
          <w:rFonts w:ascii="Arial" w:hAnsi="Arial" w:cs="Arial"/>
          <w:b/>
          <w:sz w:val="22"/>
          <w:szCs w:val="22"/>
        </w:rPr>
        <w:t xml:space="preserve">Zał. do </w:t>
      </w:r>
      <w:r w:rsidR="00955EB6" w:rsidRPr="00B37FF2">
        <w:rPr>
          <w:rFonts w:ascii="Arial" w:hAnsi="Arial" w:cs="Arial"/>
          <w:b/>
          <w:sz w:val="22"/>
          <w:szCs w:val="22"/>
        </w:rPr>
        <w:t>SWZ</w:t>
      </w:r>
    </w:p>
    <w:p w14:paraId="16127A01" w14:textId="3C0FDBDE" w:rsidR="00580975" w:rsidRPr="00B37FF2" w:rsidRDefault="00580975" w:rsidP="00C95625">
      <w:pPr>
        <w:autoSpaceDE w:val="0"/>
        <w:autoSpaceDN w:val="0"/>
        <w:adjustRightInd w:val="0"/>
        <w:spacing w:line="312" w:lineRule="auto"/>
        <w:jc w:val="right"/>
        <w:rPr>
          <w:rFonts w:ascii="Arial" w:hAnsi="Arial" w:cs="Arial"/>
          <w:b/>
          <w:sz w:val="22"/>
          <w:szCs w:val="22"/>
        </w:rPr>
      </w:pPr>
      <w:r w:rsidRPr="00B37FF2">
        <w:rPr>
          <w:rFonts w:ascii="Arial" w:hAnsi="Arial" w:cs="Arial"/>
          <w:b/>
          <w:sz w:val="22"/>
          <w:szCs w:val="22"/>
        </w:rPr>
        <w:t xml:space="preserve">sprawa nr </w:t>
      </w:r>
      <w:r w:rsidR="00955EB6" w:rsidRPr="00B37FF2">
        <w:rPr>
          <w:rFonts w:ascii="Arial" w:hAnsi="Arial" w:cs="Arial"/>
          <w:b/>
          <w:sz w:val="22"/>
          <w:szCs w:val="22"/>
        </w:rPr>
        <w:t xml:space="preserve">ZP </w:t>
      </w:r>
      <w:r w:rsidR="001060D7">
        <w:rPr>
          <w:rFonts w:ascii="Arial" w:hAnsi="Arial" w:cs="Arial"/>
          <w:b/>
          <w:sz w:val="22"/>
          <w:szCs w:val="22"/>
        </w:rPr>
        <w:t>9</w:t>
      </w:r>
      <w:r w:rsidR="00955EB6" w:rsidRPr="00B37FF2">
        <w:rPr>
          <w:rFonts w:ascii="Arial" w:hAnsi="Arial" w:cs="Arial"/>
          <w:b/>
          <w:sz w:val="22"/>
          <w:szCs w:val="22"/>
        </w:rPr>
        <w:t>/202</w:t>
      </w:r>
      <w:r w:rsidR="00C44813">
        <w:rPr>
          <w:rFonts w:ascii="Arial" w:hAnsi="Arial" w:cs="Arial"/>
          <w:b/>
          <w:sz w:val="22"/>
          <w:szCs w:val="22"/>
        </w:rPr>
        <w:t>3</w:t>
      </w:r>
    </w:p>
    <w:p w14:paraId="15392DD2" w14:textId="0F3B3A38" w:rsidR="007D078C" w:rsidRPr="00B37FF2" w:rsidRDefault="007D078C" w:rsidP="00502B35">
      <w:pPr>
        <w:autoSpaceDE w:val="0"/>
        <w:autoSpaceDN w:val="0"/>
        <w:adjustRightInd w:val="0"/>
        <w:spacing w:line="312" w:lineRule="auto"/>
        <w:jc w:val="center"/>
        <w:rPr>
          <w:rFonts w:ascii="Arial" w:hAnsi="Arial" w:cs="Arial"/>
          <w:b/>
          <w:sz w:val="22"/>
          <w:szCs w:val="22"/>
        </w:rPr>
      </w:pPr>
      <w:r w:rsidRPr="00B37FF2">
        <w:rPr>
          <w:rFonts w:ascii="Arial" w:hAnsi="Arial" w:cs="Arial"/>
          <w:b/>
          <w:sz w:val="22"/>
          <w:szCs w:val="22"/>
        </w:rPr>
        <w:t xml:space="preserve">UMOWA   </w:t>
      </w:r>
      <w:r w:rsidR="00C77041" w:rsidRPr="00B37FF2">
        <w:rPr>
          <w:rFonts w:ascii="Arial" w:hAnsi="Arial" w:cs="Arial"/>
          <w:b/>
          <w:sz w:val="22"/>
          <w:szCs w:val="22"/>
        </w:rPr>
        <w:t>nr…………..</w:t>
      </w:r>
    </w:p>
    <w:p w14:paraId="4D9F946D" w14:textId="77777777" w:rsidR="007D078C" w:rsidRPr="00B37FF2" w:rsidRDefault="007D078C" w:rsidP="00502B35">
      <w:pPr>
        <w:autoSpaceDE w:val="0"/>
        <w:autoSpaceDN w:val="0"/>
        <w:adjustRightInd w:val="0"/>
        <w:spacing w:line="312" w:lineRule="auto"/>
        <w:jc w:val="center"/>
        <w:rPr>
          <w:rFonts w:ascii="Arial" w:hAnsi="Arial" w:cs="Arial"/>
          <w:b/>
          <w:sz w:val="22"/>
          <w:szCs w:val="22"/>
        </w:rPr>
      </w:pPr>
    </w:p>
    <w:p w14:paraId="7E0DE9D8" w14:textId="77777777" w:rsidR="007D078C" w:rsidRPr="00B37FF2" w:rsidRDefault="007D078C" w:rsidP="00502B35">
      <w:pPr>
        <w:autoSpaceDE w:val="0"/>
        <w:autoSpaceDN w:val="0"/>
        <w:adjustRightInd w:val="0"/>
        <w:spacing w:line="312" w:lineRule="auto"/>
        <w:jc w:val="both"/>
        <w:rPr>
          <w:rFonts w:ascii="Arial" w:hAnsi="Arial" w:cs="Arial"/>
          <w:sz w:val="22"/>
          <w:szCs w:val="22"/>
        </w:rPr>
      </w:pPr>
      <w:r w:rsidRPr="00B37FF2">
        <w:rPr>
          <w:rFonts w:ascii="Arial" w:hAnsi="Arial" w:cs="Arial"/>
          <w:sz w:val="22"/>
          <w:szCs w:val="22"/>
        </w:rPr>
        <w:t>zawarta w Bydgoszczy w dniu ……………………. pomiędzy:</w:t>
      </w:r>
    </w:p>
    <w:p w14:paraId="76D0F1E9" w14:textId="77777777" w:rsidR="007D078C" w:rsidRPr="00B37FF2" w:rsidRDefault="007D078C" w:rsidP="00502B35">
      <w:pPr>
        <w:autoSpaceDE w:val="0"/>
        <w:autoSpaceDN w:val="0"/>
        <w:adjustRightInd w:val="0"/>
        <w:spacing w:line="312" w:lineRule="auto"/>
        <w:jc w:val="both"/>
        <w:rPr>
          <w:rFonts w:ascii="Arial" w:hAnsi="Arial" w:cs="Arial"/>
          <w:sz w:val="22"/>
          <w:szCs w:val="22"/>
        </w:rPr>
      </w:pPr>
    </w:p>
    <w:p w14:paraId="25252EF2" w14:textId="1D84F738" w:rsidR="00580975" w:rsidRPr="00B37FF2" w:rsidRDefault="007D078C" w:rsidP="00502B35">
      <w:pPr>
        <w:spacing w:line="312" w:lineRule="auto"/>
        <w:jc w:val="both"/>
        <w:rPr>
          <w:rFonts w:ascii="Arial" w:hAnsi="Arial" w:cs="Arial"/>
          <w:sz w:val="22"/>
          <w:szCs w:val="22"/>
          <w:lang w:eastAsia="ar-SA"/>
        </w:rPr>
      </w:pPr>
      <w:r w:rsidRPr="00B37FF2">
        <w:rPr>
          <w:rFonts w:ascii="Arial" w:hAnsi="Arial" w:cs="Arial"/>
          <w:b/>
          <w:sz w:val="22"/>
          <w:szCs w:val="22"/>
          <w:lang w:eastAsia="ar-SA"/>
        </w:rPr>
        <w:t>Bydgoskimi Obiektami Sportowymi Spółka z ograniczoną odpowiedzialnością</w:t>
      </w:r>
      <w:r w:rsidRPr="00B37FF2">
        <w:rPr>
          <w:rFonts w:ascii="Arial" w:hAnsi="Arial" w:cs="Arial"/>
          <w:sz w:val="22"/>
          <w:szCs w:val="22"/>
          <w:lang w:eastAsia="ar-SA"/>
        </w:rPr>
        <w:t xml:space="preserve"> z siedzibą </w:t>
      </w:r>
      <w:r w:rsidRPr="00B37FF2">
        <w:rPr>
          <w:rFonts w:ascii="Arial" w:hAnsi="Arial" w:cs="Arial"/>
          <w:sz w:val="22"/>
          <w:szCs w:val="22"/>
          <w:lang w:eastAsia="ar-SA"/>
        </w:rPr>
        <w:br/>
        <w:t xml:space="preserve">w Bydgoszczy, przy ul. </w:t>
      </w:r>
      <w:r w:rsidR="00955EB6" w:rsidRPr="00B37FF2">
        <w:rPr>
          <w:rFonts w:ascii="Arial" w:hAnsi="Arial" w:cs="Arial"/>
          <w:sz w:val="22"/>
          <w:szCs w:val="22"/>
          <w:lang w:eastAsia="ar-SA"/>
        </w:rPr>
        <w:t>Królowej Jadwigi 23</w:t>
      </w:r>
      <w:r w:rsidRPr="00B37FF2">
        <w:rPr>
          <w:rFonts w:ascii="Arial" w:hAnsi="Arial" w:cs="Arial"/>
          <w:sz w:val="22"/>
          <w:szCs w:val="22"/>
          <w:lang w:eastAsia="ar-SA"/>
        </w:rPr>
        <w:t>, 85-</w:t>
      </w:r>
      <w:r w:rsidR="00955EB6" w:rsidRPr="00B37FF2">
        <w:rPr>
          <w:rFonts w:ascii="Arial" w:hAnsi="Arial" w:cs="Arial"/>
          <w:sz w:val="22"/>
          <w:szCs w:val="22"/>
          <w:lang w:eastAsia="ar-SA"/>
        </w:rPr>
        <w:t>231</w:t>
      </w:r>
      <w:r w:rsidRPr="00B37FF2">
        <w:rPr>
          <w:rFonts w:ascii="Arial" w:hAnsi="Arial" w:cs="Arial"/>
          <w:sz w:val="22"/>
          <w:szCs w:val="22"/>
          <w:lang w:eastAsia="ar-SA"/>
        </w:rPr>
        <w:t xml:space="preserve"> Bydgoszcz, wpisaną do rejestru przedsiębiorców Krajowego Rejestru Sądowego przez Sąd Rejonowy w Bydgoszczy, XIII Wydział Gospodarczy Krajowego Rejestru Sądowego, nr KRS 0000812467, posługującą się</w:t>
      </w:r>
      <w:r w:rsidR="00F201FC" w:rsidRPr="00B37FF2">
        <w:rPr>
          <w:rFonts w:ascii="Arial" w:hAnsi="Arial" w:cs="Arial"/>
          <w:sz w:val="22"/>
          <w:szCs w:val="22"/>
          <w:lang w:eastAsia="ar-SA"/>
        </w:rPr>
        <w:t xml:space="preserve"> </w:t>
      </w:r>
      <w:r w:rsidRPr="00B37FF2">
        <w:rPr>
          <w:rFonts w:ascii="Arial" w:hAnsi="Arial" w:cs="Arial"/>
          <w:sz w:val="22"/>
          <w:szCs w:val="22"/>
          <w:lang w:eastAsia="ar-SA"/>
        </w:rPr>
        <w:t>nr NIP 9671431447, REGON 384871421, kapitał zakładowy 100 000,00 zł, reprezentowaną przez</w:t>
      </w:r>
    </w:p>
    <w:p w14:paraId="49BE65A7" w14:textId="28F0835C" w:rsidR="00580975" w:rsidRPr="00B37FF2" w:rsidRDefault="007D078C" w:rsidP="00502B35">
      <w:pPr>
        <w:spacing w:line="312" w:lineRule="auto"/>
        <w:jc w:val="both"/>
        <w:rPr>
          <w:rFonts w:ascii="Arial" w:hAnsi="Arial" w:cs="Arial"/>
          <w:b/>
          <w:sz w:val="22"/>
          <w:szCs w:val="22"/>
          <w:lang w:eastAsia="ar-SA"/>
        </w:rPr>
      </w:pPr>
      <w:r w:rsidRPr="00B37FF2">
        <w:rPr>
          <w:rFonts w:ascii="Arial" w:hAnsi="Arial" w:cs="Arial"/>
          <w:b/>
          <w:sz w:val="22"/>
          <w:szCs w:val="22"/>
          <w:lang w:eastAsia="ar-SA"/>
        </w:rPr>
        <w:t xml:space="preserve">Gracjana Topczewskiego – Prezesa Zarządu </w:t>
      </w:r>
    </w:p>
    <w:p w14:paraId="48DD6DF5" w14:textId="33CFE62F" w:rsidR="007D078C" w:rsidRPr="00B37FF2" w:rsidRDefault="007D078C" w:rsidP="00502B35">
      <w:pPr>
        <w:spacing w:line="312" w:lineRule="auto"/>
        <w:jc w:val="both"/>
        <w:rPr>
          <w:rFonts w:ascii="Arial" w:hAnsi="Arial" w:cs="Arial"/>
          <w:b/>
          <w:i/>
          <w:sz w:val="22"/>
          <w:szCs w:val="22"/>
        </w:rPr>
      </w:pPr>
      <w:r w:rsidRPr="00B37FF2">
        <w:rPr>
          <w:rFonts w:ascii="Arial" w:hAnsi="Arial" w:cs="Arial"/>
          <w:sz w:val="22"/>
          <w:szCs w:val="22"/>
        </w:rPr>
        <w:t xml:space="preserve">zwaną w dalszej treści Umowy </w:t>
      </w:r>
      <w:r w:rsidRPr="00B37FF2">
        <w:rPr>
          <w:rFonts w:ascii="Arial" w:hAnsi="Arial" w:cs="Arial"/>
          <w:b/>
          <w:sz w:val="22"/>
          <w:szCs w:val="22"/>
        </w:rPr>
        <w:t>„</w:t>
      </w:r>
      <w:r w:rsidRPr="00B37FF2">
        <w:rPr>
          <w:rFonts w:ascii="Arial" w:hAnsi="Arial" w:cs="Arial"/>
          <w:b/>
          <w:i/>
          <w:sz w:val="22"/>
          <w:szCs w:val="22"/>
        </w:rPr>
        <w:t>Zamawiającym”,</w:t>
      </w:r>
    </w:p>
    <w:p w14:paraId="71D022A6" w14:textId="77777777" w:rsidR="007D078C" w:rsidRPr="00B37FF2" w:rsidRDefault="007D078C" w:rsidP="00502B35">
      <w:pPr>
        <w:spacing w:line="312" w:lineRule="auto"/>
        <w:jc w:val="both"/>
        <w:rPr>
          <w:rFonts w:ascii="Arial" w:hAnsi="Arial" w:cs="Arial"/>
          <w:b/>
          <w:sz w:val="22"/>
          <w:szCs w:val="22"/>
        </w:rPr>
      </w:pPr>
    </w:p>
    <w:p w14:paraId="58CE218E" w14:textId="77777777" w:rsidR="007D078C" w:rsidRPr="00B37FF2" w:rsidRDefault="007D078C" w:rsidP="00502B35">
      <w:pPr>
        <w:spacing w:line="312" w:lineRule="auto"/>
        <w:jc w:val="both"/>
        <w:rPr>
          <w:rFonts w:ascii="Arial" w:hAnsi="Arial" w:cs="Arial"/>
          <w:b/>
          <w:sz w:val="22"/>
          <w:szCs w:val="22"/>
        </w:rPr>
      </w:pPr>
      <w:r w:rsidRPr="00B37FF2">
        <w:rPr>
          <w:rFonts w:ascii="Arial" w:hAnsi="Arial" w:cs="Arial"/>
          <w:b/>
          <w:sz w:val="22"/>
          <w:szCs w:val="22"/>
        </w:rPr>
        <w:t>a</w:t>
      </w:r>
    </w:p>
    <w:p w14:paraId="76EA2A1C" w14:textId="77777777" w:rsidR="007D078C" w:rsidRPr="00B37FF2" w:rsidRDefault="007D078C" w:rsidP="00502B35">
      <w:pPr>
        <w:spacing w:line="312" w:lineRule="auto"/>
        <w:jc w:val="both"/>
        <w:rPr>
          <w:rFonts w:ascii="Arial" w:hAnsi="Arial" w:cs="Arial"/>
          <w:b/>
          <w:sz w:val="22"/>
          <w:szCs w:val="22"/>
        </w:rPr>
      </w:pPr>
    </w:p>
    <w:p w14:paraId="105E7919" w14:textId="77777777" w:rsidR="007D078C" w:rsidRPr="00B37FF2" w:rsidRDefault="007D078C" w:rsidP="00502B35">
      <w:pPr>
        <w:spacing w:line="312" w:lineRule="auto"/>
        <w:jc w:val="both"/>
        <w:rPr>
          <w:rFonts w:ascii="Arial" w:hAnsi="Arial" w:cs="Arial"/>
          <w:b/>
          <w:i/>
          <w:sz w:val="22"/>
          <w:szCs w:val="22"/>
        </w:rPr>
      </w:pPr>
      <w:r w:rsidRPr="00B37FF2">
        <w:rPr>
          <w:rFonts w:ascii="Arial" w:hAnsi="Arial" w:cs="Arial"/>
          <w:b/>
          <w:bCs/>
          <w:sz w:val="22"/>
          <w:szCs w:val="22"/>
        </w:rPr>
        <w:t>……………………………………………………………………………………………………………………………………………..</w:t>
      </w:r>
      <w:r w:rsidRPr="00B37FF2">
        <w:rPr>
          <w:rFonts w:ascii="Arial" w:hAnsi="Arial" w:cs="Arial"/>
          <w:sz w:val="22"/>
          <w:szCs w:val="22"/>
        </w:rPr>
        <w:t xml:space="preserve">, zwaną w dalszej treści Umowy </w:t>
      </w:r>
      <w:r w:rsidRPr="00B37FF2">
        <w:rPr>
          <w:rFonts w:ascii="Arial" w:hAnsi="Arial" w:cs="Arial"/>
          <w:b/>
          <w:sz w:val="22"/>
          <w:szCs w:val="22"/>
        </w:rPr>
        <w:t>„</w:t>
      </w:r>
      <w:r w:rsidRPr="00B37FF2">
        <w:rPr>
          <w:rFonts w:ascii="Arial" w:hAnsi="Arial" w:cs="Arial"/>
          <w:b/>
          <w:i/>
          <w:sz w:val="22"/>
          <w:szCs w:val="22"/>
        </w:rPr>
        <w:t>Wykonawcą”,</w:t>
      </w:r>
    </w:p>
    <w:p w14:paraId="1358708D" w14:textId="77777777" w:rsidR="007D078C" w:rsidRPr="00B37FF2" w:rsidRDefault="007D078C" w:rsidP="00502B35">
      <w:pPr>
        <w:spacing w:line="312" w:lineRule="auto"/>
        <w:jc w:val="both"/>
        <w:rPr>
          <w:rFonts w:ascii="Arial" w:hAnsi="Arial" w:cs="Arial"/>
          <w:b/>
          <w:i/>
          <w:sz w:val="22"/>
          <w:szCs w:val="22"/>
        </w:rPr>
      </w:pPr>
    </w:p>
    <w:p w14:paraId="42E29B1A" w14:textId="77777777" w:rsidR="007D078C" w:rsidRPr="00B37FF2" w:rsidRDefault="007D078C" w:rsidP="00502B35">
      <w:pPr>
        <w:spacing w:line="312" w:lineRule="auto"/>
        <w:jc w:val="both"/>
        <w:rPr>
          <w:rFonts w:ascii="Arial" w:hAnsi="Arial" w:cs="Arial"/>
          <w:i/>
          <w:sz w:val="22"/>
          <w:szCs w:val="22"/>
        </w:rPr>
      </w:pPr>
      <w:r w:rsidRPr="00B37FF2">
        <w:rPr>
          <w:rFonts w:ascii="Arial" w:hAnsi="Arial" w:cs="Arial"/>
          <w:i/>
          <w:sz w:val="22"/>
          <w:szCs w:val="22"/>
        </w:rPr>
        <w:t>Reprezentanci Stron oświadczają, że są w pełni uprawnieni do zawarcia niniejszej Umowy</w:t>
      </w:r>
      <w:r w:rsidRPr="00B37FF2">
        <w:rPr>
          <w:rFonts w:ascii="Arial" w:hAnsi="Arial" w:cs="Arial"/>
          <w:sz w:val="22"/>
          <w:szCs w:val="22"/>
        </w:rPr>
        <w:t xml:space="preserve">, </w:t>
      </w:r>
      <w:r w:rsidRPr="00B37FF2">
        <w:rPr>
          <w:rFonts w:ascii="Arial" w:hAnsi="Arial" w:cs="Arial"/>
          <w:i/>
          <w:sz w:val="22"/>
          <w:szCs w:val="22"/>
        </w:rPr>
        <w:t>której ważność nie zależy od jej potwierdzenia przez jakikolwiek inny podmiot lub organ drugiej Strony,  oraz że ich umocowania nie wygasły ani nie zostały ograniczone.</w:t>
      </w:r>
    </w:p>
    <w:p w14:paraId="0A651209" w14:textId="77777777" w:rsidR="007D078C" w:rsidRPr="00B37FF2" w:rsidRDefault="007D078C" w:rsidP="00502B35">
      <w:pPr>
        <w:widowControl w:val="0"/>
        <w:suppressAutoHyphens/>
        <w:spacing w:line="312" w:lineRule="auto"/>
        <w:jc w:val="both"/>
        <w:rPr>
          <w:rFonts w:ascii="Arial" w:eastAsia="SimSun" w:hAnsi="Arial" w:cs="Arial"/>
          <w:kern w:val="1"/>
          <w:sz w:val="22"/>
          <w:szCs w:val="22"/>
          <w:lang w:eastAsia="hi-IN" w:bidi="hi-IN"/>
        </w:rPr>
      </w:pPr>
    </w:p>
    <w:p w14:paraId="39F057B9" w14:textId="1348BF2D" w:rsidR="007D078C" w:rsidRPr="00B37FF2" w:rsidRDefault="0079269F" w:rsidP="00502B35">
      <w:pPr>
        <w:spacing w:line="312" w:lineRule="auto"/>
        <w:jc w:val="both"/>
        <w:rPr>
          <w:rFonts w:ascii="Arial" w:hAnsi="Arial" w:cs="Arial"/>
          <w:sz w:val="22"/>
          <w:szCs w:val="22"/>
        </w:rPr>
      </w:pPr>
      <w:r w:rsidRPr="00B37FF2">
        <w:rPr>
          <w:rFonts w:ascii="Arial" w:hAnsi="Arial" w:cs="Arial"/>
          <w:sz w:val="22"/>
          <w:szCs w:val="22"/>
        </w:rPr>
        <w:t xml:space="preserve">w związku z dokonaniem wyboru Wykonawcy w przetargu nieograniczonym </w:t>
      </w:r>
      <w:r w:rsidR="00B47A6D" w:rsidRPr="00B37FF2">
        <w:rPr>
          <w:rFonts w:ascii="Arial" w:hAnsi="Arial" w:cs="Arial"/>
          <w:sz w:val="22"/>
          <w:szCs w:val="22"/>
        </w:rPr>
        <w:t xml:space="preserve">oznaczonym nr sprawy   ZP </w:t>
      </w:r>
      <w:r w:rsidR="001060D7">
        <w:rPr>
          <w:rFonts w:ascii="Arial" w:hAnsi="Arial" w:cs="Arial"/>
          <w:sz w:val="22"/>
          <w:szCs w:val="22"/>
        </w:rPr>
        <w:t>9</w:t>
      </w:r>
      <w:r w:rsidR="008757B6">
        <w:rPr>
          <w:rFonts w:ascii="Arial" w:hAnsi="Arial" w:cs="Arial"/>
          <w:sz w:val="22"/>
          <w:szCs w:val="22"/>
        </w:rPr>
        <w:t>/202</w:t>
      </w:r>
      <w:r w:rsidR="00C44813">
        <w:rPr>
          <w:rFonts w:ascii="Arial" w:hAnsi="Arial" w:cs="Arial"/>
          <w:sz w:val="22"/>
          <w:szCs w:val="22"/>
        </w:rPr>
        <w:t>3</w:t>
      </w:r>
      <w:r w:rsidR="00B47A6D" w:rsidRPr="00B37FF2">
        <w:rPr>
          <w:rFonts w:ascii="Arial" w:hAnsi="Arial" w:cs="Arial"/>
          <w:sz w:val="22"/>
          <w:szCs w:val="22"/>
        </w:rPr>
        <w:t xml:space="preserve">  w zakresie części oznaczonej jako Pakiet nr ….</w:t>
      </w:r>
      <w:r w:rsidRPr="00B37FF2">
        <w:rPr>
          <w:rFonts w:ascii="Arial" w:hAnsi="Arial" w:cs="Arial"/>
          <w:sz w:val="22"/>
          <w:szCs w:val="22"/>
        </w:rPr>
        <w:t xml:space="preserve">Strony </w:t>
      </w:r>
      <w:r w:rsidR="007D078C" w:rsidRPr="00B37FF2">
        <w:rPr>
          <w:rFonts w:ascii="Arial" w:hAnsi="Arial" w:cs="Arial"/>
          <w:sz w:val="22"/>
          <w:szCs w:val="22"/>
        </w:rPr>
        <w:t>zawierają umowę o następującej treści:</w:t>
      </w:r>
    </w:p>
    <w:p w14:paraId="5462352A" w14:textId="77777777" w:rsidR="007D078C" w:rsidRPr="00B37FF2" w:rsidRDefault="007D078C" w:rsidP="00502B35">
      <w:pPr>
        <w:spacing w:line="312" w:lineRule="auto"/>
        <w:rPr>
          <w:rFonts w:ascii="Arial" w:hAnsi="Arial" w:cs="Arial"/>
          <w:sz w:val="22"/>
          <w:szCs w:val="22"/>
        </w:rPr>
      </w:pPr>
    </w:p>
    <w:p w14:paraId="569E67BF" w14:textId="77777777" w:rsidR="007D078C" w:rsidRPr="00B37FF2" w:rsidRDefault="007D078C" w:rsidP="00502B35">
      <w:pPr>
        <w:pStyle w:val="Tekstpodstawowy3"/>
        <w:spacing w:line="312" w:lineRule="auto"/>
        <w:jc w:val="center"/>
        <w:rPr>
          <w:rFonts w:ascii="Arial" w:hAnsi="Arial" w:cs="Arial"/>
          <w:sz w:val="22"/>
          <w:szCs w:val="22"/>
        </w:rPr>
      </w:pPr>
      <w:r w:rsidRPr="00B37FF2">
        <w:rPr>
          <w:rFonts w:ascii="Arial" w:hAnsi="Arial" w:cs="Arial"/>
          <w:sz w:val="22"/>
          <w:szCs w:val="22"/>
        </w:rPr>
        <w:t xml:space="preserve">        § 1</w:t>
      </w:r>
    </w:p>
    <w:p w14:paraId="15FEDBE9" w14:textId="77777777" w:rsidR="007D078C" w:rsidRPr="00B37FF2" w:rsidRDefault="007D078C" w:rsidP="00502B35">
      <w:pPr>
        <w:spacing w:line="312" w:lineRule="auto"/>
        <w:jc w:val="center"/>
        <w:rPr>
          <w:rFonts w:ascii="Arial" w:hAnsi="Arial" w:cs="Arial"/>
          <w:b/>
          <w:sz w:val="22"/>
          <w:szCs w:val="22"/>
        </w:rPr>
      </w:pPr>
      <w:r w:rsidRPr="00B37FF2">
        <w:rPr>
          <w:rFonts w:ascii="Arial" w:hAnsi="Arial" w:cs="Arial"/>
          <w:b/>
          <w:sz w:val="22"/>
          <w:szCs w:val="22"/>
        </w:rPr>
        <w:t>Przedmiot umowy</w:t>
      </w:r>
    </w:p>
    <w:p w14:paraId="6D474518" w14:textId="77777777" w:rsidR="007D078C" w:rsidRPr="00B37FF2" w:rsidRDefault="007D078C" w:rsidP="00502B35">
      <w:pPr>
        <w:pStyle w:val="Tekstpodstawowy3"/>
        <w:spacing w:line="312" w:lineRule="auto"/>
        <w:jc w:val="center"/>
        <w:rPr>
          <w:rFonts w:ascii="Arial" w:hAnsi="Arial" w:cs="Arial"/>
          <w:sz w:val="22"/>
          <w:szCs w:val="22"/>
        </w:rPr>
      </w:pPr>
    </w:p>
    <w:p w14:paraId="6EE307EA" w14:textId="48571EC6" w:rsidR="000168D3" w:rsidRDefault="007D078C" w:rsidP="007E6896">
      <w:pPr>
        <w:pStyle w:val="Tekstpodstawowy"/>
        <w:numPr>
          <w:ilvl w:val="0"/>
          <w:numId w:val="1"/>
        </w:numPr>
        <w:spacing w:line="312" w:lineRule="auto"/>
        <w:rPr>
          <w:rFonts w:ascii="Arial" w:hAnsi="Arial" w:cs="Arial"/>
          <w:szCs w:val="22"/>
        </w:rPr>
      </w:pPr>
      <w:r w:rsidRPr="00B37FF2">
        <w:rPr>
          <w:rFonts w:ascii="Arial" w:hAnsi="Arial" w:cs="Arial"/>
          <w:b/>
          <w:bCs/>
          <w:szCs w:val="22"/>
        </w:rPr>
        <w:t xml:space="preserve">Przedmiotem umowy jest dostawa </w:t>
      </w:r>
      <w:r w:rsidR="00B47A6D" w:rsidRPr="00B37FF2">
        <w:rPr>
          <w:rFonts w:ascii="Arial" w:hAnsi="Arial" w:cs="Arial"/>
          <w:b/>
          <w:bCs/>
          <w:szCs w:val="22"/>
        </w:rPr>
        <w:t xml:space="preserve">: </w:t>
      </w:r>
      <w:r w:rsidR="00B47A6D" w:rsidRPr="00B37FF2">
        <w:rPr>
          <w:rStyle w:val="Odwoanieprzypisudolnego"/>
          <w:rFonts w:ascii="Arial" w:hAnsi="Arial" w:cs="Arial"/>
          <w:b/>
          <w:bCs/>
          <w:szCs w:val="22"/>
        </w:rPr>
        <w:footnoteReference w:id="1"/>
      </w:r>
      <w:r w:rsidR="000168D3">
        <w:rPr>
          <w:rFonts w:ascii="Arial" w:hAnsi="Arial" w:cs="Arial"/>
          <w:b/>
          <w:bCs/>
          <w:i/>
          <w:iCs/>
          <w:szCs w:val="22"/>
        </w:rPr>
        <w:t>………………………………</w:t>
      </w:r>
      <w:r w:rsidR="00B47A6D" w:rsidRPr="00B37FF2">
        <w:rPr>
          <w:rFonts w:ascii="Arial" w:hAnsi="Arial" w:cs="Arial"/>
          <w:b/>
          <w:bCs/>
          <w:szCs w:val="22"/>
        </w:rPr>
        <w:t xml:space="preserve"> </w:t>
      </w:r>
      <w:r w:rsidR="002D034E" w:rsidRPr="00B37FF2">
        <w:rPr>
          <w:rFonts w:ascii="Arial" w:hAnsi="Arial" w:cs="Arial"/>
          <w:szCs w:val="22"/>
        </w:rPr>
        <w:t xml:space="preserve"> (</w:t>
      </w:r>
      <w:r w:rsidR="00EB6CE2" w:rsidRPr="00B37FF2">
        <w:rPr>
          <w:rFonts w:ascii="Arial" w:hAnsi="Arial" w:cs="Arial"/>
          <w:szCs w:val="22"/>
        </w:rPr>
        <w:t>dalej produkty)</w:t>
      </w:r>
      <w:r w:rsidR="0079269F" w:rsidRPr="00B37FF2">
        <w:rPr>
          <w:rFonts w:ascii="Arial" w:hAnsi="Arial" w:cs="Arial"/>
          <w:szCs w:val="22"/>
        </w:rPr>
        <w:t xml:space="preserve"> do</w:t>
      </w:r>
      <w:r w:rsidR="000168D3">
        <w:rPr>
          <w:rFonts w:ascii="Arial" w:hAnsi="Arial" w:cs="Arial"/>
          <w:szCs w:val="22"/>
        </w:rPr>
        <w:t>:  *</w:t>
      </w:r>
      <w:r w:rsidR="0079269F" w:rsidRPr="00B37FF2">
        <w:rPr>
          <w:rFonts w:ascii="Arial" w:hAnsi="Arial" w:cs="Arial"/>
          <w:szCs w:val="22"/>
        </w:rPr>
        <w:t>Hotelu Zawisza położonego w Bydgoszczy przy ul. Gdańskiej 163</w:t>
      </w:r>
      <w:r w:rsidR="000168D3">
        <w:rPr>
          <w:rFonts w:ascii="Arial" w:hAnsi="Arial" w:cs="Arial"/>
          <w:szCs w:val="22"/>
        </w:rPr>
        <w:t xml:space="preserve"> (dot. Pakiet nr I, IV</w:t>
      </w:r>
      <w:r w:rsidR="008757B6">
        <w:rPr>
          <w:rFonts w:ascii="Arial" w:hAnsi="Arial" w:cs="Arial"/>
          <w:szCs w:val="22"/>
        </w:rPr>
        <w:t>, V, VI, VII</w:t>
      </w:r>
      <w:r w:rsidR="000168D3">
        <w:rPr>
          <w:rFonts w:ascii="Arial" w:hAnsi="Arial" w:cs="Arial"/>
          <w:szCs w:val="22"/>
        </w:rPr>
        <w:t>)</w:t>
      </w:r>
    </w:p>
    <w:p w14:paraId="60BC67E1" w14:textId="7EE08818" w:rsidR="000168D3" w:rsidRDefault="000168D3" w:rsidP="000168D3">
      <w:pPr>
        <w:pStyle w:val="Tekstpodstawowy"/>
        <w:spacing w:line="312" w:lineRule="auto"/>
        <w:ind w:left="360"/>
        <w:rPr>
          <w:rFonts w:ascii="Arial" w:hAnsi="Arial" w:cs="Arial"/>
          <w:szCs w:val="22"/>
        </w:rPr>
      </w:pPr>
      <w:r>
        <w:rPr>
          <w:rFonts w:ascii="Arial" w:hAnsi="Arial" w:cs="Arial"/>
          <w:b/>
          <w:bCs/>
          <w:szCs w:val="22"/>
        </w:rPr>
        <w:lastRenderedPageBreak/>
        <w:t>*</w:t>
      </w:r>
      <w:r w:rsidR="007E5807">
        <w:rPr>
          <w:rFonts w:ascii="Arial" w:hAnsi="Arial" w:cs="Arial"/>
          <w:szCs w:val="22"/>
        </w:rPr>
        <w:t xml:space="preserve">Hotelu Zawisza położonego w Bydgoszczy przy ul. Gdańskiej 163 oraz </w:t>
      </w:r>
      <w:r>
        <w:rPr>
          <w:rFonts w:ascii="Arial" w:hAnsi="Arial" w:cs="Arial"/>
          <w:szCs w:val="22"/>
        </w:rPr>
        <w:t xml:space="preserve">Przystani Bydgoszcz, położonej w Bydgoszczy przy ul. Tamka 2 (dot. Pakiet nr II i </w:t>
      </w:r>
      <w:r w:rsidR="008757B6">
        <w:rPr>
          <w:rFonts w:ascii="Arial" w:hAnsi="Arial" w:cs="Arial"/>
          <w:szCs w:val="22"/>
        </w:rPr>
        <w:t>III)</w:t>
      </w:r>
    </w:p>
    <w:p w14:paraId="65DE855D" w14:textId="733C05EE" w:rsidR="007E6896" w:rsidRPr="00B37FF2" w:rsidRDefault="0079269F" w:rsidP="000168D3">
      <w:pPr>
        <w:pStyle w:val="Tekstpodstawowy"/>
        <w:spacing w:line="312" w:lineRule="auto"/>
        <w:ind w:left="360"/>
        <w:rPr>
          <w:rFonts w:ascii="Arial" w:hAnsi="Arial" w:cs="Arial"/>
          <w:szCs w:val="22"/>
        </w:rPr>
      </w:pPr>
      <w:r w:rsidRPr="00B37FF2">
        <w:rPr>
          <w:rFonts w:ascii="Arial" w:hAnsi="Arial" w:cs="Arial"/>
          <w:szCs w:val="22"/>
        </w:rPr>
        <w:t xml:space="preserve"> w zakresie i na warunkach zawartych w specyfikacji warunków zamówienia (SWZ) i załącznikach do SWZ</w:t>
      </w:r>
      <w:r w:rsidR="00EB6CE2" w:rsidRPr="00B37FF2">
        <w:rPr>
          <w:rFonts w:ascii="Arial" w:hAnsi="Arial" w:cs="Arial"/>
          <w:szCs w:val="22"/>
        </w:rPr>
        <w:t xml:space="preserve"> oraz ofercie Wykonawcy</w:t>
      </w:r>
      <w:r w:rsidR="00B47A6D" w:rsidRPr="00B37FF2">
        <w:rPr>
          <w:rFonts w:ascii="Arial" w:hAnsi="Arial" w:cs="Arial"/>
          <w:szCs w:val="22"/>
        </w:rPr>
        <w:t>.</w:t>
      </w:r>
      <w:r w:rsidR="007E6896" w:rsidRPr="00B37FF2">
        <w:rPr>
          <w:rFonts w:ascii="Arial" w:hAnsi="Arial" w:cs="Arial"/>
          <w:szCs w:val="22"/>
        </w:rPr>
        <w:t xml:space="preserve"> </w:t>
      </w:r>
    </w:p>
    <w:p w14:paraId="3CD2EC49" w14:textId="4B6E69D2" w:rsidR="007E6896" w:rsidRPr="00B37FF2" w:rsidRDefault="007D078C" w:rsidP="007E6896">
      <w:pPr>
        <w:pStyle w:val="Tekstpodstawowy"/>
        <w:numPr>
          <w:ilvl w:val="0"/>
          <w:numId w:val="1"/>
        </w:numPr>
        <w:spacing w:line="312" w:lineRule="auto"/>
        <w:rPr>
          <w:rFonts w:ascii="Arial" w:hAnsi="Arial" w:cs="Arial"/>
          <w:szCs w:val="22"/>
        </w:rPr>
      </w:pPr>
      <w:r w:rsidRPr="00B37FF2">
        <w:rPr>
          <w:rFonts w:ascii="Arial" w:hAnsi="Arial" w:cs="Arial"/>
          <w:szCs w:val="22"/>
        </w:rPr>
        <w:t>Dokumenty wymienione w ust. 1  stanowią załącznik do niniejszej umowy.</w:t>
      </w:r>
    </w:p>
    <w:p w14:paraId="06991B6C" w14:textId="3D91780F" w:rsidR="007E6896" w:rsidRPr="000E7F81" w:rsidRDefault="000168D3" w:rsidP="007E6896">
      <w:pPr>
        <w:pStyle w:val="Tekstpodstawowy"/>
        <w:numPr>
          <w:ilvl w:val="0"/>
          <w:numId w:val="1"/>
        </w:numPr>
        <w:spacing w:line="312" w:lineRule="auto"/>
        <w:rPr>
          <w:rFonts w:ascii="Arial" w:eastAsia="Calibri" w:hAnsi="Arial" w:cs="Arial"/>
          <w:szCs w:val="22"/>
          <w:lang w:eastAsia="en-US"/>
        </w:rPr>
      </w:pPr>
      <w:r w:rsidRPr="000E7F81">
        <w:rPr>
          <w:rFonts w:ascii="Arial" w:eastAsia="Calibri" w:hAnsi="Arial" w:cs="Arial"/>
          <w:szCs w:val="22"/>
          <w:lang w:eastAsia="en-US"/>
        </w:rPr>
        <w:t>* (dot. Pakiet I</w:t>
      </w:r>
      <w:r w:rsidR="000E7F81" w:rsidRPr="000E7F81">
        <w:rPr>
          <w:rFonts w:ascii="Arial" w:eastAsia="Calibri" w:hAnsi="Arial" w:cs="Arial"/>
          <w:szCs w:val="22"/>
          <w:lang w:eastAsia="en-US"/>
        </w:rPr>
        <w:t>, II, IV, V, VI , VII</w:t>
      </w:r>
      <w:r w:rsidRPr="000E7F81">
        <w:rPr>
          <w:rFonts w:ascii="Arial" w:eastAsia="Calibri" w:hAnsi="Arial" w:cs="Arial"/>
          <w:szCs w:val="22"/>
          <w:lang w:eastAsia="en-US"/>
        </w:rPr>
        <w:t xml:space="preserve">) </w:t>
      </w:r>
      <w:r w:rsidR="007E6896" w:rsidRPr="000E7F81">
        <w:rPr>
          <w:rFonts w:ascii="Arial" w:eastAsia="Calibri" w:hAnsi="Arial" w:cs="Arial"/>
          <w:szCs w:val="22"/>
          <w:lang w:eastAsia="en-US"/>
        </w:rPr>
        <w:t>Wykonawca dostarczy towar spełniający wymagania,</w:t>
      </w:r>
      <w:r w:rsidR="00137F70" w:rsidRPr="000E7F81">
        <w:rPr>
          <w:rFonts w:ascii="Arial" w:eastAsia="Calibri" w:hAnsi="Arial" w:cs="Arial"/>
          <w:szCs w:val="22"/>
          <w:lang w:eastAsia="en-US"/>
        </w:rPr>
        <w:t xml:space="preserve"> w tym </w:t>
      </w:r>
      <w:r w:rsidR="007E6896" w:rsidRPr="000E7F81">
        <w:rPr>
          <w:rFonts w:ascii="Arial" w:eastAsia="Calibri" w:hAnsi="Arial" w:cs="Arial"/>
          <w:szCs w:val="22"/>
          <w:lang w:eastAsia="en-US"/>
        </w:rPr>
        <w:t xml:space="preserve"> co do</w:t>
      </w:r>
      <w:r w:rsidR="00137F70" w:rsidRPr="000E7F81">
        <w:rPr>
          <w:rFonts w:ascii="Arial" w:eastAsia="Calibri" w:hAnsi="Arial" w:cs="Arial"/>
          <w:szCs w:val="22"/>
          <w:lang w:eastAsia="en-US"/>
        </w:rPr>
        <w:t>:</w:t>
      </w:r>
      <w:r w:rsidR="007E6896" w:rsidRPr="000E7F81">
        <w:rPr>
          <w:rFonts w:ascii="Arial" w:eastAsia="Calibri" w:hAnsi="Arial" w:cs="Arial"/>
          <w:szCs w:val="22"/>
          <w:lang w:eastAsia="en-US"/>
        </w:rPr>
        <w:t xml:space="preserve"> </w:t>
      </w:r>
      <w:r w:rsidR="00137F70" w:rsidRPr="000E7F81">
        <w:rPr>
          <w:rFonts w:ascii="Arial" w:eastAsia="Calibri" w:hAnsi="Arial" w:cs="Arial"/>
          <w:szCs w:val="22"/>
          <w:lang w:eastAsia="en-US"/>
        </w:rPr>
        <w:t xml:space="preserve">rodzaju, </w:t>
      </w:r>
      <w:r w:rsidR="007E6896" w:rsidRPr="000E7F81">
        <w:rPr>
          <w:rFonts w:ascii="Arial" w:eastAsia="Calibri" w:hAnsi="Arial" w:cs="Arial"/>
          <w:szCs w:val="22"/>
          <w:lang w:eastAsia="en-US"/>
        </w:rPr>
        <w:t>jakości, terminu przydatności do spożycia i oznakowania, określone  w dokumentach zamówienia oraz zgodnie z obowiązującym prawem,  w szczególności zgodnie z przepisami:</w:t>
      </w:r>
    </w:p>
    <w:p w14:paraId="3ABDB7DB" w14:textId="63C724BC" w:rsidR="007E6896" w:rsidRPr="000E7F81" w:rsidRDefault="007E6896" w:rsidP="00C77041">
      <w:pPr>
        <w:numPr>
          <w:ilvl w:val="0"/>
          <w:numId w:val="26"/>
        </w:numPr>
        <w:shd w:val="clear" w:color="auto" w:fill="FFFFFF"/>
        <w:spacing w:after="160" w:line="259" w:lineRule="auto"/>
        <w:ind w:left="709" w:hanging="283"/>
        <w:contextualSpacing/>
        <w:jc w:val="both"/>
        <w:rPr>
          <w:rFonts w:ascii="Arial" w:eastAsia="Calibri" w:hAnsi="Arial" w:cs="Arial"/>
          <w:sz w:val="22"/>
          <w:szCs w:val="22"/>
          <w:lang w:eastAsia="en-US"/>
        </w:rPr>
      </w:pPr>
      <w:r w:rsidRPr="000E7F81">
        <w:rPr>
          <w:rFonts w:ascii="Arial" w:eastAsia="Calibri" w:hAnsi="Arial" w:cs="Arial"/>
          <w:sz w:val="22"/>
          <w:szCs w:val="22"/>
          <w:lang w:eastAsia="en-US"/>
        </w:rPr>
        <w:t>ustawy z dnia 25 sierpnia 2006r. o bezpieczeństwie żywności i żywienia (</w:t>
      </w:r>
      <w:proofErr w:type="spellStart"/>
      <w:r w:rsidR="001060D7">
        <w:rPr>
          <w:rFonts w:ascii="Arial" w:eastAsia="Calibri" w:hAnsi="Arial" w:cs="Arial"/>
          <w:sz w:val="22"/>
          <w:szCs w:val="22"/>
          <w:lang w:eastAsia="en-US"/>
        </w:rPr>
        <w:t>t.j</w:t>
      </w:r>
      <w:proofErr w:type="spellEnd"/>
      <w:r w:rsidR="001060D7">
        <w:rPr>
          <w:rFonts w:ascii="Arial" w:eastAsia="Calibri" w:hAnsi="Arial" w:cs="Arial"/>
          <w:sz w:val="22"/>
          <w:szCs w:val="22"/>
          <w:lang w:eastAsia="en-US"/>
        </w:rPr>
        <w:t xml:space="preserve">. </w:t>
      </w:r>
      <w:r w:rsidRPr="000E7F81">
        <w:rPr>
          <w:rFonts w:ascii="Arial" w:eastAsia="Calibri" w:hAnsi="Arial" w:cs="Arial"/>
          <w:sz w:val="22"/>
          <w:szCs w:val="22"/>
          <w:lang w:eastAsia="en-US"/>
        </w:rPr>
        <w:t>Dz.U. z 202</w:t>
      </w:r>
      <w:r w:rsidR="001060D7">
        <w:rPr>
          <w:rFonts w:ascii="Arial" w:eastAsia="Calibri" w:hAnsi="Arial" w:cs="Arial"/>
          <w:sz w:val="22"/>
          <w:szCs w:val="22"/>
          <w:lang w:eastAsia="en-US"/>
        </w:rPr>
        <w:t>3</w:t>
      </w:r>
      <w:r w:rsidRPr="000E7F81">
        <w:rPr>
          <w:rFonts w:ascii="Arial" w:eastAsia="Calibri" w:hAnsi="Arial" w:cs="Arial"/>
          <w:sz w:val="22"/>
          <w:szCs w:val="22"/>
          <w:lang w:eastAsia="en-US"/>
        </w:rPr>
        <w:t xml:space="preserve"> poz. </w:t>
      </w:r>
      <w:r w:rsidR="001060D7">
        <w:rPr>
          <w:rFonts w:ascii="Arial" w:eastAsia="Calibri" w:hAnsi="Arial" w:cs="Arial"/>
          <w:sz w:val="22"/>
          <w:szCs w:val="22"/>
          <w:lang w:eastAsia="en-US"/>
        </w:rPr>
        <w:t>1448</w:t>
      </w:r>
      <w:r w:rsidRPr="000E7F81">
        <w:rPr>
          <w:rFonts w:ascii="Arial" w:eastAsia="Calibri" w:hAnsi="Arial" w:cs="Arial"/>
          <w:sz w:val="22"/>
          <w:szCs w:val="22"/>
          <w:lang w:eastAsia="en-US"/>
        </w:rPr>
        <w:t>)</w:t>
      </w:r>
    </w:p>
    <w:p w14:paraId="5D3648F1" w14:textId="65EC74CF" w:rsidR="007E6896" w:rsidRPr="000E7F81" w:rsidRDefault="007E6896" w:rsidP="00C77041">
      <w:pPr>
        <w:numPr>
          <w:ilvl w:val="0"/>
          <w:numId w:val="26"/>
        </w:numPr>
        <w:shd w:val="clear" w:color="auto" w:fill="FFFFFF"/>
        <w:spacing w:after="160" w:line="259" w:lineRule="auto"/>
        <w:ind w:left="709" w:hanging="283"/>
        <w:contextualSpacing/>
        <w:jc w:val="both"/>
        <w:rPr>
          <w:rFonts w:ascii="Arial" w:hAnsi="Arial" w:cs="Arial"/>
          <w:sz w:val="22"/>
          <w:szCs w:val="22"/>
        </w:rPr>
      </w:pPr>
      <w:r w:rsidRPr="000E7F81">
        <w:rPr>
          <w:rFonts w:ascii="Arial" w:eastAsia="Calibri" w:hAnsi="Arial" w:cs="Arial"/>
          <w:sz w:val="22"/>
          <w:szCs w:val="22"/>
          <w:lang w:eastAsia="en-US"/>
        </w:rPr>
        <w:t>ustawy z dnia 21 grudnia 2000r. o jakości handlowej artykułów rolno- spożywczych (</w:t>
      </w:r>
      <w:proofErr w:type="spellStart"/>
      <w:r w:rsidR="001060D7">
        <w:rPr>
          <w:rFonts w:ascii="Arial" w:eastAsia="Calibri" w:hAnsi="Arial" w:cs="Arial"/>
          <w:sz w:val="22"/>
          <w:szCs w:val="22"/>
          <w:lang w:eastAsia="en-US"/>
        </w:rPr>
        <w:t>t.j</w:t>
      </w:r>
      <w:proofErr w:type="spellEnd"/>
      <w:r w:rsidR="001060D7">
        <w:rPr>
          <w:rFonts w:ascii="Arial" w:eastAsia="Calibri" w:hAnsi="Arial" w:cs="Arial"/>
          <w:sz w:val="22"/>
          <w:szCs w:val="22"/>
          <w:lang w:eastAsia="en-US"/>
        </w:rPr>
        <w:t xml:space="preserve">. </w:t>
      </w:r>
      <w:r w:rsidRPr="000E7F81">
        <w:rPr>
          <w:rFonts w:ascii="Arial" w:eastAsia="Calibri" w:hAnsi="Arial" w:cs="Arial"/>
          <w:sz w:val="22"/>
          <w:szCs w:val="22"/>
          <w:lang w:eastAsia="en-US"/>
        </w:rPr>
        <w:t>Dz. U. z 202</w:t>
      </w:r>
      <w:r w:rsidR="001060D7">
        <w:rPr>
          <w:rFonts w:ascii="Arial" w:eastAsia="Calibri" w:hAnsi="Arial" w:cs="Arial"/>
          <w:sz w:val="22"/>
          <w:szCs w:val="22"/>
          <w:lang w:eastAsia="en-US"/>
        </w:rPr>
        <w:t>3</w:t>
      </w:r>
      <w:r w:rsidRPr="000E7F81">
        <w:rPr>
          <w:rFonts w:ascii="Arial" w:eastAsia="Calibri" w:hAnsi="Arial" w:cs="Arial"/>
          <w:sz w:val="22"/>
          <w:szCs w:val="22"/>
          <w:lang w:eastAsia="en-US"/>
        </w:rPr>
        <w:t xml:space="preserve">r. poz. </w:t>
      </w:r>
      <w:r w:rsidR="001060D7">
        <w:rPr>
          <w:rFonts w:ascii="Arial" w:eastAsia="Calibri" w:hAnsi="Arial" w:cs="Arial"/>
          <w:sz w:val="22"/>
          <w:szCs w:val="22"/>
          <w:lang w:eastAsia="en-US"/>
        </w:rPr>
        <w:t>1980</w:t>
      </w:r>
      <w:r w:rsidRPr="000E7F81">
        <w:rPr>
          <w:rFonts w:ascii="Arial" w:eastAsia="Calibri" w:hAnsi="Arial" w:cs="Arial"/>
          <w:sz w:val="22"/>
          <w:szCs w:val="22"/>
          <w:lang w:eastAsia="en-US"/>
        </w:rPr>
        <w:t xml:space="preserve">), </w:t>
      </w:r>
    </w:p>
    <w:p w14:paraId="63DBD4E8" w14:textId="4DFE8EA1" w:rsidR="004F2952" w:rsidRPr="00B37FF2" w:rsidRDefault="000168D3" w:rsidP="004F2952">
      <w:pPr>
        <w:pStyle w:val="Tekstpodstawowy"/>
        <w:spacing w:line="312" w:lineRule="auto"/>
        <w:ind w:left="360"/>
        <w:rPr>
          <w:rFonts w:ascii="Arial" w:eastAsia="Calibri" w:hAnsi="Arial" w:cs="Arial"/>
          <w:szCs w:val="22"/>
          <w:lang w:eastAsia="en-US"/>
        </w:rPr>
      </w:pPr>
      <w:r w:rsidRPr="000E7F81">
        <w:rPr>
          <w:rFonts w:ascii="Arial" w:hAnsi="Arial" w:cs="Arial"/>
          <w:szCs w:val="22"/>
        </w:rPr>
        <w:t>*( dot. Pakiet nr I</w:t>
      </w:r>
      <w:r w:rsidR="000E7F81" w:rsidRPr="000E7F81">
        <w:rPr>
          <w:rFonts w:ascii="Arial" w:hAnsi="Arial" w:cs="Arial"/>
          <w:szCs w:val="22"/>
        </w:rPr>
        <w:t>II</w:t>
      </w:r>
      <w:r w:rsidRPr="000E7F81">
        <w:rPr>
          <w:rFonts w:ascii="Arial" w:hAnsi="Arial" w:cs="Arial"/>
          <w:szCs w:val="22"/>
        </w:rPr>
        <w:t xml:space="preserve">) </w:t>
      </w:r>
      <w:r w:rsidR="004F2952" w:rsidRPr="000E7F81">
        <w:rPr>
          <w:rFonts w:ascii="Arial" w:eastAsia="Calibri" w:hAnsi="Arial" w:cs="Arial"/>
          <w:szCs w:val="22"/>
          <w:lang w:eastAsia="en-US"/>
        </w:rPr>
        <w:t>Wykonawca dostarczy towar spełniający wymagania, w tym  co do: rodzaju, jakości, terminu przydatności do spożycia i oznakowania, określone  w dokumentach zamówienia oraz zgodnie z obowiązującym prawem,  w szczególności zgodnie z przepisami ustawy z dnia 25 sierpnia 2006r. o bezpieczeństwie żywności i żywienia (</w:t>
      </w:r>
      <w:proofErr w:type="spellStart"/>
      <w:r w:rsidR="001060D7">
        <w:rPr>
          <w:rFonts w:ascii="Arial" w:eastAsia="Calibri" w:hAnsi="Arial" w:cs="Arial"/>
          <w:szCs w:val="22"/>
          <w:lang w:eastAsia="en-US"/>
        </w:rPr>
        <w:t>t.j.</w:t>
      </w:r>
      <w:r w:rsidR="004F2952" w:rsidRPr="000E7F81">
        <w:rPr>
          <w:rFonts w:ascii="Arial" w:eastAsia="Calibri" w:hAnsi="Arial" w:cs="Arial"/>
          <w:szCs w:val="22"/>
          <w:lang w:eastAsia="en-US"/>
        </w:rPr>
        <w:t>Dz.U</w:t>
      </w:r>
      <w:proofErr w:type="spellEnd"/>
      <w:r w:rsidR="004F2952" w:rsidRPr="000E7F81">
        <w:rPr>
          <w:rFonts w:ascii="Arial" w:eastAsia="Calibri" w:hAnsi="Arial" w:cs="Arial"/>
          <w:szCs w:val="22"/>
          <w:lang w:eastAsia="en-US"/>
        </w:rPr>
        <w:t xml:space="preserve">. z </w:t>
      </w:r>
      <w:r w:rsidR="001060D7" w:rsidRPr="000E7F81">
        <w:rPr>
          <w:rFonts w:ascii="Arial" w:eastAsia="Calibri" w:hAnsi="Arial" w:cs="Arial"/>
          <w:szCs w:val="22"/>
          <w:lang w:eastAsia="en-US"/>
        </w:rPr>
        <w:t>202</w:t>
      </w:r>
      <w:r w:rsidR="001060D7">
        <w:rPr>
          <w:rFonts w:ascii="Arial" w:eastAsia="Calibri" w:hAnsi="Arial" w:cs="Arial"/>
          <w:szCs w:val="22"/>
          <w:lang w:eastAsia="en-US"/>
        </w:rPr>
        <w:t>3</w:t>
      </w:r>
      <w:r w:rsidR="001060D7" w:rsidRPr="000E7F81">
        <w:rPr>
          <w:rFonts w:ascii="Arial" w:eastAsia="Calibri" w:hAnsi="Arial" w:cs="Arial"/>
          <w:szCs w:val="22"/>
          <w:lang w:eastAsia="en-US"/>
        </w:rPr>
        <w:t xml:space="preserve"> poz. </w:t>
      </w:r>
      <w:r w:rsidR="001060D7">
        <w:rPr>
          <w:rFonts w:ascii="Arial" w:eastAsia="Calibri" w:hAnsi="Arial" w:cs="Arial"/>
          <w:szCs w:val="22"/>
          <w:lang w:eastAsia="en-US"/>
        </w:rPr>
        <w:t>1448</w:t>
      </w:r>
      <w:r w:rsidR="004F2952" w:rsidRPr="000E7F81">
        <w:rPr>
          <w:rFonts w:ascii="Arial" w:eastAsia="Calibri" w:hAnsi="Arial" w:cs="Arial"/>
          <w:szCs w:val="22"/>
          <w:lang w:eastAsia="en-US"/>
        </w:rPr>
        <w:t>)</w:t>
      </w:r>
    </w:p>
    <w:p w14:paraId="57C855D5" w14:textId="2D267FB5" w:rsidR="007D078C" w:rsidRPr="00B37FF2" w:rsidRDefault="007D078C" w:rsidP="00580975">
      <w:pPr>
        <w:pStyle w:val="Tekstpodstawowy"/>
        <w:numPr>
          <w:ilvl w:val="0"/>
          <w:numId w:val="1"/>
        </w:numPr>
        <w:spacing w:line="312" w:lineRule="auto"/>
        <w:rPr>
          <w:rFonts w:ascii="Arial" w:hAnsi="Arial" w:cs="Arial"/>
          <w:szCs w:val="22"/>
        </w:rPr>
      </w:pPr>
      <w:r w:rsidRPr="00B37FF2">
        <w:rPr>
          <w:rFonts w:ascii="Arial" w:hAnsi="Arial" w:cs="Arial"/>
          <w:szCs w:val="22"/>
        </w:rPr>
        <w:t xml:space="preserve">Wielkość zamówienia </w:t>
      </w:r>
      <w:r w:rsidR="00D762BB" w:rsidRPr="00B37FF2">
        <w:rPr>
          <w:rFonts w:ascii="Arial" w:hAnsi="Arial" w:cs="Arial"/>
          <w:szCs w:val="22"/>
        </w:rPr>
        <w:t xml:space="preserve">wskazana w formularzu cenowym oferty </w:t>
      </w:r>
      <w:r w:rsidRPr="00B37FF2">
        <w:rPr>
          <w:rFonts w:ascii="Arial" w:hAnsi="Arial" w:cs="Arial"/>
          <w:szCs w:val="22"/>
        </w:rPr>
        <w:t xml:space="preserve">stanowi szacunkowe zapotrzebowanie w okresie trwania umowy. </w:t>
      </w:r>
      <w:r w:rsidR="0079269F" w:rsidRPr="00B37FF2">
        <w:rPr>
          <w:rFonts w:ascii="Arial" w:hAnsi="Arial" w:cs="Arial"/>
          <w:szCs w:val="22"/>
        </w:rPr>
        <w:t xml:space="preserve">Zamawiający zastrzega sobie możliwość zamawiania dowolnej ilości </w:t>
      </w:r>
      <w:r w:rsidR="00EB6CE2" w:rsidRPr="00B37FF2">
        <w:rPr>
          <w:rFonts w:ascii="Arial" w:hAnsi="Arial" w:cs="Arial"/>
          <w:szCs w:val="22"/>
        </w:rPr>
        <w:t xml:space="preserve">produktów </w:t>
      </w:r>
      <w:r w:rsidR="0079269F" w:rsidRPr="00B37FF2">
        <w:rPr>
          <w:rFonts w:ascii="Arial" w:hAnsi="Arial" w:cs="Arial"/>
          <w:szCs w:val="22"/>
        </w:rPr>
        <w:t>danego rodzaju w ramach kwoty wynagrodzenia określonej w § 3 ust. 1.</w:t>
      </w:r>
      <w:r w:rsidR="00580975" w:rsidRPr="00B37FF2">
        <w:rPr>
          <w:rFonts w:ascii="Arial" w:hAnsi="Arial" w:cs="Arial"/>
          <w:szCs w:val="22"/>
        </w:rPr>
        <w:t xml:space="preserve"> </w:t>
      </w:r>
      <w:r w:rsidRPr="00B37FF2">
        <w:rPr>
          <w:rFonts w:ascii="Arial" w:hAnsi="Arial" w:cs="Arial"/>
          <w:szCs w:val="22"/>
        </w:rPr>
        <w:t>W przypadk</w:t>
      </w:r>
      <w:r w:rsidR="001060D7">
        <w:rPr>
          <w:rFonts w:ascii="Arial" w:hAnsi="Arial" w:cs="Arial"/>
          <w:szCs w:val="22"/>
        </w:rPr>
        <w:t>u</w:t>
      </w:r>
      <w:r w:rsidRPr="00B37FF2">
        <w:rPr>
          <w:rFonts w:ascii="Arial" w:hAnsi="Arial" w:cs="Arial"/>
          <w:szCs w:val="22"/>
        </w:rPr>
        <w:t xml:space="preserve"> zmniejszenia lub zwiększenia ilości faktycznie zamawianych produktów</w:t>
      </w:r>
      <w:r w:rsidR="00D762BB" w:rsidRPr="00B37FF2">
        <w:rPr>
          <w:rFonts w:ascii="Arial" w:hAnsi="Arial" w:cs="Arial"/>
          <w:szCs w:val="22"/>
        </w:rPr>
        <w:t xml:space="preserve"> danego rodzaju</w:t>
      </w:r>
      <w:r w:rsidRPr="00B37FF2">
        <w:rPr>
          <w:rFonts w:ascii="Arial" w:hAnsi="Arial" w:cs="Arial"/>
          <w:szCs w:val="22"/>
        </w:rPr>
        <w:t xml:space="preserve"> podczas realizacji przedmiotu umowy, Wykonawcy nie będą przysługiwać wobec Zamawiającego żadne roszczenia.</w:t>
      </w:r>
    </w:p>
    <w:p w14:paraId="3B91A7DE" w14:textId="6C931D53" w:rsidR="007D078C" w:rsidRPr="00B37FF2" w:rsidRDefault="007D078C" w:rsidP="00502B35">
      <w:pPr>
        <w:pStyle w:val="Tekstpodstawowy"/>
        <w:numPr>
          <w:ilvl w:val="0"/>
          <w:numId w:val="1"/>
        </w:numPr>
        <w:spacing w:line="312" w:lineRule="auto"/>
        <w:rPr>
          <w:rFonts w:ascii="Arial" w:hAnsi="Arial" w:cs="Arial"/>
          <w:szCs w:val="22"/>
        </w:rPr>
      </w:pPr>
      <w:r w:rsidRPr="00B37FF2">
        <w:rPr>
          <w:rFonts w:ascii="Arial" w:hAnsi="Arial" w:cs="Arial"/>
          <w:szCs w:val="22"/>
        </w:rPr>
        <w:t>Wykonawca zobowiązuje się do zachowania ciągłości dostawy produktów przez cały okres obowiązywania umowy oraz do utrzymania stałych cen przez okres obowiązywania umowy, zgodnie  z ofertą.</w:t>
      </w:r>
    </w:p>
    <w:p w14:paraId="4D2E61A7" w14:textId="5B24A760" w:rsidR="00F201FC" w:rsidRPr="00B37FF2" w:rsidRDefault="00F201FC" w:rsidP="00F201FC">
      <w:pPr>
        <w:pStyle w:val="Akapitzlist"/>
        <w:numPr>
          <w:ilvl w:val="0"/>
          <w:numId w:val="1"/>
        </w:numPr>
        <w:spacing w:line="312" w:lineRule="auto"/>
        <w:jc w:val="both"/>
        <w:rPr>
          <w:rFonts w:ascii="Arial" w:hAnsi="Arial" w:cs="Arial"/>
          <w:sz w:val="22"/>
          <w:szCs w:val="22"/>
        </w:rPr>
      </w:pPr>
      <w:r w:rsidRPr="00B37FF2">
        <w:rPr>
          <w:rFonts w:ascii="Arial" w:hAnsi="Arial" w:cs="Arial"/>
          <w:sz w:val="22"/>
          <w:szCs w:val="22"/>
        </w:rPr>
        <w:t>Dostawa przedmiotu umowy odbywać się będzie na koszt i ryzyko Wykonawcy środkiem transportu, przystosowanym do przewozu żywności – zgodnie z obowiązującymi przepisami. Wykonawca zobowiązany jest do rozładunku i wniesienia towaru w miejsce wskazane przez przedstawiciela  Zamawiającego</w:t>
      </w:r>
      <w:r w:rsidR="00B63D69" w:rsidRPr="00B37FF2">
        <w:rPr>
          <w:rFonts w:ascii="Arial" w:hAnsi="Arial" w:cs="Arial"/>
          <w:sz w:val="22"/>
          <w:szCs w:val="22"/>
        </w:rPr>
        <w:t>.</w:t>
      </w:r>
    </w:p>
    <w:p w14:paraId="36DC0B18" w14:textId="77777777" w:rsidR="00D762BB" w:rsidRPr="00B37FF2" w:rsidRDefault="00D762BB" w:rsidP="00486453">
      <w:pPr>
        <w:numPr>
          <w:ilvl w:val="0"/>
          <w:numId w:val="1"/>
        </w:numPr>
        <w:shd w:val="clear" w:color="auto" w:fill="FFFFFF"/>
        <w:spacing w:line="312" w:lineRule="auto"/>
        <w:ind w:left="357" w:hanging="357"/>
        <w:contextualSpacing/>
        <w:jc w:val="both"/>
        <w:rPr>
          <w:rFonts w:ascii="Arial" w:eastAsia="Calibri" w:hAnsi="Arial" w:cs="Arial"/>
          <w:sz w:val="22"/>
          <w:szCs w:val="22"/>
          <w:lang w:eastAsia="en-US"/>
        </w:rPr>
      </w:pPr>
      <w:r w:rsidRPr="00B37FF2">
        <w:rPr>
          <w:rFonts w:ascii="Arial" w:eastAsia="Calibri" w:hAnsi="Arial" w:cs="Arial"/>
          <w:sz w:val="22"/>
          <w:szCs w:val="22"/>
          <w:lang w:eastAsia="en-US"/>
        </w:rPr>
        <w:t xml:space="preserve">Każdy samochód, którym będzie dostarczana żywność musi posiadać decyzję Państwowego Powiatowego Inspektoratu Sanitarnego stwierdzającą spełnienie warunków do higienicznego przewozu produktów objętych przedmiotem zamówienia. Zamawiający zastrzega sobie prawo żądania okazania przedmiotowego dokumentu. </w:t>
      </w:r>
    </w:p>
    <w:p w14:paraId="5DE1C12B" w14:textId="5C85BCDE" w:rsidR="007D078C" w:rsidRPr="00B37FF2" w:rsidRDefault="007D078C" w:rsidP="00486453">
      <w:pPr>
        <w:pStyle w:val="Akapitzlist1"/>
        <w:numPr>
          <w:ilvl w:val="0"/>
          <w:numId w:val="1"/>
        </w:numPr>
        <w:spacing w:line="312" w:lineRule="auto"/>
        <w:ind w:left="357" w:hanging="357"/>
        <w:jc w:val="both"/>
        <w:rPr>
          <w:rFonts w:ascii="Arial" w:hAnsi="Arial" w:cs="Arial"/>
          <w:sz w:val="22"/>
          <w:szCs w:val="22"/>
        </w:rPr>
      </w:pPr>
      <w:r w:rsidRPr="00B37FF2">
        <w:rPr>
          <w:rFonts w:ascii="Arial" w:hAnsi="Arial" w:cs="Arial"/>
          <w:sz w:val="22"/>
          <w:szCs w:val="22"/>
        </w:rPr>
        <w:t xml:space="preserve">Wykonawca może żądać wyłącznie wynagrodzenia za dostawy faktycznie wykonane. </w:t>
      </w:r>
    </w:p>
    <w:p w14:paraId="279780D4" w14:textId="0EF77C31" w:rsidR="00D762BB" w:rsidRPr="00B37FF2" w:rsidRDefault="00D762BB" w:rsidP="00502B35">
      <w:pPr>
        <w:pStyle w:val="Akapitzlist1"/>
        <w:numPr>
          <w:ilvl w:val="0"/>
          <w:numId w:val="1"/>
        </w:numPr>
        <w:spacing w:line="312" w:lineRule="auto"/>
        <w:jc w:val="both"/>
        <w:rPr>
          <w:rFonts w:ascii="Arial" w:hAnsi="Arial" w:cs="Arial"/>
          <w:sz w:val="22"/>
          <w:szCs w:val="22"/>
        </w:rPr>
      </w:pPr>
      <w:r w:rsidRPr="00B37FF2">
        <w:rPr>
          <w:rFonts w:ascii="Arial" w:hAnsi="Arial" w:cs="Arial"/>
          <w:sz w:val="22"/>
          <w:szCs w:val="22"/>
        </w:rPr>
        <w:t xml:space="preserve">Zamawiający deklaruje realizację zamówienia na poziomie 40 % wartości umowy, wskazanej w  § 3 ust. 1. </w:t>
      </w:r>
    </w:p>
    <w:p w14:paraId="3B0C7E91" w14:textId="77777777" w:rsidR="003F24AE" w:rsidRPr="00B37FF2" w:rsidRDefault="003F24AE" w:rsidP="00502B35">
      <w:pPr>
        <w:pStyle w:val="Akapitzlist1"/>
        <w:numPr>
          <w:ilvl w:val="0"/>
          <w:numId w:val="1"/>
        </w:numPr>
        <w:spacing w:line="312" w:lineRule="auto"/>
        <w:jc w:val="both"/>
        <w:rPr>
          <w:rFonts w:ascii="Arial" w:hAnsi="Arial" w:cs="Arial"/>
          <w:sz w:val="22"/>
          <w:szCs w:val="22"/>
        </w:rPr>
      </w:pPr>
      <w:r w:rsidRPr="00B37FF2">
        <w:rPr>
          <w:rFonts w:ascii="Arial" w:hAnsi="Arial" w:cs="Arial"/>
          <w:sz w:val="22"/>
          <w:szCs w:val="22"/>
        </w:rPr>
        <w:t>Wykonawca wykona zamówienie *samodzielnie/*przy pomocy niżej wymienionych podwykonawców …………w następującym zakresie…………..</w:t>
      </w:r>
    </w:p>
    <w:p w14:paraId="38BC8070" w14:textId="3D7B377D" w:rsidR="007D078C" w:rsidRPr="00B37FF2" w:rsidRDefault="007D078C" w:rsidP="00502B35">
      <w:pPr>
        <w:pStyle w:val="Akapitzlist1"/>
        <w:numPr>
          <w:ilvl w:val="0"/>
          <w:numId w:val="1"/>
        </w:numPr>
        <w:spacing w:line="312" w:lineRule="auto"/>
        <w:jc w:val="both"/>
        <w:rPr>
          <w:rFonts w:ascii="Arial" w:hAnsi="Arial" w:cs="Arial"/>
          <w:sz w:val="22"/>
          <w:szCs w:val="22"/>
        </w:rPr>
      </w:pPr>
      <w:r w:rsidRPr="00B37FF2">
        <w:rPr>
          <w:rFonts w:ascii="Arial" w:hAnsi="Arial" w:cs="Arial"/>
          <w:sz w:val="22"/>
          <w:szCs w:val="22"/>
        </w:rPr>
        <w:lastRenderedPageBreak/>
        <w:t>Wykonawca przy wykonywaniu niniejszej umowy może posługiwać się innymi podmiotami i podwykonawcami wyłącznie za uprzednią, pisemna zgodą Zamawiającego. Nie dotyczy to korzystania w celu realizacji dostawy z usług przewoźników.</w:t>
      </w:r>
    </w:p>
    <w:p w14:paraId="32981F28" w14:textId="02A75F23" w:rsidR="007D078C" w:rsidRPr="00B37FF2" w:rsidRDefault="007D078C" w:rsidP="00502B35">
      <w:pPr>
        <w:pStyle w:val="Akapitzlist1"/>
        <w:numPr>
          <w:ilvl w:val="0"/>
          <w:numId w:val="1"/>
        </w:numPr>
        <w:spacing w:line="312" w:lineRule="auto"/>
        <w:jc w:val="both"/>
        <w:rPr>
          <w:rFonts w:ascii="Arial" w:hAnsi="Arial" w:cs="Arial"/>
          <w:sz w:val="22"/>
          <w:szCs w:val="22"/>
        </w:rPr>
      </w:pPr>
      <w:r w:rsidRPr="00B37FF2">
        <w:rPr>
          <w:rFonts w:ascii="Arial" w:hAnsi="Arial" w:cs="Arial"/>
          <w:sz w:val="22"/>
          <w:szCs w:val="22"/>
        </w:rPr>
        <w:t>Jeżeli przy Wykonywaniu niniejszej Umowy Wykonawca będzie posługiwał się innymi podmiotami</w:t>
      </w:r>
      <w:r w:rsidR="009C2E62" w:rsidRPr="00B37FF2">
        <w:rPr>
          <w:rFonts w:ascii="Arial" w:hAnsi="Arial" w:cs="Arial"/>
          <w:sz w:val="22"/>
          <w:szCs w:val="22"/>
        </w:rPr>
        <w:t xml:space="preserve"> </w:t>
      </w:r>
      <w:r w:rsidRPr="00B37FF2">
        <w:rPr>
          <w:rFonts w:ascii="Arial" w:hAnsi="Arial" w:cs="Arial"/>
          <w:sz w:val="22"/>
          <w:szCs w:val="22"/>
        </w:rPr>
        <w:t>(w tym podwykonawcami lub przewoźnikami), Wykonawca ponosi odpowiedzialność za ich działania i zaniechania jak za działania i zaniechania własne.</w:t>
      </w:r>
    </w:p>
    <w:p w14:paraId="1012C30B" w14:textId="7EEFC42C" w:rsidR="00246C22" w:rsidRPr="00503F91" w:rsidRDefault="00246C22" w:rsidP="006D1A30">
      <w:pPr>
        <w:pStyle w:val="Akapitzlist1"/>
        <w:numPr>
          <w:ilvl w:val="0"/>
          <w:numId w:val="1"/>
        </w:numPr>
        <w:spacing w:line="312" w:lineRule="auto"/>
        <w:jc w:val="both"/>
        <w:rPr>
          <w:rFonts w:ascii="Arial" w:hAnsi="Arial" w:cs="Arial"/>
          <w:sz w:val="22"/>
          <w:szCs w:val="22"/>
        </w:rPr>
      </w:pPr>
      <w:r w:rsidRPr="00503F91">
        <w:rPr>
          <w:rFonts w:ascii="Arial" w:hAnsi="Arial" w:cs="Arial"/>
          <w:sz w:val="22"/>
          <w:szCs w:val="22"/>
        </w:rPr>
        <w:t xml:space="preserve">*(dot. Pakietu nr V – mięso i wędliny) Wykonawca realizujący umowę zobowiązany jest wyposażyć Zamawiającego na czas obowiązywania umowy (także w okresie realizacji umowy objętej prawem opcji) w 12 szt. skrzynek na mięso.  </w:t>
      </w:r>
    </w:p>
    <w:p w14:paraId="10F00C8A" w14:textId="77777777" w:rsidR="007D078C" w:rsidRPr="00B37FF2" w:rsidRDefault="007D078C" w:rsidP="00502B35">
      <w:pPr>
        <w:pStyle w:val="Tekstpodstawowy"/>
        <w:spacing w:line="312" w:lineRule="auto"/>
        <w:rPr>
          <w:rFonts w:ascii="Arial" w:hAnsi="Arial" w:cs="Arial"/>
          <w:szCs w:val="22"/>
        </w:rPr>
      </w:pPr>
    </w:p>
    <w:p w14:paraId="641DB6CA" w14:textId="77777777" w:rsidR="007D078C" w:rsidRPr="00246C22" w:rsidRDefault="007D078C" w:rsidP="00502B35">
      <w:pPr>
        <w:pStyle w:val="Tekstpodstawowy3"/>
        <w:spacing w:line="312" w:lineRule="auto"/>
        <w:jc w:val="center"/>
        <w:rPr>
          <w:rFonts w:ascii="Arial" w:hAnsi="Arial" w:cs="Arial"/>
          <w:sz w:val="22"/>
          <w:szCs w:val="22"/>
        </w:rPr>
      </w:pPr>
      <w:r w:rsidRPr="00B37FF2">
        <w:rPr>
          <w:rFonts w:ascii="Arial" w:hAnsi="Arial" w:cs="Arial"/>
          <w:sz w:val="22"/>
          <w:szCs w:val="22"/>
        </w:rPr>
        <w:t xml:space="preserve">  </w:t>
      </w:r>
      <w:r w:rsidRPr="00246C22">
        <w:rPr>
          <w:rFonts w:ascii="Arial" w:hAnsi="Arial" w:cs="Arial"/>
          <w:sz w:val="22"/>
          <w:szCs w:val="22"/>
        </w:rPr>
        <w:t>§ 2</w:t>
      </w:r>
    </w:p>
    <w:p w14:paraId="62FA471C" w14:textId="77777777" w:rsidR="007D078C" w:rsidRPr="00246C22" w:rsidRDefault="007D078C" w:rsidP="00502B35">
      <w:pPr>
        <w:pStyle w:val="Tekstpodstawowy3"/>
        <w:spacing w:line="312" w:lineRule="auto"/>
        <w:jc w:val="center"/>
        <w:rPr>
          <w:rFonts w:ascii="Arial" w:hAnsi="Arial" w:cs="Arial"/>
          <w:sz w:val="22"/>
          <w:szCs w:val="22"/>
        </w:rPr>
      </w:pPr>
      <w:r w:rsidRPr="00246C22">
        <w:rPr>
          <w:rFonts w:ascii="Arial" w:hAnsi="Arial" w:cs="Arial"/>
          <w:sz w:val="22"/>
          <w:szCs w:val="22"/>
        </w:rPr>
        <w:t>Warunki dostawy</w:t>
      </w:r>
    </w:p>
    <w:p w14:paraId="1B93EDC5" w14:textId="1EF8AF7B" w:rsidR="000B6A6D" w:rsidRPr="00377518" w:rsidRDefault="000B6A6D" w:rsidP="001713E3">
      <w:pPr>
        <w:numPr>
          <w:ilvl w:val="0"/>
          <w:numId w:val="25"/>
        </w:numPr>
        <w:shd w:val="clear" w:color="auto" w:fill="FFFFFF"/>
        <w:spacing w:after="160" w:line="259" w:lineRule="auto"/>
        <w:ind w:left="426" w:hanging="426"/>
        <w:contextualSpacing/>
        <w:jc w:val="both"/>
        <w:rPr>
          <w:rFonts w:ascii="Arial" w:eastAsia="Calibri" w:hAnsi="Arial" w:cs="Arial"/>
          <w:sz w:val="22"/>
          <w:szCs w:val="22"/>
          <w:lang w:eastAsia="en-US"/>
        </w:rPr>
      </w:pPr>
      <w:r w:rsidRPr="00377518">
        <w:rPr>
          <w:rFonts w:ascii="Arial" w:hAnsi="Arial" w:cs="Arial"/>
          <w:bCs/>
          <w:sz w:val="22"/>
          <w:szCs w:val="22"/>
        </w:rPr>
        <w:t>*</w:t>
      </w:r>
      <w:r w:rsidR="004F2952" w:rsidRPr="00377518">
        <w:rPr>
          <w:rFonts w:ascii="Arial" w:hAnsi="Arial" w:cs="Arial"/>
          <w:bCs/>
          <w:sz w:val="22"/>
          <w:szCs w:val="22"/>
        </w:rPr>
        <w:t>(dot. Pakietów nr I,</w:t>
      </w:r>
      <w:r w:rsidR="00246C22" w:rsidRPr="00377518">
        <w:rPr>
          <w:rFonts w:ascii="Arial" w:hAnsi="Arial" w:cs="Arial"/>
          <w:bCs/>
          <w:sz w:val="22"/>
          <w:szCs w:val="22"/>
        </w:rPr>
        <w:t xml:space="preserve"> IV,</w:t>
      </w:r>
      <w:r w:rsidR="004F2952" w:rsidRPr="00377518">
        <w:rPr>
          <w:rFonts w:ascii="Arial" w:hAnsi="Arial" w:cs="Arial"/>
          <w:bCs/>
          <w:sz w:val="22"/>
          <w:szCs w:val="22"/>
        </w:rPr>
        <w:t xml:space="preserve"> </w:t>
      </w:r>
      <w:r w:rsidR="00246C22" w:rsidRPr="00377518">
        <w:rPr>
          <w:rFonts w:ascii="Arial" w:hAnsi="Arial" w:cs="Arial"/>
          <w:bCs/>
          <w:sz w:val="22"/>
          <w:szCs w:val="22"/>
        </w:rPr>
        <w:t>V, VI, VII</w:t>
      </w:r>
      <w:r w:rsidR="004F2952" w:rsidRPr="00377518">
        <w:rPr>
          <w:rFonts w:ascii="Arial" w:hAnsi="Arial" w:cs="Arial"/>
          <w:bCs/>
          <w:sz w:val="22"/>
          <w:szCs w:val="22"/>
        </w:rPr>
        <w:t xml:space="preserve">) </w:t>
      </w:r>
      <w:r w:rsidRPr="00377518">
        <w:rPr>
          <w:rFonts w:ascii="Arial" w:eastAsia="Calibri" w:hAnsi="Arial" w:cs="Arial"/>
          <w:sz w:val="22"/>
          <w:szCs w:val="22"/>
          <w:lang w:eastAsia="en-US"/>
        </w:rPr>
        <w:t xml:space="preserve">Realizacja dostaw będzie się odbywać sukcesywnie na podstawie zamówień składanych z jednodniowym wyprzedzeniem przez upoważnionego przedstawiciela Zamawiającego telefonicznie lub drogą elektroniczną. Zamówienia będą składane do godziny 13.00. </w:t>
      </w:r>
    </w:p>
    <w:p w14:paraId="648F0FDE" w14:textId="2224C436" w:rsidR="00D0153D" w:rsidRPr="00377518" w:rsidRDefault="00D0153D" w:rsidP="001713E3">
      <w:pPr>
        <w:shd w:val="clear" w:color="auto" w:fill="FFFFFF"/>
        <w:autoSpaceDN w:val="0"/>
        <w:spacing w:after="160" w:line="251" w:lineRule="auto"/>
        <w:ind w:left="426"/>
        <w:jc w:val="both"/>
        <w:textAlignment w:val="baseline"/>
        <w:rPr>
          <w:rFonts w:ascii="Arial" w:hAnsi="Arial" w:cs="Arial"/>
          <w:sz w:val="22"/>
          <w:szCs w:val="22"/>
        </w:rPr>
      </w:pPr>
      <w:r w:rsidRPr="00377518">
        <w:rPr>
          <w:rFonts w:ascii="Arial" w:eastAsia="Calibri" w:hAnsi="Arial" w:cs="Arial"/>
          <w:sz w:val="22"/>
          <w:szCs w:val="22"/>
          <w:lang w:eastAsia="en-US"/>
        </w:rPr>
        <w:t xml:space="preserve">*(dot. pakietu nr II) </w:t>
      </w:r>
      <w:r w:rsidRPr="00377518">
        <w:rPr>
          <w:rFonts w:ascii="Arial" w:hAnsi="Arial" w:cs="Arial"/>
          <w:sz w:val="22"/>
          <w:szCs w:val="22"/>
        </w:rPr>
        <w:t xml:space="preserve">Realizacja dostaw do Hotelu Zawisza będzie się odbywać sukcesywnie na podstawie zamówień składanych z jednodniowym wyprzedzeniem przez upoważnionego przedstawiciela  Zamawiającego telefonicznie lub drogą elektroniczną. Zamówienia będą składane do godziny 13.00. </w:t>
      </w:r>
    </w:p>
    <w:p w14:paraId="3A4EAAFE" w14:textId="736CCEB2" w:rsidR="00D0153D" w:rsidRPr="00377518" w:rsidRDefault="00D0153D" w:rsidP="001713E3">
      <w:pPr>
        <w:shd w:val="clear" w:color="auto" w:fill="FFFFFF"/>
        <w:autoSpaceDN w:val="0"/>
        <w:spacing w:after="160" w:line="251" w:lineRule="auto"/>
        <w:ind w:left="426"/>
        <w:jc w:val="both"/>
        <w:textAlignment w:val="baseline"/>
        <w:rPr>
          <w:rFonts w:ascii="Arial" w:hAnsi="Arial" w:cs="Arial"/>
          <w:sz w:val="22"/>
          <w:szCs w:val="22"/>
        </w:rPr>
      </w:pPr>
      <w:r w:rsidRPr="00377518">
        <w:rPr>
          <w:rFonts w:ascii="Arial" w:hAnsi="Arial" w:cs="Arial"/>
          <w:sz w:val="22"/>
          <w:szCs w:val="22"/>
        </w:rPr>
        <w:t>Realizacja dostaw do Przystani Bydgoszcz będzie się odbywać sukcesywnie na podstawie zamówień składanych z 2 dniowym wyprzedzeniem przez upoważnionego przedstawiciela Zamawiającego drogą elektroniczną. Zamówienia będą składane do godziny 12.00</w:t>
      </w:r>
    </w:p>
    <w:p w14:paraId="3042692B" w14:textId="20784C7D" w:rsidR="00D0153D" w:rsidRPr="00377518" w:rsidRDefault="00D0153D" w:rsidP="001713E3">
      <w:pPr>
        <w:shd w:val="clear" w:color="auto" w:fill="FFFFFF"/>
        <w:autoSpaceDN w:val="0"/>
        <w:spacing w:after="160" w:line="251" w:lineRule="auto"/>
        <w:ind w:left="426"/>
        <w:jc w:val="both"/>
        <w:textAlignment w:val="baseline"/>
        <w:rPr>
          <w:rFonts w:ascii="Arial" w:hAnsi="Arial" w:cs="Arial"/>
          <w:sz w:val="22"/>
          <w:szCs w:val="22"/>
        </w:rPr>
      </w:pPr>
      <w:r w:rsidRPr="00377518">
        <w:rPr>
          <w:rFonts w:ascii="Arial" w:hAnsi="Arial" w:cs="Arial"/>
          <w:sz w:val="22"/>
          <w:szCs w:val="22"/>
        </w:rPr>
        <w:t>*(dot. pakiet nr III) Realizacja dostaw będzie się odbywać sukcesywnie na podstawie zamówień składanych z co najmniej jednodniowym wyprzedzeniem przez upoważnionego przedstawiciela  Zamawiającego telefonicznie lub drogą elektroniczną. Zamówienia będą składane do godziny 13.00</w:t>
      </w:r>
    </w:p>
    <w:p w14:paraId="231279F2" w14:textId="5F609F93" w:rsidR="00D0153D" w:rsidRPr="00377518" w:rsidRDefault="00D0153D" w:rsidP="001713E3">
      <w:pPr>
        <w:shd w:val="clear" w:color="auto" w:fill="FFFFFF"/>
        <w:spacing w:after="160" w:line="259" w:lineRule="auto"/>
        <w:ind w:left="426" w:hanging="426"/>
        <w:contextualSpacing/>
        <w:jc w:val="both"/>
        <w:rPr>
          <w:rFonts w:ascii="Arial" w:eastAsia="Calibri" w:hAnsi="Arial" w:cs="Arial"/>
          <w:sz w:val="22"/>
          <w:szCs w:val="22"/>
          <w:lang w:eastAsia="en-US"/>
        </w:rPr>
      </w:pPr>
    </w:p>
    <w:p w14:paraId="1515618E" w14:textId="3C7D9380" w:rsidR="000B6A6D" w:rsidRPr="00377518" w:rsidRDefault="000B6A6D" w:rsidP="001713E3">
      <w:pPr>
        <w:numPr>
          <w:ilvl w:val="0"/>
          <w:numId w:val="25"/>
        </w:numPr>
        <w:shd w:val="clear" w:color="auto" w:fill="FFFFFF"/>
        <w:spacing w:after="160" w:line="259" w:lineRule="auto"/>
        <w:ind w:left="426" w:hanging="426"/>
        <w:contextualSpacing/>
        <w:jc w:val="both"/>
        <w:rPr>
          <w:rFonts w:ascii="Arial" w:eastAsia="Calibri" w:hAnsi="Arial" w:cs="Arial"/>
          <w:sz w:val="22"/>
          <w:szCs w:val="22"/>
          <w:lang w:eastAsia="en-US"/>
        </w:rPr>
      </w:pPr>
      <w:r w:rsidRPr="00377518">
        <w:rPr>
          <w:rFonts w:ascii="Arial" w:eastAsia="Calibri" w:hAnsi="Arial" w:cs="Arial"/>
          <w:sz w:val="22"/>
          <w:szCs w:val="22"/>
          <w:lang w:eastAsia="en-US"/>
        </w:rPr>
        <w:t>* (dot. Pakietu nr I</w:t>
      </w:r>
      <w:r w:rsidR="00246C22" w:rsidRPr="00377518">
        <w:rPr>
          <w:rFonts w:ascii="Arial" w:eastAsia="Calibri" w:hAnsi="Arial" w:cs="Arial"/>
          <w:sz w:val="22"/>
          <w:szCs w:val="22"/>
          <w:lang w:eastAsia="en-US"/>
        </w:rPr>
        <w:t>, IV, V, VI, VII</w:t>
      </w:r>
      <w:r w:rsidRPr="00377518">
        <w:rPr>
          <w:rFonts w:ascii="Arial" w:eastAsia="Calibri" w:hAnsi="Arial" w:cs="Arial"/>
          <w:sz w:val="22"/>
          <w:szCs w:val="22"/>
          <w:lang w:eastAsia="en-US"/>
        </w:rPr>
        <w:t xml:space="preserve">) </w:t>
      </w:r>
      <w:r w:rsidR="00503F91">
        <w:rPr>
          <w:rFonts w:ascii="Arial" w:eastAsia="Calibri" w:hAnsi="Arial" w:cs="Arial"/>
          <w:sz w:val="22"/>
          <w:szCs w:val="22"/>
          <w:lang w:eastAsia="en-US"/>
        </w:rPr>
        <w:t>Dostawy</w:t>
      </w:r>
      <w:r w:rsidRPr="00377518">
        <w:rPr>
          <w:rFonts w:ascii="Arial" w:eastAsia="Calibri" w:hAnsi="Arial" w:cs="Arial"/>
          <w:sz w:val="22"/>
          <w:szCs w:val="22"/>
          <w:lang w:eastAsia="en-US"/>
        </w:rPr>
        <w:t xml:space="preserve"> będ</w:t>
      </w:r>
      <w:r w:rsidR="00503F91">
        <w:rPr>
          <w:rFonts w:ascii="Arial" w:eastAsia="Calibri" w:hAnsi="Arial" w:cs="Arial"/>
          <w:sz w:val="22"/>
          <w:szCs w:val="22"/>
          <w:lang w:eastAsia="en-US"/>
        </w:rPr>
        <w:t>ą</w:t>
      </w:r>
      <w:r w:rsidRPr="00377518">
        <w:rPr>
          <w:rFonts w:ascii="Arial" w:eastAsia="Calibri" w:hAnsi="Arial" w:cs="Arial"/>
          <w:sz w:val="22"/>
          <w:szCs w:val="22"/>
          <w:lang w:eastAsia="en-US"/>
        </w:rPr>
        <w:t xml:space="preserve"> odbywać się według potrzeb Zamawiającego od poniedziałku do soboty do godziny 8:00 lub w innych terminach uzgodnionych każdorazowo z upoważnionym  przedstawicielem Zamawiającego. </w:t>
      </w:r>
    </w:p>
    <w:p w14:paraId="152595FC" w14:textId="5CEAB749" w:rsidR="00D0153D" w:rsidRPr="00377518" w:rsidRDefault="00D0153D" w:rsidP="001713E3">
      <w:pPr>
        <w:shd w:val="clear" w:color="auto" w:fill="FFFFFF"/>
        <w:autoSpaceDN w:val="0"/>
        <w:spacing w:after="160" w:line="251" w:lineRule="auto"/>
        <w:ind w:left="426"/>
        <w:jc w:val="both"/>
        <w:textAlignment w:val="baseline"/>
        <w:rPr>
          <w:rFonts w:ascii="Arial" w:hAnsi="Arial" w:cs="Arial"/>
          <w:sz w:val="22"/>
          <w:szCs w:val="22"/>
        </w:rPr>
      </w:pPr>
      <w:r w:rsidRPr="00377518">
        <w:rPr>
          <w:rFonts w:ascii="Arial" w:eastAsia="Calibri" w:hAnsi="Arial" w:cs="Arial"/>
          <w:sz w:val="22"/>
          <w:szCs w:val="22"/>
          <w:lang w:eastAsia="en-US"/>
        </w:rPr>
        <w:t xml:space="preserve">*(dot. Pakietu nr II) </w:t>
      </w:r>
      <w:r w:rsidR="00503F91">
        <w:rPr>
          <w:rFonts w:ascii="Arial" w:eastAsia="Calibri" w:hAnsi="Arial" w:cs="Arial"/>
          <w:sz w:val="22"/>
          <w:szCs w:val="22"/>
          <w:lang w:eastAsia="en-US"/>
        </w:rPr>
        <w:t>D</w:t>
      </w:r>
      <w:r w:rsidRPr="00377518">
        <w:rPr>
          <w:rFonts w:ascii="Arial" w:hAnsi="Arial" w:cs="Arial"/>
          <w:sz w:val="22"/>
          <w:szCs w:val="22"/>
        </w:rPr>
        <w:t>ostaw</w:t>
      </w:r>
      <w:r w:rsidR="00503F91">
        <w:rPr>
          <w:rFonts w:ascii="Arial" w:hAnsi="Arial" w:cs="Arial"/>
          <w:sz w:val="22"/>
          <w:szCs w:val="22"/>
        </w:rPr>
        <w:t>y</w:t>
      </w:r>
      <w:r w:rsidRPr="00377518">
        <w:rPr>
          <w:rFonts w:ascii="Arial" w:hAnsi="Arial" w:cs="Arial"/>
          <w:sz w:val="22"/>
          <w:szCs w:val="22"/>
        </w:rPr>
        <w:t xml:space="preserve"> będ</w:t>
      </w:r>
      <w:r w:rsidR="00503F91">
        <w:rPr>
          <w:rFonts w:ascii="Arial" w:hAnsi="Arial" w:cs="Arial"/>
          <w:sz w:val="22"/>
          <w:szCs w:val="22"/>
        </w:rPr>
        <w:t>ą</w:t>
      </w:r>
      <w:r w:rsidRPr="00377518">
        <w:rPr>
          <w:rFonts w:ascii="Arial" w:hAnsi="Arial" w:cs="Arial"/>
          <w:sz w:val="22"/>
          <w:szCs w:val="22"/>
        </w:rPr>
        <w:t xml:space="preserve"> odbywać się według potrzeb Zamawiającego od poniedziałku do soboty do godziny 8:00 lub w innych terminach uzgodnionych każdorazowo z upoważnionym  przedstawicielem Zamawiającego. </w:t>
      </w:r>
    </w:p>
    <w:p w14:paraId="70E54B43" w14:textId="3525B011" w:rsidR="00D0153D" w:rsidRPr="00377518" w:rsidRDefault="00D0153D" w:rsidP="001713E3">
      <w:pPr>
        <w:shd w:val="clear" w:color="auto" w:fill="FFFFFF"/>
        <w:autoSpaceDN w:val="0"/>
        <w:spacing w:after="160" w:line="251" w:lineRule="auto"/>
        <w:ind w:left="426"/>
        <w:jc w:val="both"/>
        <w:textAlignment w:val="baseline"/>
        <w:rPr>
          <w:rFonts w:ascii="Arial" w:hAnsi="Arial" w:cs="Arial"/>
          <w:sz w:val="22"/>
          <w:szCs w:val="22"/>
        </w:rPr>
      </w:pPr>
      <w:r w:rsidRPr="00377518">
        <w:rPr>
          <w:rFonts w:ascii="Arial" w:hAnsi="Arial" w:cs="Arial"/>
          <w:sz w:val="22"/>
          <w:szCs w:val="22"/>
        </w:rPr>
        <w:t xml:space="preserve">*(dot. Pakietu nr III) </w:t>
      </w:r>
      <w:bookmarkStart w:id="0" w:name="_Hlk87195254"/>
      <w:r w:rsidR="00503F91">
        <w:rPr>
          <w:rFonts w:ascii="Arial" w:hAnsi="Arial" w:cs="Arial"/>
          <w:sz w:val="22"/>
          <w:szCs w:val="22"/>
        </w:rPr>
        <w:t>D</w:t>
      </w:r>
      <w:r w:rsidR="00246C22" w:rsidRPr="00377518">
        <w:rPr>
          <w:rFonts w:ascii="Arial" w:hAnsi="Arial" w:cs="Arial"/>
          <w:sz w:val="22"/>
          <w:szCs w:val="22"/>
        </w:rPr>
        <w:t>ostaw</w:t>
      </w:r>
      <w:r w:rsidR="00503F91">
        <w:rPr>
          <w:rFonts w:ascii="Arial" w:hAnsi="Arial" w:cs="Arial"/>
          <w:sz w:val="22"/>
          <w:szCs w:val="22"/>
        </w:rPr>
        <w:t>y</w:t>
      </w:r>
      <w:r w:rsidR="00246C22" w:rsidRPr="00377518">
        <w:rPr>
          <w:rFonts w:ascii="Arial" w:hAnsi="Arial" w:cs="Arial"/>
          <w:sz w:val="22"/>
          <w:szCs w:val="22"/>
        </w:rPr>
        <w:t xml:space="preserve"> będ</w:t>
      </w:r>
      <w:r w:rsidR="00503F91">
        <w:rPr>
          <w:rFonts w:ascii="Arial" w:hAnsi="Arial" w:cs="Arial"/>
          <w:sz w:val="22"/>
          <w:szCs w:val="22"/>
        </w:rPr>
        <w:t>ą</w:t>
      </w:r>
      <w:r w:rsidR="00246C22" w:rsidRPr="00377518">
        <w:rPr>
          <w:rFonts w:ascii="Arial" w:hAnsi="Arial" w:cs="Arial"/>
          <w:sz w:val="22"/>
          <w:szCs w:val="22"/>
        </w:rPr>
        <w:t xml:space="preserve"> odbywać się według potrzeb Zamawiającego od poniedziałku do piątku do godziny 12.00 lub w innych terminach uzgodnionych każdorazowo z upoważnionym  przedstawicielem Zamawiającego</w:t>
      </w:r>
      <w:bookmarkEnd w:id="0"/>
      <w:r w:rsidR="00246C22" w:rsidRPr="00377518">
        <w:rPr>
          <w:rFonts w:ascii="Arial" w:hAnsi="Arial" w:cs="Arial"/>
          <w:sz w:val="22"/>
          <w:szCs w:val="22"/>
        </w:rPr>
        <w:t>. Dostawy minimum 2x w tygodniu</w:t>
      </w:r>
    </w:p>
    <w:p w14:paraId="55D803FE" w14:textId="4FA4CD56" w:rsidR="00367B50" w:rsidRPr="00B37FF2" w:rsidRDefault="00367B50" w:rsidP="00BC4F1B">
      <w:pPr>
        <w:pStyle w:val="Tekstpodstawowy3"/>
        <w:numPr>
          <w:ilvl w:val="0"/>
          <w:numId w:val="28"/>
        </w:numPr>
        <w:spacing w:line="312" w:lineRule="auto"/>
        <w:rPr>
          <w:rFonts w:ascii="Arial" w:hAnsi="Arial" w:cs="Arial"/>
          <w:b w:val="0"/>
          <w:bCs/>
          <w:sz w:val="22"/>
          <w:szCs w:val="22"/>
        </w:rPr>
      </w:pPr>
      <w:r w:rsidRPr="00B37FF2">
        <w:rPr>
          <w:rFonts w:ascii="Arial" w:hAnsi="Arial" w:cs="Arial"/>
          <w:b w:val="0"/>
          <w:bCs/>
          <w:sz w:val="22"/>
          <w:szCs w:val="22"/>
        </w:rPr>
        <w:t>W wyjątkowych sytuacjach dostawy mogą być realizowane, w innym ustalonym terminie stosownie do potrzeb Zamawiającego</w:t>
      </w:r>
    </w:p>
    <w:p w14:paraId="57E7A629" w14:textId="02FD412E" w:rsidR="00BC532C" w:rsidRPr="00B37FF2" w:rsidRDefault="00BC532C" w:rsidP="00BC4F1B">
      <w:pPr>
        <w:pStyle w:val="Akapitzlist"/>
        <w:numPr>
          <w:ilvl w:val="0"/>
          <w:numId w:val="28"/>
        </w:numPr>
        <w:spacing w:line="312" w:lineRule="auto"/>
        <w:jc w:val="both"/>
        <w:rPr>
          <w:rFonts w:ascii="Arial" w:hAnsi="Arial" w:cs="Arial"/>
          <w:sz w:val="22"/>
          <w:szCs w:val="22"/>
        </w:rPr>
      </w:pPr>
      <w:r w:rsidRPr="00B37FF2">
        <w:rPr>
          <w:rFonts w:ascii="Arial" w:hAnsi="Arial" w:cs="Arial"/>
          <w:sz w:val="22"/>
          <w:szCs w:val="22"/>
        </w:rPr>
        <w:t>Odbiór ilościowy i jakościowy każdej dostawy odbywać się będzie w miejscu dostawy przedmiotu umowy oraz potwierdzony</w:t>
      </w:r>
      <w:r w:rsidR="00580975" w:rsidRPr="00B37FF2">
        <w:rPr>
          <w:rFonts w:ascii="Arial" w:hAnsi="Arial" w:cs="Arial"/>
          <w:sz w:val="22"/>
          <w:szCs w:val="22"/>
        </w:rPr>
        <w:t xml:space="preserve"> będzie </w:t>
      </w:r>
      <w:r w:rsidRPr="00B37FF2">
        <w:rPr>
          <w:rFonts w:ascii="Arial" w:hAnsi="Arial" w:cs="Arial"/>
          <w:sz w:val="22"/>
          <w:szCs w:val="22"/>
        </w:rPr>
        <w:t xml:space="preserve">przez upoważnionego przedstawiciela Zamawiającego na dowodzie dostawy odbioru każdej dostarczonej partii </w:t>
      </w:r>
      <w:r w:rsidR="00EB6CE2" w:rsidRPr="00B37FF2">
        <w:rPr>
          <w:rFonts w:ascii="Arial" w:hAnsi="Arial" w:cs="Arial"/>
          <w:sz w:val="22"/>
          <w:szCs w:val="22"/>
        </w:rPr>
        <w:t>produktów</w:t>
      </w:r>
      <w:r w:rsidR="00C95625" w:rsidRPr="00B37FF2">
        <w:rPr>
          <w:rFonts w:ascii="Arial" w:hAnsi="Arial" w:cs="Arial"/>
          <w:sz w:val="22"/>
          <w:szCs w:val="22"/>
        </w:rPr>
        <w:t>.</w:t>
      </w:r>
      <w:r w:rsidR="00EB6CE2" w:rsidRPr="00B37FF2">
        <w:rPr>
          <w:rFonts w:ascii="Arial" w:hAnsi="Arial" w:cs="Arial"/>
          <w:sz w:val="22"/>
          <w:szCs w:val="22"/>
        </w:rPr>
        <w:t xml:space="preserve"> </w:t>
      </w:r>
      <w:r w:rsidRPr="00B37FF2">
        <w:rPr>
          <w:rFonts w:ascii="Arial" w:hAnsi="Arial" w:cs="Arial"/>
          <w:sz w:val="22"/>
          <w:szCs w:val="22"/>
        </w:rPr>
        <w:t xml:space="preserve"> </w:t>
      </w:r>
    </w:p>
    <w:p w14:paraId="51E3AF75" w14:textId="77777777" w:rsidR="00BC532C" w:rsidRPr="00B37FF2" w:rsidRDefault="00BC532C" w:rsidP="00BC4F1B">
      <w:pPr>
        <w:pStyle w:val="Akapitzlist"/>
        <w:numPr>
          <w:ilvl w:val="0"/>
          <w:numId w:val="28"/>
        </w:numPr>
        <w:spacing w:line="312" w:lineRule="auto"/>
        <w:jc w:val="both"/>
        <w:rPr>
          <w:rFonts w:ascii="Arial" w:hAnsi="Arial" w:cs="Arial"/>
          <w:sz w:val="22"/>
          <w:szCs w:val="22"/>
        </w:rPr>
      </w:pPr>
      <w:r w:rsidRPr="00B37FF2">
        <w:rPr>
          <w:rFonts w:ascii="Arial" w:hAnsi="Arial" w:cs="Arial"/>
          <w:sz w:val="22"/>
          <w:szCs w:val="22"/>
        </w:rPr>
        <w:lastRenderedPageBreak/>
        <w:t>Zamawiający zobowiązany jest przy przyjęciu każdej dostawy towaru do sprawdzenia czy dostarczone ilości są prawidłowe oraz czy nie wykazują wad możliwych do wykrycia już podczas przyjęcia.</w:t>
      </w:r>
    </w:p>
    <w:p w14:paraId="2B03E36A" w14:textId="1F364B51" w:rsidR="00BC532C" w:rsidRPr="00B37FF2" w:rsidRDefault="00BC532C" w:rsidP="00BC4F1B">
      <w:pPr>
        <w:pStyle w:val="Akapitzlist"/>
        <w:numPr>
          <w:ilvl w:val="0"/>
          <w:numId w:val="28"/>
        </w:numPr>
        <w:spacing w:line="312" w:lineRule="auto"/>
        <w:jc w:val="both"/>
        <w:rPr>
          <w:rFonts w:ascii="Arial" w:hAnsi="Arial" w:cs="Arial"/>
          <w:sz w:val="22"/>
          <w:szCs w:val="22"/>
        </w:rPr>
      </w:pPr>
      <w:r w:rsidRPr="00B37FF2">
        <w:rPr>
          <w:rFonts w:ascii="Arial" w:hAnsi="Arial" w:cs="Arial"/>
          <w:sz w:val="22"/>
          <w:szCs w:val="22"/>
        </w:rPr>
        <w:t xml:space="preserve">Zamawiający odmówi przyjęcia </w:t>
      </w:r>
      <w:r w:rsidR="00EB6CE2" w:rsidRPr="00B37FF2">
        <w:rPr>
          <w:rFonts w:ascii="Arial" w:hAnsi="Arial" w:cs="Arial"/>
          <w:sz w:val="22"/>
          <w:szCs w:val="22"/>
        </w:rPr>
        <w:t xml:space="preserve">produktu </w:t>
      </w:r>
      <w:r w:rsidRPr="00B37FF2">
        <w:rPr>
          <w:rFonts w:ascii="Arial" w:hAnsi="Arial" w:cs="Arial"/>
          <w:sz w:val="22"/>
          <w:szCs w:val="22"/>
        </w:rPr>
        <w:t xml:space="preserve">od Wykonawcy nie odpowiadającego wymogom jakościowym lub ilościowym. W takiej sytuacji Wykonawca ma obowiązek wymienić </w:t>
      </w:r>
      <w:r w:rsidR="00EB6CE2" w:rsidRPr="00B37FF2">
        <w:rPr>
          <w:rFonts w:ascii="Arial" w:hAnsi="Arial" w:cs="Arial"/>
          <w:sz w:val="22"/>
          <w:szCs w:val="22"/>
        </w:rPr>
        <w:t xml:space="preserve">produkt </w:t>
      </w:r>
      <w:r w:rsidRPr="00B37FF2">
        <w:rPr>
          <w:rFonts w:ascii="Arial" w:hAnsi="Arial" w:cs="Arial"/>
          <w:sz w:val="22"/>
          <w:szCs w:val="22"/>
        </w:rPr>
        <w:t xml:space="preserve"> na pełnowartościowy lub</w:t>
      </w:r>
      <w:r w:rsidRPr="00503F91">
        <w:rPr>
          <w:rFonts w:ascii="Arial" w:hAnsi="Arial" w:cs="Arial"/>
          <w:sz w:val="22"/>
          <w:szCs w:val="22"/>
        </w:rPr>
        <w:t xml:space="preserve"> uzupełnić braki w ciągu </w:t>
      </w:r>
      <w:r w:rsidR="003F7FAD" w:rsidRPr="00503F91">
        <w:rPr>
          <w:rFonts w:ascii="Arial" w:hAnsi="Arial" w:cs="Arial"/>
          <w:sz w:val="22"/>
          <w:szCs w:val="22"/>
        </w:rPr>
        <w:t>6</w:t>
      </w:r>
      <w:r w:rsidRPr="00503F91">
        <w:rPr>
          <w:rFonts w:ascii="Arial" w:hAnsi="Arial" w:cs="Arial"/>
          <w:sz w:val="22"/>
          <w:szCs w:val="22"/>
        </w:rPr>
        <w:t xml:space="preserve"> godzin</w:t>
      </w:r>
      <w:r w:rsidR="00547CEB" w:rsidRPr="00B37FF2">
        <w:rPr>
          <w:rFonts w:ascii="Arial" w:hAnsi="Arial" w:cs="Arial"/>
          <w:sz w:val="22"/>
          <w:szCs w:val="22"/>
        </w:rPr>
        <w:t>, chyba,</w:t>
      </w:r>
      <w:r w:rsidR="002D034E" w:rsidRPr="00B37FF2">
        <w:rPr>
          <w:rFonts w:ascii="Arial" w:hAnsi="Arial" w:cs="Arial"/>
          <w:sz w:val="22"/>
          <w:szCs w:val="22"/>
        </w:rPr>
        <w:t xml:space="preserve"> </w:t>
      </w:r>
      <w:r w:rsidR="00547CEB" w:rsidRPr="00B37FF2">
        <w:rPr>
          <w:rFonts w:ascii="Arial" w:hAnsi="Arial" w:cs="Arial"/>
          <w:sz w:val="22"/>
          <w:szCs w:val="22"/>
        </w:rPr>
        <w:t>że Strony ustalą inaczej.</w:t>
      </w:r>
    </w:p>
    <w:p w14:paraId="19B820DB" w14:textId="0128C9F6" w:rsidR="00BC532C" w:rsidRPr="00B37FF2" w:rsidRDefault="00BC532C" w:rsidP="00BC4F1B">
      <w:pPr>
        <w:pStyle w:val="Akapitzlist"/>
        <w:numPr>
          <w:ilvl w:val="0"/>
          <w:numId w:val="28"/>
        </w:numPr>
        <w:spacing w:line="312" w:lineRule="auto"/>
        <w:jc w:val="both"/>
        <w:rPr>
          <w:rFonts w:ascii="Arial" w:hAnsi="Arial" w:cs="Arial"/>
          <w:sz w:val="22"/>
          <w:szCs w:val="22"/>
        </w:rPr>
      </w:pPr>
      <w:r w:rsidRPr="00B37FF2">
        <w:rPr>
          <w:rFonts w:ascii="Arial" w:hAnsi="Arial" w:cs="Arial"/>
          <w:sz w:val="22"/>
          <w:szCs w:val="22"/>
        </w:rPr>
        <w:t xml:space="preserve">W przypadku stwierdzenia wad jakościowych lub ilościowych w dostarczonym przedmiocie umowy po jego przyjęciu, Zamawiający niezwłocznie zareklamuje wadliwy towar, a Wykonawca zobowiązuje się wymienić reklamowany towar na nowy w terminie nieprzekraczającym </w:t>
      </w:r>
      <w:r w:rsidR="00F201FC" w:rsidRPr="00B37FF2">
        <w:rPr>
          <w:rFonts w:ascii="Arial" w:hAnsi="Arial" w:cs="Arial"/>
          <w:sz w:val="22"/>
          <w:szCs w:val="22"/>
        </w:rPr>
        <w:t>24 godzin</w:t>
      </w:r>
      <w:r w:rsidR="00580975" w:rsidRPr="00B37FF2">
        <w:rPr>
          <w:rFonts w:ascii="Arial" w:hAnsi="Arial" w:cs="Arial"/>
          <w:sz w:val="22"/>
          <w:szCs w:val="22"/>
        </w:rPr>
        <w:t xml:space="preserve"> </w:t>
      </w:r>
      <w:r w:rsidRPr="00B37FF2">
        <w:rPr>
          <w:rFonts w:ascii="Arial" w:hAnsi="Arial" w:cs="Arial"/>
          <w:sz w:val="22"/>
          <w:szCs w:val="22"/>
        </w:rPr>
        <w:t xml:space="preserve">od daty zgłoszenia przez Zamawiającego. Dotyczy to również wad ukrytych. </w:t>
      </w:r>
      <w:r w:rsidR="0004481C" w:rsidRPr="00B37FF2">
        <w:rPr>
          <w:rFonts w:ascii="Arial" w:hAnsi="Arial" w:cs="Arial"/>
          <w:sz w:val="22"/>
          <w:szCs w:val="22"/>
        </w:rPr>
        <w:t xml:space="preserve">W </w:t>
      </w:r>
      <w:r w:rsidR="008674D1">
        <w:rPr>
          <w:rFonts w:ascii="Arial" w:hAnsi="Arial" w:cs="Arial"/>
          <w:sz w:val="22"/>
          <w:szCs w:val="22"/>
        </w:rPr>
        <w:t>zależności od potrzeb Zamawiającego</w:t>
      </w:r>
      <w:r w:rsidR="0004481C" w:rsidRPr="00B37FF2">
        <w:rPr>
          <w:rFonts w:ascii="Arial" w:hAnsi="Arial" w:cs="Arial"/>
          <w:sz w:val="22"/>
          <w:szCs w:val="22"/>
        </w:rPr>
        <w:t xml:space="preserve"> </w:t>
      </w:r>
      <w:r w:rsidR="002D034E" w:rsidRPr="00B37FF2">
        <w:rPr>
          <w:rFonts w:ascii="Arial" w:hAnsi="Arial" w:cs="Arial"/>
          <w:sz w:val="22"/>
          <w:szCs w:val="22"/>
        </w:rPr>
        <w:t>S</w:t>
      </w:r>
      <w:r w:rsidR="00547CEB" w:rsidRPr="00B37FF2">
        <w:rPr>
          <w:rFonts w:ascii="Arial" w:hAnsi="Arial" w:cs="Arial"/>
          <w:sz w:val="22"/>
          <w:szCs w:val="22"/>
        </w:rPr>
        <w:t>trony</w:t>
      </w:r>
      <w:r w:rsidR="002D034E" w:rsidRPr="00B37FF2">
        <w:rPr>
          <w:rFonts w:ascii="Arial" w:hAnsi="Arial" w:cs="Arial"/>
          <w:sz w:val="22"/>
          <w:szCs w:val="22"/>
        </w:rPr>
        <w:t xml:space="preserve"> </w:t>
      </w:r>
      <w:r w:rsidR="00547CEB" w:rsidRPr="00B37FF2">
        <w:rPr>
          <w:rFonts w:ascii="Arial" w:hAnsi="Arial" w:cs="Arial"/>
          <w:sz w:val="22"/>
          <w:szCs w:val="22"/>
        </w:rPr>
        <w:t xml:space="preserve"> mogą ustalić inny sposób postępowania</w:t>
      </w:r>
      <w:r w:rsidR="002D034E" w:rsidRPr="00B37FF2">
        <w:rPr>
          <w:rFonts w:ascii="Arial" w:hAnsi="Arial" w:cs="Arial"/>
          <w:sz w:val="22"/>
          <w:szCs w:val="22"/>
        </w:rPr>
        <w:t xml:space="preserve"> reklamacyjnego w konkretnym przypadku, </w:t>
      </w:r>
      <w:r w:rsidR="0004481C" w:rsidRPr="00B37FF2">
        <w:rPr>
          <w:rFonts w:ascii="Arial" w:hAnsi="Arial" w:cs="Arial"/>
          <w:sz w:val="22"/>
          <w:szCs w:val="22"/>
        </w:rPr>
        <w:t>np</w:t>
      </w:r>
      <w:r w:rsidR="002D034E" w:rsidRPr="00B37FF2">
        <w:rPr>
          <w:rFonts w:ascii="Arial" w:hAnsi="Arial" w:cs="Arial"/>
          <w:sz w:val="22"/>
          <w:szCs w:val="22"/>
        </w:rPr>
        <w:t xml:space="preserve">. </w:t>
      </w:r>
      <w:r w:rsidR="0004481C" w:rsidRPr="00B37FF2">
        <w:rPr>
          <w:rFonts w:ascii="Arial" w:hAnsi="Arial" w:cs="Arial"/>
          <w:sz w:val="22"/>
          <w:szCs w:val="22"/>
        </w:rPr>
        <w:t>zwrot</w:t>
      </w:r>
      <w:r w:rsidR="002D034E" w:rsidRPr="00B37FF2">
        <w:rPr>
          <w:rFonts w:ascii="Arial" w:hAnsi="Arial" w:cs="Arial"/>
          <w:sz w:val="22"/>
          <w:szCs w:val="22"/>
        </w:rPr>
        <w:t xml:space="preserve"> wadliwego towaru</w:t>
      </w:r>
      <w:r w:rsidR="0004481C" w:rsidRPr="00B37FF2">
        <w:rPr>
          <w:rFonts w:ascii="Arial" w:hAnsi="Arial" w:cs="Arial"/>
          <w:sz w:val="22"/>
          <w:szCs w:val="22"/>
        </w:rPr>
        <w:t xml:space="preserve">. </w:t>
      </w:r>
    </w:p>
    <w:p w14:paraId="7F00E21A" w14:textId="08B60F58" w:rsidR="00BC532C" w:rsidRPr="00B37FF2" w:rsidRDefault="00BC532C" w:rsidP="00BC4F1B">
      <w:pPr>
        <w:pStyle w:val="Akapitzlist"/>
        <w:numPr>
          <w:ilvl w:val="0"/>
          <w:numId w:val="28"/>
        </w:numPr>
        <w:spacing w:line="312" w:lineRule="auto"/>
        <w:jc w:val="both"/>
        <w:rPr>
          <w:rFonts w:ascii="Arial" w:hAnsi="Arial" w:cs="Arial"/>
          <w:sz w:val="22"/>
          <w:szCs w:val="22"/>
        </w:rPr>
      </w:pPr>
      <w:r w:rsidRPr="00B37FF2">
        <w:rPr>
          <w:rFonts w:ascii="Arial" w:hAnsi="Arial" w:cs="Arial"/>
          <w:sz w:val="22"/>
          <w:szCs w:val="22"/>
        </w:rPr>
        <w:t>W przypadku niedostarczenia przez Wykonawcę przedmiotu umowy w terminie w ust. 2 i 3 Zamawiający</w:t>
      </w:r>
      <w:r w:rsidR="00547CEB" w:rsidRPr="00B37FF2">
        <w:rPr>
          <w:rFonts w:ascii="Arial" w:hAnsi="Arial" w:cs="Arial"/>
          <w:sz w:val="22"/>
          <w:szCs w:val="22"/>
        </w:rPr>
        <w:t xml:space="preserve"> może</w:t>
      </w:r>
      <w:r w:rsidRPr="00B37FF2">
        <w:rPr>
          <w:rFonts w:ascii="Arial" w:hAnsi="Arial" w:cs="Arial"/>
          <w:sz w:val="22"/>
          <w:szCs w:val="22"/>
        </w:rPr>
        <w:t xml:space="preserve"> zamówi</w:t>
      </w:r>
      <w:r w:rsidR="00547CEB" w:rsidRPr="00B37FF2">
        <w:rPr>
          <w:rFonts w:ascii="Arial" w:hAnsi="Arial" w:cs="Arial"/>
          <w:sz w:val="22"/>
          <w:szCs w:val="22"/>
        </w:rPr>
        <w:t>ć</w:t>
      </w:r>
      <w:r w:rsidRPr="00B37FF2">
        <w:rPr>
          <w:rFonts w:ascii="Arial" w:hAnsi="Arial" w:cs="Arial"/>
          <w:sz w:val="22"/>
          <w:szCs w:val="22"/>
        </w:rPr>
        <w:t xml:space="preserve"> dany przedmiot umowy u innego dostawcy, a różnicą wartości brutto zakupu przedmiotu umowy obciąży</w:t>
      </w:r>
      <w:r w:rsidR="00C77041" w:rsidRPr="00B37FF2">
        <w:rPr>
          <w:rFonts w:ascii="Arial" w:hAnsi="Arial" w:cs="Arial"/>
          <w:sz w:val="22"/>
          <w:szCs w:val="22"/>
        </w:rPr>
        <w:t>ć</w:t>
      </w:r>
      <w:r w:rsidRPr="00B37FF2">
        <w:rPr>
          <w:rFonts w:ascii="Arial" w:hAnsi="Arial" w:cs="Arial"/>
          <w:sz w:val="22"/>
          <w:szCs w:val="22"/>
        </w:rPr>
        <w:t xml:space="preserve"> Wykonawcę.</w:t>
      </w:r>
    </w:p>
    <w:p w14:paraId="2459926D" w14:textId="77777777" w:rsidR="007D078C" w:rsidRPr="00B37FF2" w:rsidRDefault="007D078C" w:rsidP="00502B35">
      <w:pPr>
        <w:spacing w:line="312" w:lineRule="auto"/>
        <w:jc w:val="both"/>
        <w:rPr>
          <w:rFonts w:ascii="Arial" w:hAnsi="Arial" w:cs="Arial"/>
          <w:sz w:val="22"/>
          <w:szCs w:val="22"/>
        </w:rPr>
      </w:pPr>
    </w:p>
    <w:p w14:paraId="1B5329C7" w14:textId="77777777" w:rsidR="007D078C" w:rsidRPr="00B37FF2" w:rsidRDefault="007D078C" w:rsidP="00502B35">
      <w:pPr>
        <w:spacing w:line="312" w:lineRule="auto"/>
        <w:jc w:val="center"/>
        <w:rPr>
          <w:rFonts w:ascii="Arial" w:hAnsi="Arial" w:cs="Arial"/>
          <w:b/>
          <w:sz w:val="22"/>
          <w:szCs w:val="22"/>
        </w:rPr>
      </w:pPr>
      <w:r w:rsidRPr="00B37FF2">
        <w:rPr>
          <w:rFonts w:ascii="Arial" w:hAnsi="Arial" w:cs="Arial"/>
          <w:b/>
          <w:sz w:val="22"/>
          <w:szCs w:val="22"/>
        </w:rPr>
        <w:t>§ 3</w:t>
      </w:r>
    </w:p>
    <w:p w14:paraId="60768A63" w14:textId="77777777" w:rsidR="007D078C" w:rsidRPr="00B37FF2" w:rsidRDefault="007D078C" w:rsidP="00502B35">
      <w:pPr>
        <w:spacing w:line="312" w:lineRule="auto"/>
        <w:jc w:val="center"/>
        <w:rPr>
          <w:rFonts w:ascii="Arial" w:hAnsi="Arial" w:cs="Arial"/>
          <w:b/>
          <w:sz w:val="22"/>
          <w:szCs w:val="22"/>
        </w:rPr>
      </w:pPr>
      <w:r w:rsidRPr="00B37FF2">
        <w:rPr>
          <w:rFonts w:ascii="Arial" w:hAnsi="Arial" w:cs="Arial"/>
          <w:b/>
          <w:sz w:val="22"/>
          <w:szCs w:val="22"/>
        </w:rPr>
        <w:t xml:space="preserve">Wynagrodzenie </w:t>
      </w:r>
    </w:p>
    <w:p w14:paraId="3EA7E2AA" w14:textId="77777777" w:rsidR="007D078C" w:rsidRPr="00B37FF2" w:rsidRDefault="007D078C">
      <w:pPr>
        <w:widowControl w:val="0"/>
        <w:numPr>
          <w:ilvl w:val="0"/>
          <w:numId w:val="10"/>
        </w:numPr>
        <w:suppressAutoHyphens/>
        <w:spacing w:line="312" w:lineRule="auto"/>
        <w:jc w:val="both"/>
        <w:rPr>
          <w:rFonts w:ascii="Arial" w:hAnsi="Arial" w:cs="Arial"/>
          <w:sz w:val="22"/>
          <w:szCs w:val="22"/>
        </w:rPr>
      </w:pPr>
      <w:r w:rsidRPr="00B37FF2">
        <w:rPr>
          <w:rFonts w:ascii="Arial" w:hAnsi="Arial" w:cs="Arial"/>
          <w:sz w:val="22"/>
          <w:szCs w:val="22"/>
        </w:rPr>
        <w:t xml:space="preserve">Kwota brutto za dostarczone w ramach przedmiotu umowy produkty ogółem nie może przekroczyć wartości </w:t>
      </w:r>
      <w:r w:rsidRPr="00B37FF2">
        <w:rPr>
          <w:rFonts w:ascii="Arial" w:hAnsi="Arial" w:cs="Arial"/>
          <w:b/>
          <w:sz w:val="22"/>
          <w:szCs w:val="22"/>
        </w:rPr>
        <w:t>……………………… zł</w:t>
      </w:r>
      <w:r w:rsidRPr="00B37FF2">
        <w:rPr>
          <w:rFonts w:ascii="Arial" w:hAnsi="Arial" w:cs="Arial"/>
          <w:sz w:val="22"/>
          <w:szCs w:val="22"/>
        </w:rPr>
        <w:t xml:space="preserve"> (słownie………………………………..zł.). </w:t>
      </w:r>
    </w:p>
    <w:p w14:paraId="49AF6069" w14:textId="6EDBC799" w:rsidR="007D078C" w:rsidRPr="0017339A" w:rsidRDefault="007D078C">
      <w:pPr>
        <w:widowControl w:val="0"/>
        <w:numPr>
          <w:ilvl w:val="0"/>
          <w:numId w:val="10"/>
        </w:numPr>
        <w:suppressAutoHyphens/>
        <w:spacing w:line="312" w:lineRule="auto"/>
        <w:jc w:val="both"/>
        <w:rPr>
          <w:rFonts w:ascii="Arial" w:hAnsi="Arial" w:cs="Arial"/>
          <w:sz w:val="22"/>
          <w:szCs w:val="22"/>
        </w:rPr>
      </w:pPr>
      <w:r w:rsidRPr="00B37FF2">
        <w:rPr>
          <w:rFonts w:ascii="Arial" w:hAnsi="Arial" w:cs="Arial"/>
          <w:sz w:val="22"/>
          <w:szCs w:val="22"/>
        </w:rPr>
        <w:t>Zamawiający będzie dokonywać płatności na rzecz Wykonawcy za dostarczone p</w:t>
      </w:r>
      <w:r w:rsidR="00580975" w:rsidRPr="00B37FF2">
        <w:rPr>
          <w:rFonts w:ascii="Arial" w:hAnsi="Arial" w:cs="Arial"/>
          <w:sz w:val="22"/>
          <w:szCs w:val="22"/>
        </w:rPr>
        <w:t>rodukty</w:t>
      </w:r>
      <w:r w:rsidRPr="00B37FF2">
        <w:rPr>
          <w:rFonts w:ascii="Arial" w:hAnsi="Arial" w:cs="Arial"/>
          <w:sz w:val="22"/>
          <w:szCs w:val="22"/>
        </w:rPr>
        <w:t xml:space="preserve"> na podstawie prawidłowo wystawionych przez Wykonawcę faktur, </w:t>
      </w:r>
      <w:r w:rsidRPr="0017339A">
        <w:rPr>
          <w:rFonts w:ascii="Arial" w:hAnsi="Arial" w:cs="Arial"/>
          <w:sz w:val="22"/>
          <w:szCs w:val="22"/>
        </w:rPr>
        <w:t>zawierających wskazanie numeru niniejszej Umowy.</w:t>
      </w:r>
    </w:p>
    <w:p w14:paraId="68126F03" w14:textId="223422D8" w:rsidR="007D078C" w:rsidRPr="00503F91" w:rsidRDefault="007D078C" w:rsidP="008674D1">
      <w:pPr>
        <w:pStyle w:val="Akapitzlist"/>
        <w:numPr>
          <w:ilvl w:val="0"/>
          <w:numId w:val="10"/>
        </w:numPr>
        <w:spacing w:line="312" w:lineRule="auto"/>
        <w:ind w:left="426" w:hanging="426"/>
        <w:jc w:val="both"/>
        <w:rPr>
          <w:rFonts w:ascii="Arial" w:hAnsi="Arial" w:cs="Arial"/>
          <w:sz w:val="22"/>
          <w:szCs w:val="22"/>
        </w:rPr>
      </w:pPr>
      <w:r w:rsidRPr="00503F91">
        <w:rPr>
          <w:rFonts w:ascii="Arial" w:hAnsi="Arial" w:cs="Arial"/>
          <w:sz w:val="22"/>
          <w:szCs w:val="22"/>
        </w:rPr>
        <w:t xml:space="preserve">Rozliczenia pomiędzy Zamawiającym, a Wykonawcą następować będą </w:t>
      </w:r>
      <w:r w:rsidR="0004481C" w:rsidRPr="00503F91">
        <w:rPr>
          <w:rFonts w:ascii="Arial" w:hAnsi="Arial" w:cs="Arial"/>
          <w:sz w:val="22"/>
          <w:szCs w:val="22"/>
        </w:rPr>
        <w:t>dwa razy w miesiącu</w:t>
      </w:r>
      <w:r w:rsidR="00503F91" w:rsidRPr="00503F91">
        <w:rPr>
          <w:rFonts w:ascii="Arial" w:hAnsi="Arial" w:cs="Arial"/>
          <w:sz w:val="22"/>
          <w:szCs w:val="22"/>
        </w:rPr>
        <w:t xml:space="preserve"> (tj. z</w:t>
      </w:r>
      <w:r w:rsidR="005D3685" w:rsidRPr="00503F91">
        <w:rPr>
          <w:rFonts w:ascii="Arial" w:hAnsi="Arial" w:cs="Arial"/>
          <w:sz w:val="22"/>
          <w:szCs w:val="22"/>
        </w:rPr>
        <w:t>a pierwszą połowę miesiąca i za drugą połowę miesiąca</w:t>
      </w:r>
      <w:r w:rsidR="00503F91" w:rsidRPr="00503F91">
        <w:rPr>
          <w:rFonts w:ascii="Arial" w:hAnsi="Arial" w:cs="Arial"/>
          <w:sz w:val="22"/>
          <w:szCs w:val="22"/>
        </w:rPr>
        <w:t>)</w:t>
      </w:r>
      <w:r w:rsidR="005D3685" w:rsidRPr="00503F91">
        <w:rPr>
          <w:rFonts w:ascii="Arial" w:hAnsi="Arial" w:cs="Arial"/>
          <w:sz w:val="22"/>
          <w:szCs w:val="22"/>
        </w:rPr>
        <w:t>.</w:t>
      </w:r>
    </w:p>
    <w:p w14:paraId="2639C23F" w14:textId="717B97CC" w:rsidR="007D078C" w:rsidRPr="00B37FF2" w:rsidRDefault="007D078C">
      <w:pPr>
        <w:pStyle w:val="Akapitzlist"/>
        <w:numPr>
          <w:ilvl w:val="0"/>
          <w:numId w:val="10"/>
        </w:numPr>
        <w:spacing w:line="312" w:lineRule="auto"/>
        <w:jc w:val="both"/>
        <w:rPr>
          <w:rFonts w:ascii="Arial" w:hAnsi="Arial" w:cs="Arial"/>
          <w:sz w:val="22"/>
          <w:szCs w:val="22"/>
        </w:rPr>
      </w:pPr>
      <w:r w:rsidRPr="00B37FF2">
        <w:rPr>
          <w:rFonts w:ascii="Arial" w:hAnsi="Arial" w:cs="Arial"/>
          <w:sz w:val="22"/>
          <w:szCs w:val="22"/>
        </w:rPr>
        <w:t>Wysokość wynagrodzenia zostanie ustalona w oparciu o następujące dane: cena jednostkowa netto danego produktu wynikająca z oferty Wykonawcy, o której mowa w § 1 ust. 1  x ilość dostarczonego danego produktu w danym okresie rozliczeniowym.</w:t>
      </w:r>
    </w:p>
    <w:p w14:paraId="10DDC3E8" w14:textId="5EA755CE" w:rsidR="007D078C" w:rsidRPr="00B37FF2" w:rsidRDefault="007D078C">
      <w:pPr>
        <w:pStyle w:val="Akapitzlist"/>
        <w:numPr>
          <w:ilvl w:val="0"/>
          <w:numId w:val="10"/>
        </w:numPr>
        <w:spacing w:line="312" w:lineRule="auto"/>
        <w:jc w:val="both"/>
        <w:rPr>
          <w:rFonts w:ascii="Arial" w:hAnsi="Arial" w:cs="Arial"/>
          <w:b/>
          <w:sz w:val="22"/>
          <w:szCs w:val="22"/>
        </w:rPr>
      </w:pPr>
      <w:r w:rsidRPr="00B37FF2">
        <w:rPr>
          <w:rFonts w:ascii="Arial" w:hAnsi="Arial" w:cs="Arial"/>
          <w:sz w:val="22"/>
          <w:szCs w:val="22"/>
        </w:rPr>
        <w:t xml:space="preserve">Do wynagrodzenia </w:t>
      </w:r>
      <w:r w:rsidR="00260E50" w:rsidRPr="00B37FF2">
        <w:rPr>
          <w:rFonts w:ascii="Arial" w:hAnsi="Arial" w:cs="Arial"/>
          <w:sz w:val="22"/>
          <w:szCs w:val="22"/>
        </w:rPr>
        <w:t xml:space="preserve"> netto ,o którym mowa w ust. 4,  </w:t>
      </w:r>
      <w:r w:rsidR="0004481C" w:rsidRPr="00B37FF2">
        <w:rPr>
          <w:rFonts w:ascii="Arial" w:hAnsi="Arial" w:cs="Arial"/>
          <w:sz w:val="22"/>
          <w:szCs w:val="22"/>
        </w:rPr>
        <w:t>za dany okres rozliczeniowy</w:t>
      </w:r>
      <w:r w:rsidR="00260E50" w:rsidRPr="00B37FF2">
        <w:rPr>
          <w:rFonts w:ascii="Arial" w:hAnsi="Arial" w:cs="Arial"/>
          <w:sz w:val="22"/>
          <w:szCs w:val="22"/>
        </w:rPr>
        <w:t>,</w:t>
      </w:r>
      <w:r w:rsidRPr="00B37FF2">
        <w:rPr>
          <w:rFonts w:ascii="Arial" w:hAnsi="Arial" w:cs="Arial"/>
          <w:sz w:val="22"/>
          <w:szCs w:val="22"/>
        </w:rPr>
        <w:t xml:space="preserve"> doliczony zostanie  podatek VAT. </w:t>
      </w:r>
    </w:p>
    <w:p w14:paraId="26B146AB" w14:textId="652ABC6A" w:rsidR="007D078C" w:rsidRPr="0017339A" w:rsidRDefault="007D078C">
      <w:pPr>
        <w:pStyle w:val="Akapitzlist"/>
        <w:numPr>
          <w:ilvl w:val="0"/>
          <w:numId w:val="10"/>
        </w:numPr>
        <w:spacing w:line="312" w:lineRule="auto"/>
        <w:jc w:val="both"/>
        <w:rPr>
          <w:rFonts w:ascii="Arial" w:hAnsi="Arial" w:cs="Arial"/>
          <w:bCs/>
          <w:sz w:val="22"/>
          <w:szCs w:val="22"/>
        </w:rPr>
      </w:pPr>
      <w:r w:rsidRPr="00B37FF2">
        <w:rPr>
          <w:rFonts w:ascii="Arial" w:hAnsi="Arial" w:cs="Arial"/>
          <w:sz w:val="22"/>
          <w:szCs w:val="22"/>
        </w:rPr>
        <w:t>Wynagrodzenie, o którym mowa w ust. 1 obejmuje wszelkie koszty związane z wykonaniem przedmiotu umowy</w:t>
      </w:r>
      <w:r w:rsidR="004531ED" w:rsidRPr="00B37FF2">
        <w:rPr>
          <w:rFonts w:ascii="Arial" w:hAnsi="Arial" w:cs="Arial"/>
          <w:sz w:val="22"/>
          <w:szCs w:val="22"/>
        </w:rPr>
        <w:t xml:space="preserve">, za wyjątkiem dostaw objętych prawem opcji, o którym mowa w </w:t>
      </w:r>
      <w:r w:rsidR="004531ED" w:rsidRPr="0017339A">
        <w:rPr>
          <w:rFonts w:ascii="Arial" w:hAnsi="Arial" w:cs="Arial"/>
          <w:bCs/>
          <w:sz w:val="22"/>
          <w:szCs w:val="22"/>
        </w:rPr>
        <w:t>§</w:t>
      </w:r>
      <w:r w:rsidR="00260E50" w:rsidRPr="0017339A">
        <w:rPr>
          <w:rFonts w:ascii="Arial" w:hAnsi="Arial" w:cs="Arial"/>
          <w:bCs/>
          <w:sz w:val="22"/>
          <w:szCs w:val="22"/>
        </w:rPr>
        <w:t>8.</w:t>
      </w:r>
    </w:p>
    <w:p w14:paraId="79F0C81D" w14:textId="147DDC3B" w:rsidR="007D078C" w:rsidRPr="00B37FF2" w:rsidRDefault="007D078C">
      <w:pPr>
        <w:pStyle w:val="Akapitzlist"/>
        <w:numPr>
          <w:ilvl w:val="0"/>
          <w:numId w:val="10"/>
        </w:numPr>
        <w:spacing w:line="312" w:lineRule="auto"/>
        <w:jc w:val="both"/>
        <w:rPr>
          <w:rFonts w:ascii="Arial" w:hAnsi="Arial" w:cs="Arial"/>
          <w:b/>
          <w:sz w:val="22"/>
          <w:szCs w:val="22"/>
        </w:rPr>
      </w:pPr>
      <w:r w:rsidRPr="00B37FF2">
        <w:rPr>
          <w:rFonts w:ascii="Arial" w:hAnsi="Arial" w:cs="Arial"/>
          <w:sz w:val="22"/>
          <w:szCs w:val="22"/>
        </w:rPr>
        <w:t xml:space="preserve">Wynagrodzenie za realizację przedmiotu umowy nastąpi przelewem na konto bankowe wskazane przez Wykonawcę w ciągu 30 dni od dnia otrzymania przez Zamawiającego prawidłowo wystawionej faktury VAT. </w:t>
      </w:r>
      <w:r w:rsidR="00A25229">
        <w:rPr>
          <w:rFonts w:ascii="Arial" w:hAnsi="Arial" w:cs="Arial"/>
          <w:sz w:val="22"/>
          <w:szCs w:val="22"/>
        </w:rPr>
        <w:t>Podstawą wystawienia f</w:t>
      </w:r>
      <w:r w:rsidRPr="00B37FF2">
        <w:rPr>
          <w:rFonts w:ascii="Arial" w:hAnsi="Arial" w:cs="Arial"/>
          <w:sz w:val="22"/>
          <w:szCs w:val="22"/>
        </w:rPr>
        <w:t xml:space="preserve">aktury VAT będą </w:t>
      </w:r>
      <w:r w:rsidR="003253E2" w:rsidRPr="00B37FF2">
        <w:rPr>
          <w:rFonts w:ascii="Arial" w:hAnsi="Arial" w:cs="Arial"/>
          <w:sz w:val="22"/>
          <w:szCs w:val="22"/>
        </w:rPr>
        <w:t xml:space="preserve">dokumenty </w:t>
      </w:r>
      <w:r w:rsidRPr="00B37FF2">
        <w:rPr>
          <w:rFonts w:ascii="Arial" w:hAnsi="Arial" w:cs="Arial"/>
          <w:sz w:val="22"/>
          <w:szCs w:val="22"/>
        </w:rPr>
        <w:t xml:space="preserve">odbioru, o których mowa w § 2 ust. </w:t>
      </w:r>
      <w:r w:rsidR="00260E50" w:rsidRPr="00B37FF2">
        <w:rPr>
          <w:rFonts w:ascii="Arial" w:hAnsi="Arial" w:cs="Arial"/>
          <w:sz w:val="22"/>
          <w:szCs w:val="22"/>
        </w:rPr>
        <w:t>4.</w:t>
      </w:r>
    </w:p>
    <w:p w14:paraId="2539F101" w14:textId="77777777" w:rsidR="007D078C" w:rsidRPr="00B37FF2" w:rsidRDefault="007D078C" w:rsidP="002B1591">
      <w:pPr>
        <w:pStyle w:val="Akapitzlist1"/>
        <w:widowControl w:val="0"/>
        <w:numPr>
          <w:ilvl w:val="0"/>
          <w:numId w:val="10"/>
        </w:numPr>
        <w:suppressAutoHyphens w:val="0"/>
        <w:kinsoku w:val="0"/>
        <w:spacing w:line="312" w:lineRule="auto"/>
        <w:jc w:val="both"/>
        <w:rPr>
          <w:rFonts w:ascii="Arial" w:hAnsi="Arial" w:cs="Arial"/>
          <w:sz w:val="22"/>
          <w:szCs w:val="22"/>
        </w:rPr>
      </w:pPr>
      <w:r w:rsidRPr="00B37FF2">
        <w:rPr>
          <w:rFonts w:ascii="Arial" w:hAnsi="Arial" w:cs="Arial"/>
          <w:sz w:val="22"/>
          <w:szCs w:val="22"/>
        </w:rPr>
        <w:t xml:space="preserve">Wykonawca oświadcza, ze rachunek bankowy wskazany na fakturze VAT będzie każdorazowo rachunkiem zgłoszonym właściwym organom podatkowymi i ujętym w wykazie  podatników VAT, o którym mowa w art. 96b ust. 1 ustawy o podatku od towarów </w:t>
      </w:r>
      <w:r w:rsidRPr="00B37FF2">
        <w:rPr>
          <w:rFonts w:ascii="Arial" w:hAnsi="Arial" w:cs="Arial"/>
          <w:sz w:val="22"/>
          <w:szCs w:val="22"/>
        </w:rPr>
        <w:lastRenderedPageBreak/>
        <w:t xml:space="preserve">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 Umowy, a w przypadku, o którym przedmiotowy wykaz nie będzie zawierał numeru rachunku Wykonawcy- wstrzymania się z płatnością do czasu jego ujawnienia i nie będzie uważany za pozostającego w opóźnieniu. </w:t>
      </w:r>
    </w:p>
    <w:p w14:paraId="3ADF7F91" w14:textId="77777777" w:rsidR="007D078C" w:rsidRPr="001060D7" w:rsidRDefault="007D078C" w:rsidP="00502B35">
      <w:pPr>
        <w:pStyle w:val="Akapitzlist"/>
        <w:numPr>
          <w:ilvl w:val="0"/>
          <w:numId w:val="10"/>
        </w:numPr>
        <w:spacing w:line="312" w:lineRule="auto"/>
        <w:jc w:val="both"/>
        <w:rPr>
          <w:rFonts w:ascii="Arial" w:hAnsi="Arial" w:cs="Arial"/>
          <w:b/>
          <w:sz w:val="22"/>
          <w:szCs w:val="22"/>
        </w:rPr>
      </w:pPr>
      <w:r w:rsidRPr="00B37FF2">
        <w:rPr>
          <w:rFonts w:ascii="Arial" w:hAnsi="Arial" w:cs="Arial"/>
          <w:sz w:val="22"/>
          <w:szCs w:val="22"/>
        </w:rPr>
        <w:t>Za każdy dzień opóźnienia w zapłacie wynagrodzenia naliczane będą odsetki ustawowe z</w:t>
      </w:r>
      <w:r w:rsidRPr="00B37FF2">
        <w:rPr>
          <w:rFonts w:ascii="Arial" w:hAnsi="Arial" w:cs="Arial"/>
          <w:sz w:val="22"/>
          <w:szCs w:val="22"/>
          <w:shd w:val="clear" w:color="auto" w:fill="FFFFFF"/>
        </w:rPr>
        <w:t>a opóźnienie w transakcjach handlowych</w:t>
      </w:r>
      <w:r w:rsidRPr="00B37FF2">
        <w:rPr>
          <w:rFonts w:ascii="Arial" w:hAnsi="Arial" w:cs="Arial"/>
          <w:sz w:val="22"/>
          <w:szCs w:val="22"/>
        </w:rPr>
        <w:t>.</w:t>
      </w:r>
    </w:p>
    <w:p w14:paraId="113E04DD" w14:textId="57FFB733" w:rsidR="001060D7" w:rsidRPr="00D70280" w:rsidRDefault="00D70280" w:rsidP="00502B35">
      <w:pPr>
        <w:pStyle w:val="Akapitzlist"/>
        <w:numPr>
          <w:ilvl w:val="0"/>
          <w:numId w:val="10"/>
        </w:numPr>
        <w:spacing w:line="312" w:lineRule="auto"/>
        <w:jc w:val="both"/>
        <w:rPr>
          <w:rFonts w:ascii="Arial" w:hAnsi="Arial" w:cs="Arial"/>
          <w:b/>
          <w:sz w:val="22"/>
          <w:szCs w:val="22"/>
        </w:rPr>
      </w:pPr>
      <w:r w:rsidRPr="00D70280">
        <w:rPr>
          <w:rFonts w:ascii="Arial" w:hAnsi="Arial" w:cs="Arial"/>
          <w:sz w:val="22"/>
          <w:szCs w:val="22"/>
        </w:rPr>
        <w:t>Zamawiający oświadcza, że jest dużym przedsiębiorcą w rozumieniu przepisów art. 4 pkt 6 w zw. z art. 4 pkt 5 a contrario ustawy z dnia 8 marca 2013r. o przeciwdziałaniu nadmiernym opóźnieniom w transakcjach handlowych (t. jedn. Dz.U. z 2022r., poz. 893 ze zm.) w związku z art. 2 Rozporządzenia Komisji (UE) nr 651/2014 z dnia 17 czerwca 2014 r. uznające niektóre rodzaje pomocy za zgodne z rynkiem wewnętrznym w zastosowaniu art. 107 i 108 Traktatu (Dz. Urz. UE L Nr 187, str. 1) a contrario</w:t>
      </w:r>
      <w:r>
        <w:rPr>
          <w:rFonts w:ascii="Arial" w:hAnsi="Arial" w:cs="Arial"/>
          <w:sz w:val="22"/>
          <w:szCs w:val="22"/>
        </w:rPr>
        <w:t>.</w:t>
      </w:r>
    </w:p>
    <w:p w14:paraId="719B3D44" w14:textId="77777777" w:rsidR="00A25229" w:rsidRDefault="00A25229" w:rsidP="00502B35">
      <w:pPr>
        <w:spacing w:line="312" w:lineRule="auto"/>
        <w:jc w:val="center"/>
        <w:rPr>
          <w:rFonts w:ascii="Arial" w:hAnsi="Arial" w:cs="Arial"/>
          <w:b/>
          <w:sz w:val="22"/>
          <w:szCs w:val="22"/>
        </w:rPr>
      </w:pPr>
    </w:p>
    <w:p w14:paraId="2B2DAD1A" w14:textId="2F552C8F" w:rsidR="007D078C" w:rsidRPr="00B37FF2" w:rsidRDefault="007D078C" w:rsidP="00502B35">
      <w:pPr>
        <w:spacing w:line="312" w:lineRule="auto"/>
        <w:jc w:val="center"/>
        <w:rPr>
          <w:rFonts w:ascii="Arial" w:hAnsi="Arial" w:cs="Arial"/>
          <w:b/>
          <w:sz w:val="22"/>
          <w:szCs w:val="22"/>
        </w:rPr>
      </w:pPr>
      <w:r w:rsidRPr="00B37FF2">
        <w:rPr>
          <w:rFonts w:ascii="Arial" w:hAnsi="Arial" w:cs="Arial"/>
          <w:b/>
          <w:sz w:val="22"/>
          <w:szCs w:val="22"/>
        </w:rPr>
        <w:t>§ 4</w:t>
      </w:r>
    </w:p>
    <w:p w14:paraId="1256869B" w14:textId="77777777" w:rsidR="007D078C" w:rsidRPr="00B37FF2" w:rsidRDefault="007D078C" w:rsidP="00502B35">
      <w:pPr>
        <w:spacing w:line="312" w:lineRule="auto"/>
        <w:jc w:val="center"/>
        <w:rPr>
          <w:rFonts w:ascii="Arial" w:hAnsi="Arial" w:cs="Arial"/>
          <w:b/>
          <w:sz w:val="22"/>
          <w:szCs w:val="22"/>
        </w:rPr>
      </w:pPr>
      <w:r w:rsidRPr="00B37FF2">
        <w:rPr>
          <w:rFonts w:ascii="Arial" w:hAnsi="Arial" w:cs="Arial"/>
          <w:b/>
          <w:sz w:val="22"/>
          <w:szCs w:val="22"/>
        </w:rPr>
        <w:t xml:space="preserve">Termin realizacji </w:t>
      </w:r>
    </w:p>
    <w:p w14:paraId="1C7698B7" w14:textId="54F4C383" w:rsidR="007D078C" w:rsidRDefault="007D078C" w:rsidP="00A25229">
      <w:pPr>
        <w:pStyle w:val="Akapitzlist"/>
        <w:widowControl w:val="0"/>
        <w:numPr>
          <w:ilvl w:val="0"/>
          <w:numId w:val="37"/>
        </w:numPr>
        <w:tabs>
          <w:tab w:val="left" w:pos="426"/>
        </w:tabs>
        <w:suppressAutoHyphens/>
        <w:spacing w:line="312" w:lineRule="auto"/>
        <w:ind w:left="426" w:hanging="426"/>
        <w:jc w:val="both"/>
        <w:rPr>
          <w:rFonts w:ascii="Arial" w:hAnsi="Arial" w:cs="Arial"/>
          <w:sz w:val="22"/>
          <w:szCs w:val="22"/>
        </w:rPr>
      </w:pPr>
      <w:r w:rsidRPr="007A05A9">
        <w:rPr>
          <w:rFonts w:ascii="Arial" w:hAnsi="Arial" w:cs="Arial"/>
          <w:sz w:val="22"/>
          <w:szCs w:val="22"/>
        </w:rPr>
        <w:t>Umowa obowiązuje</w:t>
      </w:r>
      <w:r w:rsidR="00EB6CE2" w:rsidRPr="007A05A9">
        <w:rPr>
          <w:rFonts w:ascii="Arial" w:hAnsi="Arial" w:cs="Arial"/>
          <w:sz w:val="22"/>
          <w:szCs w:val="22"/>
        </w:rPr>
        <w:t xml:space="preserve"> </w:t>
      </w:r>
      <w:r w:rsidR="004531ED" w:rsidRPr="007A05A9">
        <w:rPr>
          <w:rFonts w:ascii="Arial" w:hAnsi="Arial" w:cs="Arial"/>
          <w:sz w:val="22"/>
          <w:szCs w:val="22"/>
        </w:rPr>
        <w:t xml:space="preserve">przez </w:t>
      </w:r>
      <w:r w:rsidR="007A05A9" w:rsidRPr="007A05A9">
        <w:rPr>
          <w:rFonts w:ascii="Arial" w:hAnsi="Arial" w:cs="Arial"/>
          <w:sz w:val="22"/>
          <w:szCs w:val="22"/>
        </w:rPr>
        <w:t>4</w:t>
      </w:r>
      <w:r w:rsidR="004531ED" w:rsidRPr="007A05A9">
        <w:rPr>
          <w:rFonts w:ascii="Arial" w:hAnsi="Arial" w:cs="Arial"/>
          <w:sz w:val="22"/>
          <w:szCs w:val="22"/>
        </w:rPr>
        <w:t xml:space="preserve">  miesi</w:t>
      </w:r>
      <w:r w:rsidR="007A05A9" w:rsidRPr="007A05A9">
        <w:rPr>
          <w:rFonts w:ascii="Arial" w:hAnsi="Arial" w:cs="Arial"/>
          <w:sz w:val="22"/>
          <w:szCs w:val="22"/>
        </w:rPr>
        <w:t>ące licząc od daty rozpoczęcia realizacji umowy</w:t>
      </w:r>
      <w:r w:rsidR="000873E4">
        <w:rPr>
          <w:rFonts w:ascii="Arial" w:hAnsi="Arial" w:cs="Arial"/>
          <w:sz w:val="22"/>
          <w:szCs w:val="22"/>
        </w:rPr>
        <w:t xml:space="preserve">. </w:t>
      </w:r>
    </w:p>
    <w:p w14:paraId="52AFF33C" w14:textId="77777777" w:rsidR="003825D5" w:rsidRDefault="007A05A9" w:rsidP="00A25229">
      <w:pPr>
        <w:pStyle w:val="Akapitzlist"/>
        <w:widowControl w:val="0"/>
        <w:numPr>
          <w:ilvl w:val="0"/>
          <w:numId w:val="37"/>
        </w:numPr>
        <w:suppressAutoHyphens/>
        <w:spacing w:line="312" w:lineRule="auto"/>
        <w:ind w:left="426" w:hanging="426"/>
        <w:jc w:val="both"/>
        <w:rPr>
          <w:rFonts w:ascii="Arial" w:hAnsi="Arial" w:cs="Arial"/>
          <w:sz w:val="22"/>
          <w:szCs w:val="22"/>
        </w:rPr>
      </w:pPr>
      <w:r>
        <w:rPr>
          <w:rFonts w:ascii="Arial" w:hAnsi="Arial" w:cs="Arial"/>
          <w:sz w:val="22"/>
          <w:szCs w:val="22"/>
        </w:rPr>
        <w:t>Rozpoczęcie realizacji umowy nastąpi od dnia</w:t>
      </w:r>
      <w:r w:rsidR="003825D5">
        <w:rPr>
          <w:rFonts w:ascii="Arial" w:hAnsi="Arial" w:cs="Arial"/>
          <w:sz w:val="22"/>
          <w:szCs w:val="22"/>
        </w:rPr>
        <w:t xml:space="preserve">: </w:t>
      </w:r>
    </w:p>
    <w:p w14:paraId="13C69455" w14:textId="08E375E1" w:rsidR="005C293D" w:rsidRPr="005C293D" w:rsidRDefault="007A05A9"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Pr>
          <w:rFonts w:ascii="Arial" w:hAnsi="Arial" w:cs="Arial"/>
          <w:sz w:val="22"/>
          <w:szCs w:val="22"/>
        </w:rPr>
        <w:t xml:space="preserve"> </w:t>
      </w:r>
      <w:r w:rsidR="005C293D" w:rsidRPr="005C293D">
        <w:rPr>
          <w:rFonts w:ascii="Arial" w:hAnsi="Arial" w:cs="Arial"/>
        </w:rPr>
        <w:t xml:space="preserve">w zakresie części nr 1 : od dnia 1 </w:t>
      </w:r>
      <w:r w:rsidR="00D70280">
        <w:rPr>
          <w:rFonts w:ascii="Arial" w:hAnsi="Arial" w:cs="Arial"/>
        </w:rPr>
        <w:t>stycznia</w:t>
      </w:r>
      <w:r w:rsidR="005C293D" w:rsidRPr="005C293D">
        <w:rPr>
          <w:rFonts w:ascii="Arial" w:hAnsi="Arial" w:cs="Arial"/>
        </w:rPr>
        <w:t xml:space="preserve"> 202</w:t>
      </w:r>
      <w:r w:rsidR="00D70280">
        <w:rPr>
          <w:rFonts w:ascii="Arial" w:hAnsi="Arial" w:cs="Arial"/>
        </w:rPr>
        <w:t>4</w:t>
      </w:r>
      <w:r w:rsidR="005C293D" w:rsidRPr="005C293D">
        <w:rPr>
          <w:rFonts w:ascii="Arial" w:hAnsi="Arial" w:cs="Arial"/>
        </w:rPr>
        <w:t xml:space="preserve"> r. </w:t>
      </w:r>
    </w:p>
    <w:p w14:paraId="44353EFF" w14:textId="7C26FD14" w:rsidR="005C293D" w:rsidRPr="005C293D" w:rsidRDefault="005C293D"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sidRPr="005C293D">
        <w:rPr>
          <w:rFonts w:ascii="Arial" w:hAnsi="Arial" w:cs="Arial"/>
        </w:rPr>
        <w:t xml:space="preserve">w zakresie części nr 2: od dnia </w:t>
      </w:r>
      <w:r w:rsidR="00D70280" w:rsidRPr="005C293D">
        <w:rPr>
          <w:rFonts w:ascii="Arial" w:hAnsi="Arial" w:cs="Arial"/>
        </w:rPr>
        <w:t xml:space="preserve">1 </w:t>
      </w:r>
      <w:r w:rsidR="00D70280">
        <w:rPr>
          <w:rFonts w:ascii="Arial" w:hAnsi="Arial" w:cs="Arial"/>
        </w:rPr>
        <w:t>stycznia</w:t>
      </w:r>
      <w:r w:rsidR="00D70280" w:rsidRPr="005C293D">
        <w:rPr>
          <w:rFonts w:ascii="Arial" w:hAnsi="Arial" w:cs="Arial"/>
        </w:rPr>
        <w:t xml:space="preserve"> 202</w:t>
      </w:r>
      <w:r w:rsidR="00D70280">
        <w:rPr>
          <w:rFonts w:ascii="Arial" w:hAnsi="Arial" w:cs="Arial"/>
        </w:rPr>
        <w:t>4</w:t>
      </w:r>
      <w:r w:rsidR="00D70280" w:rsidRPr="005C293D">
        <w:rPr>
          <w:rFonts w:ascii="Arial" w:hAnsi="Arial" w:cs="Arial"/>
        </w:rPr>
        <w:t xml:space="preserve"> r.</w:t>
      </w:r>
      <w:r w:rsidRPr="005C293D">
        <w:rPr>
          <w:rFonts w:ascii="Arial" w:hAnsi="Arial" w:cs="Arial"/>
        </w:rPr>
        <w:t xml:space="preserve"> </w:t>
      </w:r>
    </w:p>
    <w:p w14:paraId="49BE865E" w14:textId="11EE4057" w:rsidR="005C293D" w:rsidRPr="005C293D" w:rsidRDefault="005C293D"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sidRPr="005C293D">
        <w:rPr>
          <w:rFonts w:ascii="Arial" w:hAnsi="Arial" w:cs="Arial"/>
        </w:rPr>
        <w:t xml:space="preserve">w zakresie części nr 3: od dnia </w:t>
      </w:r>
      <w:r w:rsidR="00D70280" w:rsidRPr="005C293D">
        <w:rPr>
          <w:rFonts w:ascii="Arial" w:hAnsi="Arial" w:cs="Arial"/>
        </w:rPr>
        <w:t xml:space="preserve">1 </w:t>
      </w:r>
      <w:r w:rsidR="00D70280">
        <w:rPr>
          <w:rFonts w:ascii="Arial" w:hAnsi="Arial" w:cs="Arial"/>
        </w:rPr>
        <w:t>stycznia</w:t>
      </w:r>
      <w:r w:rsidR="00D70280" w:rsidRPr="005C293D">
        <w:rPr>
          <w:rFonts w:ascii="Arial" w:hAnsi="Arial" w:cs="Arial"/>
        </w:rPr>
        <w:t xml:space="preserve"> 202</w:t>
      </w:r>
      <w:r w:rsidR="00D70280">
        <w:rPr>
          <w:rFonts w:ascii="Arial" w:hAnsi="Arial" w:cs="Arial"/>
        </w:rPr>
        <w:t>4</w:t>
      </w:r>
      <w:r w:rsidR="00D70280" w:rsidRPr="005C293D">
        <w:rPr>
          <w:rFonts w:ascii="Arial" w:hAnsi="Arial" w:cs="Arial"/>
        </w:rPr>
        <w:t xml:space="preserve"> r.</w:t>
      </w:r>
      <w:r w:rsidRPr="005C293D">
        <w:rPr>
          <w:rFonts w:ascii="Arial" w:hAnsi="Arial" w:cs="Arial"/>
        </w:rPr>
        <w:t xml:space="preserve"> </w:t>
      </w:r>
    </w:p>
    <w:p w14:paraId="2D3593CC" w14:textId="16AD504C" w:rsidR="005C293D" w:rsidRPr="005C293D" w:rsidRDefault="005C293D"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sidRPr="005C293D">
        <w:rPr>
          <w:rFonts w:ascii="Arial" w:hAnsi="Arial" w:cs="Arial"/>
        </w:rPr>
        <w:t xml:space="preserve">w zakresie części nr 4: od dnia </w:t>
      </w:r>
      <w:r w:rsidR="00D70280" w:rsidRPr="005C293D">
        <w:rPr>
          <w:rFonts w:ascii="Arial" w:hAnsi="Arial" w:cs="Arial"/>
        </w:rPr>
        <w:t xml:space="preserve">1 </w:t>
      </w:r>
      <w:r w:rsidR="00D70280">
        <w:rPr>
          <w:rFonts w:ascii="Arial" w:hAnsi="Arial" w:cs="Arial"/>
        </w:rPr>
        <w:t>stycznia</w:t>
      </w:r>
      <w:r w:rsidR="00D70280" w:rsidRPr="005C293D">
        <w:rPr>
          <w:rFonts w:ascii="Arial" w:hAnsi="Arial" w:cs="Arial"/>
        </w:rPr>
        <w:t xml:space="preserve"> 202</w:t>
      </w:r>
      <w:r w:rsidR="00D70280">
        <w:rPr>
          <w:rFonts w:ascii="Arial" w:hAnsi="Arial" w:cs="Arial"/>
        </w:rPr>
        <w:t>4</w:t>
      </w:r>
      <w:r w:rsidR="00D70280" w:rsidRPr="005C293D">
        <w:rPr>
          <w:rFonts w:ascii="Arial" w:hAnsi="Arial" w:cs="Arial"/>
        </w:rPr>
        <w:t xml:space="preserve"> r.</w:t>
      </w:r>
      <w:r w:rsidRPr="005C293D">
        <w:rPr>
          <w:rFonts w:ascii="Arial" w:hAnsi="Arial" w:cs="Arial"/>
        </w:rPr>
        <w:t xml:space="preserve"> </w:t>
      </w:r>
    </w:p>
    <w:p w14:paraId="7B73D62B" w14:textId="51D9415C" w:rsidR="005C293D" w:rsidRPr="005C293D" w:rsidRDefault="005C293D"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sidRPr="005C293D">
        <w:rPr>
          <w:rFonts w:ascii="Arial" w:hAnsi="Arial" w:cs="Arial"/>
        </w:rPr>
        <w:t xml:space="preserve">w zakresie części nr 5: od dnia </w:t>
      </w:r>
      <w:r w:rsidR="00D70280" w:rsidRPr="005C293D">
        <w:rPr>
          <w:rFonts w:ascii="Arial" w:hAnsi="Arial" w:cs="Arial"/>
        </w:rPr>
        <w:t xml:space="preserve">1 </w:t>
      </w:r>
      <w:r w:rsidR="00D70280">
        <w:rPr>
          <w:rFonts w:ascii="Arial" w:hAnsi="Arial" w:cs="Arial"/>
        </w:rPr>
        <w:t>stycznia</w:t>
      </w:r>
      <w:r w:rsidR="00D70280" w:rsidRPr="005C293D">
        <w:rPr>
          <w:rFonts w:ascii="Arial" w:hAnsi="Arial" w:cs="Arial"/>
        </w:rPr>
        <w:t xml:space="preserve"> 202</w:t>
      </w:r>
      <w:r w:rsidR="00D70280">
        <w:rPr>
          <w:rFonts w:ascii="Arial" w:hAnsi="Arial" w:cs="Arial"/>
        </w:rPr>
        <w:t>4</w:t>
      </w:r>
      <w:r w:rsidR="00D70280" w:rsidRPr="005C293D">
        <w:rPr>
          <w:rFonts w:ascii="Arial" w:hAnsi="Arial" w:cs="Arial"/>
        </w:rPr>
        <w:t xml:space="preserve"> r.</w:t>
      </w:r>
      <w:r w:rsidRPr="005C293D">
        <w:rPr>
          <w:rFonts w:ascii="Arial" w:hAnsi="Arial" w:cs="Arial"/>
        </w:rPr>
        <w:t xml:space="preserve"> </w:t>
      </w:r>
    </w:p>
    <w:p w14:paraId="25EC2064" w14:textId="5FCCE0CF" w:rsidR="005C293D" w:rsidRPr="005C293D" w:rsidRDefault="005C293D"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sidRPr="005C293D">
        <w:rPr>
          <w:rFonts w:ascii="Arial" w:hAnsi="Arial" w:cs="Arial"/>
        </w:rPr>
        <w:t xml:space="preserve">w zakresie części nr 6: od dnia </w:t>
      </w:r>
      <w:r w:rsidR="00D70280" w:rsidRPr="005C293D">
        <w:rPr>
          <w:rFonts w:ascii="Arial" w:hAnsi="Arial" w:cs="Arial"/>
        </w:rPr>
        <w:t xml:space="preserve">1 </w:t>
      </w:r>
      <w:r w:rsidR="00D70280">
        <w:rPr>
          <w:rFonts w:ascii="Arial" w:hAnsi="Arial" w:cs="Arial"/>
        </w:rPr>
        <w:t>stycznia</w:t>
      </w:r>
      <w:r w:rsidR="00D70280" w:rsidRPr="005C293D">
        <w:rPr>
          <w:rFonts w:ascii="Arial" w:hAnsi="Arial" w:cs="Arial"/>
        </w:rPr>
        <w:t xml:space="preserve"> 202</w:t>
      </w:r>
      <w:r w:rsidR="00D70280">
        <w:rPr>
          <w:rFonts w:ascii="Arial" w:hAnsi="Arial" w:cs="Arial"/>
        </w:rPr>
        <w:t>4</w:t>
      </w:r>
      <w:r w:rsidR="00D70280" w:rsidRPr="005C293D">
        <w:rPr>
          <w:rFonts w:ascii="Arial" w:hAnsi="Arial" w:cs="Arial"/>
        </w:rPr>
        <w:t xml:space="preserve"> r.</w:t>
      </w:r>
      <w:r w:rsidRPr="005C293D">
        <w:rPr>
          <w:rFonts w:ascii="Arial" w:hAnsi="Arial" w:cs="Arial"/>
        </w:rPr>
        <w:t xml:space="preserve"> </w:t>
      </w:r>
    </w:p>
    <w:p w14:paraId="6EA35E0A" w14:textId="54B28609" w:rsidR="005C293D" w:rsidRPr="005C293D" w:rsidRDefault="005C293D" w:rsidP="005C293D">
      <w:pPr>
        <w:pStyle w:val="Akapitzlist"/>
        <w:numPr>
          <w:ilvl w:val="0"/>
          <w:numId w:val="40"/>
        </w:numPr>
        <w:suppressAutoHyphens/>
        <w:autoSpaceDN w:val="0"/>
        <w:spacing w:line="312" w:lineRule="auto"/>
        <w:contextualSpacing w:val="0"/>
        <w:jc w:val="both"/>
        <w:textAlignment w:val="baseline"/>
        <w:rPr>
          <w:rFonts w:ascii="Arial" w:hAnsi="Arial" w:cs="Arial"/>
        </w:rPr>
      </w:pPr>
      <w:r w:rsidRPr="005C293D">
        <w:rPr>
          <w:rFonts w:ascii="Arial" w:hAnsi="Arial" w:cs="Arial"/>
        </w:rPr>
        <w:t xml:space="preserve">w zakresie części nr 7: od dnia </w:t>
      </w:r>
      <w:r w:rsidR="00D70280" w:rsidRPr="005C293D">
        <w:rPr>
          <w:rFonts w:ascii="Arial" w:hAnsi="Arial" w:cs="Arial"/>
        </w:rPr>
        <w:t xml:space="preserve">1 </w:t>
      </w:r>
      <w:r w:rsidR="00D70280">
        <w:rPr>
          <w:rFonts w:ascii="Arial" w:hAnsi="Arial" w:cs="Arial"/>
        </w:rPr>
        <w:t>stycznia</w:t>
      </w:r>
      <w:r w:rsidR="00D70280" w:rsidRPr="005C293D">
        <w:rPr>
          <w:rFonts w:ascii="Arial" w:hAnsi="Arial" w:cs="Arial"/>
        </w:rPr>
        <w:t xml:space="preserve"> 202</w:t>
      </w:r>
      <w:r w:rsidR="00D70280">
        <w:rPr>
          <w:rFonts w:ascii="Arial" w:hAnsi="Arial" w:cs="Arial"/>
        </w:rPr>
        <w:t>4</w:t>
      </w:r>
      <w:r w:rsidR="00D70280" w:rsidRPr="005C293D">
        <w:rPr>
          <w:rFonts w:ascii="Arial" w:hAnsi="Arial" w:cs="Arial"/>
        </w:rPr>
        <w:t xml:space="preserve"> r.</w:t>
      </w:r>
    </w:p>
    <w:p w14:paraId="5A0174AE" w14:textId="04E610D4" w:rsidR="00BB56AB" w:rsidRDefault="00BB56AB" w:rsidP="00502B35">
      <w:pPr>
        <w:widowControl w:val="0"/>
        <w:suppressAutoHyphens/>
        <w:spacing w:line="312" w:lineRule="auto"/>
        <w:ind w:left="426"/>
        <w:jc w:val="both"/>
        <w:rPr>
          <w:rFonts w:ascii="Arial" w:hAnsi="Arial" w:cs="Arial"/>
          <w:sz w:val="22"/>
          <w:szCs w:val="22"/>
        </w:rPr>
      </w:pPr>
    </w:p>
    <w:p w14:paraId="4DDFBB88" w14:textId="6046E5C1" w:rsidR="007D078C" w:rsidRPr="00B37FF2" w:rsidRDefault="007D078C" w:rsidP="00580975">
      <w:pPr>
        <w:pStyle w:val="Tekstpodstawowywcity"/>
        <w:autoSpaceDE w:val="0"/>
        <w:spacing w:after="0" w:line="312" w:lineRule="auto"/>
        <w:ind w:left="426" w:hanging="360"/>
        <w:jc w:val="center"/>
        <w:rPr>
          <w:rFonts w:ascii="Arial" w:hAnsi="Arial" w:cs="Arial"/>
          <w:sz w:val="22"/>
          <w:szCs w:val="22"/>
        </w:rPr>
      </w:pPr>
      <w:r w:rsidRPr="00B37FF2">
        <w:rPr>
          <w:rFonts w:ascii="Arial" w:hAnsi="Arial" w:cs="Arial"/>
          <w:b/>
          <w:sz w:val="22"/>
          <w:szCs w:val="22"/>
        </w:rPr>
        <w:t>§ 5</w:t>
      </w:r>
    </w:p>
    <w:p w14:paraId="1B2A1C33" w14:textId="77777777" w:rsidR="007D078C" w:rsidRPr="00B37FF2" w:rsidRDefault="007D078C" w:rsidP="00502B35">
      <w:pPr>
        <w:pStyle w:val="Tekstpodstawowy3"/>
        <w:spacing w:line="312" w:lineRule="auto"/>
        <w:jc w:val="center"/>
        <w:rPr>
          <w:rFonts w:ascii="Arial" w:hAnsi="Arial" w:cs="Arial"/>
          <w:sz w:val="22"/>
          <w:szCs w:val="22"/>
        </w:rPr>
      </w:pPr>
      <w:r w:rsidRPr="00B37FF2">
        <w:rPr>
          <w:rFonts w:ascii="Arial" w:hAnsi="Arial" w:cs="Arial"/>
          <w:sz w:val="22"/>
          <w:szCs w:val="22"/>
        </w:rPr>
        <w:t xml:space="preserve">Kary </w:t>
      </w:r>
    </w:p>
    <w:p w14:paraId="468D3CE7" w14:textId="77777777" w:rsidR="007D078C" w:rsidRPr="00B37FF2" w:rsidRDefault="007D078C" w:rsidP="00502B35">
      <w:pPr>
        <w:spacing w:line="312" w:lineRule="auto"/>
        <w:ind w:left="567" w:hanging="567"/>
        <w:jc w:val="both"/>
        <w:rPr>
          <w:rFonts w:ascii="Arial" w:hAnsi="Arial" w:cs="Arial"/>
          <w:sz w:val="22"/>
          <w:szCs w:val="22"/>
        </w:rPr>
      </w:pPr>
      <w:r w:rsidRPr="00B37FF2">
        <w:rPr>
          <w:rFonts w:ascii="Arial" w:hAnsi="Arial" w:cs="Arial"/>
          <w:sz w:val="22"/>
          <w:szCs w:val="22"/>
        </w:rPr>
        <w:t>1. Zamawiający jest uprawniony do dochodzenia od Wykonawcy zapłaty  kar umownych z tytułu:</w:t>
      </w:r>
    </w:p>
    <w:p w14:paraId="336653DE" w14:textId="01E36D14" w:rsidR="007D078C" w:rsidRPr="00B37FF2" w:rsidRDefault="007D078C" w:rsidP="00502B35">
      <w:pPr>
        <w:widowControl w:val="0"/>
        <w:numPr>
          <w:ilvl w:val="0"/>
          <w:numId w:val="17"/>
        </w:numPr>
        <w:tabs>
          <w:tab w:val="clear" w:pos="1069"/>
        </w:tabs>
        <w:suppressAutoHyphens/>
        <w:spacing w:line="312" w:lineRule="auto"/>
        <w:ind w:left="567" w:hanging="283"/>
        <w:jc w:val="both"/>
        <w:rPr>
          <w:rFonts w:ascii="Arial" w:hAnsi="Arial" w:cs="Arial"/>
          <w:sz w:val="22"/>
          <w:szCs w:val="22"/>
        </w:rPr>
      </w:pPr>
      <w:r w:rsidRPr="00B37FF2">
        <w:rPr>
          <w:rFonts w:ascii="Arial" w:hAnsi="Arial" w:cs="Arial"/>
          <w:sz w:val="22"/>
          <w:szCs w:val="22"/>
        </w:rPr>
        <w:t xml:space="preserve">odstąpienia od umowy z przyczyn, za które odpowiedzialność ponosi Wykonawca - w wysokości  </w:t>
      </w:r>
      <w:r w:rsidRPr="00B37FF2">
        <w:rPr>
          <w:rFonts w:ascii="Arial" w:hAnsi="Arial" w:cs="Arial"/>
          <w:bCs/>
          <w:sz w:val="22"/>
          <w:szCs w:val="22"/>
        </w:rPr>
        <w:t>10 %</w:t>
      </w:r>
      <w:r w:rsidRPr="00B37FF2">
        <w:rPr>
          <w:rFonts w:ascii="Arial" w:hAnsi="Arial" w:cs="Arial"/>
          <w:sz w:val="22"/>
          <w:szCs w:val="22"/>
        </w:rPr>
        <w:t xml:space="preserve"> wartości brutto przedmiotu umowy;</w:t>
      </w:r>
    </w:p>
    <w:p w14:paraId="77AC3F57" w14:textId="50BB3B6C" w:rsidR="007D078C" w:rsidRPr="00B37FF2" w:rsidRDefault="004531ED" w:rsidP="00502B35">
      <w:pPr>
        <w:widowControl w:val="0"/>
        <w:numPr>
          <w:ilvl w:val="0"/>
          <w:numId w:val="17"/>
        </w:numPr>
        <w:tabs>
          <w:tab w:val="clear" w:pos="1069"/>
        </w:tabs>
        <w:suppressAutoHyphens/>
        <w:spacing w:line="312" w:lineRule="auto"/>
        <w:ind w:left="567" w:hanging="283"/>
        <w:jc w:val="both"/>
        <w:rPr>
          <w:rFonts w:ascii="Arial" w:hAnsi="Arial" w:cs="Arial"/>
          <w:sz w:val="22"/>
          <w:szCs w:val="22"/>
        </w:rPr>
      </w:pPr>
      <w:r w:rsidRPr="00B37FF2">
        <w:rPr>
          <w:rFonts w:ascii="Arial" w:hAnsi="Arial" w:cs="Arial"/>
          <w:sz w:val="22"/>
          <w:szCs w:val="22"/>
        </w:rPr>
        <w:t>zwłok</w:t>
      </w:r>
      <w:r w:rsidR="00260E50" w:rsidRPr="00B37FF2">
        <w:rPr>
          <w:rFonts w:ascii="Arial" w:hAnsi="Arial" w:cs="Arial"/>
          <w:sz w:val="22"/>
          <w:szCs w:val="22"/>
        </w:rPr>
        <w:t>i</w:t>
      </w:r>
      <w:r w:rsidRPr="00B37FF2">
        <w:rPr>
          <w:rFonts w:ascii="Arial" w:hAnsi="Arial" w:cs="Arial"/>
          <w:sz w:val="22"/>
          <w:szCs w:val="22"/>
        </w:rPr>
        <w:t xml:space="preserve"> </w:t>
      </w:r>
      <w:r w:rsidR="007D078C" w:rsidRPr="00B37FF2">
        <w:rPr>
          <w:rFonts w:ascii="Arial" w:hAnsi="Arial" w:cs="Arial"/>
          <w:sz w:val="22"/>
          <w:szCs w:val="22"/>
        </w:rPr>
        <w:t xml:space="preserve">w realizacji dostawy - w wysokości 0,2 % wartości brutto przedmiotu </w:t>
      </w:r>
      <w:r w:rsidR="003253E2" w:rsidRPr="00B37FF2">
        <w:rPr>
          <w:rFonts w:ascii="Arial" w:hAnsi="Arial" w:cs="Arial"/>
          <w:sz w:val="22"/>
          <w:szCs w:val="22"/>
        </w:rPr>
        <w:t>um</w:t>
      </w:r>
      <w:r w:rsidR="007D078C" w:rsidRPr="00B37FF2">
        <w:rPr>
          <w:rFonts w:ascii="Arial" w:hAnsi="Arial" w:cs="Arial"/>
          <w:sz w:val="22"/>
          <w:szCs w:val="22"/>
        </w:rPr>
        <w:t>owy</w:t>
      </w:r>
      <w:r w:rsidR="0043608A" w:rsidRPr="00B37FF2">
        <w:rPr>
          <w:rFonts w:ascii="Arial" w:hAnsi="Arial" w:cs="Arial"/>
          <w:sz w:val="22"/>
          <w:szCs w:val="22"/>
        </w:rPr>
        <w:t xml:space="preserve"> objętego </w:t>
      </w:r>
      <w:r w:rsidRPr="00B37FF2">
        <w:rPr>
          <w:rFonts w:ascii="Arial" w:hAnsi="Arial" w:cs="Arial"/>
          <w:sz w:val="22"/>
          <w:szCs w:val="22"/>
        </w:rPr>
        <w:t xml:space="preserve">zwłoką </w:t>
      </w:r>
      <w:r w:rsidR="007D078C" w:rsidRPr="00B37FF2">
        <w:rPr>
          <w:rFonts w:ascii="Arial" w:hAnsi="Arial" w:cs="Arial"/>
          <w:sz w:val="22"/>
          <w:szCs w:val="22"/>
        </w:rPr>
        <w:t>za każd</w:t>
      </w:r>
      <w:r w:rsidR="007A05A9">
        <w:rPr>
          <w:rFonts w:ascii="Arial" w:hAnsi="Arial" w:cs="Arial"/>
          <w:sz w:val="22"/>
          <w:szCs w:val="22"/>
        </w:rPr>
        <w:t xml:space="preserve">ą rozpoczętą godzinę </w:t>
      </w:r>
      <w:r w:rsidRPr="00B37FF2">
        <w:rPr>
          <w:rFonts w:ascii="Arial" w:hAnsi="Arial" w:cs="Arial"/>
          <w:sz w:val="22"/>
          <w:szCs w:val="22"/>
        </w:rPr>
        <w:t>zwłoki</w:t>
      </w:r>
      <w:r w:rsidR="007D078C" w:rsidRPr="00B37FF2">
        <w:rPr>
          <w:rFonts w:ascii="Arial" w:hAnsi="Arial" w:cs="Arial"/>
          <w:sz w:val="22"/>
          <w:szCs w:val="22"/>
        </w:rPr>
        <w:t>;</w:t>
      </w:r>
    </w:p>
    <w:p w14:paraId="5EA060B1" w14:textId="55A9892B" w:rsidR="00616729" w:rsidRPr="00B37FF2" w:rsidRDefault="004531ED" w:rsidP="00502B35">
      <w:pPr>
        <w:widowControl w:val="0"/>
        <w:numPr>
          <w:ilvl w:val="0"/>
          <w:numId w:val="17"/>
        </w:numPr>
        <w:tabs>
          <w:tab w:val="clear" w:pos="1069"/>
        </w:tabs>
        <w:suppressAutoHyphens/>
        <w:spacing w:line="312" w:lineRule="auto"/>
        <w:ind w:left="567" w:hanging="283"/>
        <w:jc w:val="both"/>
        <w:rPr>
          <w:rFonts w:ascii="Arial" w:hAnsi="Arial" w:cs="Arial"/>
          <w:sz w:val="22"/>
          <w:szCs w:val="22"/>
        </w:rPr>
      </w:pPr>
      <w:r w:rsidRPr="00B37FF2">
        <w:rPr>
          <w:rFonts w:ascii="Arial" w:hAnsi="Arial" w:cs="Arial"/>
          <w:sz w:val="22"/>
          <w:szCs w:val="22"/>
        </w:rPr>
        <w:t xml:space="preserve">zwłoki </w:t>
      </w:r>
      <w:r w:rsidR="007D078C" w:rsidRPr="00B37FF2">
        <w:rPr>
          <w:rFonts w:ascii="Arial" w:hAnsi="Arial" w:cs="Arial"/>
          <w:sz w:val="22"/>
          <w:szCs w:val="22"/>
        </w:rPr>
        <w:t>w wymianie produktów wadliwych na wolne od wad lub w uzupełnieniu brakującego asortymentu- w wysokości 0,2 % wartości brutto reklamowanego produktu za każdy rozpoczęt</w:t>
      </w:r>
      <w:r w:rsidR="008C7DFD">
        <w:rPr>
          <w:rFonts w:ascii="Arial" w:hAnsi="Arial" w:cs="Arial"/>
          <w:sz w:val="22"/>
          <w:szCs w:val="22"/>
        </w:rPr>
        <w:t>ą</w:t>
      </w:r>
      <w:r w:rsidR="007D078C" w:rsidRPr="00B37FF2">
        <w:rPr>
          <w:rFonts w:ascii="Arial" w:hAnsi="Arial" w:cs="Arial"/>
          <w:sz w:val="22"/>
          <w:szCs w:val="22"/>
        </w:rPr>
        <w:t xml:space="preserve"> </w:t>
      </w:r>
      <w:r w:rsidR="008C7DFD">
        <w:rPr>
          <w:rFonts w:ascii="Arial" w:hAnsi="Arial" w:cs="Arial"/>
          <w:sz w:val="22"/>
          <w:szCs w:val="22"/>
        </w:rPr>
        <w:t xml:space="preserve"> godzinę</w:t>
      </w:r>
      <w:r w:rsidR="007D078C" w:rsidRPr="00B37FF2">
        <w:rPr>
          <w:rFonts w:ascii="Arial" w:hAnsi="Arial" w:cs="Arial"/>
          <w:sz w:val="22"/>
          <w:szCs w:val="22"/>
        </w:rPr>
        <w:t xml:space="preserve"> </w:t>
      </w:r>
      <w:r w:rsidRPr="00B37FF2">
        <w:rPr>
          <w:rFonts w:ascii="Arial" w:hAnsi="Arial" w:cs="Arial"/>
          <w:sz w:val="22"/>
          <w:szCs w:val="22"/>
        </w:rPr>
        <w:t xml:space="preserve">zwłoki </w:t>
      </w:r>
      <w:r w:rsidR="007D078C" w:rsidRPr="00B37FF2">
        <w:rPr>
          <w:rFonts w:ascii="Arial" w:hAnsi="Arial" w:cs="Arial"/>
          <w:sz w:val="22"/>
          <w:szCs w:val="22"/>
        </w:rPr>
        <w:t>za które Wykonawca ponosi odpowiedzialność.</w:t>
      </w:r>
      <w:r w:rsidR="00EB6CE2" w:rsidRPr="00B37FF2">
        <w:rPr>
          <w:rFonts w:ascii="Arial" w:hAnsi="Arial" w:cs="Arial"/>
          <w:sz w:val="22"/>
          <w:szCs w:val="22"/>
        </w:rPr>
        <w:t xml:space="preserve"> </w:t>
      </w:r>
    </w:p>
    <w:p w14:paraId="249DAAEF" w14:textId="6EDF0232" w:rsidR="00616729" w:rsidRPr="008C7DFD" w:rsidRDefault="00EB6CE2" w:rsidP="00502B35">
      <w:pPr>
        <w:widowControl w:val="0"/>
        <w:numPr>
          <w:ilvl w:val="0"/>
          <w:numId w:val="17"/>
        </w:numPr>
        <w:tabs>
          <w:tab w:val="clear" w:pos="1069"/>
        </w:tabs>
        <w:suppressAutoHyphens/>
        <w:spacing w:line="312" w:lineRule="auto"/>
        <w:ind w:left="567" w:hanging="283"/>
        <w:jc w:val="both"/>
        <w:rPr>
          <w:rFonts w:ascii="Arial" w:hAnsi="Arial" w:cs="Arial"/>
          <w:sz w:val="22"/>
          <w:szCs w:val="22"/>
        </w:rPr>
      </w:pPr>
      <w:r w:rsidRPr="00B37FF2">
        <w:rPr>
          <w:rFonts w:ascii="Arial" w:hAnsi="Arial" w:cs="Arial"/>
          <w:sz w:val="22"/>
          <w:szCs w:val="22"/>
        </w:rPr>
        <w:t xml:space="preserve">niezrealizowania w całości lub w części przedmiotu umowy </w:t>
      </w:r>
      <w:r w:rsidR="00616729" w:rsidRPr="00B37FF2">
        <w:rPr>
          <w:rFonts w:ascii="Arial" w:hAnsi="Arial" w:cs="Arial"/>
          <w:sz w:val="22"/>
          <w:szCs w:val="22"/>
        </w:rPr>
        <w:t xml:space="preserve"> - w wysokości </w:t>
      </w:r>
      <w:r w:rsidRPr="00B37FF2">
        <w:rPr>
          <w:rFonts w:ascii="Arial" w:hAnsi="Arial" w:cs="Arial"/>
          <w:sz w:val="22"/>
          <w:szCs w:val="22"/>
        </w:rPr>
        <w:t xml:space="preserve">10% wartości </w:t>
      </w:r>
      <w:r w:rsidRPr="008C7DFD">
        <w:rPr>
          <w:rFonts w:ascii="Arial" w:hAnsi="Arial" w:cs="Arial"/>
          <w:sz w:val="22"/>
          <w:szCs w:val="22"/>
        </w:rPr>
        <w:t xml:space="preserve">brutto niezrealizowanej części umowy. </w:t>
      </w:r>
    </w:p>
    <w:p w14:paraId="7C642EB3" w14:textId="6505C11C" w:rsidR="006D1A30" w:rsidRPr="008C7DFD" w:rsidRDefault="006D1A30" w:rsidP="00502B35">
      <w:pPr>
        <w:widowControl w:val="0"/>
        <w:numPr>
          <w:ilvl w:val="0"/>
          <w:numId w:val="17"/>
        </w:numPr>
        <w:tabs>
          <w:tab w:val="clear" w:pos="1069"/>
        </w:tabs>
        <w:suppressAutoHyphens/>
        <w:spacing w:line="312" w:lineRule="auto"/>
        <w:ind w:left="567" w:hanging="283"/>
        <w:jc w:val="both"/>
        <w:rPr>
          <w:rFonts w:ascii="Arial" w:hAnsi="Arial" w:cs="Arial"/>
          <w:i/>
          <w:iCs/>
          <w:sz w:val="22"/>
          <w:szCs w:val="22"/>
        </w:rPr>
      </w:pPr>
      <w:r w:rsidRPr="008C7DFD">
        <w:rPr>
          <w:rFonts w:ascii="Arial" w:hAnsi="Arial" w:cs="Arial"/>
          <w:i/>
          <w:iCs/>
          <w:sz w:val="22"/>
          <w:szCs w:val="22"/>
        </w:rPr>
        <w:t xml:space="preserve"> niedostarczenia</w:t>
      </w:r>
      <w:r w:rsidR="00246C22" w:rsidRPr="008C7DFD">
        <w:rPr>
          <w:rFonts w:ascii="Arial" w:hAnsi="Arial" w:cs="Arial"/>
          <w:i/>
          <w:iCs/>
          <w:sz w:val="22"/>
          <w:szCs w:val="22"/>
        </w:rPr>
        <w:t xml:space="preserve"> skrzynek</w:t>
      </w:r>
      <w:r w:rsidRPr="008C7DFD">
        <w:rPr>
          <w:rFonts w:ascii="Arial" w:hAnsi="Arial" w:cs="Arial"/>
          <w:i/>
          <w:iCs/>
          <w:sz w:val="22"/>
          <w:szCs w:val="22"/>
        </w:rPr>
        <w:t xml:space="preserve">, o których mowa w §1 ust. 13 </w:t>
      </w:r>
      <w:r w:rsidR="00260E50" w:rsidRPr="008C7DFD">
        <w:rPr>
          <w:rFonts w:ascii="Arial" w:hAnsi="Arial" w:cs="Arial"/>
          <w:i/>
          <w:iCs/>
          <w:sz w:val="22"/>
          <w:szCs w:val="22"/>
        </w:rPr>
        <w:t xml:space="preserve"> </w:t>
      </w:r>
      <w:r w:rsidRPr="008C7DFD">
        <w:rPr>
          <w:rFonts w:ascii="Arial" w:hAnsi="Arial" w:cs="Arial"/>
          <w:i/>
          <w:iCs/>
          <w:sz w:val="22"/>
          <w:szCs w:val="22"/>
        </w:rPr>
        <w:t xml:space="preserve"> w wysokości 300 zł brutto za </w:t>
      </w:r>
      <w:r w:rsidRPr="008C7DFD">
        <w:rPr>
          <w:rFonts w:ascii="Arial" w:hAnsi="Arial" w:cs="Arial"/>
          <w:i/>
          <w:iCs/>
          <w:sz w:val="22"/>
          <w:szCs w:val="22"/>
        </w:rPr>
        <w:lastRenderedPageBreak/>
        <w:t xml:space="preserve">każdą sztukę, </w:t>
      </w:r>
      <w:r w:rsidR="00BC4F1B" w:rsidRPr="008C7DFD">
        <w:rPr>
          <w:rFonts w:ascii="Arial" w:hAnsi="Arial" w:cs="Arial"/>
          <w:i/>
          <w:iCs/>
          <w:sz w:val="22"/>
          <w:szCs w:val="22"/>
        </w:rPr>
        <w:t xml:space="preserve">(dotyczy Pakietu nr </w:t>
      </w:r>
      <w:r w:rsidR="00246C22" w:rsidRPr="008C7DFD">
        <w:rPr>
          <w:rFonts w:ascii="Arial" w:hAnsi="Arial" w:cs="Arial"/>
          <w:i/>
          <w:iCs/>
          <w:sz w:val="22"/>
          <w:szCs w:val="22"/>
        </w:rPr>
        <w:t>V</w:t>
      </w:r>
      <w:r w:rsidR="00BC4F1B" w:rsidRPr="008C7DFD">
        <w:rPr>
          <w:rFonts w:ascii="Arial" w:hAnsi="Arial" w:cs="Arial"/>
          <w:i/>
          <w:iCs/>
          <w:sz w:val="22"/>
          <w:szCs w:val="22"/>
        </w:rPr>
        <w:t xml:space="preserve">- </w:t>
      </w:r>
      <w:r w:rsidR="00246C22" w:rsidRPr="008C7DFD">
        <w:rPr>
          <w:rFonts w:ascii="Arial" w:hAnsi="Arial" w:cs="Arial"/>
          <w:i/>
          <w:iCs/>
          <w:sz w:val="22"/>
          <w:szCs w:val="22"/>
        </w:rPr>
        <w:t>mięso i wędliny</w:t>
      </w:r>
      <w:r w:rsidR="00BC4F1B" w:rsidRPr="008C7DFD">
        <w:rPr>
          <w:rFonts w:ascii="Arial" w:hAnsi="Arial" w:cs="Arial"/>
          <w:i/>
          <w:iCs/>
          <w:sz w:val="22"/>
          <w:szCs w:val="22"/>
        </w:rPr>
        <w:t>)</w:t>
      </w:r>
    </w:p>
    <w:p w14:paraId="0FE2C410" w14:textId="00FA24D4" w:rsidR="006D1A30" w:rsidRPr="008C7DFD" w:rsidRDefault="006D1A30" w:rsidP="00502B35">
      <w:pPr>
        <w:widowControl w:val="0"/>
        <w:numPr>
          <w:ilvl w:val="0"/>
          <w:numId w:val="17"/>
        </w:numPr>
        <w:tabs>
          <w:tab w:val="clear" w:pos="1069"/>
        </w:tabs>
        <w:suppressAutoHyphens/>
        <w:spacing w:line="312" w:lineRule="auto"/>
        <w:ind w:left="567" w:hanging="283"/>
        <w:jc w:val="both"/>
        <w:rPr>
          <w:rFonts w:ascii="Arial" w:hAnsi="Arial" w:cs="Arial"/>
          <w:i/>
          <w:iCs/>
          <w:sz w:val="22"/>
          <w:szCs w:val="22"/>
        </w:rPr>
      </w:pPr>
      <w:r w:rsidRPr="008C7DFD">
        <w:rPr>
          <w:rFonts w:ascii="Arial" w:hAnsi="Arial" w:cs="Arial"/>
          <w:i/>
          <w:iCs/>
          <w:sz w:val="22"/>
          <w:szCs w:val="22"/>
        </w:rPr>
        <w:t xml:space="preserve">za nie zapewnienie </w:t>
      </w:r>
      <w:r w:rsidR="000B0F94" w:rsidRPr="008C7DFD">
        <w:rPr>
          <w:rFonts w:ascii="Arial" w:hAnsi="Arial" w:cs="Arial"/>
          <w:i/>
          <w:iCs/>
          <w:sz w:val="22"/>
          <w:szCs w:val="22"/>
        </w:rPr>
        <w:t xml:space="preserve">należytego stanu </w:t>
      </w:r>
      <w:r w:rsidR="00246C22" w:rsidRPr="008C7DFD">
        <w:rPr>
          <w:rFonts w:ascii="Arial" w:hAnsi="Arial" w:cs="Arial"/>
          <w:i/>
          <w:iCs/>
          <w:sz w:val="22"/>
          <w:szCs w:val="22"/>
        </w:rPr>
        <w:t>skrzynek</w:t>
      </w:r>
      <w:r w:rsidR="000B0F94" w:rsidRPr="008C7DFD">
        <w:rPr>
          <w:rFonts w:ascii="Arial" w:hAnsi="Arial" w:cs="Arial"/>
          <w:i/>
          <w:iCs/>
          <w:sz w:val="22"/>
          <w:szCs w:val="22"/>
        </w:rPr>
        <w:t>, o któryc</w:t>
      </w:r>
      <w:r w:rsidR="00A25229" w:rsidRPr="008C7DFD">
        <w:rPr>
          <w:rFonts w:ascii="Arial" w:hAnsi="Arial" w:cs="Arial"/>
          <w:i/>
          <w:iCs/>
          <w:sz w:val="22"/>
          <w:szCs w:val="22"/>
        </w:rPr>
        <w:t>h</w:t>
      </w:r>
      <w:r w:rsidR="000B0F94" w:rsidRPr="008C7DFD">
        <w:rPr>
          <w:rFonts w:ascii="Arial" w:hAnsi="Arial" w:cs="Arial"/>
          <w:i/>
          <w:iCs/>
          <w:sz w:val="22"/>
          <w:szCs w:val="22"/>
        </w:rPr>
        <w:t xml:space="preserve"> mowa §1 ust. 13   w wysokości </w:t>
      </w:r>
      <w:r w:rsidR="00A25229" w:rsidRPr="008C7DFD">
        <w:rPr>
          <w:rFonts w:ascii="Arial" w:hAnsi="Arial" w:cs="Arial"/>
          <w:i/>
          <w:iCs/>
          <w:sz w:val="22"/>
          <w:szCs w:val="22"/>
        </w:rPr>
        <w:t>50</w:t>
      </w:r>
      <w:r w:rsidR="000B0F94" w:rsidRPr="008C7DFD">
        <w:rPr>
          <w:rFonts w:ascii="Arial" w:hAnsi="Arial" w:cs="Arial"/>
          <w:i/>
          <w:iCs/>
          <w:sz w:val="22"/>
          <w:szCs w:val="22"/>
        </w:rPr>
        <w:t xml:space="preserve"> zł za każdy dzień zwłoki w wymian</w:t>
      </w:r>
      <w:r w:rsidR="00246C22" w:rsidRPr="008C7DFD">
        <w:rPr>
          <w:rFonts w:ascii="Arial" w:hAnsi="Arial" w:cs="Arial"/>
          <w:i/>
          <w:iCs/>
          <w:sz w:val="22"/>
          <w:szCs w:val="22"/>
        </w:rPr>
        <w:t>ie</w:t>
      </w:r>
      <w:r w:rsidR="000B0F94" w:rsidRPr="008C7DFD">
        <w:rPr>
          <w:rFonts w:ascii="Arial" w:hAnsi="Arial" w:cs="Arial"/>
          <w:i/>
          <w:iCs/>
          <w:sz w:val="22"/>
          <w:szCs w:val="22"/>
        </w:rPr>
        <w:t xml:space="preserve"> na</w:t>
      </w:r>
      <w:r w:rsidR="00BC4F1B" w:rsidRPr="008C7DFD">
        <w:rPr>
          <w:rFonts w:ascii="Arial" w:hAnsi="Arial" w:cs="Arial"/>
          <w:i/>
          <w:iCs/>
          <w:sz w:val="22"/>
          <w:szCs w:val="22"/>
        </w:rPr>
        <w:t xml:space="preserve"> wolną od wad. (dot. Pakietu nr </w:t>
      </w:r>
      <w:r w:rsidR="00246C22" w:rsidRPr="008C7DFD">
        <w:rPr>
          <w:rFonts w:ascii="Arial" w:hAnsi="Arial" w:cs="Arial"/>
          <w:i/>
          <w:iCs/>
          <w:sz w:val="22"/>
          <w:szCs w:val="22"/>
        </w:rPr>
        <w:t>V – mięso i wędliny</w:t>
      </w:r>
      <w:r w:rsidR="00BC4F1B" w:rsidRPr="008C7DFD">
        <w:rPr>
          <w:rFonts w:ascii="Arial" w:hAnsi="Arial" w:cs="Arial"/>
          <w:i/>
          <w:iCs/>
          <w:sz w:val="22"/>
          <w:szCs w:val="22"/>
        </w:rPr>
        <w:t xml:space="preserve">) </w:t>
      </w:r>
    </w:p>
    <w:p w14:paraId="721979FB" w14:textId="06706126" w:rsidR="007D078C" w:rsidRPr="00B37FF2" w:rsidRDefault="007D078C"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 xml:space="preserve">Za odstąpienie od umowy z przyczyn niezależnych od Wykonawcy, spowodowanych wyłącznie działaniem umyślnym Zamawiającego, Wykonawcy przysługuje prawo dochodzenia  kary umownej w wysokości </w:t>
      </w:r>
      <w:r w:rsidRPr="00B37FF2">
        <w:rPr>
          <w:rFonts w:ascii="Arial" w:hAnsi="Arial" w:cs="Arial"/>
          <w:bCs/>
          <w:sz w:val="22"/>
          <w:szCs w:val="22"/>
        </w:rPr>
        <w:t>10 %</w:t>
      </w:r>
      <w:r w:rsidRPr="00B37FF2">
        <w:rPr>
          <w:rFonts w:ascii="Arial" w:hAnsi="Arial" w:cs="Arial"/>
          <w:sz w:val="22"/>
          <w:szCs w:val="22"/>
        </w:rPr>
        <w:t xml:space="preserve"> wartości przedmiotu umowy.</w:t>
      </w:r>
    </w:p>
    <w:p w14:paraId="56698E6A" w14:textId="77777777" w:rsidR="007D078C" w:rsidRPr="00B37FF2" w:rsidRDefault="007D078C"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color w:val="000000"/>
          <w:sz w:val="22"/>
          <w:szCs w:val="22"/>
        </w:rPr>
        <w:t>Jakiekolwiek zastrzeżone w niniejszej umowie na rzecz Zamawiającego uprawnienia z tytułu niewykonania lub nienależytego wykonania niniejszej umowy są względem siebie niezależne i mogą być, według wyboru Zamawiającego, dochodzone łącznie lub każde z osobna.</w:t>
      </w:r>
    </w:p>
    <w:p w14:paraId="2A8958A4" w14:textId="31B66239" w:rsidR="007D078C" w:rsidRPr="00B37FF2" w:rsidRDefault="007D078C"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Wykonawca upoważnia Zamawiającego do potrącenia z należnego mu wynagrodzenia należności wynikających z naliczonych kar umownych.</w:t>
      </w:r>
    </w:p>
    <w:p w14:paraId="7707BEF9" w14:textId="77777777" w:rsidR="002E76B4" w:rsidRPr="00B37FF2" w:rsidRDefault="002E76B4" w:rsidP="007A05A9">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W przypadku braku możliwości potrącenia kar umownych z wynagrodzenia Wykonawcy, Wykonawca zobowiązuje się do zapłaty kary umownej w terminie 7 dni od poinformowania przez Zamawiającego o jej nałożeniu.</w:t>
      </w:r>
    </w:p>
    <w:p w14:paraId="3CE3013E" w14:textId="40B650BE" w:rsidR="002E76B4" w:rsidRPr="00B37FF2" w:rsidRDefault="002E76B4"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 xml:space="preserve"> Zamawiający zobowiązuje się do zapłaty kary umownej w terminie 7 dni od poinformowania przez Wykonawcę o jej nałożeniu</w:t>
      </w:r>
    </w:p>
    <w:p w14:paraId="721A6723" w14:textId="4F0C0DFC" w:rsidR="007D078C" w:rsidRPr="00B37FF2" w:rsidRDefault="007D078C"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Bez względu na zastrzeżone kary umowne Zamawiającemu przysługuje prawo dochodzenia od Wykonawcy odszkodowania na zasadach ogólnych.</w:t>
      </w:r>
    </w:p>
    <w:p w14:paraId="1C814AC6" w14:textId="7432C92A" w:rsidR="000B0F94" w:rsidRPr="00B37FF2" w:rsidRDefault="000B0F94"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 xml:space="preserve">Kary, o których mowa w ust. 1 dotyczą odpowiednio dostaw objętych prawem opcji. </w:t>
      </w:r>
    </w:p>
    <w:p w14:paraId="5B5C3F4D" w14:textId="6FD7D11D" w:rsidR="002A2870" w:rsidRPr="00B37FF2" w:rsidRDefault="002A2870" w:rsidP="00502B35">
      <w:pPr>
        <w:widowControl w:val="0"/>
        <w:numPr>
          <w:ilvl w:val="0"/>
          <w:numId w:val="16"/>
        </w:numPr>
        <w:tabs>
          <w:tab w:val="clear" w:pos="360"/>
          <w:tab w:val="num"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Łączna wysokość kar umownych należnych każdej ze Stron nie może przekroczyć 20 % wynagrodzenia brutto, o którym mowa w § 3 ust. 1 umowy.</w:t>
      </w:r>
    </w:p>
    <w:p w14:paraId="79F3A891" w14:textId="66B9A137" w:rsidR="007D078C" w:rsidRPr="00B37FF2" w:rsidRDefault="003825D5" w:rsidP="003825D5">
      <w:pPr>
        <w:pStyle w:val="Tekstpodstawowy3"/>
        <w:tabs>
          <w:tab w:val="left" w:pos="4088"/>
        </w:tabs>
        <w:spacing w:line="312" w:lineRule="auto"/>
        <w:ind w:left="360"/>
        <w:rPr>
          <w:rFonts w:ascii="Arial" w:hAnsi="Arial" w:cs="Arial"/>
          <w:b w:val="0"/>
          <w:sz w:val="22"/>
          <w:szCs w:val="22"/>
        </w:rPr>
      </w:pPr>
      <w:r>
        <w:rPr>
          <w:rFonts w:ascii="Arial" w:hAnsi="Arial" w:cs="Arial"/>
          <w:b w:val="0"/>
          <w:sz w:val="22"/>
          <w:szCs w:val="22"/>
        </w:rPr>
        <w:tab/>
      </w:r>
    </w:p>
    <w:p w14:paraId="1396B073" w14:textId="00851D11" w:rsidR="007D078C" w:rsidRPr="00B37FF2" w:rsidRDefault="007D078C" w:rsidP="00502B35">
      <w:pPr>
        <w:spacing w:line="312" w:lineRule="auto"/>
        <w:jc w:val="center"/>
        <w:rPr>
          <w:rFonts w:ascii="Arial" w:hAnsi="Arial" w:cs="Arial"/>
          <w:b/>
          <w:sz w:val="22"/>
          <w:szCs w:val="22"/>
        </w:rPr>
      </w:pPr>
      <w:r w:rsidRPr="00B37FF2">
        <w:rPr>
          <w:rFonts w:ascii="Arial" w:hAnsi="Arial" w:cs="Arial"/>
          <w:b/>
          <w:sz w:val="22"/>
          <w:szCs w:val="22"/>
        </w:rPr>
        <w:t xml:space="preserve">§ </w:t>
      </w:r>
      <w:r w:rsidR="00580975" w:rsidRPr="00B37FF2">
        <w:rPr>
          <w:rFonts w:ascii="Arial" w:hAnsi="Arial" w:cs="Arial"/>
          <w:b/>
          <w:sz w:val="22"/>
          <w:szCs w:val="22"/>
        </w:rPr>
        <w:t>6</w:t>
      </w:r>
    </w:p>
    <w:p w14:paraId="16FBE34D" w14:textId="77777777" w:rsidR="007D078C" w:rsidRPr="00B37FF2" w:rsidRDefault="007D078C" w:rsidP="002B1591">
      <w:pPr>
        <w:pStyle w:val="Tekstpodstawowywcity"/>
        <w:autoSpaceDE w:val="0"/>
        <w:spacing w:after="0" w:line="312" w:lineRule="auto"/>
        <w:ind w:left="426" w:hanging="360"/>
        <w:jc w:val="center"/>
        <w:rPr>
          <w:rFonts w:ascii="Arial" w:hAnsi="Arial" w:cs="Arial"/>
          <w:b/>
          <w:sz w:val="22"/>
          <w:szCs w:val="22"/>
        </w:rPr>
      </w:pPr>
      <w:r w:rsidRPr="00B37FF2">
        <w:rPr>
          <w:rFonts w:ascii="Arial" w:hAnsi="Arial" w:cs="Arial"/>
          <w:b/>
          <w:sz w:val="22"/>
          <w:szCs w:val="22"/>
        </w:rPr>
        <w:t>Odstąpienie od umowy lub zamówienia</w:t>
      </w:r>
    </w:p>
    <w:p w14:paraId="6EC32A01" w14:textId="4489CBF7" w:rsidR="007D078C" w:rsidRPr="00B37FF2" w:rsidRDefault="007D078C" w:rsidP="00502B35">
      <w:pPr>
        <w:tabs>
          <w:tab w:val="left" w:pos="284"/>
        </w:tabs>
        <w:suppressAutoHyphens/>
        <w:spacing w:line="312" w:lineRule="auto"/>
        <w:ind w:left="284" w:hanging="284"/>
        <w:jc w:val="both"/>
        <w:rPr>
          <w:rFonts w:ascii="Arial" w:hAnsi="Arial" w:cs="Arial"/>
          <w:sz w:val="22"/>
          <w:szCs w:val="22"/>
        </w:rPr>
      </w:pPr>
      <w:r w:rsidRPr="00B37FF2">
        <w:rPr>
          <w:rFonts w:ascii="Arial" w:hAnsi="Arial" w:cs="Arial"/>
          <w:sz w:val="22"/>
          <w:szCs w:val="22"/>
        </w:rPr>
        <w:t>1.</w:t>
      </w:r>
      <w:r w:rsidRPr="00B37FF2">
        <w:rPr>
          <w:rFonts w:ascii="Arial" w:hAnsi="Arial" w:cs="Arial"/>
          <w:sz w:val="22"/>
          <w:szCs w:val="22"/>
        </w:rPr>
        <w:tab/>
        <w:t>Oprócz wypadków wymienionych w przepisach powszechnie obowiązującego prawa (w tym Kodeksu cywilnego) stronom przysługuje prawo odstąpienia od umowy  w następujących sytuacjach:</w:t>
      </w:r>
    </w:p>
    <w:p w14:paraId="502F4AD2" w14:textId="77777777" w:rsidR="007D078C" w:rsidRPr="00B37FF2" w:rsidRDefault="007D078C" w:rsidP="00502B35">
      <w:pPr>
        <w:tabs>
          <w:tab w:val="left" w:pos="284"/>
          <w:tab w:val="left" w:pos="600"/>
        </w:tabs>
        <w:suppressAutoHyphens/>
        <w:spacing w:line="312" w:lineRule="auto"/>
        <w:ind w:firstLine="240"/>
        <w:jc w:val="both"/>
        <w:rPr>
          <w:rFonts w:ascii="Arial" w:hAnsi="Arial" w:cs="Arial"/>
          <w:sz w:val="22"/>
          <w:szCs w:val="22"/>
        </w:rPr>
      </w:pPr>
      <w:r w:rsidRPr="00B37FF2">
        <w:rPr>
          <w:rFonts w:ascii="Arial" w:hAnsi="Arial" w:cs="Arial"/>
          <w:sz w:val="22"/>
          <w:szCs w:val="22"/>
        </w:rPr>
        <w:t>1)</w:t>
      </w:r>
      <w:r w:rsidRPr="00B37FF2">
        <w:rPr>
          <w:rFonts w:ascii="Arial" w:hAnsi="Arial" w:cs="Arial"/>
          <w:sz w:val="22"/>
          <w:szCs w:val="22"/>
        </w:rPr>
        <w:tab/>
        <w:t>Zamawiającemu przysługuje prawo odstąpienia od umowy w części niewykonanej:</w:t>
      </w:r>
    </w:p>
    <w:p w14:paraId="415627D7" w14:textId="77777777" w:rsidR="007D078C" w:rsidRPr="00B37FF2" w:rsidRDefault="007D078C" w:rsidP="00502B35">
      <w:pPr>
        <w:suppressAutoHyphens/>
        <w:spacing w:line="312" w:lineRule="auto"/>
        <w:ind w:left="993" w:hanging="284"/>
        <w:jc w:val="both"/>
        <w:rPr>
          <w:rFonts w:ascii="Arial" w:hAnsi="Arial" w:cs="Arial"/>
          <w:sz w:val="22"/>
          <w:szCs w:val="22"/>
        </w:rPr>
      </w:pPr>
      <w:r w:rsidRPr="00B37FF2">
        <w:rPr>
          <w:rFonts w:ascii="Arial" w:hAnsi="Arial" w:cs="Arial"/>
          <w:sz w:val="22"/>
          <w:szCs w:val="22"/>
        </w:rPr>
        <w:t>a)</w:t>
      </w:r>
      <w:r w:rsidRPr="00B37FF2">
        <w:rPr>
          <w:rFonts w:ascii="Arial" w:hAnsi="Arial" w:cs="Arial"/>
          <w:sz w:val="22"/>
          <w:szCs w:val="22"/>
        </w:rPr>
        <w:tab/>
        <w:t>w razie zaistnienia istotnej zmiany okoliczności powodującej, że wykonanie umowy nie leży w interesie publicznym, czego nie można było przewidzieć w chwili zawarcia umowy,</w:t>
      </w:r>
    </w:p>
    <w:p w14:paraId="21433CDF" w14:textId="77777777" w:rsidR="007D078C" w:rsidRPr="00B37FF2" w:rsidRDefault="007D078C" w:rsidP="00502B35">
      <w:pPr>
        <w:tabs>
          <w:tab w:val="left" w:pos="993"/>
        </w:tabs>
        <w:suppressAutoHyphens/>
        <w:spacing w:line="312" w:lineRule="auto"/>
        <w:ind w:firstLine="709"/>
        <w:jc w:val="both"/>
        <w:rPr>
          <w:rFonts w:ascii="Arial" w:hAnsi="Arial" w:cs="Arial"/>
          <w:sz w:val="22"/>
          <w:szCs w:val="22"/>
        </w:rPr>
      </w:pPr>
      <w:r w:rsidRPr="00B37FF2">
        <w:rPr>
          <w:rFonts w:ascii="Arial" w:hAnsi="Arial" w:cs="Arial"/>
          <w:sz w:val="22"/>
          <w:szCs w:val="22"/>
        </w:rPr>
        <w:t>b)</w:t>
      </w:r>
      <w:r w:rsidRPr="00B37FF2">
        <w:rPr>
          <w:rFonts w:ascii="Arial" w:hAnsi="Arial" w:cs="Arial"/>
          <w:sz w:val="22"/>
          <w:szCs w:val="22"/>
        </w:rPr>
        <w:tab/>
        <w:t>jeżeli nastąpi zakończenie działalności Wykonawcy,</w:t>
      </w:r>
    </w:p>
    <w:p w14:paraId="2B8301B8" w14:textId="77777777" w:rsidR="007D078C" w:rsidRPr="00B37FF2" w:rsidRDefault="007D078C" w:rsidP="00F201FC">
      <w:pPr>
        <w:pStyle w:val="NormalnyWeb"/>
        <w:tabs>
          <w:tab w:val="left" w:pos="993"/>
        </w:tabs>
        <w:spacing w:before="0" w:after="0" w:line="312" w:lineRule="auto"/>
        <w:ind w:left="993" w:hanging="284"/>
        <w:jc w:val="both"/>
        <w:rPr>
          <w:rFonts w:ascii="Arial" w:hAnsi="Arial" w:cs="Arial"/>
          <w:sz w:val="22"/>
          <w:szCs w:val="22"/>
        </w:rPr>
      </w:pPr>
      <w:r w:rsidRPr="00B37FF2">
        <w:rPr>
          <w:rFonts w:ascii="Arial" w:hAnsi="Arial" w:cs="Arial"/>
          <w:sz w:val="22"/>
          <w:szCs w:val="22"/>
        </w:rPr>
        <w:t>c)</w:t>
      </w:r>
      <w:r w:rsidRPr="00B37FF2">
        <w:rPr>
          <w:rFonts w:ascii="Arial" w:hAnsi="Arial" w:cs="Arial"/>
          <w:sz w:val="22"/>
          <w:szCs w:val="22"/>
        </w:rPr>
        <w:tab/>
        <w:t>jeżeli zostanie wydany nakaz zajęcia majątku Wykonawcy, chyba że Wykonawca wykaże, że nie wpłynie to na realizację niniejszej umowy,</w:t>
      </w:r>
    </w:p>
    <w:p w14:paraId="5BE5A6FD" w14:textId="7C950DC8" w:rsidR="007D078C" w:rsidRPr="00B37FF2" w:rsidRDefault="007D078C" w:rsidP="00502B35">
      <w:pPr>
        <w:tabs>
          <w:tab w:val="left" w:pos="993"/>
        </w:tabs>
        <w:suppressAutoHyphens/>
        <w:spacing w:line="312" w:lineRule="auto"/>
        <w:ind w:left="993" w:hanging="284"/>
        <w:jc w:val="both"/>
        <w:rPr>
          <w:rFonts w:ascii="Arial" w:hAnsi="Arial" w:cs="Arial"/>
          <w:sz w:val="22"/>
          <w:szCs w:val="22"/>
        </w:rPr>
      </w:pPr>
      <w:r w:rsidRPr="00B37FF2">
        <w:rPr>
          <w:rFonts w:ascii="Arial" w:hAnsi="Arial" w:cs="Arial"/>
          <w:sz w:val="22"/>
          <w:szCs w:val="22"/>
        </w:rPr>
        <w:t>d)</w:t>
      </w:r>
      <w:r w:rsidRPr="00B37FF2">
        <w:rPr>
          <w:rFonts w:ascii="Arial" w:hAnsi="Arial" w:cs="Arial"/>
          <w:sz w:val="22"/>
          <w:szCs w:val="22"/>
        </w:rPr>
        <w:tab/>
        <w:t xml:space="preserve">jeżeli Wykonawca nienależycie wykonuje umowę pomimo uprzedniego </w:t>
      </w:r>
      <w:r w:rsidR="0004481C" w:rsidRPr="00B37FF2">
        <w:rPr>
          <w:rFonts w:ascii="Arial" w:hAnsi="Arial" w:cs="Arial"/>
          <w:sz w:val="22"/>
          <w:szCs w:val="22"/>
        </w:rPr>
        <w:t xml:space="preserve">3 krotnego </w:t>
      </w:r>
      <w:r w:rsidRPr="00B37FF2">
        <w:rPr>
          <w:rFonts w:ascii="Arial" w:hAnsi="Arial" w:cs="Arial"/>
          <w:sz w:val="22"/>
          <w:szCs w:val="22"/>
        </w:rPr>
        <w:t>wezwania przez Zamawiającego do jej należytego wykonywania.</w:t>
      </w:r>
    </w:p>
    <w:p w14:paraId="5ACF43A2" w14:textId="06416BBE" w:rsidR="002E76B4" w:rsidRPr="00B37FF2" w:rsidRDefault="002E76B4" w:rsidP="00502B35">
      <w:pPr>
        <w:tabs>
          <w:tab w:val="left" w:pos="993"/>
        </w:tabs>
        <w:suppressAutoHyphens/>
        <w:spacing w:line="312" w:lineRule="auto"/>
        <w:ind w:left="993" w:hanging="284"/>
        <w:jc w:val="both"/>
        <w:rPr>
          <w:rFonts w:ascii="Arial" w:hAnsi="Arial" w:cs="Arial"/>
          <w:sz w:val="22"/>
          <w:szCs w:val="22"/>
        </w:rPr>
      </w:pPr>
      <w:r w:rsidRPr="00B37FF2">
        <w:rPr>
          <w:rFonts w:ascii="Arial" w:hAnsi="Arial" w:cs="Arial"/>
          <w:sz w:val="22"/>
          <w:szCs w:val="22"/>
        </w:rPr>
        <w:t xml:space="preserve">e) gdy łączna wysokość kar umownych nałożonych na Wykonawcę przekroczy 20%  wynagrodzenia brutto, o którym mowa w § </w:t>
      </w:r>
      <w:r w:rsidR="0068290A" w:rsidRPr="00B37FF2">
        <w:rPr>
          <w:rFonts w:ascii="Arial" w:hAnsi="Arial" w:cs="Arial"/>
          <w:sz w:val="22"/>
          <w:szCs w:val="22"/>
        </w:rPr>
        <w:t>3</w:t>
      </w:r>
      <w:r w:rsidRPr="00B37FF2">
        <w:rPr>
          <w:rFonts w:ascii="Arial" w:hAnsi="Arial" w:cs="Arial"/>
          <w:sz w:val="22"/>
          <w:szCs w:val="22"/>
        </w:rPr>
        <w:t xml:space="preserve"> ust. 1 umowy</w:t>
      </w:r>
    </w:p>
    <w:p w14:paraId="1ECE61D5" w14:textId="3CBFCBC9" w:rsidR="002E76B4" w:rsidRPr="00B37FF2" w:rsidRDefault="0068290A" w:rsidP="0068290A">
      <w:pPr>
        <w:suppressAutoHyphens/>
        <w:spacing w:line="312" w:lineRule="auto"/>
        <w:ind w:left="567" w:hanging="283"/>
        <w:jc w:val="both"/>
        <w:rPr>
          <w:rFonts w:ascii="Arial" w:hAnsi="Arial" w:cs="Arial"/>
          <w:sz w:val="22"/>
          <w:szCs w:val="22"/>
        </w:rPr>
      </w:pPr>
      <w:r w:rsidRPr="00B37FF2">
        <w:rPr>
          <w:rFonts w:ascii="Arial" w:hAnsi="Arial" w:cs="Arial"/>
          <w:sz w:val="22"/>
          <w:szCs w:val="22"/>
        </w:rPr>
        <w:lastRenderedPageBreak/>
        <w:t xml:space="preserve">2) </w:t>
      </w:r>
      <w:r w:rsidR="007D078C" w:rsidRPr="00B37FF2">
        <w:rPr>
          <w:rFonts w:ascii="Arial" w:hAnsi="Arial" w:cs="Arial"/>
          <w:sz w:val="22"/>
          <w:szCs w:val="22"/>
        </w:rPr>
        <w:t xml:space="preserve"> </w:t>
      </w:r>
      <w:r w:rsidR="002E76B4" w:rsidRPr="00B37FF2">
        <w:rPr>
          <w:rFonts w:ascii="Arial" w:hAnsi="Arial" w:cs="Arial"/>
          <w:sz w:val="22"/>
          <w:szCs w:val="22"/>
        </w:rPr>
        <w:t xml:space="preserve">Wykonawcy przysługuje prawo odstąpienia od umowy w przypadku zalegania przez Zamawiającego z zapłatą wynagrodzenia za dwa pełne okresy płatności, po uprzednim wezwaniu do zapłaty z wyznaczeniem 14 dniowego termin płatności. </w:t>
      </w:r>
    </w:p>
    <w:p w14:paraId="0A6F24D7" w14:textId="47885D72" w:rsidR="002E76B4" w:rsidRPr="00B37FF2" w:rsidRDefault="0068290A" w:rsidP="0068290A">
      <w:pPr>
        <w:suppressAutoHyphens/>
        <w:spacing w:line="312" w:lineRule="auto"/>
        <w:ind w:left="284" w:hanging="284"/>
        <w:jc w:val="both"/>
        <w:rPr>
          <w:rFonts w:ascii="Arial" w:hAnsi="Arial" w:cs="Arial"/>
          <w:sz w:val="22"/>
          <w:szCs w:val="22"/>
        </w:rPr>
      </w:pPr>
      <w:r w:rsidRPr="00B37FF2">
        <w:rPr>
          <w:rFonts w:ascii="Arial" w:hAnsi="Arial" w:cs="Arial"/>
          <w:sz w:val="22"/>
          <w:szCs w:val="22"/>
        </w:rPr>
        <w:t>2</w:t>
      </w:r>
      <w:r w:rsidR="002E76B4" w:rsidRPr="00B37FF2">
        <w:rPr>
          <w:rFonts w:ascii="Arial" w:hAnsi="Arial" w:cs="Arial"/>
          <w:sz w:val="22"/>
          <w:szCs w:val="22"/>
        </w:rPr>
        <w:t xml:space="preserve">. Strony mogą odstąpić od umowy przez cały okres jej trwania. </w:t>
      </w:r>
    </w:p>
    <w:p w14:paraId="41D175EB" w14:textId="1F1393D5" w:rsidR="002E76B4" w:rsidRPr="00B37FF2" w:rsidRDefault="0068290A" w:rsidP="0068290A">
      <w:pPr>
        <w:suppressAutoHyphens/>
        <w:spacing w:line="312" w:lineRule="auto"/>
        <w:ind w:left="284" w:hanging="284"/>
        <w:jc w:val="both"/>
        <w:rPr>
          <w:rFonts w:ascii="Arial" w:hAnsi="Arial" w:cs="Arial"/>
          <w:sz w:val="22"/>
          <w:szCs w:val="22"/>
        </w:rPr>
      </w:pPr>
      <w:r w:rsidRPr="00B37FF2">
        <w:rPr>
          <w:rFonts w:ascii="Arial" w:hAnsi="Arial" w:cs="Arial"/>
          <w:sz w:val="22"/>
          <w:szCs w:val="22"/>
        </w:rPr>
        <w:t>3</w:t>
      </w:r>
      <w:r w:rsidR="002E76B4" w:rsidRPr="00B37FF2">
        <w:rPr>
          <w:rFonts w:ascii="Arial" w:hAnsi="Arial" w:cs="Arial"/>
          <w:sz w:val="22"/>
          <w:szCs w:val="22"/>
        </w:rPr>
        <w:t>. Oświadczenie o odstąpieniu od umowy należy złożyć w formie pisemnej pod rygorem nieważności. Oświadczenie o odstąpieniu powinno zawierać uzasadnienie.</w:t>
      </w:r>
    </w:p>
    <w:p w14:paraId="55A3885C" w14:textId="23153934" w:rsidR="0068290A" w:rsidRPr="00B37FF2" w:rsidRDefault="0068290A" w:rsidP="0068290A">
      <w:pPr>
        <w:suppressAutoHyphens/>
        <w:spacing w:line="312" w:lineRule="auto"/>
        <w:jc w:val="both"/>
        <w:rPr>
          <w:rFonts w:ascii="Arial" w:hAnsi="Arial" w:cs="Arial"/>
          <w:sz w:val="22"/>
          <w:szCs w:val="22"/>
        </w:rPr>
      </w:pPr>
      <w:r w:rsidRPr="00B37FF2">
        <w:rPr>
          <w:rFonts w:ascii="Arial" w:hAnsi="Arial" w:cs="Arial"/>
          <w:sz w:val="22"/>
          <w:szCs w:val="22"/>
        </w:rPr>
        <w:t>4</w:t>
      </w:r>
      <w:r w:rsidR="002E76B4" w:rsidRPr="00B37FF2">
        <w:rPr>
          <w:rFonts w:ascii="Arial" w:hAnsi="Arial" w:cs="Arial"/>
          <w:sz w:val="22"/>
          <w:szCs w:val="22"/>
        </w:rPr>
        <w:t xml:space="preserve">. Odstąpienie od umowy nie zwalnia od zapłaty kary umownej lub odszkodowania. </w:t>
      </w:r>
    </w:p>
    <w:p w14:paraId="1F72D624" w14:textId="3D15EB42" w:rsidR="007D078C" w:rsidRPr="00B37FF2" w:rsidRDefault="0068290A" w:rsidP="0068290A">
      <w:pPr>
        <w:suppressAutoHyphens/>
        <w:spacing w:line="312" w:lineRule="auto"/>
        <w:jc w:val="both"/>
        <w:rPr>
          <w:rFonts w:ascii="Arial" w:hAnsi="Arial" w:cs="Arial"/>
          <w:sz w:val="22"/>
          <w:szCs w:val="22"/>
        </w:rPr>
      </w:pPr>
      <w:r w:rsidRPr="00B37FF2">
        <w:rPr>
          <w:rFonts w:ascii="Arial" w:hAnsi="Arial" w:cs="Arial"/>
          <w:sz w:val="22"/>
          <w:szCs w:val="22"/>
        </w:rPr>
        <w:t xml:space="preserve">5. </w:t>
      </w:r>
      <w:r w:rsidR="007D078C" w:rsidRPr="00B37FF2">
        <w:rPr>
          <w:rFonts w:ascii="Arial" w:hAnsi="Arial" w:cs="Arial"/>
          <w:sz w:val="22"/>
          <w:szCs w:val="22"/>
        </w:rPr>
        <w:t xml:space="preserve">W przypadkach </w:t>
      </w:r>
      <w:r w:rsidR="002E76B4" w:rsidRPr="00B37FF2">
        <w:rPr>
          <w:rFonts w:ascii="Arial" w:hAnsi="Arial" w:cs="Arial"/>
          <w:sz w:val="22"/>
          <w:szCs w:val="22"/>
        </w:rPr>
        <w:t xml:space="preserve">odstąpienia od umowy </w:t>
      </w:r>
      <w:r w:rsidR="007D078C" w:rsidRPr="00B37FF2">
        <w:rPr>
          <w:rFonts w:ascii="Arial" w:hAnsi="Arial" w:cs="Arial"/>
          <w:sz w:val="22"/>
          <w:szCs w:val="22"/>
        </w:rPr>
        <w:t>Wykonawcy przysługuje wynagrodzenie z tytułu należycie wykonanej części umowy.</w:t>
      </w:r>
    </w:p>
    <w:p w14:paraId="138DDBBA" w14:textId="77777777" w:rsidR="007D078C" w:rsidRPr="00B37FF2" w:rsidRDefault="007D078C" w:rsidP="002B1591">
      <w:pPr>
        <w:pStyle w:val="Tekstpodstawowywcity"/>
        <w:spacing w:after="0" w:line="312" w:lineRule="auto"/>
        <w:ind w:left="0"/>
        <w:jc w:val="both"/>
        <w:rPr>
          <w:rFonts w:ascii="Arial" w:hAnsi="Arial" w:cs="Arial"/>
          <w:sz w:val="22"/>
          <w:szCs w:val="22"/>
        </w:rPr>
      </w:pPr>
    </w:p>
    <w:p w14:paraId="6A2CFA5D" w14:textId="0DB8B89F" w:rsidR="007D078C" w:rsidRPr="00B37FF2" w:rsidRDefault="007D078C" w:rsidP="00502B35">
      <w:pPr>
        <w:pStyle w:val="Tekstpodstawowy3"/>
        <w:spacing w:line="312" w:lineRule="auto"/>
        <w:jc w:val="center"/>
        <w:rPr>
          <w:rFonts w:ascii="Arial" w:hAnsi="Arial" w:cs="Arial"/>
          <w:sz w:val="22"/>
          <w:szCs w:val="22"/>
        </w:rPr>
      </w:pPr>
      <w:r w:rsidRPr="00B37FF2">
        <w:rPr>
          <w:rFonts w:ascii="Arial" w:hAnsi="Arial" w:cs="Arial"/>
          <w:sz w:val="22"/>
          <w:szCs w:val="22"/>
        </w:rPr>
        <w:t xml:space="preserve">§ </w:t>
      </w:r>
      <w:r w:rsidR="00580975" w:rsidRPr="00B37FF2">
        <w:rPr>
          <w:rFonts w:ascii="Arial" w:hAnsi="Arial" w:cs="Arial"/>
          <w:sz w:val="22"/>
          <w:szCs w:val="22"/>
        </w:rPr>
        <w:t>7</w:t>
      </w:r>
    </w:p>
    <w:p w14:paraId="5A8DA729" w14:textId="77777777" w:rsidR="007D078C" w:rsidRPr="00B37FF2" w:rsidRDefault="007D078C" w:rsidP="00502B35">
      <w:pPr>
        <w:pStyle w:val="Tekstpodstawowy3"/>
        <w:spacing w:line="312" w:lineRule="auto"/>
        <w:jc w:val="center"/>
        <w:rPr>
          <w:rFonts w:ascii="Arial" w:hAnsi="Arial" w:cs="Arial"/>
          <w:sz w:val="22"/>
          <w:szCs w:val="22"/>
        </w:rPr>
      </w:pPr>
      <w:r w:rsidRPr="00B37FF2">
        <w:rPr>
          <w:rFonts w:ascii="Arial" w:hAnsi="Arial" w:cs="Arial"/>
          <w:sz w:val="22"/>
          <w:szCs w:val="22"/>
        </w:rPr>
        <w:t>osoby odpowiedzialne za realizację zamówienia</w:t>
      </w:r>
    </w:p>
    <w:p w14:paraId="0DA490AA" w14:textId="77777777" w:rsidR="007D078C" w:rsidRPr="00B37FF2" w:rsidRDefault="007D078C" w:rsidP="0068290A">
      <w:pPr>
        <w:pStyle w:val="Akapitzlist"/>
        <w:widowControl w:val="0"/>
        <w:tabs>
          <w:tab w:val="left" w:pos="360"/>
        </w:tabs>
        <w:overflowPunct w:val="0"/>
        <w:autoSpaceDE w:val="0"/>
        <w:autoSpaceDN w:val="0"/>
        <w:adjustRightInd w:val="0"/>
        <w:spacing w:line="312" w:lineRule="auto"/>
        <w:ind w:left="0"/>
        <w:jc w:val="both"/>
        <w:rPr>
          <w:rFonts w:ascii="Arial" w:hAnsi="Arial" w:cs="Arial"/>
          <w:bCs/>
          <w:sz w:val="22"/>
          <w:szCs w:val="22"/>
        </w:rPr>
      </w:pPr>
      <w:r w:rsidRPr="00B37FF2">
        <w:rPr>
          <w:rFonts w:ascii="Arial" w:hAnsi="Arial" w:cs="Arial"/>
          <w:bCs/>
          <w:sz w:val="22"/>
          <w:szCs w:val="22"/>
        </w:rPr>
        <w:t>Osobami odpowiedzialnymi za prawidłową realizację  postanowień umowy są:</w:t>
      </w:r>
    </w:p>
    <w:p w14:paraId="7D4E84F3" w14:textId="77777777" w:rsidR="007D078C" w:rsidRPr="00B37FF2" w:rsidRDefault="007D078C" w:rsidP="00502B35">
      <w:pPr>
        <w:pStyle w:val="Akapitzlist"/>
        <w:widowControl w:val="0"/>
        <w:numPr>
          <w:ilvl w:val="0"/>
          <w:numId w:val="7"/>
        </w:numPr>
        <w:overflowPunct w:val="0"/>
        <w:autoSpaceDE w:val="0"/>
        <w:autoSpaceDN w:val="0"/>
        <w:adjustRightInd w:val="0"/>
        <w:spacing w:line="312" w:lineRule="auto"/>
        <w:ind w:left="480" w:hanging="120"/>
        <w:jc w:val="both"/>
        <w:rPr>
          <w:rFonts w:ascii="Arial" w:hAnsi="Arial" w:cs="Arial"/>
          <w:bCs/>
          <w:sz w:val="22"/>
          <w:szCs w:val="22"/>
        </w:rPr>
      </w:pPr>
      <w:r w:rsidRPr="00B37FF2">
        <w:rPr>
          <w:rFonts w:ascii="Arial" w:hAnsi="Arial" w:cs="Arial"/>
          <w:bCs/>
          <w:sz w:val="22"/>
          <w:szCs w:val="22"/>
        </w:rPr>
        <w:t xml:space="preserve">ze strony Zamawiającego ………………. </w:t>
      </w:r>
      <w:proofErr w:type="spellStart"/>
      <w:r w:rsidRPr="00B37FF2">
        <w:rPr>
          <w:rFonts w:ascii="Arial" w:hAnsi="Arial" w:cs="Arial"/>
          <w:bCs/>
          <w:sz w:val="22"/>
          <w:szCs w:val="22"/>
        </w:rPr>
        <w:t>tel</w:t>
      </w:r>
      <w:proofErr w:type="spellEnd"/>
      <w:r w:rsidRPr="00B37FF2">
        <w:rPr>
          <w:rFonts w:ascii="Arial" w:hAnsi="Arial" w:cs="Arial"/>
          <w:bCs/>
          <w:sz w:val="22"/>
          <w:szCs w:val="22"/>
        </w:rPr>
        <w:t>….. e-mail …..</w:t>
      </w:r>
    </w:p>
    <w:p w14:paraId="484F4B26" w14:textId="77777777" w:rsidR="007D078C" w:rsidRPr="00B37FF2" w:rsidRDefault="007D078C" w:rsidP="00502B35">
      <w:pPr>
        <w:pStyle w:val="Akapitzlist"/>
        <w:widowControl w:val="0"/>
        <w:numPr>
          <w:ilvl w:val="0"/>
          <w:numId w:val="7"/>
        </w:numPr>
        <w:overflowPunct w:val="0"/>
        <w:autoSpaceDE w:val="0"/>
        <w:autoSpaceDN w:val="0"/>
        <w:adjustRightInd w:val="0"/>
        <w:spacing w:line="312" w:lineRule="auto"/>
        <w:ind w:left="0" w:firstLine="360"/>
        <w:jc w:val="both"/>
        <w:rPr>
          <w:rFonts w:ascii="Arial" w:hAnsi="Arial" w:cs="Arial"/>
          <w:bCs/>
          <w:sz w:val="22"/>
          <w:szCs w:val="22"/>
        </w:rPr>
      </w:pPr>
      <w:r w:rsidRPr="00B37FF2">
        <w:rPr>
          <w:rFonts w:ascii="Arial" w:hAnsi="Arial" w:cs="Arial"/>
          <w:bCs/>
          <w:sz w:val="22"/>
          <w:szCs w:val="22"/>
        </w:rPr>
        <w:t xml:space="preserve">ze strony Wykonawcy ……………………. tel. …. e-mail …..    </w:t>
      </w:r>
    </w:p>
    <w:p w14:paraId="2502C7CC" w14:textId="77777777" w:rsidR="007D078C" w:rsidRPr="00B37FF2" w:rsidRDefault="007D078C" w:rsidP="00502B35">
      <w:pPr>
        <w:pStyle w:val="Tekstpodstawowy3"/>
        <w:spacing w:line="312" w:lineRule="auto"/>
        <w:rPr>
          <w:rFonts w:ascii="Arial" w:hAnsi="Arial" w:cs="Arial"/>
          <w:sz w:val="22"/>
          <w:szCs w:val="22"/>
        </w:rPr>
      </w:pPr>
    </w:p>
    <w:p w14:paraId="76B7B286" w14:textId="0F7D782D" w:rsidR="007D078C" w:rsidRPr="00B37FF2" w:rsidRDefault="007D078C" w:rsidP="00502B35">
      <w:pPr>
        <w:pStyle w:val="Tekstpodstawowy3"/>
        <w:spacing w:line="312" w:lineRule="auto"/>
        <w:jc w:val="center"/>
        <w:rPr>
          <w:rFonts w:ascii="Arial" w:hAnsi="Arial" w:cs="Arial"/>
          <w:sz w:val="22"/>
          <w:szCs w:val="22"/>
        </w:rPr>
      </w:pPr>
      <w:r w:rsidRPr="00B37FF2">
        <w:rPr>
          <w:rFonts w:ascii="Arial" w:hAnsi="Arial" w:cs="Arial"/>
          <w:sz w:val="22"/>
          <w:szCs w:val="22"/>
        </w:rPr>
        <w:t xml:space="preserve">§ </w:t>
      </w:r>
      <w:r w:rsidR="00580975" w:rsidRPr="00B37FF2">
        <w:rPr>
          <w:rFonts w:ascii="Arial" w:hAnsi="Arial" w:cs="Arial"/>
          <w:sz w:val="22"/>
          <w:szCs w:val="22"/>
        </w:rPr>
        <w:t>8</w:t>
      </w:r>
    </w:p>
    <w:p w14:paraId="66DFB760" w14:textId="0B4D7B35" w:rsidR="00A13D6D" w:rsidRPr="00B37FF2" w:rsidRDefault="00A13D6D" w:rsidP="006E63EE">
      <w:pPr>
        <w:tabs>
          <w:tab w:val="left" w:pos="0"/>
        </w:tabs>
        <w:ind w:left="284"/>
        <w:jc w:val="center"/>
        <w:rPr>
          <w:rFonts w:ascii="Arial" w:hAnsi="Arial" w:cs="Arial"/>
          <w:b/>
          <w:bCs/>
          <w:sz w:val="22"/>
          <w:szCs w:val="22"/>
        </w:rPr>
      </w:pPr>
      <w:r w:rsidRPr="00B37FF2">
        <w:rPr>
          <w:rFonts w:ascii="Arial" w:hAnsi="Arial" w:cs="Arial"/>
          <w:b/>
          <w:bCs/>
          <w:sz w:val="22"/>
          <w:szCs w:val="22"/>
        </w:rPr>
        <w:t>Prawo opcji</w:t>
      </w:r>
    </w:p>
    <w:p w14:paraId="03B0ABB4" w14:textId="7464624D" w:rsidR="00A13D6D" w:rsidRPr="00B37FF2" w:rsidRDefault="00A13D6D" w:rsidP="00046DFF">
      <w:pPr>
        <w:pStyle w:val="Akapitzlist"/>
        <w:numPr>
          <w:ilvl w:val="1"/>
          <w:numId w:val="16"/>
        </w:numPr>
        <w:tabs>
          <w:tab w:val="left" w:pos="0"/>
        </w:tabs>
        <w:ind w:left="284"/>
        <w:jc w:val="both"/>
        <w:rPr>
          <w:rFonts w:ascii="Arial" w:hAnsi="Arial" w:cs="Arial"/>
          <w:sz w:val="22"/>
          <w:szCs w:val="22"/>
        </w:rPr>
      </w:pPr>
      <w:r w:rsidRPr="00B37FF2">
        <w:rPr>
          <w:rFonts w:ascii="Arial" w:hAnsi="Arial" w:cs="Arial"/>
          <w:sz w:val="22"/>
          <w:szCs w:val="22"/>
        </w:rPr>
        <w:t xml:space="preserve">Zamawiający przewiduje możliwość skorzystania z prawa opcji. </w:t>
      </w:r>
    </w:p>
    <w:p w14:paraId="76E2D734" w14:textId="454831B7" w:rsidR="00A13D6D" w:rsidRPr="00B37FF2" w:rsidRDefault="00A13D6D" w:rsidP="00046DFF">
      <w:pPr>
        <w:pStyle w:val="Akapitzlist"/>
        <w:numPr>
          <w:ilvl w:val="1"/>
          <w:numId w:val="16"/>
        </w:numPr>
        <w:tabs>
          <w:tab w:val="left" w:pos="0"/>
        </w:tabs>
        <w:ind w:left="284"/>
        <w:jc w:val="both"/>
        <w:rPr>
          <w:rFonts w:ascii="Arial" w:hAnsi="Arial" w:cs="Arial"/>
          <w:sz w:val="22"/>
          <w:szCs w:val="22"/>
        </w:rPr>
      </w:pPr>
      <w:r w:rsidRPr="00B37FF2">
        <w:rPr>
          <w:rFonts w:ascii="Arial" w:hAnsi="Arial" w:cs="Arial"/>
          <w:sz w:val="22"/>
          <w:szCs w:val="22"/>
        </w:rPr>
        <w:t xml:space="preserve">W ramach prawa opcji Zamawiający zakłada możliwość zwiększenia ilości zamawianych artykułów o 40% w stosunku do wartości zawartej umowy ( o której mowa w § 3 ust. 1 niniejszej umowy. </w:t>
      </w:r>
    </w:p>
    <w:p w14:paraId="7766EB6A" w14:textId="6F47209B" w:rsidR="00A13D6D" w:rsidRPr="00B37FF2" w:rsidRDefault="00A13D6D" w:rsidP="00046DFF">
      <w:pPr>
        <w:pStyle w:val="Akapitzlist"/>
        <w:numPr>
          <w:ilvl w:val="1"/>
          <w:numId w:val="16"/>
        </w:numPr>
        <w:tabs>
          <w:tab w:val="left" w:pos="0"/>
        </w:tabs>
        <w:ind w:left="284"/>
        <w:jc w:val="both"/>
        <w:rPr>
          <w:rFonts w:ascii="Arial" w:hAnsi="Arial" w:cs="Arial"/>
          <w:sz w:val="22"/>
          <w:szCs w:val="22"/>
        </w:rPr>
      </w:pPr>
      <w:r w:rsidRPr="00B37FF2">
        <w:rPr>
          <w:rFonts w:ascii="Arial" w:hAnsi="Arial" w:cs="Arial"/>
          <w:sz w:val="22"/>
          <w:szCs w:val="22"/>
        </w:rPr>
        <w:t>Dostawy objęte prawem opcji będą realizowane w terminie realizacji</w:t>
      </w:r>
      <w:r w:rsidR="00B866AE">
        <w:rPr>
          <w:rFonts w:ascii="Arial" w:hAnsi="Arial" w:cs="Arial"/>
          <w:sz w:val="22"/>
          <w:szCs w:val="22"/>
        </w:rPr>
        <w:t xml:space="preserve"> </w:t>
      </w:r>
      <w:r w:rsidRPr="00B37FF2">
        <w:rPr>
          <w:rFonts w:ascii="Arial" w:hAnsi="Arial" w:cs="Arial"/>
          <w:sz w:val="22"/>
          <w:szCs w:val="22"/>
        </w:rPr>
        <w:t xml:space="preserve"> umowy (dotyczy to również sytuacji, kiedy strony umowy za pomocą aneksu przedłużą termin realizacji umowy).</w:t>
      </w:r>
    </w:p>
    <w:p w14:paraId="09425EB6" w14:textId="32E9BADD" w:rsidR="00A13D6D" w:rsidRPr="00B37FF2" w:rsidRDefault="00A13D6D" w:rsidP="00046DFF">
      <w:pPr>
        <w:pStyle w:val="Akapitzlist"/>
        <w:numPr>
          <w:ilvl w:val="1"/>
          <w:numId w:val="16"/>
        </w:numPr>
        <w:tabs>
          <w:tab w:val="left" w:pos="0"/>
        </w:tabs>
        <w:ind w:left="284"/>
        <w:jc w:val="both"/>
        <w:rPr>
          <w:rFonts w:ascii="Arial" w:hAnsi="Arial" w:cs="Arial"/>
          <w:sz w:val="22"/>
          <w:szCs w:val="22"/>
        </w:rPr>
      </w:pPr>
      <w:r w:rsidRPr="00B37FF2">
        <w:rPr>
          <w:rFonts w:ascii="Arial" w:hAnsi="Arial" w:cs="Arial"/>
          <w:sz w:val="22"/>
          <w:szCs w:val="22"/>
        </w:rPr>
        <w:t>Artykuły objęte prawem opcji będą dostarczane</w:t>
      </w:r>
      <w:r w:rsidR="001E4534">
        <w:rPr>
          <w:rFonts w:ascii="Arial" w:hAnsi="Arial" w:cs="Arial"/>
          <w:sz w:val="22"/>
          <w:szCs w:val="22"/>
        </w:rPr>
        <w:t xml:space="preserve"> na takich samych zasadach jak produkty objęte zamówieniem podstawowym (w tym</w:t>
      </w:r>
      <w:r w:rsidR="003D61BF">
        <w:rPr>
          <w:rFonts w:ascii="Arial" w:hAnsi="Arial" w:cs="Arial"/>
          <w:sz w:val="22"/>
          <w:szCs w:val="22"/>
        </w:rPr>
        <w:t xml:space="preserve"> co najmniej</w:t>
      </w:r>
      <w:r w:rsidR="001E4534">
        <w:rPr>
          <w:rFonts w:ascii="Arial" w:hAnsi="Arial" w:cs="Arial"/>
          <w:sz w:val="22"/>
          <w:szCs w:val="22"/>
        </w:rPr>
        <w:t xml:space="preserve">: co do jakości, minimalnego terminu przydatności do spożycia) </w:t>
      </w:r>
      <w:r w:rsidRPr="00B37FF2">
        <w:rPr>
          <w:rFonts w:ascii="Arial" w:hAnsi="Arial" w:cs="Arial"/>
          <w:sz w:val="22"/>
          <w:szCs w:val="22"/>
        </w:rPr>
        <w:t xml:space="preserve"> do Hotelu Zawisza lub</w:t>
      </w:r>
      <w:r w:rsidR="00BB56AB">
        <w:rPr>
          <w:rFonts w:ascii="Arial" w:hAnsi="Arial" w:cs="Arial"/>
          <w:sz w:val="22"/>
          <w:szCs w:val="22"/>
        </w:rPr>
        <w:t xml:space="preserve"> do Hotelu Zawisza i Przystani Bydgoszcz lub</w:t>
      </w:r>
      <w:r w:rsidRPr="00B37FF2">
        <w:rPr>
          <w:rFonts w:ascii="Arial" w:hAnsi="Arial" w:cs="Arial"/>
          <w:sz w:val="22"/>
          <w:szCs w:val="22"/>
        </w:rPr>
        <w:t xml:space="preserve"> innych obiektów wskazanych przez Zamawiającego na terenie Bydgoszczy.</w:t>
      </w:r>
      <w:r w:rsidR="008C7DFD">
        <w:rPr>
          <w:rFonts w:ascii="Arial" w:hAnsi="Arial" w:cs="Arial"/>
          <w:sz w:val="22"/>
          <w:szCs w:val="22"/>
        </w:rPr>
        <w:t xml:space="preserve"> W przypadku konieczności dostawy produktów poza Bydgoszcz, wraz z uruchomieniem prawa opcji dopuszcza się ustalenie warunków dostawy. </w:t>
      </w:r>
    </w:p>
    <w:p w14:paraId="4A63A432" w14:textId="02ED668C" w:rsidR="00A13D6D" w:rsidRPr="00B37FF2" w:rsidRDefault="00A13D6D" w:rsidP="00046DFF">
      <w:pPr>
        <w:pStyle w:val="Akapitzlist"/>
        <w:numPr>
          <w:ilvl w:val="1"/>
          <w:numId w:val="16"/>
        </w:numPr>
        <w:tabs>
          <w:tab w:val="left" w:pos="0"/>
        </w:tabs>
        <w:ind w:left="284"/>
        <w:jc w:val="both"/>
        <w:rPr>
          <w:rFonts w:ascii="Arial" w:hAnsi="Arial" w:cs="Arial"/>
          <w:sz w:val="22"/>
          <w:szCs w:val="22"/>
        </w:rPr>
      </w:pPr>
      <w:r w:rsidRPr="00B37FF2">
        <w:rPr>
          <w:rFonts w:ascii="Arial" w:hAnsi="Arial" w:cs="Arial"/>
          <w:sz w:val="22"/>
          <w:szCs w:val="22"/>
        </w:rPr>
        <w:t xml:space="preserve"> Przesłanki uprawniające do skorzystania z prawa opcji:</w:t>
      </w:r>
    </w:p>
    <w:p w14:paraId="74D7C4E2" w14:textId="14A90904" w:rsidR="00A13D6D" w:rsidRPr="00B37FF2" w:rsidRDefault="00A13D6D" w:rsidP="006E63EE">
      <w:pPr>
        <w:pStyle w:val="Akapitzlist"/>
        <w:numPr>
          <w:ilvl w:val="0"/>
          <w:numId w:val="24"/>
        </w:numPr>
        <w:tabs>
          <w:tab w:val="left" w:pos="0"/>
        </w:tabs>
        <w:ind w:left="709" w:hanging="283"/>
        <w:jc w:val="both"/>
        <w:rPr>
          <w:rFonts w:ascii="Arial" w:hAnsi="Arial" w:cs="Arial"/>
          <w:sz w:val="22"/>
          <w:szCs w:val="22"/>
        </w:rPr>
      </w:pPr>
      <w:r w:rsidRPr="00B37FF2">
        <w:rPr>
          <w:rFonts w:ascii="Arial" w:hAnsi="Arial" w:cs="Arial"/>
          <w:sz w:val="22"/>
          <w:szCs w:val="22"/>
        </w:rPr>
        <w:t>Konieczność zapewnienia wyżywienia większej liczbie gości i osób korzystających z usług świadczonych przez Zamawiającego,</w:t>
      </w:r>
    </w:p>
    <w:p w14:paraId="6E826EB7" w14:textId="77777777" w:rsidR="00A13D6D" w:rsidRPr="00B37FF2" w:rsidRDefault="00A13D6D" w:rsidP="006E63EE">
      <w:pPr>
        <w:pStyle w:val="Akapitzlist"/>
        <w:numPr>
          <w:ilvl w:val="0"/>
          <w:numId w:val="24"/>
        </w:numPr>
        <w:tabs>
          <w:tab w:val="left" w:pos="0"/>
        </w:tabs>
        <w:ind w:left="709" w:hanging="283"/>
        <w:jc w:val="both"/>
        <w:rPr>
          <w:rFonts w:ascii="Arial" w:hAnsi="Arial" w:cs="Arial"/>
          <w:sz w:val="22"/>
          <w:szCs w:val="22"/>
        </w:rPr>
      </w:pPr>
      <w:r w:rsidRPr="00B37FF2">
        <w:rPr>
          <w:rFonts w:ascii="Arial" w:hAnsi="Arial" w:cs="Arial"/>
          <w:sz w:val="22"/>
          <w:szCs w:val="22"/>
        </w:rPr>
        <w:t>Organizacja wydarzeń i konferencji a także obsługa bufetów lub wydarzeń realizowana na zlecenie podmiotów zewnętrznych.,</w:t>
      </w:r>
    </w:p>
    <w:p w14:paraId="17C5049F" w14:textId="77777777" w:rsidR="00A13D6D" w:rsidRPr="00B37FF2" w:rsidRDefault="00A13D6D" w:rsidP="006E63EE">
      <w:pPr>
        <w:pStyle w:val="Akapitzlist"/>
        <w:numPr>
          <w:ilvl w:val="0"/>
          <w:numId w:val="24"/>
        </w:numPr>
        <w:tabs>
          <w:tab w:val="left" w:pos="0"/>
        </w:tabs>
        <w:ind w:left="709" w:hanging="283"/>
        <w:jc w:val="both"/>
        <w:rPr>
          <w:rFonts w:ascii="Arial" w:hAnsi="Arial" w:cs="Arial"/>
          <w:sz w:val="22"/>
          <w:szCs w:val="22"/>
        </w:rPr>
      </w:pPr>
      <w:r w:rsidRPr="00B37FF2">
        <w:rPr>
          <w:rFonts w:ascii="Arial" w:hAnsi="Arial" w:cs="Arial"/>
          <w:sz w:val="22"/>
          <w:szCs w:val="22"/>
        </w:rPr>
        <w:t xml:space="preserve">Konieczność zachowania ciągłości dostaw, także w związku z nierozstrzygniętym postępowaniem na wybór kolejnego dostawcy. </w:t>
      </w:r>
    </w:p>
    <w:p w14:paraId="6B9EFEA8" w14:textId="7C4F019A" w:rsidR="00A13D6D" w:rsidRPr="00B37FF2" w:rsidRDefault="00A13D6D" w:rsidP="006E63EE">
      <w:pPr>
        <w:pStyle w:val="Akapitzlist"/>
        <w:numPr>
          <w:ilvl w:val="0"/>
          <w:numId w:val="24"/>
        </w:numPr>
        <w:tabs>
          <w:tab w:val="left" w:pos="0"/>
        </w:tabs>
        <w:ind w:left="709" w:hanging="283"/>
        <w:jc w:val="both"/>
        <w:rPr>
          <w:rFonts w:ascii="Arial" w:hAnsi="Arial" w:cs="Arial"/>
          <w:sz w:val="22"/>
          <w:szCs w:val="22"/>
        </w:rPr>
      </w:pPr>
      <w:r w:rsidRPr="00B37FF2">
        <w:rPr>
          <w:rFonts w:ascii="Arial" w:hAnsi="Arial" w:cs="Arial"/>
          <w:sz w:val="22"/>
          <w:szCs w:val="22"/>
        </w:rPr>
        <w:t xml:space="preserve">Konieczność zwiększenia asortymentu. Przez zwiększenie asortymentu należy rozumieć asortyment nie ujęty w opisie przedmiotu zamówienia. </w:t>
      </w:r>
    </w:p>
    <w:p w14:paraId="4D9C73D5" w14:textId="201A2AAE" w:rsidR="00A13D6D" w:rsidRPr="00B37FF2" w:rsidRDefault="00A13D6D" w:rsidP="00DB38CF">
      <w:pPr>
        <w:pStyle w:val="Akapitzlist"/>
        <w:numPr>
          <w:ilvl w:val="0"/>
          <w:numId w:val="29"/>
        </w:numPr>
        <w:tabs>
          <w:tab w:val="left" w:pos="0"/>
        </w:tabs>
        <w:jc w:val="both"/>
        <w:rPr>
          <w:rFonts w:ascii="Arial" w:hAnsi="Arial" w:cs="Arial"/>
          <w:sz w:val="22"/>
          <w:szCs w:val="22"/>
        </w:rPr>
      </w:pPr>
      <w:r w:rsidRPr="00B37FF2">
        <w:rPr>
          <w:rFonts w:ascii="Arial" w:hAnsi="Arial" w:cs="Arial"/>
          <w:sz w:val="22"/>
          <w:szCs w:val="22"/>
        </w:rPr>
        <w:t>Realizacja zakresu zamówienia objętego opcją nie powoduje zmiany umowy.</w:t>
      </w:r>
    </w:p>
    <w:p w14:paraId="06149583" w14:textId="162DA359" w:rsidR="00A13D6D" w:rsidRPr="00B37FF2" w:rsidRDefault="00A13D6D" w:rsidP="00EA3CA4">
      <w:pPr>
        <w:pStyle w:val="Akapitzlist"/>
        <w:numPr>
          <w:ilvl w:val="0"/>
          <w:numId w:val="29"/>
        </w:numPr>
        <w:tabs>
          <w:tab w:val="left" w:pos="0"/>
        </w:tabs>
        <w:jc w:val="both"/>
        <w:rPr>
          <w:rFonts w:ascii="Arial" w:hAnsi="Arial" w:cs="Arial"/>
          <w:sz w:val="22"/>
          <w:szCs w:val="22"/>
        </w:rPr>
      </w:pPr>
      <w:r w:rsidRPr="00B37FF2">
        <w:rPr>
          <w:rFonts w:ascii="Arial" w:hAnsi="Arial" w:cs="Arial"/>
          <w:sz w:val="22"/>
          <w:szCs w:val="22"/>
        </w:rPr>
        <w:t xml:space="preserve">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Przez pisemne zlecenie należy rozumieć także zlecenie przesłane droga elektroniczną.  </w:t>
      </w:r>
    </w:p>
    <w:p w14:paraId="0F49DF98" w14:textId="4486D7F3" w:rsidR="00046DFF" w:rsidRPr="00B37FF2" w:rsidRDefault="00A13D6D" w:rsidP="00EA3CA4">
      <w:pPr>
        <w:pStyle w:val="Akapitzlist"/>
        <w:numPr>
          <w:ilvl w:val="0"/>
          <w:numId w:val="29"/>
        </w:numPr>
        <w:tabs>
          <w:tab w:val="left" w:pos="0"/>
        </w:tabs>
        <w:jc w:val="both"/>
        <w:rPr>
          <w:rFonts w:ascii="Arial" w:hAnsi="Arial" w:cs="Arial"/>
          <w:sz w:val="22"/>
          <w:szCs w:val="22"/>
        </w:rPr>
      </w:pPr>
      <w:r w:rsidRPr="00B37FF2">
        <w:rPr>
          <w:rFonts w:ascii="Arial" w:hAnsi="Arial" w:cs="Arial"/>
          <w:sz w:val="22"/>
          <w:szCs w:val="22"/>
        </w:rPr>
        <w:t xml:space="preserve">Opcja ma charakter fakultatywny, co oznacza, iż w razie nie skorzystania przez Zamawiającego z prawa opcji, Wykonawcy nie przysługuje roszczenie o wykonanie tego zakresu zamówienia. Brak złożenia przez Zamawiającego oświadczenia wyraźnie </w:t>
      </w:r>
      <w:r w:rsidRPr="00B37FF2">
        <w:rPr>
          <w:rFonts w:ascii="Arial" w:hAnsi="Arial" w:cs="Arial"/>
          <w:sz w:val="22"/>
          <w:szCs w:val="22"/>
        </w:rPr>
        <w:lastRenderedPageBreak/>
        <w:t>wyrażającego jego wolę w tym zakresie, powoduje, że Wykonawca zwolniony jest z wykonania zamówienia opcjonalnego.</w:t>
      </w:r>
    </w:p>
    <w:p w14:paraId="0846C0FB" w14:textId="77777777" w:rsidR="00A40094" w:rsidRDefault="00A13D6D" w:rsidP="00EA3CA4">
      <w:pPr>
        <w:pStyle w:val="Akapitzlist"/>
        <w:numPr>
          <w:ilvl w:val="0"/>
          <w:numId w:val="29"/>
        </w:numPr>
        <w:tabs>
          <w:tab w:val="left" w:pos="0"/>
        </w:tabs>
        <w:jc w:val="both"/>
        <w:rPr>
          <w:rFonts w:ascii="Arial" w:hAnsi="Arial" w:cs="Arial"/>
          <w:sz w:val="22"/>
          <w:szCs w:val="22"/>
        </w:rPr>
      </w:pPr>
      <w:r w:rsidRPr="00B37FF2">
        <w:rPr>
          <w:rFonts w:ascii="Arial" w:hAnsi="Arial" w:cs="Arial"/>
          <w:sz w:val="22"/>
          <w:szCs w:val="22"/>
        </w:rPr>
        <w:t>Podstawą do ustalenia wynagrodzenia Wykonawcy za dostawy zlecone w ramach opcji będą ceny jednostkowe wskazane w formularzu cenowym oferty</w:t>
      </w:r>
      <w:r w:rsidR="00046DFF" w:rsidRPr="00B37FF2">
        <w:rPr>
          <w:rFonts w:ascii="Arial" w:hAnsi="Arial" w:cs="Arial"/>
          <w:sz w:val="22"/>
          <w:szCs w:val="22"/>
        </w:rPr>
        <w:t xml:space="preserve">, o których mowa w § 1 ust. 1 niniejszej umowy </w:t>
      </w:r>
      <w:r w:rsidRPr="00B37FF2">
        <w:rPr>
          <w:rFonts w:ascii="Arial" w:hAnsi="Arial" w:cs="Arial"/>
          <w:sz w:val="22"/>
          <w:szCs w:val="22"/>
        </w:rPr>
        <w:t xml:space="preserve"> oraz rzeczywiste ilości dostaw zrealizowanych w ramach opcji, z zastrzeżeniem</w:t>
      </w:r>
      <w:r w:rsidR="00A40094">
        <w:rPr>
          <w:rFonts w:ascii="Arial" w:hAnsi="Arial" w:cs="Arial"/>
          <w:sz w:val="22"/>
          <w:szCs w:val="22"/>
        </w:rPr>
        <w:t xml:space="preserve"> ust. 10 </w:t>
      </w:r>
    </w:p>
    <w:p w14:paraId="4D3E91D6" w14:textId="08A6E643" w:rsidR="00A13D6D" w:rsidRPr="00B37FF2" w:rsidRDefault="00A40094" w:rsidP="00A40094">
      <w:pPr>
        <w:pStyle w:val="Akapitzlist"/>
        <w:numPr>
          <w:ilvl w:val="0"/>
          <w:numId w:val="29"/>
        </w:numPr>
        <w:tabs>
          <w:tab w:val="left" w:pos="0"/>
        </w:tabs>
        <w:jc w:val="both"/>
        <w:rPr>
          <w:rFonts w:ascii="Arial" w:hAnsi="Arial" w:cs="Arial"/>
          <w:sz w:val="22"/>
          <w:szCs w:val="22"/>
        </w:rPr>
      </w:pPr>
      <w:r>
        <w:rPr>
          <w:rFonts w:ascii="Arial" w:hAnsi="Arial" w:cs="Arial"/>
          <w:sz w:val="22"/>
          <w:szCs w:val="22"/>
        </w:rPr>
        <w:t xml:space="preserve">W przypadku gdy prawo opcji dot. asortymentu nie ujętego w </w:t>
      </w:r>
      <w:r w:rsidR="0086596F">
        <w:rPr>
          <w:rFonts w:ascii="Arial" w:hAnsi="Arial" w:cs="Arial"/>
          <w:sz w:val="22"/>
          <w:szCs w:val="22"/>
        </w:rPr>
        <w:t>opisie przedmiotu zamówienia</w:t>
      </w:r>
      <w:r w:rsidR="00A13D6D" w:rsidRPr="00B37FF2">
        <w:rPr>
          <w:rFonts w:ascii="Arial" w:hAnsi="Arial" w:cs="Arial"/>
          <w:sz w:val="22"/>
          <w:szCs w:val="22"/>
        </w:rPr>
        <w:t xml:space="preserve">, to ceną zakupu opcji jest cena </w:t>
      </w:r>
      <w:r w:rsidR="0086596F">
        <w:rPr>
          <w:rFonts w:ascii="Arial" w:hAnsi="Arial" w:cs="Arial"/>
          <w:sz w:val="22"/>
          <w:szCs w:val="22"/>
        </w:rPr>
        <w:t xml:space="preserve">jednostkowa </w:t>
      </w:r>
      <w:r w:rsidR="00A13D6D" w:rsidRPr="00B37FF2">
        <w:rPr>
          <w:rFonts w:ascii="Arial" w:hAnsi="Arial" w:cs="Arial"/>
          <w:sz w:val="22"/>
          <w:szCs w:val="22"/>
        </w:rPr>
        <w:t>uzgodniona przez strony w dniu uruchomienia opcji</w:t>
      </w:r>
      <w:r w:rsidR="0086596F">
        <w:rPr>
          <w:rFonts w:ascii="Arial" w:hAnsi="Arial" w:cs="Arial"/>
          <w:sz w:val="22"/>
          <w:szCs w:val="22"/>
        </w:rPr>
        <w:t>.</w:t>
      </w:r>
      <w:r w:rsidR="00A13D6D" w:rsidRPr="00B37FF2">
        <w:rPr>
          <w:rFonts w:ascii="Arial" w:hAnsi="Arial" w:cs="Arial"/>
          <w:sz w:val="22"/>
          <w:szCs w:val="22"/>
        </w:rPr>
        <w:t xml:space="preserve"> </w:t>
      </w:r>
    </w:p>
    <w:p w14:paraId="746DA22B" w14:textId="7A6AA35A" w:rsidR="00A13D6D" w:rsidRDefault="00A13D6D" w:rsidP="00046DFF">
      <w:pPr>
        <w:ind w:left="284"/>
        <w:jc w:val="both"/>
        <w:rPr>
          <w:rFonts w:ascii="Arial" w:hAnsi="Arial" w:cs="Arial"/>
          <w:sz w:val="22"/>
          <w:szCs w:val="22"/>
        </w:rPr>
      </w:pPr>
    </w:p>
    <w:p w14:paraId="6809B4DF" w14:textId="77777777" w:rsidR="003825D5" w:rsidRPr="00B37FF2" w:rsidRDefault="003825D5" w:rsidP="00046DFF">
      <w:pPr>
        <w:ind w:left="284"/>
        <w:jc w:val="both"/>
        <w:rPr>
          <w:rFonts w:ascii="Arial" w:hAnsi="Arial" w:cs="Arial"/>
          <w:sz w:val="22"/>
          <w:szCs w:val="22"/>
        </w:rPr>
      </w:pPr>
    </w:p>
    <w:p w14:paraId="0569780A" w14:textId="21626C97" w:rsidR="00B63D69" w:rsidRPr="00B37FF2" w:rsidRDefault="00B63D69" w:rsidP="00B63D69">
      <w:pPr>
        <w:pStyle w:val="Tekstpodstawowy3"/>
        <w:spacing w:line="312" w:lineRule="auto"/>
        <w:jc w:val="center"/>
        <w:rPr>
          <w:rFonts w:ascii="Arial" w:hAnsi="Arial" w:cs="Arial"/>
          <w:sz w:val="22"/>
          <w:szCs w:val="22"/>
        </w:rPr>
      </w:pPr>
      <w:r w:rsidRPr="00B37FF2">
        <w:rPr>
          <w:rFonts w:ascii="Arial" w:hAnsi="Arial" w:cs="Arial"/>
          <w:sz w:val="22"/>
          <w:szCs w:val="22"/>
        </w:rPr>
        <w:t>§ 9</w:t>
      </w:r>
    </w:p>
    <w:p w14:paraId="0048C195" w14:textId="77777777" w:rsidR="007D078C" w:rsidRPr="00B37FF2" w:rsidRDefault="007D078C" w:rsidP="00804E8A">
      <w:pPr>
        <w:pStyle w:val="Tekstpodstawowy3"/>
        <w:spacing w:line="312" w:lineRule="auto"/>
        <w:ind w:left="1440"/>
        <w:rPr>
          <w:rFonts w:ascii="Arial" w:hAnsi="Arial" w:cs="Arial"/>
          <w:sz w:val="22"/>
          <w:szCs w:val="22"/>
        </w:rPr>
      </w:pPr>
      <w:r w:rsidRPr="00B37FF2">
        <w:rPr>
          <w:rFonts w:ascii="Arial" w:hAnsi="Arial" w:cs="Arial"/>
          <w:sz w:val="22"/>
          <w:szCs w:val="22"/>
        </w:rPr>
        <w:t xml:space="preserve">                                        Postanowienia końcowe </w:t>
      </w:r>
    </w:p>
    <w:p w14:paraId="02373132" w14:textId="1C2C3305" w:rsidR="007D078C" w:rsidRPr="00B37FF2" w:rsidRDefault="007D078C" w:rsidP="0043608A">
      <w:pPr>
        <w:pStyle w:val="Akapitzlist"/>
        <w:numPr>
          <w:ilvl w:val="0"/>
          <w:numId w:val="23"/>
        </w:numPr>
        <w:tabs>
          <w:tab w:val="clear" w:pos="1800"/>
          <w:tab w:val="num" w:pos="426"/>
        </w:tabs>
        <w:spacing w:line="312" w:lineRule="auto"/>
        <w:ind w:left="567" w:hanging="567"/>
        <w:jc w:val="both"/>
        <w:rPr>
          <w:rFonts w:ascii="Arial" w:hAnsi="Arial" w:cs="Arial"/>
          <w:sz w:val="22"/>
          <w:szCs w:val="22"/>
        </w:rPr>
      </w:pPr>
      <w:r w:rsidRPr="00B37FF2">
        <w:rPr>
          <w:rFonts w:ascii="Arial" w:hAnsi="Arial" w:cs="Arial"/>
          <w:sz w:val="22"/>
          <w:szCs w:val="22"/>
        </w:rPr>
        <w:t>Zmiany bądź uzupełnienia umowy mogą nastąpić jedynie w formie pisemnej w formie aneksu pod rygorem nieważności.</w:t>
      </w:r>
    </w:p>
    <w:p w14:paraId="66AE095A" w14:textId="5A0E578B" w:rsidR="00CC1F94" w:rsidRPr="00B37FF2" w:rsidRDefault="00CC1F94" w:rsidP="0043608A">
      <w:pPr>
        <w:pStyle w:val="Akapitzlist"/>
        <w:numPr>
          <w:ilvl w:val="0"/>
          <w:numId w:val="23"/>
        </w:numPr>
        <w:tabs>
          <w:tab w:val="clear" w:pos="1800"/>
          <w:tab w:val="num" w:pos="426"/>
        </w:tabs>
        <w:spacing w:line="312" w:lineRule="auto"/>
        <w:ind w:left="567" w:hanging="567"/>
        <w:jc w:val="both"/>
        <w:rPr>
          <w:rFonts w:ascii="Arial" w:hAnsi="Arial" w:cs="Arial"/>
          <w:sz w:val="22"/>
          <w:szCs w:val="22"/>
        </w:rPr>
      </w:pPr>
      <w:r w:rsidRPr="00B37FF2">
        <w:rPr>
          <w:rFonts w:ascii="Arial" w:hAnsi="Arial" w:cs="Arial"/>
          <w:sz w:val="22"/>
          <w:szCs w:val="22"/>
        </w:rPr>
        <w:t xml:space="preserve"> Zmiana umowy w formie pisemnego aneksu może nastąpić w przypadkach przewidzianych powszechnie obowiązującego prawa oraz w przypadkach wskazanych w </w:t>
      </w:r>
      <w:r w:rsidR="00942F5D" w:rsidRPr="00B37FF2">
        <w:rPr>
          <w:rFonts w:ascii="Arial" w:hAnsi="Arial" w:cs="Arial"/>
          <w:sz w:val="22"/>
          <w:szCs w:val="22"/>
        </w:rPr>
        <w:t xml:space="preserve"> </w:t>
      </w:r>
      <w:r w:rsidRPr="00B37FF2">
        <w:rPr>
          <w:rFonts w:ascii="Arial" w:hAnsi="Arial" w:cs="Arial"/>
          <w:sz w:val="22"/>
          <w:szCs w:val="22"/>
        </w:rPr>
        <w:t>niniejszej umowie</w:t>
      </w:r>
    </w:p>
    <w:p w14:paraId="520FDC41" w14:textId="33A8FDB4" w:rsidR="00580975" w:rsidRPr="00B37FF2" w:rsidRDefault="007D078C" w:rsidP="0043608A">
      <w:pPr>
        <w:pStyle w:val="Akapitzlist"/>
        <w:numPr>
          <w:ilvl w:val="0"/>
          <w:numId w:val="23"/>
        </w:numPr>
        <w:tabs>
          <w:tab w:val="clear" w:pos="1800"/>
          <w:tab w:val="num" w:pos="426"/>
        </w:tabs>
        <w:spacing w:line="312" w:lineRule="auto"/>
        <w:ind w:left="567" w:hanging="567"/>
        <w:jc w:val="both"/>
        <w:rPr>
          <w:rFonts w:ascii="Arial" w:hAnsi="Arial" w:cs="Arial"/>
          <w:sz w:val="22"/>
          <w:szCs w:val="22"/>
        </w:rPr>
      </w:pPr>
      <w:r w:rsidRPr="00B37FF2">
        <w:rPr>
          <w:rFonts w:ascii="Arial" w:hAnsi="Arial" w:cs="Arial"/>
          <w:sz w:val="22"/>
          <w:szCs w:val="22"/>
        </w:rPr>
        <w:t>Strony przewidują zmianę umowy w zakresie</w:t>
      </w:r>
      <w:r w:rsidR="00777AE3" w:rsidRPr="00B37FF2">
        <w:rPr>
          <w:rFonts w:ascii="Arial" w:hAnsi="Arial" w:cs="Arial"/>
          <w:sz w:val="22"/>
          <w:szCs w:val="22"/>
        </w:rPr>
        <w:t>:</w:t>
      </w:r>
    </w:p>
    <w:p w14:paraId="4B4CF454" w14:textId="52E4B88A" w:rsidR="00EF6691" w:rsidRPr="00B37FF2" w:rsidRDefault="00EF6691"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 xml:space="preserve">zmiany powszechnie obowiązujących przepisów prawa, w zakresie mającym wpływ na realizację przedmiotu zamówienia lub świadczenia Stron; </w:t>
      </w:r>
    </w:p>
    <w:p w14:paraId="1D011EE0" w14:textId="25137743" w:rsidR="00EF6691" w:rsidRPr="00B37FF2" w:rsidRDefault="00EF6691"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 xml:space="preserve">zmiany warunków gospodarczych, </w:t>
      </w:r>
    </w:p>
    <w:p w14:paraId="6F9B0CBA" w14:textId="76D2FB6F" w:rsidR="00EF6691" w:rsidRPr="00B37FF2" w:rsidRDefault="00EF6691"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 xml:space="preserve">zaistnienia obiektywnych, niezależnych od stron przeszkód w realizacji umowy zawartej w wyniku udzielonego zamówienia, w szczególności zmiany zakresu lub metody wykonania przedmiotu umowy; </w:t>
      </w:r>
    </w:p>
    <w:p w14:paraId="1714C856" w14:textId="1704D713" w:rsidR="00EF6691" w:rsidRPr="00B37FF2" w:rsidRDefault="00EF6691"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 xml:space="preserve">okoliczności, których nie można było przewidzieć w chwili zawarcia umowy; </w:t>
      </w:r>
    </w:p>
    <w:p w14:paraId="7519A00E" w14:textId="6A12603A" w:rsidR="00EF6691" w:rsidRPr="00B37FF2" w:rsidRDefault="00EF6691"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dostosowania postanowień umowy do wydanych decyzji, wytycznych i zaleceń wydanych przez uprawnione organy ,</w:t>
      </w:r>
    </w:p>
    <w:p w14:paraId="1A670A42" w14:textId="3763E3D3" w:rsidR="007D078C" w:rsidRPr="00B37FF2" w:rsidRDefault="00EF6691"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 xml:space="preserve">zmiany </w:t>
      </w:r>
      <w:r w:rsidR="007D078C" w:rsidRPr="00B37FF2">
        <w:rPr>
          <w:rFonts w:ascii="Arial" w:hAnsi="Arial" w:cs="Arial"/>
          <w:sz w:val="22"/>
          <w:szCs w:val="22"/>
        </w:rPr>
        <w:t xml:space="preserve">wielkości opakowań produktów, w przypadku gdy producent dokona takich zmian. Rozliczenie następować będzie proporcjonalnie do wartości wskazanych w formularzu oferty. </w:t>
      </w:r>
    </w:p>
    <w:p w14:paraId="433832C2" w14:textId="60C044D7" w:rsidR="00777AE3" w:rsidRPr="00B37FF2" w:rsidRDefault="00777AE3" w:rsidP="00EF6691">
      <w:pPr>
        <w:pStyle w:val="Akapitzlist"/>
        <w:numPr>
          <w:ilvl w:val="1"/>
          <w:numId w:val="31"/>
        </w:numPr>
        <w:spacing w:line="312" w:lineRule="auto"/>
        <w:ind w:left="993" w:hanging="426"/>
        <w:jc w:val="both"/>
        <w:rPr>
          <w:rFonts w:ascii="Arial" w:hAnsi="Arial" w:cs="Arial"/>
          <w:sz w:val="22"/>
          <w:szCs w:val="22"/>
        </w:rPr>
      </w:pPr>
      <w:r w:rsidRPr="00B37FF2">
        <w:rPr>
          <w:rFonts w:ascii="Arial" w:hAnsi="Arial" w:cs="Arial"/>
          <w:sz w:val="22"/>
          <w:szCs w:val="22"/>
        </w:rPr>
        <w:t>zmiany produktu na jego równoważny odpowiednik w przypadku niemożności dostarczenia asortymentu pierwotnie przewidzianego z uwagi na:</w:t>
      </w:r>
    </w:p>
    <w:p w14:paraId="1CB2F55C" w14:textId="183439C4" w:rsidR="00777AE3" w:rsidRPr="00B37FF2" w:rsidRDefault="00777AE3" w:rsidP="00EF6691">
      <w:pPr>
        <w:pStyle w:val="Akapitzlist"/>
        <w:numPr>
          <w:ilvl w:val="2"/>
          <w:numId w:val="31"/>
        </w:numPr>
        <w:spacing w:line="312" w:lineRule="auto"/>
        <w:ind w:left="1418" w:hanging="425"/>
        <w:jc w:val="both"/>
        <w:rPr>
          <w:rFonts w:ascii="Arial" w:hAnsi="Arial" w:cs="Arial"/>
          <w:sz w:val="22"/>
          <w:szCs w:val="22"/>
        </w:rPr>
      </w:pPr>
      <w:r w:rsidRPr="00B37FF2">
        <w:rPr>
          <w:rFonts w:ascii="Arial" w:hAnsi="Arial" w:cs="Arial"/>
          <w:sz w:val="22"/>
          <w:szCs w:val="22"/>
        </w:rPr>
        <w:t>wycofanie z obrotu,</w:t>
      </w:r>
    </w:p>
    <w:p w14:paraId="46DB976A" w14:textId="46CFE9E7" w:rsidR="00777AE3" w:rsidRPr="00B37FF2" w:rsidRDefault="00777AE3" w:rsidP="00EF6691">
      <w:pPr>
        <w:pStyle w:val="Akapitzlist"/>
        <w:numPr>
          <w:ilvl w:val="2"/>
          <w:numId w:val="31"/>
        </w:numPr>
        <w:spacing w:line="312" w:lineRule="auto"/>
        <w:ind w:left="1418" w:hanging="425"/>
        <w:jc w:val="both"/>
        <w:rPr>
          <w:rFonts w:ascii="Arial" w:hAnsi="Arial" w:cs="Arial"/>
          <w:sz w:val="22"/>
          <w:szCs w:val="22"/>
        </w:rPr>
      </w:pPr>
      <w:r w:rsidRPr="00B37FF2">
        <w:rPr>
          <w:rFonts w:ascii="Arial" w:hAnsi="Arial" w:cs="Arial"/>
          <w:sz w:val="22"/>
          <w:szCs w:val="22"/>
        </w:rPr>
        <w:t>wstrzymanie produkcji oferowanego produktu,</w:t>
      </w:r>
    </w:p>
    <w:p w14:paraId="133FF012" w14:textId="7934EF0A" w:rsidR="00777AE3" w:rsidRPr="00B37FF2" w:rsidRDefault="00777AE3" w:rsidP="00EF6691">
      <w:pPr>
        <w:pStyle w:val="Akapitzlist"/>
        <w:numPr>
          <w:ilvl w:val="2"/>
          <w:numId w:val="31"/>
        </w:numPr>
        <w:spacing w:line="312" w:lineRule="auto"/>
        <w:ind w:left="1418" w:hanging="425"/>
        <w:jc w:val="both"/>
        <w:rPr>
          <w:rFonts w:ascii="Arial" w:hAnsi="Arial" w:cs="Arial"/>
          <w:sz w:val="22"/>
          <w:szCs w:val="22"/>
        </w:rPr>
      </w:pPr>
      <w:r w:rsidRPr="00B37FF2">
        <w:rPr>
          <w:rFonts w:ascii="Arial" w:hAnsi="Arial" w:cs="Arial"/>
          <w:sz w:val="22"/>
          <w:szCs w:val="22"/>
        </w:rPr>
        <w:t xml:space="preserve">brak możliwości pozyskania produktu będącego przedmiotem dostawy wskutek okoliczności, za które Wykonawca nie ponosi odpowiedzialności, nawet przy zachowaniu należytej staranności </w:t>
      </w:r>
    </w:p>
    <w:p w14:paraId="331EBD5A" w14:textId="7EC33F33" w:rsidR="00777AE3" w:rsidRPr="00B37FF2" w:rsidRDefault="00777AE3" w:rsidP="00EF6691">
      <w:pPr>
        <w:pStyle w:val="Akapitzlist"/>
        <w:numPr>
          <w:ilvl w:val="2"/>
          <w:numId w:val="31"/>
        </w:numPr>
        <w:spacing w:line="312" w:lineRule="auto"/>
        <w:ind w:left="1418" w:hanging="425"/>
        <w:jc w:val="both"/>
        <w:rPr>
          <w:rFonts w:ascii="Arial" w:hAnsi="Arial" w:cs="Arial"/>
          <w:sz w:val="22"/>
          <w:szCs w:val="22"/>
        </w:rPr>
      </w:pPr>
      <w:r w:rsidRPr="00B37FF2">
        <w:rPr>
          <w:rFonts w:ascii="Arial" w:hAnsi="Arial" w:cs="Arial"/>
          <w:sz w:val="22"/>
          <w:szCs w:val="22"/>
        </w:rPr>
        <w:t>inne obiektywne zdarzenia i okoliczności, których nie można było przewidzieć na dzień składania ofert;</w:t>
      </w:r>
      <w:r w:rsidR="0043608A" w:rsidRPr="00B37FF2">
        <w:rPr>
          <w:rFonts w:ascii="Arial" w:hAnsi="Arial" w:cs="Arial"/>
          <w:sz w:val="22"/>
          <w:szCs w:val="22"/>
        </w:rPr>
        <w:t xml:space="preserve"> </w:t>
      </w:r>
      <w:r w:rsidRPr="00B37FF2">
        <w:rPr>
          <w:rFonts w:ascii="Arial" w:hAnsi="Arial" w:cs="Arial"/>
          <w:sz w:val="22"/>
          <w:szCs w:val="22"/>
        </w:rPr>
        <w:t xml:space="preserve">z zastrzeżeniem, że cena netto zamienionego produktu nie będzie wyższa od ceny zamienianego produktu z oferty. </w:t>
      </w:r>
    </w:p>
    <w:p w14:paraId="539C0654" w14:textId="23513FF2" w:rsidR="00137F70" w:rsidRPr="00B37FF2" w:rsidRDefault="00EF6691" w:rsidP="00EF6691">
      <w:pPr>
        <w:pStyle w:val="Akapitzlist"/>
        <w:spacing w:line="312" w:lineRule="auto"/>
        <w:ind w:left="993" w:hanging="426"/>
        <w:jc w:val="both"/>
        <w:rPr>
          <w:rFonts w:ascii="Arial" w:hAnsi="Arial" w:cs="Arial"/>
          <w:sz w:val="22"/>
          <w:szCs w:val="22"/>
        </w:rPr>
      </w:pPr>
      <w:r w:rsidRPr="00B37FF2">
        <w:rPr>
          <w:rFonts w:ascii="Arial" w:hAnsi="Arial" w:cs="Arial"/>
          <w:sz w:val="22"/>
          <w:szCs w:val="22"/>
        </w:rPr>
        <w:t xml:space="preserve">8)  </w:t>
      </w:r>
      <w:r w:rsidR="00137F70" w:rsidRPr="00B37FF2">
        <w:rPr>
          <w:rFonts w:ascii="Arial" w:hAnsi="Arial" w:cs="Arial"/>
          <w:sz w:val="22"/>
          <w:szCs w:val="22"/>
        </w:rPr>
        <w:t xml:space="preserve">zmiany terminu </w:t>
      </w:r>
      <w:r w:rsidR="00C0384E" w:rsidRPr="00B37FF2">
        <w:rPr>
          <w:rFonts w:ascii="Arial" w:hAnsi="Arial" w:cs="Arial"/>
          <w:sz w:val="22"/>
          <w:szCs w:val="22"/>
        </w:rPr>
        <w:t>obowiązywania</w:t>
      </w:r>
      <w:r w:rsidR="00137F70" w:rsidRPr="00B37FF2">
        <w:rPr>
          <w:rFonts w:ascii="Arial" w:hAnsi="Arial" w:cs="Arial"/>
          <w:sz w:val="22"/>
          <w:szCs w:val="22"/>
        </w:rPr>
        <w:t xml:space="preserve"> umowy:</w:t>
      </w:r>
    </w:p>
    <w:p w14:paraId="3B8CAF34" w14:textId="16A5630E" w:rsidR="00137F70" w:rsidRPr="00B37FF2" w:rsidRDefault="00137F70" w:rsidP="00EF6691">
      <w:pPr>
        <w:pStyle w:val="Akapitzlist"/>
        <w:numPr>
          <w:ilvl w:val="0"/>
          <w:numId w:val="32"/>
        </w:numPr>
        <w:spacing w:line="312" w:lineRule="auto"/>
        <w:ind w:left="1418" w:hanging="425"/>
        <w:jc w:val="both"/>
        <w:rPr>
          <w:rFonts w:ascii="Arial" w:hAnsi="Arial" w:cs="Arial"/>
          <w:sz w:val="22"/>
          <w:szCs w:val="22"/>
        </w:rPr>
      </w:pPr>
      <w:r w:rsidRPr="00B37FF2">
        <w:rPr>
          <w:rFonts w:ascii="Arial" w:hAnsi="Arial" w:cs="Arial"/>
          <w:sz w:val="22"/>
          <w:szCs w:val="22"/>
        </w:rPr>
        <w:t xml:space="preserve">okres obowiązywania umowy może zostać skrócony w przypadku zrealizowania dostaw </w:t>
      </w:r>
      <w:r w:rsidR="00C0384E" w:rsidRPr="00B37FF2">
        <w:rPr>
          <w:rFonts w:ascii="Arial" w:hAnsi="Arial" w:cs="Arial"/>
          <w:sz w:val="22"/>
          <w:szCs w:val="22"/>
        </w:rPr>
        <w:t xml:space="preserve">na kwotę, która wyczerpuje wartość umowy, </w:t>
      </w:r>
      <w:r w:rsidR="00DB38CF" w:rsidRPr="00B37FF2">
        <w:rPr>
          <w:rFonts w:ascii="Arial" w:hAnsi="Arial" w:cs="Arial"/>
          <w:sz w:val="22"/>
          <w:szCs w:val="22"/>
        </w:rPr>
        <w:t>określoną w § 3 ust. 1</w:t>
      </w:r>
      <w:r w:rsidR="00A40094">
        <w:rPr>
          <w:rFonts w:ascii="Arial" w:hAnsi="Arial" w:cs="Arial"/>
          <w:sz w:val="22"/>
          <w:szCs w:val="22"/>
        </w:rPr>
        <w:t xml:space="preserve"> z uwzględnieniem wykorzystania maksymalnej wartości prawa opcji. </w:t>
      </w:r>
      <w:r w:rsidR="00DB38CF" w:rsidRPr="00B37FF2">
        <w:rPr>
          <w:rFonts w:ascii="Arial" w:hAnsi="Arial" w:cs="Arial"/>
          <w:sz w:val="22"/>
          <w:szCs w:val="22"/>
        </w:rPr>
        <w:t xml:space="preserve"> </w:t>
      </w:r>
    </w:p>
    <w:p w14:paraId="128C58F7" w14:textId="3E8A558E" w:rsidR="00C0384E" w:rsidRDefault="00C0384E" w:rsidP="00EF6691">
      <w:pPr>
        <w:pStyle w:val="Akapitzlist"/>
        <w:numPr>
          <w:ilvl w:val="0"/>
          <w:numId w:val="32"/>
        </w:numPr>
        <w:spacing w:line="312" w:lineRule="auto"/>
        <w:ind w:left="1418" w:hanging="425"/>
        <w:jc w:val="both"/>
        <w:rPr>
          <w:rFonts w:ascii="Arial" w:hAnsi="Arial" w:cs="Arial"/>
          <w:sz w:val="22"/>
          <w:szCs w:val="22"/>
        </w:rPr>
      </w:pPr>
      <w:r w:rsidRPr="00B37FF2">
        <w:rPr>
          <w:rFonts w:ascii="Arial" w:hAnsi="Arial" w:cs="Arial"/>
          <w:sz w:val="22"/>
          <w:szCs w:val="22"/>
        </w:rPr>
        <w:lastRenderedPageBreak/>
        <w:t xml:space="preserve">okres obowiązywania umowy może zostać wydłużony do czasu rozstrzygnięcia postępowania na wybór kolejnego dostawcy produktów i zawarcia kolejnej umowy na dostawę tych produktów, a powodem wydłużenia okresu obowiązywania umowy będzie konieczność zachowania ciągłości wyżywienia gości obsługiwanych przez Zamawiającego, </w:t>
      </w:r>
    </w:p>
    <w:p w14:paraId="19704FBF" w14:textId="637F3A68" w:rsidR="000B2966" w:rsidRPr="00B37FF2" w:rsidRDefault="000B2966" w:rsidP="00EF6691">
      <w:pPr>
        <w:pStyle w:val="Akapitzlist"/>
        <w:numPr>
          <w:ilvl w:val="0"/>
          <w:numId w:val="32"/>
        </w:numPr>
        <w:spacing w:line="312" w:lineRule="auto"/>
        <w:ind w:left="1418" w:hanging="425"/>
        <w:jc w:val="both"/>
        <w:rPr>
          <w:rFonts w:ascii="Arial" w:hAnsi="Arial" w:cs="Arial"/>
          <w:sz w:val="22"/>
          <w:szCs w:val="22"/>
        </w:rPr>
      </w:pPr>
      <w:r>
        <w:rPr>
          <w:rFonts w:ascii="Arial" w:hAnsi="Arial" w:cs="Arial"/>
          <w:sz w:val="22"/>
          <w:szCs w:val="22"/>
        </w:rPr>
        <w:t xml:space="preserve"> termin początkowy obowiązywania umowy, może ulec przesunięciu, w przypadku nie rozstrzygnięcia przetargu w odpowiednim terminie. </w:t>
      </w:r>
    </w:p>
    <w:p w14:paraId="227FA4F3" w14:textId="795CFD97" w:rsidR="00C76FE0" w:rsidRPr="00B37FF2" w:rsidRDefault="00C76FE0" w:rsidP="0043608A">
      <w:pPr>
        <w:pStyle w:val="Akapitzlist1"/>
        <w:widowControl w:val="0"/>
        <w:numPr>
          <w:ilvl w:val="0"/>
          <w:numId w:val="23"/>
        </w:numPr>
        <w:tabs>
          <w:tab w:val="clear" w:pos="1800"/>
          <w:tab w:val="num" w:pos="426"/>
        </w:tabs>
        <w:suppressAutoHyphens w:val="0"/>
        <w:kinsoku w:val="0"/>
        <w:spacing w:line="312" w:lineRule="auto"/>
        <w:ind w:left="426" w:hanging="426"/>
        <w:jc w:val="both"/>
        <w:rPr>
          <w:rFonts w:ascii="Arial" w:hAnsi="Arial" w:cs="Arial"/>
          <w:bCs/>
          <w:sz w:val="22"/>
          <w:szCs w:val="22"/>
          <w:lang w:eastAsia="pl-PL"/>
        </w:rPr>
      </w:pPr>
      <w:r w:rsidRPr="00B37FF2">
        <w:rPr>
          <w:rFonts w:ascii="Arial" w:hAnsi="Arial" w:cs="Arial"/>
          <w:sz w:val="22"/>
          <w:szCs w:val="22"/>
        </w:rPr>
        <w:t>Strona składa pisemny wniosek o zmianę umowy z powodu wystąpienia okoliczności, o których mowa w ust. 3. Wniosek powinien zawierać wyczerpujące uzasadnienie faktyczne i prawne</w:t>
      </w:r>
      <w:r w:rsidR="00234239">
        <w:rPr>
          <w:rFonts w:ascii="Arial" w:hAnsi="Arial" w:cs="Arial"/>
          <w:sz w:val="22"/>
          <w:szCs w:val="22"/>
        </w:rPr>
        <w:t xml:space="preserve">. </w:t>
      </w:r>
      <w:r w:rsidR="000E64B3">
        <w:rPr>
          <w:rFonts w:ascii="Arial" w:hAnsi="Arial" w:cs="Arial"/>
          <w:sz w:val="22"/>
          <w:szCs w:val="22"/>
        </w:rPr>
        <w:t>Dodatkowo, jeżeli</w:t>
      </w:r>
      <w:r w:rsidR="00234239">
        <w:rPr>
          <w:rFonts w:ascii="Arial" w:hAnsi="Arial" w:cs="Arial"/>
          <w:sz w:val="22"/>
          <w:szCs w:val="22"/>
        </w:rPr>
        <w:t xml:space="preserve"> konsekwencją złożonego wniosku ma być zmiana wynagrodzenia Wykonawcy, wnioskujący zobowiązany jest wykazać wpływ </w:t>
      </w:r>
      <w:r w:rsidR="000E64B3">
        <w:rPr>
          <w:rFonts w:ascii="Arial" w:hAnsi="Arial" w:cs="Arial"/>
          <w:sz w:val="22"/>
          <w:szCs w:val="22"/>
        </w:rPr>
        <w:t xml:space="preserve">podnoszonych przesłanek </w:t>
      </w:r>
      <w:r w:rsidR="00234239">
        <w:rPr>
          <w:rFonts w:ascii="Arial" w:hAnsi="Arial" w:cs="Arial"/>
          <w:sz w:val="22"/>
          <w:szCs w:val="22"/>
        </w:rPr>
        <w:t xml:space="preserve">na </w:t>
      </w:r>
      <w:r w:rsidR="000E64B3">
        <w:rPr>
          <w:rFonts w:ascii="Arial" w:hAnsi="Arial" w:cs="Arial"/>
          <w:sz w:val="22"/>
          <w:szCs w:val="22"/>
        </w:rPr>
        <w:t xml:space="preserve">zmianę </w:t>
      </w:r>
      <w:r w:rsidR="00234239">
        <w:rPr>
          <w:rFonts w:ascii="Arial" w:hAnsi="Arial" w:cs="Arial"/>
          <w:sz w:val="22"/>
          <w:szCs w:val="22"/>
        </w:rPr>
        <w:t>wysokoś</w:t>
      </w:r>
      <w:r w:rsidR="000E64B3">
        <w:rPr>
          <w:rFonts w:ascii="Arial" w:hAnsi="Arial" w:cs="Arial"/>
          <w:sz w:val="22"/>
          <w:szCs w:val="22"/>
        </w:rPr>
        <w:t>ci</w:t>
      </w:r>
      <w:r w:rsidR="00234239">
        <w:rPr>
          <w:rFonts w:ascii="Arial" w:hAnsi="Arial" w:cs="Arial"/>
          <w:sz w:val="22"/>
          <w:szCs w:val="22"/>
        </w:rPr>
        <w:t xml:space="preserve"> wynagrodzenia Wykonawcy</w:t>
      </w:r>
      <w:r w:rsidR="000E64B3">
        <w:rPr>
          <w:rFonts w:ascii="Arial" w:hAnsi="Arial" w:cs="Arial"/>
          <w:sz w:val="22"/>
          <w:szCs w:val="22"/>
        </w:rPr>
        <w:t>. W tym celu Wykonawca zobowiązany jest</w:t>
      </w:r>
      <w:r w:rsidR="00234239">
        <w:rPr>
          <w:rFonts w:ascii="Arial" w:hAnsi="Arial" w:cs="Arial"/>
          <w:sz w:val="22"/>
          <w:szCs w:val="22"/>
        </w:rPr>
        <w:t xml:space="preserve"> przedłożyć szczegółowe wyliczenia poparte dokumentami (dowodami) uzasadniające zasadność żądania w zakresie podnoszonych przesłanek i wysokości zmiany wynagrodzenia, w tym części składowych ceny oferty lub cen jednostkowych.  </w:t>
      </w:r>
      <w:r w:rsidR="000E64B3">
        <w:rPr>
          <w:rFonts w:ascii="Arial" w:hAnsi="Arial" w:cs="Arial"/>
          <w:sz w:val="22"/>
          <w:szCs w:val="22"/>
        </w:rPr>
        <w:t xml:space="preserve">Przedłożone przez Wykonawcę przesłanki, wyliczenia i dowody powinny odnosić się także do cen zawartych w ofercie wykonawcy, na podstawie której została zawarta przedmiotowa umowa. </w:t>
      </w:r>
      <w:r w:rsidRPr="00B37FF2">
        <w:rPr>
          <w:rFonts w:ascii="Arial" w:hAnsi="Arial" w:cs="Arial"/>
          <w:sz w:val="22"/>
          <w:szCs w:val="22"/>
        </w:rPr>
        <w:t>Zamawiający zastrzega sobie prawo odmowy zmiany umowy, z powodu okoliczności, o których mowa w ust. 3, jeżeli Wykonawca składający wniosek o zmianę umowy nie wykaże wpływu zmian</w:t>
      </w:r>
      <w:r w:rsidR="00234239">
        <w:rPr>
          <w:rFonts w:ascii="Arial" w:hAnsi="Arial" w:cs="Arial"/>
          <w:sz w:val="22"/>
          <w:szCs w:val="22"/>
        </w:rPr>
        <w:t xml:space="preserve"> na realizację wykonania zamówienia lub nie przedłoży dokumentów (dowodów)</w:t>
      </w:r>
      <w:r w:rsidRPr="00B37FF2">
        <w:rPr>
          <w:rFonts w:ascii="Arial" w:hAnsi="Arial" w:cs="Arial"/>
          <w:sz w:val="22"/>
          <w:szCs w:val="22"/>
        </w:rPr>
        <w:t xml:space="preserve">, </w:t>
      </w:r>
      <w:r w:rsidR="00234239">
        <w:rPr>
          <w:rFonts w:ascii="Arial" w:hAnsi="Arial" w:cs="Arial"/>
          <w:sz w:val="22"/>
          <w:szCs w:val="22"/>
        </w:rPr>
        <w:t xml:space="preserve">które potwierdzą zasadność żądania. </w:t>
      </w:r>
    </w:p>
    <w:p w14:paraId="6711B2C4" w14:textId="6A192635" w:rsidR="00C76FE0" w:rsidRPr="00B37FF2" w:rsidRDefault="00C76FE0" w:rsidP="0043608A">
      <w:pPr>
        <w:pStyle w:val="Akapitzlist1"/>
        <w:widowControl w:val="0"/>
        <w:numPr>
          <w:ilvl w:val="0"/>
          <w:numId w:val="23"/>
        </w:numPr>
        <w:tabs>
          <w:tab w:val="clear" w:pos="1800"/>
          <w:tab w:val="num" w:pos="426"/>
        </w:tabs>
        <w:suppressAutoHyphens w:val="0"/>
        <w:kinsoku w:val="0"/>
        <w:spacing w:line="312" w:lineRule="auto"/>
        <w:ind w:left="426" w:hanging="426"/>
        <w:jc w:val="both"/>
        <w:rPr>
          <w:rFonts w:ascii="Arial" w:hAnsi="Arial" w:cs="Arial"/>
          <w:bCs/>
          <w:sz w:val="22"/>
          <w:szCs w:val="22"/>
          <w:lang w:eastAsia="pl-PL"/>
        </w:rPr>
      </w:pPr>
      <w:r w:rsidRPr="00B37FF2">
        <w:rPr>
          <w:rFonts w:ascii="Arial" w:hAnsi="Arial" w:cs="Arial"/>
          <w:sz w:val="22"/>
          <w:szCs w:val="22"/>
        </w:rPr>
        <w:t>Strony dopuszczają zmiany umowy w zakresie wprowadzenia zmian wysokości wynagrodzenia Wykonawcy w przypadku zmiany:  stawki podatku od towarów i usług oraz podatku akcyzowego.</w:t>
      </w:r>
    </w:p>
    <w:p w14:paraId="1E4CD6FA" w14:textId="5FF0A5D0" w:rsidR="00C76FE0" w:rsidRPr="00B37FF2" w:rsidRDefault="00C76FE0" w:rsidP="00C76FE0">
      <w:pPr>
        <w:pStyle w:val="Akapitzlist1"/>
        <w:widowControl w:val="0"/>
        <w:numPr>
          <w:ilvl w:val="0"/>
          <w:numId w:val="23"/>
        </w:numPr>
        <w:tabs>
          <w:tab w:val="clear" w:pos="1800"/>
          <w:tab w:val="num" w:pos="426"/>
        </w:tabs>
        <w:suppressAutoHyphens w:val="0"/>
        <w:kinsoku w:val="0"/>
        <w:spacing w:line="312" w:lineRule="auto"/>
        <w:ind w:left="426" w:hanging="426"/>
        <w:jc w:val="both"/>
        <w:rPr>
          <w:rFonts w:ascii="Arial" w:hAnsi="Arial" w:cs="Arial"/>
          <w:bCs/>
          <w:sz w:val="22"/>
          <w:szCs w:val="22"/>
          <w:lang w:eastAsia="pl-PL"/>
        </w:rPr>
      </w:pPr>
      <w:r w:rsidRPr="00B37FF2">
        <w:rPr>
          <w:rFonts w:ascii="Arial" w:hAnsi="Arial" w:cs="Arial"/>
          <w:bCs/>
          <w:sz w:val="22"/>
          <w:szCs w:val="22"/>
          <w:lang w:eastAsia="pl-PL"/>
        </w:rPr>
        <w:t xml:space="preserve">W przypadku, o którym mowa w ust. 5 </w:t>
      </w:r>
      <w:r w:rsidRPr="00B37FF2">
        <w:rPr>
          <w:rFonts w:ascii="Arial" w:hAnsi="Arial" w:cs="Arial"/>
          <w:sz w:val="22"/>
          <w:szCs w:val="22"/>
        </w:rPr>
        <w:t>Wykonawca zobowiązany jest złożyć pisemny wniosek o zmianę umowy o zamówienie publiczne w zakresie płatności wynikających z faktur wystawionych po wejściu w życie przepisów zmieniających stawkę podatku od towarów i usług lub podatku akcyzowego. Wniosek powinien zawierać wyczerpujące uzasadnienie faktyczne i prawne oraz dokładne wyliczenie kwoty wynagrodzenia Wykonawcy po zmianie umowy</w:t>
      </w:r>
      <w:r w:rsidR="000E64B3">
        <w:rPr>
          <w:rFonts w:ascii="Arial" w:hAnsi="Arial" w:cs="Arial"/>
          <w:sz w:val="22"/>
          <w:szCs w:val="22"/>
        </w:rPr>
        <w:t xml:space="preserve"> (wyliczenie ceny brutto </w:t>
      </w:r>
      <w:r w:rsidR="00C202E5">
        <w:rPr>
          <w:rFonts w:ascii="Arial" w:hAnsi="Arial" w:cs="Arial"/>
          <w:sz w:val="22"/>
          <w:szCs w:val="22"/>
        </w:rPr>
        <w:t xml:space="preserve">wartości umowy po zmianie stawki podatku VAT, z uwzględnieniem zrealizowanej już części umowy). </w:t>
      </w:r>
      <w:r w:rsidRPr="00B37FF2">
        <w:rPr>
          <w:rFonts w:ascii="Arial" w:hAnsi="Arial" w:cs="Arial"/>
          <w:sz w:val="22"/>
          <w:szCs w:val="22"/>
        </w:rPr>
        <w:t xml:space="preserve"> Zamawiający zaakceptuje zmiany, wynikające bezpośrednio ze zmiany stawki podatku. Zmiana wysokości przysługującego Wykonawcy wynagrodzenia nastąpić może odpowiednio do zmiany stawki podatku od towarów i usług lub podatku akcyzowego.</w:t>
      </w:r>
    </w:p>
    <w:p w14:paraId="50FAD848" w14:textId="0E481BEC" w:rsidR="00942F5D" w:rsidRPr="00B37FF2" w:rsidRDefault="00942F5D" w:rsidP="00C76FE0">
      <w:pPr>
        <w:pStyle w:val="Akapitzlist1"/>
        <w:widowControl w:val="0"/>
        <w:numPr>
          <w:ilvl w:val="0"/>
          <w:numId w:val="23"/>
        </w:numPr>
        <w:tabs>
          <w:tab w:val="clear" w:pos="1800"/>
          <w:tab w:val="num" w:pos="426"/>
        </w:tabs>
        <w:suppressAutoHyphens w:val="0"/>
        <w:kinsoku w:val="0"/>
        <w:spacing w:line="312" w:lineRule="auto"/>
        <w:ind w:left="426" w:hanging="426"/>
        <w:jc w:val="both"/>
        <w:rPr>
          <w:rFonts w:ascii="Arial" w:hAnsi="Arial" w:cs="Arial"/>
          <w:bCs/>
          <w:sz w:val="22"/>
          <w:szCs w:val="22"/>
          <w:lang w:eastAsia="pl-PL"/>
        </w:rPr>
      </w:pPr>
      <w:r w:rsidRPr="00B37FF2">
        <w:rPr>
          <w:rFonts w:ascii="Arial" w:hAnsi="Arial" w:cs="Arial"/>
          <w:sz w:val="22"/>
          <w:szCs w:val="22"/>
        </w:rPr>
        <w:t>Zamawiający po zaakceptowaniu wniosków, o których mowa wyżej wyznacza datę podpisania aneksu do umowy. Zmiana umowy skutkuje odpowiednią zmianą w zakresie wysokości wynagrodzenia jedynie w zakresie płatności realizowanych po dacie zawarcia aneksu do umowy lub wejściu w życie zmienionych przepisów, w zależności od tego, które zdarzenie nastąpi później. Obowiązek wykazania wpływu zmian, o których mowa na koszty wykonania zamówienia należy do Wykonawcy pod rygorem odmowy dokonania zmiany umowy przez Zamawiającego</w:t>
      </w:r>
    </w:p>
    <w:p w14:paraId="7E014593" w14:textId="02A3FA37" w:rsidR="007D078C" w:rsidRPr="00B37FF2" w:rsidRDefault="007D078C" w:rsidP="0043608A">
      <w:pPr>
        <w:pStyle w:val="Akapitzlist1"/>
        <w:widowControl w:val="0"/>
        <w:numPr>
          <w:ilvl w:val="0"/>
          <w:numId w:val="23"/>
        </w:numPr>
        <w:tabs>
          <w:tab w:val="clear" w:pos="1800"/>
          <w:tab w:val="num" w:pos="426"/>
        </w:tabs>
        <w:suppressAutoHyphens w:val="0"/>
        <w:kinsoku w:val="0"/>
        <w:spacing w:line="312" w:lineRule="auto"/>
        <w:ind w:left="426" w:hanging="426"/>
        <w:jc w:val="both"/>
        <w:rPr>
          <w:rFonts w:ascii="Arial" w:hAnsi="Arial" w:cs="Arial"/>
          <w:bCs/>
          <w:sz w:val="22"/>
          <w:szCs w:val="22"/>
          <w:lang w:eastAsia="pl-PL"/>
        </w:rPr>
      </w:pPr>
      <w:r w:rsidRPr="00B37FF2">
        <w:rPr>
          <w:rFonts w:ascii="Arial" w:hAnsi="Arial" w:cs="Arial"/>
          <w:sz w:val="22"/>
          <w:szCs w:val="22"/>
        </w:rPr>
        <w:t xml:space="preserve">Wykonawca nie może przenieść wierzytelności przysługującej mu wobec Zamawiającego </w:t>
      </w:r>
      <w:r w:rsidRPr="00B37FF2">
        <w:rPr>
          <w:rFonts w:ascii="Arial" w:hAnsi="Arial" w:cs="Arial"/>
          <w:sz w:val="22"/>
          <w:szCs w:val="22"/>
        </w:rPr>
        <w:lastRenderedPageBreak/>
        <w:t>z tytułu niniejszej umowy bez uprzedniej pisemnej zgody Zamawiającego pod rygorem bezskuteczności takiej cesji.</w:t>
      </w:r>
    </w:p>
    <w:p w14:paraId="11D720E3" w14:textId="2E6A010B" w:rsidR="007D078C" w:rsidRPr="00B37FF2" w:rsidRDefault="007D078C" w:rsidP="0043608A">
      <w:pPr>
        <w:pStyle w:val="Akapitzlist1"/>
        <w:numPr>
          <w:ilvl w:val="0"/>
          <w:numId w:val="23"/>
        </w:numPr>
        <w:tabs>
          <w:tab w:val="clear" w:pos="1800"/>
          <w:tab w:val="num" w:pos="426"/>
        </w:tabs>
        <w:spacing w:line="312" w:lineRule="auto"/>
        <w:ind w:left="426" w:hanging="426"/>
        <w:rPr>
          <w:rFonts w:ascii="Arial" w:hAnsi="Arial" w:cs="Arial"/>
          <w:bCs/>
          <w:sz w:val="22"/>
          <w:szCs w:val="22"/>
        </w:rPr>
      </w:pPr>
      <w:r w:rsidRPr="00B37FF2">
        <w:rPr>
          <w:rFonts w:ascii="Arial" w:hAnsi="Arial" w:cs="Arial"/>
          <w:bCs/>
          <w:sz w:val="22"/>
          <w:szCs w:val="22"/>
        </w:rPr>
        <w:t>W sprawach nieuregulowanych niniejszą umową zastosowanie mają przepisy Kodeksu cywilnego.</w:t>
      </w:r>
    </w:p>
    <w:p w14:paraId="051565BB" w14:textId="77777777" w:rsidR="007D078C" w:rsidRPr="00B37FF2" w:rsidRDefault="007D078C" w:rsidP="0043608A">
      <w:pPr>
        <w:pStyle w:val="Akapitzlist"/>
        <w:numPr>
          <w:ilvl w:val="0"/>
          <w:numId w:val="23"/>
        </w:numPr>
        <w:tabs>
          <w:tab w:val="clear" w:pos="1800"/>
          <w:tab w:val="left" w:pos="0"/>
          <w:tab w:val="num" w:pos="426"/>
        </w:tabs>
        <w:spacing w:line="312" w:lineRule="auto"/>
        <w:ind w:left="426" w:hanging="426"/>
        <w:jc w:val="both"/>
        <w:rPr>
          <w:rFonts w:ascii="Arial" w:hAnsi="Arial" w:cs="Arial"/>
          <w:sz w:val="22"/>
          <w:szCs w:val="22"/>
        </w:rPr>
      </w:pPr>
      <w:r w:rsidRPr="00B37FF2">
        <w:rPr>
          <w:rFonts w:ascii="Arial" w:hAnsi="Arial" w:cs="Arial"/>
          <w:sz w:val="22"/>
          <w:szCs w:val="22"/>
        </w:rPr>
        <w:t>Wszelkie sprawy sporne wynikające z realizacji niniejszej umowy rozstrzygać będzie miejscowo właściwy Sąd dla siedziby Zamawiającego.</w:t>
      </w:r>
    </w:p>
    <w:p w14:paraId="20EC726E" w14:textId="77777777" w:rsidR="007D078C" w:rsidRPr="00B37FF2" w:rsidRDefault="007D078C" w:rsidP="0043608A">
      <w:pPr>
        <w:pStyle w:val="Akapitzlist"/>
        <w:numPr>
          <w:ilvl w:val="0"/>
          <w:numId w:val="23"/>
        </w:numPr>
        <w:tabs>
          <w:tab w:val="clear" w:pos="1800"/>
          <w:tab w:val="left" w:pos="0"/>
          <w:tab w:val="num" w:pos="426"/>
        </w:tabs>
        <w:spacing w:line="312" w:lineRule="auto"/>
        <w:ind w:left="426" w:hanging="426"/>
        <w:jc w:val="both"/>
        <w:rPr>
          <w:rFonts w:ascii="Arial" w:hAnsi="Arial" w:cs="Arial"/>
          <w:sz w:val="22"/>
          <w:szCs w:val="22"/>
        </w:rPr>
      </w:pPr>
      <w:r w:rsidRPr="00B37FF2">
        <w:rPr>
          <w:rFonts w:ascii="Arial" w:hAnsi="Arial" w:cs="Arial"/>
          <w:sz w:val="22"/>
          <w:szCs w:val="22"/>
        </w:rPr>
        <w:t xml:space="preserve">Umowę sporządzono w dwóch jednobrzmiących egzemplarzach, po jednym dla każdej  </w:t>
      </w:r>
      <w:r w:rsidRPr="00B37FF2">
        <w:rPr>
          <w:rFonts w:ascii="Arial" w:hAnsi="Arial" w:cs="Arial"/>
          <w:sz w:val="22"/>
          <w:szCs w:val="22"/>
        </w:rPr>
        <w:br/>
        <w:t>ze Stron.</w:t>
      </w:r>
    </w:p>
    <w:p w14:paraId="2F5DDD59" w14:textId="77777777" w:rsidR="007D078C" w:rsidRPr="00B37FF2" w:rsidRDefault="007D078C" w:rsidP="00502B35">
      <w:pPr>
        <w:spacing w:line="312" w:lineRule="auto"/>
        <w:rPr>
          <w:rFonts w:ascii="Arial" w:hAnsi="Arial" w:cs="Arial"/>
          <w:sz w:val="22"/>
          <w:szCs w:val="22"/>
        </w:rPr>
      </w:pPr>
    </w:p>
    <w:p w14:paraId="5F980D06" w14:textId="3ADAF0EB" w:rsidR="007D078C" w:rsidRPr="009C2E62" w:rsidRDefault="007D078C" w:rsidP="00502B35">
      <w:pPr>
        <w:spacing w:line="312" w:lineRule="auto"/>
        <w:rPr>
          <w:rFonts w:ascii="Arial" w:hAnsi="Arial" w:cs="Arial"/>
          <w:sz w:val="22"/>
          <w:szCs w:val="22"/>
        </w:rPr>
      </w:pPr>
      <w:r w:rsidRPr="00B37FF2">
        <w:rPr>
          <w:rFonts w:ascii="Arial" w:hAnsi="Arial" w:cs="Arial"/>
          <w:b/>
          <w:sz w:val="22"/>
          <w:szCs w:val="22"/>
        </w:rPr>
        <w:t xml:space="preserve">  ZAMAWIAJĄCY </w:t>
      </w:r>
      <w:r w:rsidRPr="00B37FF2">
        <w:rPr>
          <w:rFonts w:ascii="Arial" w:hAnsi="Arial" w:cs="Arial"/>
          <w:b/>
          <w:sz w:val="22"/>
          <w:szCs w:val="22"/>
        </w:rPr>
        <w:tab/>
      </w:r>
      <w:r w:rsidRPr="00B37FF2">
        <w:rPr>
          <w:rFonts w:ascii="Arial" w:hAnsi="Arial" w:cs="Arial"/>
          <w:b/>
          <w:sz w:val="22"/>
          <w:szCs w:val="22"/>
        </w:rPr>
        <w:tab/>
      </w:r>
      <w:r w:rsidRPr="00B37FF2">
        <w:rPr>
          <w:rFonts w:ascii="Arial" w:hAnsi="Arial" w:cs="Arial"/>
          <w:b/>
          <w:sz w:val="22"/>
          <w:szCs w:val="22"/>
        </w:rPr>
        <w:tab/>
      </w:r>
      <w:r w:rsidRPr="00B37FF2">
        <w:rPr>
          <w:rFonts w:ascii="Arial" w:hAnsi="Arial" w:cs="Arial"/>
          <w:b/>
          <w:sz w:val="22"/>
          <w:szCs w:val="22"/>
        </w:rPr>
        <w:tab/>
      </w:r>
      <w:r w:rsidRPr="00B37FF2">
        <w:rPr>
          <w:rFonts w:ascii="Arial" w:hAnsi="Arial" w:cs="Arial"/>
          <w:b/>
          <w:sz w:val="22"/>
          <w:szCs w:val="22"/>
        </w:rPr>
        <w:tab/>
      </w:r>
      <w:r w:rsidRPr="00B37FF2">
        <w:rPr>
          <w:rFonts w:ascii="Arial" w:hAnsi="Arial" w:cs="Arial"/>
          <w:b/>
          <w:sz w:val="22"/>
          <w:szCs w:val="22"/>
        </w:rPr>
        <w:tab/>
        <w:t xml:space="preserve">                           WYKONAWCA</w:t>
      </w:r>
    </w:p>
    <w:sectPr w:rsidR="007D078C" w:rsidRPr="009C2E62" w:rsidSect="00164B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1F66" w14:textId="77777777" w:rsidR="009926F3" w:rsidRDefault="009926F3" w:rsidP="007C4512">
      <w:r>
        <w:separator/>
      </w:r>
    </w:p>
  </w:endnote>
  <w:endnote w:type="continuationSeparator" w:id="0">
    <w:p w14:paraId="10320DEB" w14:textId="77777777" w:rsidR="009926F3" w:rsidRDefault="009926F3" w:rsidP="007C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37101"/>
      <w:docPartObj>
        <w:docPartGallery w:val="Page Numbers (Bottom of Page)"/>
        <w:docPartUnique/>
      </w:docPartObj>
    </w:sdtPr>
    <w:sdtContent>
      <w:p w14:paraId="1BE35191" w14:textId="3A97B42F" w:rsidR="00E50784" w:rsidRDefault="00E50784">
        <w:pPr>
          <w:pStyle w:val="Stopka"/>
          <w:jc w:val="right"/>
        </w:pPr>
        <w:r>
          <w:fldChar w:fldCharType="begin"/>
        </w:r>
        <w:r>
          <w:instrText>PAGE   \* MERGEFORMAT</w:instrText>
        </w:r>
        <w:r>
          <w:fldChar w:fldCharType="separate"/>
        </w:r>
        <w:r>
          <w:t>2</w:t>
        </w:r>
        <w:r>
          <w:fldChar w:fldCharType="end"/>
        </w:r>
      </w:p>
    </w:sdtContent>
  </w:sdt>
  <w:p w14:paraId="2EB90051" w14:textId="77777777" w:rsidR="00E50784" w:rsidRDefault="00E50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12BB" w14:textId="77777777" w:rsidR="009926F3" w:rsidRDefault="009926F3" w:rsidP="007C4512">
      <w:r>
        <w:separator/>
      </w:r>
    </w:p>
  </w:footnote>
  <w:footnote w:type="continuationSeparator" w:id="0">
    <w:p w14:paraId="041D4DB6" w14:textId="77777777" w:rsidR="009926F3" w:rsidRDefault="009926F3" w:rsidP="007C4512">
      <w:r>
        <w:continuationSeparator/>
      </w:r>
    </w:p>
  </w:footnote>
  <w:footnote w:id="1">
    <w:p w14:paraId="1912EFAC" w14:textId="77777777" w:rsidR="000168D3" w:rsidRDefault="00B47A6D" w:rsidP="000168D3">
      <w:pPr>
        <w:shd w:val="clear" w:color="auto" w:fill="FFFFFF" w:themeFill="background1"/>
        <w:suppressAutoHyphens/>
        <w:spacing w:line="312" w:lineRule="auto"/>
        <w:jc w:val="both"/>
      </w:pPr>
      <w:r>
        <w:rPr>
          <w:rStyle w:val="Odwoanieprzypisudolnego"/>
        </w:rPr>
        <w:footnoteRef/>
      </w:r>
      <w:r>
        <w:t xml:space="preserve"> Zostanie wpisane w zależności od pakietu którego umowa będzie dotyczyć</w:t>
      </w:r>
      <w:r w:rsidR="000168D3">
        <w:t xml:space="preserve">: </w:t>
      </w:r>
    </w:p>
    <w:p w14:paraId="3B06E232" w14:textId="66E923E5" w:rsidR="000168D3" w:rsidRPr="00F74D90" w:rsidRDefault="000168D3" w:rsidP="000168D3">
      <w:pPr>
        <w:shd w:val="clear" w:color="auto" w:fill="FFFFFF" w:themeFill="background1"/>
        <w:suppressAutoHyphens/>
        <w:spacing w:line="312" w:lineRule="auto"/>
        <w:jc w:val="both"/>
        <w:rPr>
          <w:rFonts w:ascii="Arial" w:hAnsi="Arial" w:cs="Arial"/>
          <w:sz w:val="20"/>
          <w:szCs w:val="20"/>
        </w:rPr>
      </w:pPr>
      <w:r>
        <w:t xml:space="preserve">Pakiet nr I - </w:t>
      </w:r>
      <w:r w:rsidRPr="00F74D90">
        <w:rPr>
          <w:rFonts w:ascii="Arial" w:hAnsi="Arial" w:cs="Arial"/>
          <w:sz w:val="20"/>
          <w:szCs w:val="20"/>
        </w:rPr>
        <w:t xml:space="preserve">produkty mrożone </w:t>
      </w:r>
    </w:p>
    <w:p w14:paraId="034F1031" w14:textId="7150FEB8" w:rsidR="000168D3" w:rsidRPr="00F74D90" w:rsidRDefault="000168D3" w:rsidP="000168D3">
      <w:pPr>
        <w:shd w:val="clear" w:color="auto" w:fill="FFFFFF" w:themeFill="background1"/>
        <w:suppressAutoHyphens/>
        <w:spacing w:line="312" w:lineRule="auto"/>
        <w:jc w:val="both"/>
        <w:rPr>
          <w:rFonts w:ascii="Arial" w:hAnsi="Arial" w:cs="Arial"/>
          <w:sz w:val="20"/>
          <w:szCs w:val="20"/>
        </w:rPr>
      </w:pPr>
      <w:r w:rsidRPr="00F74D90">
        <w:rPr>
          <w:rFonts w:ascii="Arial" w:hAnsi="Arial" w:cs="Arial"/>
          <w:sz w:val="20"/>
          <w:szCs w:val="20"/>
        </w:rPr>
        <w:t>Pakiet nr II – artykuły spożywcze</w:t>
      </w:r>
      <w:r w:rsidR="008757B6">
        <w:rPr>
          <w:rFonts w:ascii="Arial" w:hAnsi="Arial" w:cs="Arial"/>
          <w:sz w:val="20"/>
          <w:szCs w:val="20"/>
        </w:rPr>
        <w:t xml:space="preserve"> różne</w:t>
      </w:r>
    </w:p>
    <w:p w14:paraId="0B2CE193" w14:textId="486849AE" w:rsidR="000168D3" w:rsidRDefault="000168D3" w:rsidP="000168D3">
      <w:pPr>
        <w:shd w:val="clear" w:color="auto" w:fill="FFFFFF" w:themeFill="background1"/>
        <w:suppressAutoHyphens/>
        <w:spacing w:line="312" w:lineRule="auto"/>
        <w:jc w:val="both"/>
        <w:rPr>
          <w:rFonts w:ascii="Arial" w:hAnsi="Arial" w:cs="Arial"/>
          <w:sz w:val="20"/>
          <w:szCs w:val="20"/>
        </w:rPr>
      </w:pPr>
      <w:r w:rsidRPr="00F74D90">
        <w:rPr>
          <w:rFonts w:ascii="Arial" w:hAnsi="Arial" w:cs="Arial"/>
          <w:sz w:val="20"/>
          <w:szCs w:val="20"/>
        </w:rPr>
        <w:t>Pakiet  nr I</w:t>
      </w:r>
      <w:r w:rsidR="008757B6">
        <w:rPr>
          <w:rFonts w:ascii="Arial" w:hAnsi="Arial" w:cs="Arial"/>
          <w:sz w:val="20"/>
          <w:szCs w:val="20"/>
        </w:rPr>
        <w:t>II</w:t>
      </w:r>
      <w:r w:rsidRPr="00F74D90">
        <w:rPr>
          <w:rFonts w:ascii="Arial" w:hAnsi="Arial" w:cs="Arial"/>
          <w:sz w:val="20"/>
          <w:szCs w:val="20"/>
        </w:rPr>
        <w:t xml:space="preserve"> – woda mineralna</w:t>
      </w:r>
    </w:p>
    <w:p w14:paraId="63DF7964" w14:textId="5D5D2B7A" w:rsidR="008757B6" w:rsidRDefault="008757B6" w:rsidP="000168D3">
      <w:pPr>
        <w:shd w:val="clear" w:color="auto" w:fill="FFFFFF" w:themeFill="background1"/>
        <w:suppressAutoHyphens/>
        <w:spacing w:line="312" w:lineRule="auto"/>
        <w:jc w:val="both"/>
        <w:rPr>
          <w:rFonts w:ascii="Arial" w:hAnsi="Arial" w:cs="Arial"/>
          <w:sz w:val="20"/>
          <w:szCs w:val="20"/>
        </w:rPr>
      </w:pPr>
      <w:r>
        <w:rPr>
          <w:rFonts w:ascii="Arial" w:hAnsi="Arial" w:cs="Arial"/>
          <w:sz w:val="20"/>
          <w:szCs w:val="20"/>
        </w:rPr>
        <w:t xml:space="preserve">Pakiet nr IV- nabiał </w:t>
      </w:r>
    </w:p>
    <w:p w14:paraId="5A59C1AF" w14:textId="7E4ED51F" w:rsidR="008757B6" w:rsidRDefault="008757B6" w:rsidP="000168D3">
      <w:pPr>
        <w:shd w:val="clear" w:color="auto" w:fill="FFFFFF" w:themeFill="background1"/>
        <w:suppressAutoHyphens/>
        <w:spacing w:line="312" w:lineRule="auto"/>
        <w:jc w:val="both"/>
        <w:rPr>
          <w:rFonts w:ascii="Arial" w:hAnsi="Arial" w:cs="Arial"/>
          <w:sz w:val="20"/>
          <w:szCs w:val="20"/>
        </w:rPr>
      </w:pPr>
      <w:r>
        <w:rPr>
          <w:rFonts w:ascii="Arial" w:hAnsi="Arial" w:cs="Arial"/>
          <w:sz w:val="20"/>
          <w:szCs w:val="20"/>
        </w:rPr>
        <w:t>Pakiet nr V- mięso i wędliny</w:t>
      </w:r>
    </w:p>
    <w:p w14:paraId="3152F20C" w14:textId="7F6A3418" w:rsidR="008757B6" w:rsidRDefault="008757B6" w:rsidP="000168D3">
      <w:pPr>
        <w:shd w:val="clear" w:color="auto" w:fill="FFFFFF" w:themeFill="background1"/>
        <w:suppressAutoHyphens/>
        <w:spacing w:line="312" w:lineRule="auto"/>
        <w:jc w:val="both"/>
        <w:rPr>
          <w:rFonts w:ascii="Arial" w:hAnsi="Arial" w:cs="Arial"/>
          <w:sz w:val="20"/>
          <w:szCs w:val="20"/>
        </w:rPr>
      </w:pPr>
      <w:r>
        <w:rPr>
          <w:rFonts w:ascii="Arial" w:hAnsi="Arial" w:cs="Arial"/>
          <w:sz w:val="20"/>
          <w:szCs w:val="20"/>
        </w:rPr>
        <w:t>Pakiet nr VI- jaja</w:t>
      </w:r>
    </w:p>
    <w:p w14:paraId="285D6937" w14:textId="7F234BE4" w:rsidR="008757B6" w:rsidRPr="00F74D90" w:rsidRDefault="008757B6" w:rsidP="000168D3">
      <w:pPr>
        <w:shd w:val="clear" w:color="auto" w:fill="FFFFFF" w:themeFill="background1"/>
        <w:suppressAutoHyphens/>
        <w:spacing w:line="312" w:lineRule="auto"/>
        <w:jc w:val="both"/>
        <w:rPr>
          <w:rFonts w:ascii="Arial" w:hAnsi="Arial" w:cs="Arial"/>
          <w:strike/>
          <w:sz w:val="20"/>
          <w:szCs w:val="20"/>
        </w:rPr>
      </w:pPr>
      <w:r>
        <w:rPr>
          <w:rFonts w:ascii="Arial" w:hAnsi="Arial" w:cs="Arial"/>
          <w:sz w:val="20"/>
          <w:szCs w:val="20"/>
        </w:rPr>
        <w:t>Pakiet nr VII- owoce i warzywa</w:t>
      </w:r>
    </w:p>
    <w:p w14:paraId="128A31BA" w14:textId="53D6799A" w:rsidR="00B47A6D" w:rsidRDefault="00B47A6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1429602"/>
    <w:name w:val="WW8Num1"/>
    <w:lvl w:ilvl="0">
      <w:start w:val="1"/>
      <w:numFmt w:val="decimal"/>
      <w:lvlText w:val="%1. "/>
      <w:lvlJc w:val="left"/>
      <w:pPr>
        <w:tabs>
          <w:tab w:val="num" w:pos="283"/>
        </w:tabs>
        <w:ind w:left="283" w:hanging="283"/>
      </w:pPr>
      <w:rPr>
        <w:rFonts w:ascii="Calibri" w:hAnsi="Calibri" w:cs="Calibri" w:hint="default"/>
        <w:b w:val="0"/>
        <w:i w:val="0"/>
        <w:sz w:val="22"/>
        <w:szCs w:val="22"/>
        <w:u w:val="none"/>
      </w:rPr>
    </w:lvl>
  </w:abstractNum>
  <w:abstractNum w:abstractNumId="1" w15:restartNumberingAfterBreak="0">
    <w:nsid w:val="00000008"/>
    <w:multiLevelType w:val="multilevel"/>
    <w:tmpl w:val="00000008"/>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36D1E7C"/>
    <w:multiLevelType w:val="hybridMultilevel"/>
    <w:tmpl w:val="4D30A0B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E63658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074D32"/>
    <w:multiLevelType w:val="hybridMultilevel"/>
    <w:tmpl w:val="C456BDE8"/>
    <w:lvl w:ilvl="0" w:tplc="17B82CC8">
      <w:start w:val="1"/>
      <w:numFmt w:val="decimal"/>
      <w:lvlText w:val="%1."/>
      <w:lvlJc w:val="left"/>
      <w:pPr>
        <w:ind w:left="720" w:hanging="360"/>
      </w:pPr>
    </w:lvl>
    <w:lvl w:ilvl="1" w:tplc="1BB8E5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471A3"/>
    <w:multiLevelType w:val="hybridMultilevel"/>
    <w:tmpl w:val="0F5E0744"/>
    <w:lvl w:ilvl="0" w:tplc="04150011">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C494387"/>
    <w:multiLevelType w:val="hybridMultilevel"/>
    <w:tmpl w:val="9612D49C"/>
    <w:lvl w:ilvl="0" w:tplc="9F9A60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81A48"/>
    <w:multiLevelType w:val="multilevel"/>
    <w:tmpl w:val="359C2FCC"/>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360"/>
        </w:tabs>
        <w:ind w:left="360" w:hanging="360"/>
      </w:pPr>
      <w:rPr>
        <w:rFonts w:cs="Times New Roman"/>
      </w:rPr>
    </w:lvl>
    <w:lvl w:ilvl="2">
      <w:start w:val="8"/>
      <w:numFmt w:val="decimal"/>
      <w:lvlText w:val="%3."/>
      <w:lvlJc w:val="right"/>
      <w:pPr>
        <w:tabs>
          <w:tab w:val="num" w:pos="360"/>
        </w:tabs>
        <w:ind w:left="360" w:hanging="360"/>
      </w:pPr>
      <w:rPr>
        <w:rFonts w:ascii="Calibri" w:eastAsia="Times New Roman" w:hAnsi="Calibri" w:cs="Calibri" w:hint="default"/>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E89201B"/>
    <w:multiLevelType w:val="hybridMultilevel"/>
    <w:tmpl w:val="01DEFD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A8568AC"/>
    <w:multiLevelType w:val="multilevel"/>
    <w:tmpl w:val="47FAADB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9" w15:restartNumberingAfterBreak="0">
    <w:nsid w:val="2DA97B74"/>
    <w:multiLevelType w:val="hybridMultilevel"/>
    <w:tmpl w:val="5D841E46"/>
    <w:lvl w:ilvl="0" w:tplc="EB2CAAF2">
      <w:start w:val="2"/>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2F3D72B8"/>
    <w:multiLevelType w:val="hybridMultilevel"/>
    <w:tmpl w:val="3438D414"/>
    <w:lvl w:ilvl="0" w:tplc="8DA685A8">
      <w:start w:val="1"/>
      <w:numFmt w:val="decimal"/>
      <w:lvlText w:val="%1."/>
      <w:lvlJc w:val="left"/>
      <w:pPr>
        <w:tabs>
          <w:tab w:val="num" w:pos="360"/>
        </w:tabs>
        <w:ind w:left="360" w:hanging="360"/>
      </w:pPr>
      <w:rPr>
        <w:rFonts w:ascii="Calibri" w:eastAsia="Times New Roman" w:hAnsi="Calibri" w:cs="Calibri"/>
      </w:rPr>
    </w:lvl>
    <w:lvl w:ilvl="1" w:tplc="04150019">
      <w:start w:val="1"/>
      <w:numFmt w:val="decimal"/>
      <w:lvlText w:val="%2."/>
      <w:lvlJc w:val="left"/>
      <w:pPr>
        <w:tabs>
          <w:tab w:val="num" w:pos="360"/>
        </w:tabs>
        <w:ind w:left="360" w:hanging="360"/>
      </w:pPr>
      <w:rPr>
        <w:rFonts w:cs="Times New Roman"/>
      </w:rPr>
    </w:lvl>
    <w:lvl w:ilvl="2" w:tplc="C80AE348">
      <w:start w:val="1"/>
      <w:numFmt w:val="decimal"/>
      <w:lvlText w:val="%3."/>
      <w:lvlJc w:val="right"/>
      <w:pPr>
        <w:tabs>
          <w:tab w:val="num" w:pos="360"/>
        </w:tabs>
        <w:ind w:left="360" w:hanging="360"/>
      </w:pPr>
      <w:rPr>
        <w:rFonts w:ascii="Calibri" w:eastAsia="Times New Roman" w:hAnsi="Calibri" w:cs="Calibri"/>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12" w15:restartNumberingAfterBreak="0">
    <w:nsid w:val="33CB2530"/>
    <w:multiLevelType w:val="hybridMultilevel"/>
    <w:tmpl w:val="F9E0C1FC"/>
    <w:lvl w:ilvl="0" w:tplc="B6DCC82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37766E94"/>
    <w:multiLevelType w:val="hybridMultilevel"/>
    <w:tmpl w:val="AA643946"/>
    <w:lvl w:ilvl="0" w:tplc="C4941A08">
      <w:start w:val="1"/>
      <w:numFmt w:val="decimal"/>
      <w:lvlText w:val="%1."/>
      <w:lvlJc w:val="left"/>
      <w:pPr>
        <w:tabs>
          <w:tab w:val="num" w:pos="360"/>
        </w:tabs>
        <w:ind w:left="360" w:hanging="360"/>
      </w:pPr>
      <w:rPr>
        <w:rFonts w:ascii="Calibri" w:eastAsia="Times New Roman" w:hAnsi="Calibri" w:cs="Calibri"/>
      </w:rPr>
    </w:lvl>
    <w:lvl w:ilvl="1" w:tplc="98CA214E">
      <w:start w:val="1"/>
      <w:numFmt w:val="decimal"/>
      <w:lvlText w:val="%2."/>
      <w:lvlJc w:val="left"/>
      <w:pPr>
        <w:tabs>
          <w:tab w:val="num" w:pos="360"/>
        </w:tabs>
        <w:ind w:left="360" w:hanging="360"/>
      </w:pPr>
      <w:rPr>
        <w:rFonts w:cs="Times New Roman"/>
        <w:b w:val="0"/>
      </w:rPr>
    </w:lvl>
    <w:lvl w:ilvl="2" w:tplc="D28256E2">
      <w:start w:val="8"/>
      <w:numFmt w:val="decimal"/>
      <w:lvlText w:val="%3."/>
      <w:lvlJc w:val="right"/>
      <w:pPr>
        <w:tabs>
          <w:tab w:val="num" w:pos="360"/>
        </w:tabs>
        <w:ind w:left="360" w:hanging="360"/>
      </w:pPr>
      <w:rPr>
        <w:rFonts w:ascii="Calibri" w:eastAsia="Times New Roman" w:hAnsi="Calibri" w:cs="Calibri" w:hint="default"/>
      </w:rPr>
    </w:lvl>
    <w:lvl w:ilvl="3" w:tplc="5A749D14">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AF45381"/>
    <w:multiLevelType w:val="hybridMultilevel"/>
    <w:tmpl w:val="6354E372"/>
    <w:lvl w:ilvl="0" w:tplc="5DFE75FA">
      <w:start w:val="11"/>
      <w:numFmt w:val="bullet"/>
      <w:lvlText w:val=""/>
      <w:lvlJc w:val="left"/>
      <w:pPr>
        <w:ind w:left="786" w:hanging="360"/>
      </w:pPr>
      <w:rPr>
        <w:rFonts w:ascii="Symbol" w:eastAsia="Calibri"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D466EA3"/>
    <w:multiLevelType w:val="hybridMultilevel"/>
    <w:tmpl w:val="5A7496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41342D9F"/>
    <w:multiLevelType w:val="hybridMultilevel"/>
    <w:tmpl w:val="025A70B4"/>
    <w:lvl w:ilvl="0" w:tplc="A7A027C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41732043"/>
    <w:multiLevelType w:val="hybridMultilevel"/>
    <w:tmpl w:val="57105840"/>
    <w:lvl w:ilvl="0" w:tplc="70D4D742">
      <w:start w:val="1"/>
      <w:numFmt w:val="decimal"/>
      <w:lvlText w:val="%1."/>
      <w:lvlJc w:val="left"/>
      <w:pPr>
        <w:tabs>
          <w:tab w:val="num" w:pos="1800"/>
        </w:tabs>
        <w:ind w:left="1800" w:hanging="360"/>
      </w:pPr>
      <w:rPr>
        <w:rFonts w:cs="Leelawadee UI Semilight" w:hint="default"/>
      </w:rPr>
    </w:lvl>
    <w:lvl w:ilvl="1" w:tplc="154C4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872A9"/>
    <w:multiLevelType w:val="multilevel"/>
    <w:tmpl w:val="CF4E7472"/>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360"/>
        </w:tabs>
        <w:ind w:left="360" w:hanging="360"/>
      </w:pPr>
      <w:rPr>
        <w:rFonts w:cs="Times New Roman"/>
      </w:rPr>
    </w:lvl>
    <w:lvl w:ilvl="2">
      <w:start w:val="1"/>
      <w:numFmt w:val="decimal"/>
      <w:lvlText w:val="%3."/>
      <w:lvlJc w:val="right"/>
      <w:pPr>
        <w:tabs>
          <w:tab w:val="num" w:pos="360"/>
        </w:tabs>
        <w:ind w:left="360" w:hanging="360"/>
      </w:pPr>
      <w:rPr>
        <w:rFonts w:ascii="Calibri" w:eastAsia="Times New Roman" w:hAnsi="Calibri" w:cs="Calibri"/>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387642B"/>
    <w:multiLevelType w:val="hybridMultilevel"/>
    <w:tmpl w:val="15B2B630"/>
    <w:lvl w:ilvl="0" w:tplc="25B022A6">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1D2749"/>
    <w:multiLevelType w:val="hybridMultilevel"/>
    <w:tmpl w:val="971E00AA"/>
    <w:lvl w:ilvl="0" w:tplc="EB4EA2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31335B"/>
    <w:multiLevelType w:val="hybridMultilevel"/>
    <w:tmpl w:val="4AD8D094"/>
    <w:lvl w:ilvl="0" w:tplc="3244E5C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569185F"/>
    <w:multiLevelType w:val="hybridMultilevel"/>
    <w:tmpl w:val="E6701A1E"/>
    <w:lvl w:ilvl="0" w:tplc="2F8EB32A">
      <w:start w:val="1"/>
      <w:numFmt w:val="decimal"/>
      <w:lvlText w:val="%1)"/>
      <w:lvlJc w:val="left"/>
      <w:pPr>
        <w:ind w:left="1080" w:hanging="360"/>
      </w:pPr>
      <w:rPr>
        <w:rFonts w:cs="Times New Roman" w:hint="default"/>
      </w:rPr>
    </w:lvl>
    <w:lvl w:ilvl="1" w:tplc="C4E0448E">
      <w:start w:val="1"/>
      <w:numFmt w:val="decimal"/>
      <w:lvlText w:val="%2."/>
      <w:lvlJc w:val="left"/>
      <w:pPr>
        <w:tabs>
          <w:tab w:val="num" w:pos="1800"/>
        </w:tabs>
        <w:ind w:left="1800" w:hanging="360"/>
      </w:pPr>
      <w:rPr>
        <w:rFonts w:cs="Leelawadee UI Semilight"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6061565"/>
    <w:multiLevelType w:val="multilevel"/>
    <w:tmpl w:val="98C071BE"/>
    <w:lvl w:ilvl="0">
      <w:start w:val="1"/>
      <w:numFmt w:val="decimal"/>
      <w:lvlText w:val="%1)"/>
      <w:lvlJc w:val="left"/>
      <w:pPr>
        <w:ind w:left="1080" w:hanging="360"/>
      </w:pPr>
      <w:rPr>
        <w:rFonts w:cs="Times New Roman" w:hint="default"/>
      </w:rPr>
    </w:lvl>
    <w:lvl w:ilvl="1">
      <w:start w:val="4"/>
      <w:numFmt w:val="decimal"/>
      <w:lvlText w:val="%2."/>
      <w:lvlJc w:val="left"/>
      <w:pPr>
        <w:tabs>
          <w:tab w:val="num" w:pos="1800"/>
        </w:tabs>
        <w:ind w:left="1800" w:hanging="360"/>
      </w:pPr>
      <w:rPr>
        <w:rFonts w:cs="Leelawadee UI Semilight"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479D277F"/>
    <w:multiLevelType w:val="hybridMultilevel"/>
    <w:tmpl w:val="2342124A"/>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382E14"/>
    <w:multiLevelType w:val="hybridMultilevel"/>
    <w:tmpl w:val="84EA93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AE45661"/>
    <w:multiLevelType w:val="hybridMultilevel"/>
    <w:tmpl w:val="A126AE74"/>
    <w:lvl w:ilvl="0" w:tplc="294CCED8">
      <w:start w:val="1"/>
      <w:numFmt w:val="decimal"/>
      <w:lvlText w:val="%1."/>
      <w:lvlJc w:val="left"/>
      <w:pPr>
        <w:tabs>
          <w:tab w:val="num" w:pos="360"/>
        </w:tabs>
        <w:ind w:left="360" w:hanging="360"/>
      </w:pPr>
      <w:rPr>
        <w:rFonts w:ascii="Calibri" w:eastAsia="Times New Roman" w:hAnsi="Calibri" w:cs="Calibri"/>
        <w:b w:val="0"/>
      </w:rPr>
    </w:lvl>
    <w:lvl w:ilvl="1" w:tplc="04150019">
      <w:start w:val="1"/>
      <w:numFmt w:val="decimal"/>
      <w:lvlText w:val="%2."/>
      <w:lvlJc w:val="left"/>
      <w:pPr>
        <w:tabs>
          <w:tab w:val="num" w:pos="360"/>
        </w:tabs>
        <w:ind w:left="360" w:hanging="360"/>
      </w:pPr>
      <w:rPr>
        <w:rFonts w:cs="Times New Roman"/>
      </w:rPr>
    </w:lvl>
    <w:lvl w:ilvl="2" w:tplc="C80AE348">
      <w:start w:val="1"/>
      <w:numFmt w:val="decimal"/>
      <w:lvlText w:val="%3."/>
      <w:lvlJc w:val="right"/>
      <w:pPr>
        <w:tabs>
          <w:tab w:val="num" w:pos="360"/>
        </w:tabs>
        <w:ind w:left="360" w:hanging="360"/>
      </w:pPr>
      <w:rPr>
        <w:rFonts w:ascii="Calibri" w:eastAsia="Times New Roman" w:hAnsi="Calibri" w:cs="Calibri"/>
      </w:rPr>
    </w:lvl>
    <w:lvl w:ilvl="3" w:tplc="5A749D14">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ECB0BE6"/>
    <w:multiLevelType w:val="multilevel"/>
    <w:tmpl w:val="25800F48"/>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360"/>
        </w:tabs>
        <w:ind w:left="360" w:hanging="360"/>
      </w:pPr>
      <w:rPr>
        <w:rFonts w:cs="Times New Roman"/>
      </w:rPr>
    </w:lvl>
    <w:lvl w:ilvl="2">
      <w:start w:val="1"/>
      <w:numFmt w:val="decimal"/>
      <w:lvlText w:val="%3."/>
      <w:lvlJc w:val="right"/>
      <w:pPr>
        <w:tabs>
          <w:tab w:val="num" w:pos="360"/>
        </w:tabs>
        <w:ind w:left="360" w:hanging="360"/>
      </w:pPr>
      <w:rPr>
        <w:rFonts w:ascii="Calibri" w:eastAsia="Times New Roman" w:hAnsi="Calibri" w:cs="Calibri"/>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2EA2828"/>
    <w:multiLevelType w:val="hybridMultilevel"/>
    <w:tmpl w:val="9B881EE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44C2A1A"/>
    <w:multiLevelType w:val="hybridMultilevel"/>
    <w:tmpl w:val="E16A381C"/>
    <w:lvl w:ilvl="0" w:tplc="8AD81E4C">
      <w:start w:val="3"/>
      <w:numFmt w:val="decimal"/>
      <w:lvlText w:val="%1."/>
      <w:lvlJc w:val="left"/>
      <w:pPr>
        <w:tabs>
          <w:tab w:val="num" w:pos="360"/>
        </w:tabs>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529B9"/>
    <w:multiLevelType w:val="multilevel"/>
    <w:tmpl w:val="C01EE9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893790"/>
    <w:multiLevelType w:val="singleLevel"/>
    <w:tmpl w:val="4B3CC6C4"/>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8FF4683"/>
    <w:multiLevelType w:val="hybridMultilevel"/>
    <w:tmpl w:val="F76803EC"/>
    <w:lvl w:ilvl="0" w:tplc="2806ED66">
      <w:start w:val="11"/>
      <w:numFmt w:val="bullet"/>
      <w:lvlText w:val=""/>
      <w:lvlJc w:val="left"/>
      <w:pPr>
        <w:ind w:left="420" w:hanging="360"/>
      </w:pPr>
      <w:rPr>
        <w:rFonts w:ascii="Symbol" w:eastAsia="Times New Roman" w:hAnsi="Symbo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3" w15:restartNumberingAfterBreak="0">
    <w:nsid w:val="6F253984"/>
    <w:multiLevelType w:val="hybridMultilevel"/>
    <w:tmpl w:val="754E96B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736E00EC"/>
    <w:multiLevelType w:val="hybridMultilevel"/>
    <w:tmpl w:val="81CA9F0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51C0C39"/>
    <w:multiLevelType w:val="hybridMultilevel"/>
    <w:tmpl w:val="305214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9A3EE3"/>
    <w:multiLevelType w:val="hybridMultilevel"/>
    <w:tmpl w:val="9A96D4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D6A1A3E"/>
    <w:multiLevelType w:val="hybridMultilevel"/>
    <w:tmpl w:val="BF62A820"/>
    <w:lvl w:ilvl="0" w:tplc="2F5E9C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694979"/>
    <w:multiLevelType w:val="hybridMultilevel"/>
    <w:tmpl w:val="F6CCA2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4F4F60"/>
    <w:multiLevelType w:val="hybridMultilevel"/>
    <w:tmpl w:val="BAA248B6"/>
    <w:lvl w:ilvl="0" w:tplc="ABF0B6A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473640417">
    <w:abstractNumId w:val="31"/>
  </w:num>
  <w:num w:numId="2" w16cid:durableId="1847792708">
    <w:abstractNumId w:val="13"/>
  </w:num>
  <w:num w:numId="3" w16cid:durableId="1966156905">
    <w:abstractNumId w:val="35"/>
  </w:num>
  <w:num w:numId="4" w16cid:durableId="1716924221">
    <w:abstractNumId w:val="36"/>
  </w:num>
  <w:num w:numId="5" w16cid:durableId="1292203669">
    <w:abstractNumId w:val="34"/>
  </w:num>
  <w:num w:numId="6" w16cid:durableId="843475366">
    <w:abstractNumId w:val="11"/>
  </w:num>
  <w:num w:numId="7" w16cid:durableId="1339230851">
    <w:abstractNumId w:val="22"/>
  </w:num>
  <w:num w:numId="8" w16cid:durableId="1560171537">
    <w:abstractNumId w:val="18"/>
  </w:num>
  <w:num w:numId="9" w16cid:durableId="248850234">
    <w:abstractNumId w:val="10"/>
  </w:num>
  <w:num w:numId="10" w16cid:durableId="1135375089">
    <w:abstractNumId w:val="26"/>
  </w:num>
  <w:num w:numId="11" w16cid:durableId="647788179">
    <w:abstractNumId w:val="24"/>
  </w:num>
  <w:num w:numId="12" w16cid:durableId="1924752317">
    <w:abstractNumId w:val="0"/>
  </w:num>
  <w:num w:numId="13" w16cid:durableId="1681933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518895">
    <w:abstractNumId w:val="27"/>
  </w:num>
  <w:num w:numId="15" w16cid:durableId="1470828006">
    <w:abstractNumId w:val="19"/>
  </w:num>
  <w:num w:numId="16" w16cid:durableId="1401755107">
    <w:abstractNumId w:val="1"/>
  </w:num>
  <w:num w:numId="17" w16cid:durableId="747574800">
    <w:abstractNumId w:val="4"/>
  </w:num>
  <w:num w:numId="18" w16cid:durableId="7526286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9494308">
    <w:abstractNumId w:val="6"/>
  </w:num>
  <w:num w:numId="20" w16cid:durableId="863323200">
    <w:abstractNumId w:val="39"/>
  </w:num>
  <w:num w:numId="21" w16cid:durableId="1935700352">
    <w:abstractNumId w:val="37"/>
  </w:num>
  <w:num w:numId="22" w16cid:durableId="484274650">
    <w:abstractNumId w:val="23"/>
  </w:num>
  <w:num w:numId="23" w16cid:durableId="150634291">
    <w:abstractNumId w:val="17"/>
  </w:num>
  <w:num w:numId="24" w16cid:durableId="1588997327">
    <w:abstractNumId w:val="12"/>
  </w:num>
  <w:num w:numId="25" w16cid:durableId="747120140">
    <w:abstractNumId w:val="3"/>
  </w:num>
  <w:num w:numId="26" w16cid:durableId="1503741819">
    <w:abstractNumId w:val="38"/>
  </w:num>
  <w:num w:numId="27" w16cid:durableId="975913107">
    <w:abstractNumId w:val="5"/>
  </w:num>
  <w:num w:numId="28" w16cid:durableId="1395471">
    <w:abstractNumId w:val="29"/>
  </w:num>
  <w:num w:numId="29" w16cid:durableId="1709573813">
    <w:abstractNumId w:val="8"/>
  </w:num>
  <w:num w:numId="30" w16cid:durableId="881212741">
    <w:abstractNumId w:val="28"/>
  </w:num>
  <w:num w:numId="31" w16cid:durableId="860817706">
    <w:abstractNumId w:val="2"/>
  </w:num>
  <w:num w:numId="32" w16cid:durableId="502353409">
    <w:abstractNumId w:val="33"/>
  </w:num>
  <w:num w:numId="33" w16cid:durableId="1889687305">
    <w:abstractNumId w:val="21"/>
  </w:num>
  <w:num w:numId="34" w16cid:durableId="215044895">
    <w:abstractNumId w:val="15"/>
  </w:num>
  <w:num w:numId="35" w16cid:durableId="1542011275">
    <w:abstractNumId w:val="14"/>
  </w:num>
  <w:num w:numId="36" w16cid:durableId="124010139">
    <w:abstractNumId w:val="32"/>
  </w:num>
  <w:num w:numId="37" w16cid:durableId="1671759307">
    <w:abstractNumId w:val="20"/>
  </w:num>
  <w:num w:numId="38" w16cid:durableId="1574897564">
    <w:abstractNumId w:val="9"/>
  </w:num>
  <w:num w:numId="39" w16cid:durableId="1849060004">
    <w:abstractNumId w:val="30"/>
  </w:num>
  <w:num w:numId="40" w16cid:durableId="9952599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12"/>
    <w:rsid w:val="00013105"/>
    <w:rsid w:val="000168D3"/>
    <w:rsid w:val="00027F11"/>
    <w:rsid w:val="00031B5B"/>
    <w:rsid w:val="0004481C"/>
    <w:rsid w:val="00046DFF"/>
    <w:rsid w:val="00061653"/>
    <w:rsid w:val="00063354"/>
    <w:rsid w:val="0007434A"/>
    <w:rsid w:val="00086D80"/>
    <w:rsid w:val="00086F21"/>
    <w:rsid w:val="000873E4"/>
    <w:rsid w:val="000A646B"/>
    <w:rsid w:val="000B0F94"/>
    <w:rsid w:val="000B1D24"/>
    <w:rsid w:val="000B2966"/>
    <w:rsid w:val="000B6A6D"/>
    <w:rsid w:val="000D5C4A"/>
    <w:rsid w:val="000E64B3"/>
    <w:rsid w:val="000E7F81"/>
    <w:rsid w:val="000F5C5F"/>
    <w:rsid w:val="001060D7"/>
    <w:rsid w:val="00111AB9"/>
    <w:rsid w:val="00136B10"/>
    <w:rsid w:val="00137F70"/>
    <w:rsid w:val="001409F7"/>
    <w:rsid w:val="00164BA3"/>
    <w:rsid w:val="001713E3"/>
    <w:rsid w:val="0017339A"/>
    <w:rsid w:val="00174A34"/>
    <w:rsid w:val="001A7FD5"/>
    <w:rsid w:val="001D227A"/>
    <w:rsid w:val="001D6DC8"/>
    <w:rsid w:val="001E4534"/>
    <w:rsid w:val="001E6CAB"/>
    <w:rsid w:val="001F0754"/>
    <w:rsid w:val="00216700"/>
    <w:rsid w:val="002252F6"/>
    <w:rsid w:val="00234239"/>
    <w:rsid w:val="00235D04"/>
    <w:rsid w:val="00246C22"/>
    <w:rsid w:val="00253E07"/>
    <w:rsid w:val="00260A9C"/>
    <w:rsid w:val="00260E50"/>
    <w:rsid w:val="00277194"/>
    <w:rsid w:val="00283EFF"/>
    <w:rsid w:val="002A12FD"/>
    <w:rsid w:val="002A2870"/>
    <w:rsid w:val="002B1591"/>
    <w:rsid w:val="002B61F0"/>
    <w:rsid w:val="002D034E"/>
    <w:rsid w:val="002E76B4"/>
    <w:rsid w:val="003044B2"/>
    <w:rsid w:val="00307D01"/>
    <w:rsid w:val="0031344C"/>
    <w:rsid w:val="00321358"/>
    <w:rsid w:val="003253E2"/>
    <w:rsid w:val="003458F6"/>
    <w:rsid w:val="00347440"/>
    <w:rsid w:val="003509FB"/>
    <w:rsid w:val="00367B50"/>
    <w:rsid w:val="00377518"/>
    <w:rsid w:val="003825D5"/>
    <w:rsid w:val="00387DAD"/>
    <w:rsid w:val="003A381F"/>
    <w:rsid w:val="003B3F8D"/>
    <w:rsid w:val="003B76A1"/>
    <w:rsid w:val="003D15B9"/>
    <w:rsid w:val="003D5439"/>
    <w:rsid w:val="003D61BF"/>
    <w:rsid w:val="003F24AE"/>
    <w:rsid w:val="003F5AC4"/>
    <w:rsid w:val="003F7FAD"/>
    <w:rsid w:val="00425B77"/>
    <w:rsid w:val="0043608A"/>
    <w:rsid w:val="0043647F"/>
    <w:rsid w:val="004531ED"/>
    <w:rsid w:val="00486453"/>
    <w:rsid w:val="0048732F"/>
    <w:rsid w:val="004D6346"/>
    <w:rsid w:val="004F20B4"/>
    <w:rsid w:val="004F2952"/>
    <w:rsid w:val="00502B35"/>
    <w:rsid w:val="00503EB5"/>
    <w:rsid w:val="00503F91"/>
    <w:rsid w:val="00506E78"/>
    <w:rsid w:val="00531B95"/>
    <w:rsid w:val="00547CEB"/>
    <w:rsid w:val="00567717"/>
    <w:rsid w:val="00580975"/>
    <w:rsid w:val="005A0A19"/>
    <w:rsid w:val="005A6288"/>
    <w:rsid w:val="005B034C"/>
    <w:rsid w:val="005C293D"/>
    <w:rsid w:val="005D326E"/>
    <w:rsid w:val="005D3685"/>
    <w:rsid w:val="005D6E1F"/>
    <w:rsid w:val="005D7D5A"/>
    <w:rsid w:val="00602065"/>
    <w:rsid w:val="00616729"/>
    <w:rsid w:val="00641701"/>
    <w:rsid w:val="006616A6"/>
    <w:rsid w:val="0068290A"/>
    <w:rsid w:val="006B2F37"/>
    <w:rsid w:val="006B7C40"/>
    <w:rsid w:val="006D1A30"/>
    <w:rsid w:val="006D5AA8"/>
    <w:rsid w:val="006E2F81"/>
    <w:rsid w:val="006E63EE"/>
    <w:rsid w:val="006F3D5A"/>
    <w:rsid w:val="006F4EF1"/>
    <w:rsid w:val="0070086E"/>
    <w:rsid w:val="00701947"/>
    <w:rsid w:val="007032D3"/>
    <w:rsid w:val="007331D9"/>
    <w:rsid w:val="007339CE"/>
    <w:rsid w:val="0074657F"/>
    <w:rsid w:val="00777AE3"/>
    <w:rsid w:val="0079269F"/>
    <w:rsid w:val="007A05A9"/>
    <w:rsid w:val="007B1D54"/>
    <w:rsid w:val="007C4512"/>
    <w:rsid w:val="007D078C"/>
    <w:rsid w:val="007E5807"/>
    <w:rsid w:val="007E6896"/>
    <w:rsid w:val="007F2D70"/>
    <w:rsid w:val="007F46DD"/>
    <w:rsid w:val="00804E8A"/>
    <w:rsid w:val="0080729C"/>
    <w:rsid w:val="00846B07"/>
    <w:rsid w:val="00851133"/>
    <w:rsid w:val="0086596F"/>
    <w:rsid w:val="008674D1"/>
    <w:rsid w:val="008757B6"/>
    <w:rsid w:val="00882701"/>
    <w:rsid w:val="0088635E"/>
    <w:rsid w:val="008C6A7B"/>
    <w:rsid w:val="008C7DFD"/>
    <w:rsid w:val="008F4906"/>
    <w:rsid w:val="00912626"/>
    <w:rsid w:val="0093099A"/>
    <w:rsid w:val="00942F5D"/>
    <w:rsid w:val="009431AB"/>
    <w:rsid w:val="00955EB6"/>
    <w:rsid w:val="00963BAA"/>
    <w:rsid w:val="00964F18"/>
    <w:rsid w:val="009926F3"/>
    <w:rsid w:val="009B734D"/>
    <w:rsid w:val="009C2E62"/>
    <w:rsid w:val="009D5075"/>
    <w:rsid w:val="009E1E39"/>
    <w:rsid w:val="009F3142"/>
    <w:rsid w:val="00A13D6D"/>
    <w:rsid w:val="00A25229"/>
    <w:rsid w:val="00A32BA8"/>
    <w:rsid w:val="00A40094"/>
    <w:rsid w:val="00A56544"/>
    <w:rsid w:val="00A64ED1"/>
    <w:rsid w:val="00AB6144"/>
    <w:rsid w:val="00AD1A6E"/>
    <w:rsid w:val="00B21ADF"/>
    <w:rsid w:val="00B37FF2"/>
    <w:rsid w:val="00B47A6D"/>
    <w:rsid w:val="00B57D04"/>
    <w:rsid w:val="00B63D69"/>
    <w:rsid w:val="00B866AE"/>
    <w:rsid w:val="00BB2001"/>
    <w:rsid w:val="00BB56AB"/>
    <w:rsid w:val="00BB5F0A"/>
    <w:rsid w:val="00BC4F1B"/>
    <w:rsid w:val="00BC532C"/>
    <w:rsid w:val="00BD5B85"/>
    <w:rsid w:val="00C0384E"/>
    <w:rsid w:val="00C202E5"/>
    <w:rsid w:val="00C35451"/>
    <w:rsid w:val="00C422F8"/>
    <w:rsid w:val="00C43BD9"/>
    <w:rsid w:val="00C44813"/>
    <w:rsid w:val="00C76FE0"/>
    <w:rsid w:val="00C77041"/>
    <w:rsid w:val="00C95625"/>
    <w:rsid w:val="00CA29D7"/>
    <w:rsid w:val="00CA32ED"/>
    <w:rsid w:val="00CC1F94"/>
    <w:rsid w:val="00CF60A4"/>
    <w:rsid w:val="00D00D64"/>
    <w:rsid w:val="00D0153D"/>
    <w:rsid w:val="00D23B31"/>
    <w:rsid w:val="00D27F98"/>
    <w:rsid w:val="00D57852"/>
    <w:rsid w:val="00D609F4"/>
    <w:rsid w:val="00D70280"/>
    <w:rsid w:val="00D760AD"/>
    <w:rsid w:val="00D762BB"/>
    <w:rsid w:val="00D81F9D"/>
    <w:rsid w:val="00DA0D60"/>
    <w:rsid w:val="00DA17D6"/>
    <w:rsid w:val="00DB38CF"/>
    <w:rsid w:val="00DC1892"/>
    <w:rsid w:val="00DD1F35"/>
    <w:rsid w:val="00DD34F5"/>
    <w:rsid w:val="00E27DE4"/>
    <w:rsid w:val="00E335FC"/>
    <w:rsid w:val="00E50784"/>
    <w:rsid w:val="00E56CE3"/>
    <w:rsid w:val="00E91DF4"/>
    <w:rsid w:val="00EA3CA4"/>
    <w:rsid w:val="00EB6CE2"/>
    <w:rsid w:val="00EC2F23"/>
    <w:rsid w:val="00ED4579"/>
    <w:rsid w:val="00ED4B58"/>
    <w:rsid w:val="00EE092E"/>
    <w:rsid w:val="00EF6691"/>
    <w:rsid w:val="00F028AD"/>
    <w:rsid w:val="00F03F6C"/>
    <w:rsid w:val="00F201FC"/>
    <w:rsid w:val="00F25C03"/>
    <w:rsid w:val="00F3038F"/>
    <w:rsid w:val="00F33888"/>
    <w:rsid w:val="00F35959"/>
    <w:rsid w:val="00F42FA8"/>
    <w:rsid w:val="00F45D56"/>
    <w:rsid w:val="00F517AC"/>
    <w:rsid w:val="00F63BAE"/>
    <w:rsid w:val="00F8199E"/>
    <w:rsid w:val="00F829F4"/>
    <w:rsid w:val="00FA35DF"/>
    <w:rsid w:val="00FA53B8"/>
    <w:rsid w:val="00FC1F3B"/>
    <w:rsid w:val="00FE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106E1"/>
  <w15:docId w15:val="{4A977C00-AE7A-4E48-AB7A-49D9389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51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032D3"/>
    <w:rPr>
      <w:rFonts w:ascii="Tahoma" w:eastAsia="Calibri" w:hAnsi="Tahoma" w:cs="Tahoma"/>
      <w:sz w:val="16"/>
      <w:szCs w:val="16"/>
    </w:rPr>
  </w:style>
  <w:style w:type="character" w:customStyle="1" w:styleId="TekstdymkaZnak">
    <w:name w:val="Tekst dymka Znak"/>
    <w:link w:val="Tekstdymka"/>
    <w:uiPriority w:val="99"/>
    <w:semiHidden/>
    <w:locked/>
    <w:rsid w:val="006B7C40"/>
    <w:rPr>
      <w:rFonts w:ascii="Times New Roman" w:hAnsi="Times New Roman" w:cs="Times New Roman"/>
      <w:sz w:val="2"/>
    </w:rPr>
  </w:style>
  <w:style w:type="paragraph" w:styleId="Tekstpodstawowy">
    <w:name w:val="Body Text"/>
    <w:basedOn w:val="Normalny"/>
    <w:link w:val="TekstpodstawowyZnak"/>
    <w:uiPriority w:val="99"/>
    <w:rsid w:val="007C4512"/>
    <w:pPr>
      <w:spacing w:line="360" w:lineRule="auto"/>
      <w:jc w:val="both"/>
    </w:pPr>
    <w:rPr>
      <w:sz w:val="22"/>
      <w:szCs w:val="20"/>
    </w:rPr>
  </w:style>
  <w:style w:type="character" w:customStyle="1" w:styleId="TekstpodstawowyZnak">
    <w:name w:val="Tekst podstawowy Znak"/>
    <w:link w:val="Tekstpodstawowy"/>
    <w:uiPriority w:val="99"/>
    <w:locked/>
    <w:rsid w:val="007C4512"/>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7C4512"/>
    <w:pPr>
      <w:spacing w:line="360" w:lineRule="auto"/>
      <w:jc w:val="both"/>
    </w:pPr>
    <w:rPr>
      <w:b/>
      <w:sz w:val="28"/>
      <w:szCs w:val="20"/>
    </w:rPr>
  </w:style>
  <w:style w:type="character" w:customStyle="1" w:styleId="Tekstpodstawowy3Znak">
    <w:name w:val="Tekst podstawowy 3 Znak"/>
    <w:link w:val="Tekstpodstawowy3"/>
    <w:uiPriority w:val="99"/>
    <w:locked/>
    <w:rsid w:val="007C4512"/>
    <w:rPr>
      <w:rFonts w:ascii="Times New Roman" w:hAnsi="Times New Roman" w:cs="Times New Roman"/>
      <w:b/>
      <w:sz w:val="20"/>
      <w:szCs w:val="20"/>
      <w:lang w:eastAsia="pl-PL"/>
    </w:rPr>
  </w:style>
  <w:style w:type="paragraph" w:styleId="Akapitzlist">
    <w:name w:val="List Paragraph"/>
    <w:aliases w:val="List Paragraph"/>
    <w:basedOn w:val="Normalny"/>
    <w:link w:val="AkapitzlistZnak"/>
    <w:uiPriority w:val="99"/>
    <w:qFormat/>
    <w:rsid w:val="007C4512"/>
    <w:pPr>
      <w:ind w:left="720"/>
      <w:contextualSpacing/>
    </w:pPr>
    <w:rPr>
      <w:rFonts w:eastAsia="Calibri"/>
      <w:szCs w:val="20"/>
    </w:rPr>
  </w:style>
  <w:style w:type="paragraph" w:styleId="Tekstprzypisudolnego">
    <w:name w:val="footnote text"/>
    <w:basedOn w:val="Normalny"/>
    <w:link w:val="TekstprzypisudolnegoZnak"/>
    <w:uiPriority w:val="99"/>
    <w:semiHidden/>
    <w:rsid w:val="007C4512"/>
    <w:rPr>
      <w:sz w:val="20"/>
      <w:szCs w:val="20"/>
    </w:rPr>
  </w:style>
  <w:style w:type="character" w:customStyle="1" w:styleId="TekstprzypisudolnegoZnak">
    <w:name w:val="Tekst przypisu dolnego Znak"/>
    <w:link w:val="Tekstprzypisudolnego"/>
    <w:uiPriority w:val="99"/>
    <w:semiHidden/>
    <w:locked/>
    <w:rsid w:val="007C4512"/>
    <w:rPr>
      <w:rFonts w:ascii="Times New Roman" w:hAnsi="Times New Roman" w:cs="Times New Roman"/>
      <w:sz w:val="20"/>
      <w:szCs w:val="20"/>
      <w:lang w:eastAsia="pl-PL"/>
    </w:rPr>
  </w:style>
  <w:style w:type="character" w:styleId="Odwoanieprzypisudolnego">
    <w:name w:val="footnote reference"/>
    <w:uiPriority w:val="99"/>
    <w:semiHidden/>
    <w:rsid w:val="007C4512"/>
    <w:rPr>
      <w:rFonts w:cs="Times New Roman"/>
      <w:vertAlign w:val="superscript"/>
    </w:rPr>
  </w:style>
  <w:style w:type="character" w:customStyle="1" w:styleId="AkapitzlistZnak">
    <w:name w:val="Akapit z listą Znak"/>
    <w:aliases w:val="List Paragraph Znak"/>
    <w:link w:val="Akapitzlist"/>
    <w:uiPriority w:val="99"/>
    <w:qFormat/>
    <w:locked/>
    <w:rsid w:val="007C4512"/>
    <w:rPr>
      <w:rFonts w:ascii="Times New Roman" w:hAnsi="Times New Roman"/>
      <w:sz w:val="24"/>
      <w:lang w:eastAsia="pl-PL"/>
    </w:rPr>
  </w:style>
  <w:style w:type="paragraph" w:styleId="Tekstpodstawowywcity">
    <w:name w:val="Body Text Indent"/>
    <w:basedOn w:val="Normalny"/>
    <w:link w:val="TekstpodstawowywcityZnak"/>
    <w:uiPriority w:val="99"/>
    <w:semiHidden/>
    <w:rsid w:val="007C4512"/>
    <w:pPr>
      <w:spacing w:after="120"/>
      <w:ind w:left="283"/>
    </w:pPr>
  </w:style>
  <w:style w:type="character" w:customStyle="1" w:styleId="TekstpodstawowywcityZnak">
    <w:name w:val="Tekst podstawowy wcięty Znak"/>
    <w:link w:val="Tekstpodstawowywcity"/>
    <w:uiPriority w:val="99"/>
    <w:semiHidden/>
    <w:locked/>
    <w:rsid w:val="007C4512"/>
    <w:rPr>
      <w:rFonts w:ascii="Times New Roman" w:hAnsi="Times New Roman" w:cs="Times New Roman"/>
      <w:sz w:val="24"/>
      <w:szCs w:val="24"/>
      <w:lang w:eastAsia="pl-PL"/>
    </w:rPr>
  </w:style>
  <w:style w:type="paragraph" w:customStyle="1" w:styleId="Akapitzlist1">
    <w:name w:val="Akapit z listą1"/>
    <w:basedOn w:val="Normalny"/>
    <w:uiPriority w:val="99"/>
    <w:rsid w:val="00F35959"/>
    <w:pPr>
      <w:suppressAutoHyphens/>
      <w:spacing w:line="100" w:lineRule="atLeast"/>
      <w:ind w:left="720"/>
      <w:contextualSpacing/>
    </w:pPr>
    <w:rPr>
      <w:rFonts w:eastAsia="Calibri"/>
      <w:kern w:val="2"/>
      <w:sz w:val="20"/>
      <w:szCs w:val="20"/>
      <w:lang w:eastAsia="ar-SA"/>
    </w:rPr>
  </w:style>
  <w:style w:type="character" w:styleId="Odwoaniedokomentarza">
    <w:name w:val="annotation reference"/>
    <w:uiPriority w:val="99"/>
    <w:semiHidden/>
    <w:rsid w:val="00F35959"/>
    <w:rPr>
      <w:rFonts w:cs="Times New Roman"/>
      <w:sz w:val="16"/>
      <w:szCs w:val="16"/>
    </w:rPr>
  </w:style>
  <w:style w:type="paragraph" w:styleId="Tekstkomentarza">
    <w:name w:val="annotation text"/>
    <w:basedOn w:val="Normalny"/>
    <w:link w:val="TekstkomentarzaZnak"/>
    <w:uiPriority w:val="99"/>
    <w:semiHidden/>
    <w:rsid w:val="00F35959"/>
    <w:rPr>
      <w:sz w:val="20"/>
      <w:szCs w:val="20"/>
    </w:rPr>
  </w:style>
  <w:style w:type="character" w:customStyle="1" w:styleId="CommentTextChar">
    <w:name w:val="Comment Text Char"/>
    <w:uiPriority w:val="99"/>
    <w:semiHidden/>
    <w:locked/>
    <w:rsid w:val="006B7C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F35959"/>
    <w:rPr>
      <w:b/>
      <w:bCs/>
    </w:rPr>
  </w:style>
  <w:style w:type="character" w:customStyle="1" w:styleId="TematkomentarzaZnak">
    <w:name w:val="Temat komentarza Znak"/>
    <w:link w:val="Tematkomentarza"/>
    <w:uiPriority w:val="99"/>
    <w:semiHidden/>
    <w:locked/>
    <w:rsid w:val="006B7C40"/>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D609F4"/>
    <w:rPr>
      <w:rFonts w:eastAsia="Times New Roman" w:cs="Times New Roman"/>
      <w:lang w:val="pl-PL" w:eastAsia="pl-PL" w:bidi="ar-SA"/>
    </w:rPr>
  </w:style>
  <w:style w:type="paragraph" w:styleId="NormalnyWeb">
    <w:name w:val="Normal (Web)"/>
    <w:basedOn w:val="Normalny"/>
    <w:uiPriority w:val="99"/>
    <w:rsid w:val="00D609F4"/>
    <w:pPr>
      <w:suppressAutoHyphens/>
      <w:spacing w:before="280" w:after="280"/>
    </w:pPr>
    <w:rPr>
      <w:rFonts w:eastAsia="Calibri"/>
      <w:lang w:eastAsia="ar-SA"/>
    </w:rPr>
  </w:style>
  <w:style w:type="paragraph" w:styleId="Nagwek">
    <w:name w:val="header"/>
    <w:basedOn w:val="Normalny"/>
    <w:link w:val="NagwekZnak"/>
    <w:uiPriority w:val="99"/>
    <w:unhideWhenUsed/>
    <w:rsid w:val="00E50784"/>
    <w:pPr>
      <w:tabs>
        <w:tab w:val="center" w:pos="4536"/>
        <w:tab w:val="right" w:pos="9072"/>
      </w:tabs>
    </w:pPr>
  </w:style>
  <w:style w:type="character" w:customStyle="1" w:styleId="NagwekZnak">
    <w:name w:val="Nagłówek Znak"/>
    <w:basedOn w:val="Domylnaczcionkaakapitu"/>
    <w:link w:val="Nagwek"/>
    <w:uiPriority w:val="99"/>
    <w:rsid w:val="00E50784"/>
    <w:rPr>
      <w:rFonts w:ascii="Times New Roman" w:eastAsia="Times New Roman" w:hAnsi="Times New Roman"/>
      <w:sz w:val="24"/>
      <w:szCs w:val="24"/>
    </w:rPr>
  </w:style>
  <w:style w:type="paragraph" w:styleId="Stopka">
    <w:name w:val="footer"/>
    <w:basedOn w:val="Normalny"/>
    <w:link w:val="StopkaZnak"/>
    <w:uiPriority w:val="99"/>
    <w:unhideWhenUsed/>
    <w:rsid w:val="00E50784"/>
    <w:pPr>
      <w:tabs>
        <w:tab w:val="center" w:pos="4536"/>
        <w:tab w:val="right" w:pos="9072"/>
      </w:tabs>
    </w:pPr>
  </w:style>
  <w:style w:type="character" w:customStyle="1" w:styleId="StopkaZnak">
    <w:name w:val="Stopka Znak"/>
    <w:basedOn w:val="Domylnaczcionkaakapitu"/>
    <w:link w:val="Stopka"/>
    <w:uiPriority w:val="99"/>
    <w:rsid w:val="00E50784"/>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234239"/>
    <w:rPr>
      <w:sz w:val="20"/>
      <w:szCs w:val="20"/>
    </w:rPr>
  </w:style>
  <w:style w:type="character" w:customStyle="1" w:styleId="TekstprzypisukocowegoZnak">
    <w:name w:val="Tekst przypisu końcowego Znak"/>
    <w:basedOn w:val="Domylnaczcionkaakapitu"/>
    <w:link w:val="Tekstprzypisukocowego"/>
    <w:uiPriority w:val="99"/>
    <w:semiHidden/>
    <w:rsid w:val="00234239"/>
    <w:rPr>
      <w:rFonts w:ascii="Times New Roman" w:eastAsia="Times New Roman" w:hAnsi="Times New Roman"/>
    </w:rPr>
  </w:style>
  <w:style w:type="character" w:styleId="Odwoanieprzypisukocowego">
    <w:name w:val="endnote reference"/>
    <w:basedOn w:val="Domylnaczcionkaakapitu"/>
    <w:uiPriority w:val="99"/>
    <w:semiHidden/>
    <w:unhideWhenUsed/>
    <w:rsid w:val="00234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76A8-304D-42A9-99D8-F25E02B4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3395</Words>
  <Characters>20374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Kinga Olejnik Kokot</cp:lastModifiedBy>
  <cp:revision>3</cp:revision>
  <cp:lastPrinted>2023-03-08T08:02:00Z</cp:lastPrinted>
  <dcterms:created xsi:type="dcterms:W3CDTF">2023-11-02T10:25:00Z</dcterms:created>
  <dcterms:modified xsi:type="dcterms:W3CDTF">2023-11-03T09:07:00Z</dcterms:modified>
</cp:coreProperties>
</file>