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5D8EA224"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6208D1">
        <w:rPr>
          <w:rFonts w:ascii="Open Sans" w:eastAsia="Times New Roman" w:hAnsi="Open Sans" w:cs="Open Sans"/>
          <w:color w:val="000000" w:themeColor="text1"/>
          <w:sz w:val="16"/>
          <w:szCs w:val="16"/>
          <w:lang w:eastAsia="pl-PL"/>
        </w:rPr>
        <w:t xml:space="preserve">2024/BZP  </w:t>
      </w:r>
      <w:r w:rsidR="006208D1" w:rsidRPr="006208D1">
        <w:rPr>
          <w:rFonts w:ascii="Open Sans" w:eastAsia="Times New Roman" w:hAnsi="Open Sans" w:cs="Open Sans"/>
          <w:color w:val="000000" w:themeColor="text1"/>
          <w:sz w:val="16"/>
          <w:szCs w:val="16"/>
          <w:lang w:eastAsia="pl-PL"/>
        </w:rPr>
        <w:t>00649736/01</w:t>
      </w:r>
    </w:p>
    <w:p w14:paraId="0451F558" w14:textId="1FDEB1D6"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02EFE">
        <w:rPr>
          <w:rFonts w:ascii="Open Sans" w:eastAsia="Times New Roman" w:hAnsi="Open Sans" w:cs="Open Sans"/>
          <w:color w:val="000000" w:themeColor="text1"/>
          <w:sz w:val="16"/>
          <w:szCs w:val="16"/>
          <w:lang w:eastAsia="pl-PL"/>
        </w:rPr>
        <w:t>6</w:t>
      </w:r>
      <w:r w:rsidR="00453739">
        <w:rPr>
          <w:rFonts w:ascii="Open Sans" w:eastAsia="Times New Roman" w:hAnsi="Open Sans" w:cs="Open Sans"/>
          <w:color w:val="000000" w:themeColor="text1"/>
          <w:sz w:val="16"/>
          <w:szCs w:val="16"/>
          <w:lang w:eastAsia="pl-PL"/>
        </w:rPr>
        <w:t>5</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AP/2024 </w:t>
      </w:r>
    </w:p>
    <w:p w14:paraId="573DF501" w14:textId="1DE66F39"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88618E" w:rsidRPr="00F6502D">
        <w:rPr>
          <w:rFonts w:ascii="Open Sans" w:eastAsia="Times New Roman" w:hAnsi="Open Sans" w:cs="Open Sans"/>
          <w:color w:val="000000" w:themeColor="text1"/>
          <w:sz w:val="16"/>
          <w:szCs w:val="16"/>
          <w:lang w:eastAsia="pl-PL"/>
        </w:rPr>
        <w:t>ocds-148610-40de4991-0757-4473-943f-bb6254c9a45b</w:t>
      </w:r>
    </w:p>
    <w:p w14:paraId="7EECFE80" w14:textId="4CA46FB4"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262F2D">
        <w:rPr>
          <w:rFonts w:ascii="Open Sans" w:hAnsi="Open Sans" w:cs="Open Sans"/>
          <w:sz w:val="16"/>
          <w:szCs w:val="16"/>
        </w:rPr>
        <w:t>1</w:t>
      </w:r>
      <w:r w:rsidR="00857B0F">
        <w:rPr>
          <w:rFonts w:ascii="Open Sans" w:hAnsi="Open Sans" w:cs="Open Sans"/>
          <w:sz w:val="16"/>
          <w:szCs w:val="16"/>
        </w:rPr>
        <w:t>03</w:t>
      </w:r>
      <w:r w:rsidR="00535326">
        <w:rPr>
          <w:rFonts w:ascii="Open Sans" w:hAnsi="Open Sans" w:cs="Open Sans"/>
          <w:sz w:val="16"/>
          <w:szCs w:val="16"/>
        </w:rPr>
        <w:t>5761</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512B97">
      <w:pPr>
        <w:pStyle w:val="Tekstpodstawowy"/>
        <w:jc w:val="center"/>
        <w:rPr>
          <w:rFonts w:ascii="Open Sans" w:hAnsi="Open Sans" w:cs="Open Sans"/>
          <w:b/>
          <w:color w:val="000000"/>
        </w:rPr>
      </w:pPr>
    </w:p>
    <w:p w14:paraId="4D5F9853" w14:textId="1D99C6B6" w:rsidR="00512B97" w:rsidRPr="00CE4CAD" w:rsidRDefault="00DA447A" w:rsidP="007919EB">
      <w:pPr>
        <w:pStyle w:val="Tekstpodstawowy"/>
        <w:jc w:val="center"/>
        <w:rPr>
          <w:rFonts w:ascii="Open Sans" w:hAnsi="Open Sans" w:cs="Open Sans"/>
          <w:bCs/>
          <w:color w:val="000000"/>
          <w:sz w:val="20"/>
          <w:szCs w:val="20"/>
          <w:u w:val="single"/>
        </w:rPr>
      </w:pPr>
      <w:r w:rsidRPr="00CE4CAD">
        <w:rPr>
          <w:rFonts w:ascii="Open Sans" w:hAnsi="Open Sans" w:cs="Open Sans"/>
          <w:bCs/>
          <w:color w:val="000000"/>
          <w:sz w:val="20"/>
          <w:szCs w:val="20"/>
          <w:u w:val="single"/>
        </w:rPr>
        <w:t>„</w:t>
      </w:r>
      <w:r w:rsidR="007919EB" w:rsidRPr="007919EB">
        <w:rPr>
          <w:rFonts w:ascii="Open Sans" w:hAnsi="Open Sans" w:cs="Open Sans"/>
          <w:bCs/>
          <w:color w:val="000000"/>
          <w:sz w:val="20"/>
          <w:szCs w:val="20"/>
          <w:u w:val="single"/>
        </w:rPr>
        <w:t xml:space="preserve">Transport odpadów o kodzie 19 12 12 do ZUO Sp. z o.o. w Szczecinie </w:t>
      </w:r>
      <w:r w:rsidR="007919EB">
        <w:rPr>
          <w:rFonts w:ascii="Open Sans" w:hAnsi="Open Sans" w:cs="Open Sans"/>
          <w:bCs/>
          <w:color w:val="000000"/>
          <w:sz w:val="20"/>
          <w:szCs w:val="20"/>
          <w:u w:val="single"/>
        </w:rPr>
        <w:br/>
      </w:r>
      <w:r w:rsidR="007919EB" w:rsidRPr="007919EB">
        <w:rPr>
          <w:rFonts w:ascii="Open Sans" w:hAnsi="Open Sans" w:cs="Open Sans"/>
          <w:bCs/>
          <w:color w:val="000000"/>
          <w:sz w:val="20"/>
          <w:szCs w:val="20"/>
          <w:u w:val="single"/>
        </w:rPr>
        <w:t>w terminie</w:t>
      </w:r>
      <w:r w:rsidR="007919EB">
        <w:rPr>
          <w:rFonts w:ascii="Open Sans" w:hAnsi="Open Sans" w:cs="Open Sans"/>
          <w:bCs/>
          <w:color w:val="000000"/>
          <w:sz w:val="20"/>
          <w:szCs w:val="20"/>
          <w:u w:val="single"/>
        </w:rPr>
        <w:t xml:space="preserve"> </w:t>
      </w:r>
      <w:r w:rsidR="00E4288C">
        <w:rPr>
          <w:rFonts w:ascii="Open Sans" w:hAnsi="Open Sans" w:cs="Open Sans"/>
          <w:bCs/>
          <w:color w:val="000000"/>
          <w:sz w:val="20"/>
          <w:szCs w:val="20"/>
          <w:u w:val="single"/>
        </w:rPr>
        <w:t xml:space="preserve">od </w:t>
      </w:r>
      <w:r w:rsidR="007919EB" w:rsidRPr="007919EB">
        <w:rPr>
          <w:rFonts w:ascii="Open Sans" w:hAnsi="Open Sans" w:cs="Open Sans"/>
          <w:bCs/>
          <w:color w:val="000000"/>
          <w:sz w:val="20"/>
          <w:szCs w:val="20"/>
          <w:u w:val="single"/>
        </w:rPr>
        <w:t>01.01.2025</w:t>
      </w:r>
      <w:r w:rsidR="007919EB">
        <w:rPr>
          <w:rFonts w:ascii="Open Sans" w:hAnsi="Open Sans" w:cs="Open Sans"/>
          <w:bCs/>
          <w:color w:val="000000"/>
          <w:sz w:val="20"/>
          <w:szCs w:val="20"/>
          <w:u w:val="single"/>
        </w:rPr>
        <w:t xml:space="preserve"> </w:t>
      </w:r>
      <w:r w:rsidR="007919EB" w:rsidRPr="007919EB">
        <w:rPr>
          <w:rFonts w:ascii="Open Sans" w:hAnsi="Open Sans" w:cs="Open Sans"/>
          <w:bCs/>
          <w:color w:val="000000"/>
          <w:sz w:val="20"/>
          <w:szCs w:val="20"/>
          <w:u w:val="single"/>
        </w:rPr>
        <w:t>r. do 31.12.2025</w:t>
      </w:r>
      <w:r w:rsidR="007919EB">
        <w:rPr>
          <w:rFonts w:ascii="Open Sans" w:hAnsi="Open Sans" w:cs="Open Sans"/>
          <w:bCs/>
          <w:color w:val="000000"/>
          <w:sz w:val="20"/>
          <w:szCs w:val="20"/>
          <w:u w:val="single"/>
        </w:rPr>
        <w:t xml:space="preserve"> </w:t>
      </w:r>
      <w:r w:rsidR="007919EB" w:rsidRPr="007919EB">
        <w:rPr>
          <w:rFonts w:ascii="Open Sans" w:hAnsi="Open Sans" w:cs="Open Sans"/>
          <w:bCs/>
          <w:color w:val="000000"/>
          <w:sz w:val="20"/>
          <w:szCs w:val="20"/>
          <w:u w:val="single"/>
        </w:rPr>
        <w:t>r</w:t>
      </w:r>
      <w:r w:rsidR="007919EB">
        <w:rPr>
          <w:rFonts w:ascii="Open Sans" w:hAnsi="Open Sans" w:cs="Open Sans"/>
          <w:bCs/>
          <w:color w:val="000000"/>
          <w:sz w:val="20"/>
          <w:szCs w:val="20"/>
          <w:u w:val="single"/>
        </w:rPr>
        <w:t>.</w:t>
      </w:r>
      <w:r w:rsidR="002A036E" w:rsidRPr="002A036E">
        <w:rPr>
          <w:rFonts w:ascii="Open Sans" w:hAnsi="Open Sans" w:cs="Open Sans"/>
          <w:bCs/>
          <w:color w:val="000000"/>
          <w:sz w:val="20"/>
          <w:szCs w:val="20"/>
          <w:u w:val="single"/>
        </w:rPr>
        <w:t xml:space="preserve"> </w:t>
      </w:r>
      <w:r w:rsidRPr="00CE4CAD">
        <w:rPr>
          <w:rFonts w:ascii="Open Sans" w:hAnsi="Open Sans" w:cs="Open Sans"/>
          <w:bCs/>
          <w:color w:val="000000"/>
          <w:sz w:val="20"/>
          <w:szCs w:val="20"/>
          <w:u w:val="single"/>
        </w:rPr>
        <w:t>”</w:t>
      </w:r>
      <w:r w:rsidR="00512B97" w:rsidRPr="00CE4CAD">
        <w:rPr>
          <w:rFonts w:ascii="Open Sans" w:hAnsi="Open Sans" w:cs="Open Sans"/>
          <w:bCs/>
          <w:color w:val="000000"/>
          <w:sz w:val="20"/>
          <w:szCs w:val="20"/>
          <w:u w:val="single"/>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71254BEF" w14:textId="5161CEB3" w:rsidR="00512B97" w:rsidRPr="0087659F" w:rsidRDefault="0041594C" w:rsidP="0087659F">
      <w:pPr>
        <w:pStyle w:val="Tekstpodstawowy"/>
        <w:jc w:val="center"/>
        <w:rPr>
          <w:rFonts w:ascii="Open Sans" w:hAnsi="Open Sans" w:cs="Open Sans"/>
          <w:b/>
          <w:color w:val="FF0000"/>
          <w:szCs w:val="28"/>
        </w:rPr>
      </w:pPr>
      <w:r w:rsidRPr="0087659F">
        <w:rPr>
          <w:rFonts w:ascii="Open Sans" w:hAnsi="Open Sans" w:cs="Open Sans"/>
          <w:b/>
          <w:color w:val="FF0000"/>
          <w:szCs w:val="28"/>
        </w:rPr>
        <w:t>MODYFIKACJA</w:t>
      </w: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6E66B2FB"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535326">
        <w:rPr>
          <w:rFonts w:ascii="Segoe UI" w:hAnsi="Segoe UI" w:cs="Segoe UI"/>
          <w:sz w:val="16"/>
          <w:szCs w:val="16"/>
        </w:rPr>
        <w:t>1</w:t>
      </w:r>
      <w:r w:rsidR="00CC392A">
        <w:rPr>
          <w:rFonts w:ascii="Segoe UI" w:hAnsi="Segoe UI" w:cs="Segoe UI"/>
          <w:sz w:val="16"/>
          <w:szCs w:val="16"/>
        </w:rPr>
        <w:t>3</w:t>
      </w:r>
      <w:r w:rsidR="00441E47">
        <w:rPr>
          <w:rFonts w:ascii="Segoe UI" w:hAnsi="Segoe UI" w:cs="Segoe UI"/>
          <w:sz w:val="16"/>
          <w:szCs w:val="16"/>
        </w:rPr>
        <w:t>.12.</w:t>
      </w:r>
      <w:r w:rsidRPr="00BD1916">
        <w:rPr>
          <w:rFonts w:ascii="Segoe UI" w:hAnsi="Segoe UI" w:cs="Segoe UI"/>
          <w:sz w:val="16"/>
          <w:szCs w:val="16"/>
        </w:rPr>
        <w:t xml:space="preserve">2024 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0424DC18" w14:textId="33A96411"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r w:rsidR="00D9082D" w:rsidRPr="0057280E">
        <w:rPr>
          <w:rFonts w:ascii="Open Sans" w:eastAsia="Times New Roman" w:hAnsi="Open Sans" w:cs="Open Sans"/>
          <w:bCs/>
          <w:color w:val="000000"/>
          <w:lang w:eastAsia="pl-PL"/>
        </w:rPr>
        <w:t xml:space="preserve">                      </w:t>
      </w:r>
    </w:p>
    <w:p w14:paraId="739026A2" w14:textId="77777777" w:rsidR="00F42387" w:rsidRDefault="00F42387" w:rsidP="00992BD8">
      <w:pPr>
        <w:spacing w:after="0" w:line="360" w:lineRule="auto"/>
        <w:ind w:right="-2"/>
        <w:jc w:val="center"/>
        <w:rPr>
          <w:rFonts w:ascii="Open Sans" w:hAnsi="Open Sans" w:cs="Open Sans"/>
          <w:sz w:val="20"/>
          <w:szCs w:val="20"/>
        </w:rPr>
      </w:pP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744C4924"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01A6D831"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FD893A3" w14:textId="77777777" w:rsidR="00590D8C" w:rsidRDefault="00590D8C" w:rsidP="0064740B">
      <w:pPr>
        <w:spacing w:after="0" w:line="240" w:lineRule="auto"/>
        <w:jc w:val="right"/>
        <w:rPr>
          <w:rFonts w:ascii="Open Sans" w:eastAsia="Times New Roman" w:hAnsi="Open Sans" w:cs="Open Sans"/>
          <w:sz w:val="16"/>
          <w:szCs w:val="16"/>
          <w:u w:val="single"/>
          <w:lang w:eastAsia="pl-PL"/>
        </w:rPr>
      </w:pPr>
    </w:p>
    <w:p w14:paraId="524EB72B" w14:textId="72812796"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109071BD"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E40989">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186897E0" w:rsidR="004C38E1" w:rsidRPr="004C38E1" w:rsidRDefault="00274E41" w:rsidP="00F71A2F">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4C38E1">
        <w:rPr>
          <w:rFonts w:ascii="Open Sans" w:eastAsia="Times New Roman" w:hAnsi="Open Sans" w:cs="Open Sans"/>
          <w:sz w:val="21"/>
          <w:szCs w:val="21"/>
          <w:lang w:eastAsia="pl-PL"/>
        </w:rPr>
        <w:lastRenderedPageBreak/>
        <w:t>Zamawiający</w:t>
      </w:r>
      <w:bookmarkEnd w:id="5"/>
      <w:r w:rsidRPr="004C38E1">
        <w:rPr>
          <w:rFonts w:ascii="Open Sans" w:eastAsia="Times New Roman" w:hAnsi="Open Sans" w:cs="Open Sans"/>
          <w:sz w:val="21"/>
          <w:szCs w:val="21"/>
          <w:lang w:eastAsia="pl-PL"/>
        </w:rPr>
        <w:t xml:space="preserve">  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proofErr w:type="spellStart"/>
      <w:r w:rsidR="00106216" w:rsidRPr="004C38E1">
        <w:rPr>
          <w:rFonts w:ascii="Open Sans" w:eastAsia="Times New Roman" w:hAnsi="Open Sans" w:cs="Open Sans"/>
          <w:sz w:val="21"/>
          <w:szCs w:val="21"/>
          <w:lang w:eastAsia="pl-PL"/>
        </w:rPr>
        <w:t>t.j</w:t>
      </w:r>
      <w:proofErr w:type="spellEnd"/>
      <w:r w:rsidR="00106216" w:rsidRPr="004C38E1">
        <w:rPr>
          <w:rFonts w:ascii="Open Sans" w:eastAsia="Times New Roman" w:hAnsi="Open Sans" w:cs="Open Sans"/>
          <w:sz w:val="21"/>
          <w:szCs w:val="21"/>
          <w:lang w:eastAsia="pl-PL"/>
        </w:rPr>
        <w:t>.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osób wykonujących  czynności w trakcie realizacji zamówienia</w:t>
      </w:r>
      <w:r w:rsidR="004C38E1" w:rsidRPr="004C38E1">
        <w:rPr>
          <w:rFonts w:ascii="Open Sans" w:eastAsia="Times New Roman" w:hAnsi="Open Sans" w:cs="Open Sans"/>
          <w:color w:val="0D0D0D" w:themeColor="text1" w:themeTint="F2"/>
          <w:sz w:val="21"/>
          <w:szCs w:val="21"/>
          <w:lang w:eastAsia="pl-PL"/>
        </w:rPr>
        <w:t>, tj.</w:t>
      </w:r>
      <w:r w:rsidR="00E30374">
        <w:rPr>
          <w:rFonts w:ascii="Open Sans" w:eastAsia="Times New Roman" w:hAnsi="Open Sans" w:cs="Open Sans"/>
          <w:color w:val="0D0D0D" w:themeColor="text1" w:themeTint="F2"/>
          <w:sz w:val="21"/>
          <w:szCs w:val="21"/>
          <w:lang w:eastAsia="pl-PL"/>
        </w:rPr>
        <w:t xml:space="preserve"> </w:t>
      </w:r>
      <w:r w:rsidR="004C38E1" w:rsidRPr="004C38E1">
        <w:rPr>
          <w:rFonts w:ascii="Open Sans" w:eastAsia="Times New Roman" w:hAnsi="Open Sans" w:cs="Open Sans"/>
          <w:color w:val="0D0D0D" w:themeColor="text1" w:themeTint="F2"/>
          <w:sz w:val="21"/>
          <w:szCs w:val="21"/>
          <w:lang w:eastAsia="pl-PL"/>
        </w:rPr>
        <w:t>transportu odpadów.</w:t>
      </w:r>
    </w:p>
    <w:p w14:paraId="04B59FCE" w14:textId="77777777" w:rsidR="004C38E1" w:rsidRPr="004C38E1" w:rsidRDefault="004C38E1" w:rsidP="004C38E1">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4C38E1">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usług stanowiącej maksymalnie 40% wartości realizacji całego zamówienia, przy czym minimalna wartość lub wielkość świadczenia wynosi 60%.  </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717C10E8" w14:textId="59DB76AE" w:rsidR="00E30E1E" w:rsidRPr="001804D0" w:rsidRDefault="004F0127" w:rsidP="00E30E1E">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6" w:name="_Hlk76494993"/>
      <w:r w:rsidR="00D8562F" w:rsidRPr="001804D0">
        <w:rPr>
          <w:rFonts w:ascii="Open Sans" w:hAnsi="Open Sans" w:cs="Open Sans"/>
          <w:color w:val="000000" w:themeColor="text1"/>
          <w:sz w:val="21"/>
          <w:szCs w:val="21"/>
          <w:u w:val="single"/>
        </w:rPr>
        <w:t xml:space="preserve"> </w:t>
      </w:r>
      <w:r w:rsidR="00E30E1E" w:rsidRPr="001804D0">
        <w:rPr>
          <w:rFonts w:ascii="Open Sans" w:eastAsia="Times New Roman" w:hAnsi="Open Sans" w:cs="Open Sans"/>
          <w:color w:val="000000" w:themeColor="text1"/>
          <w:sz w:val="21"/>
          <w:szCs w:val="21"/>
          <w:u w:val="single"/>
          <w:lang w:eastAsia="pl-PL"/>
        </w:rPr>
        <w:t xml:space="preserve">„Transport odpadów o kodzie 19 12 12 do ZUO Sp. z o.o. w Szczecinie </w:t>
      </w:r>
    </w:p>
    <w:p w14:paraId="3CB77362" w14:textId="1C5547D7" w:rsidR="00C22684" w:rsidRPr="001804D0" w:rsidRDefault="00E30E1E" w:rsidP="009B729F">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1"/>
          <w:szCs w:val="21"/>
          <w:u w:val="single"/>
          <w:lang w:eastAsia="pl-PL"/>
        </w:rPr>
        <w:t xml:space="preserve">w terminie </w:t>
      </w:r>
      <w:r w:rsidR="007E76BF">
        <w:rPr>
          <w:rFonts w:ascii="Open Sans" w:eastAsia="Times New Roman" w:hAnsi="Open Sans" w:cs="Open Sans"/>
          <w:color w:val="000000" w:themeColor="text1"/>
          <w:sz w:val="21"/>
          <w:szCs w:val="21"/>
          <w:u w:val="single"/>
          <w:lang w:eastAsia="pl-PL"/>
        </w:rPr>
        <w:t xml:space="preserve">od </w:t>
      </w:r>
      <w:r w:rsidRPr="001804D0">
        <w:rPr>
          <w:rFonts w:ascii="Open Sans" w:eastAsia="Times New Roman" w:hAnsi="Open Sans" w:cs="Open Sans"/>
          <w:color w:val="000000" w:themeColor="text1"/>
          <w:sz w:val="21"/>
          <w:szCs w:val="21"/>
          <w:u w:val="single"/>
          <w:lang w:eastAsia="pl-PL"/>
        </w:rPr>
        <w:t>01.01.2025 r. do 31.12.2025 r.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5AF5C487"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430610" w:rsidRPr="00430610">
        <w:rPr>
          <w:rFonts w:ascii="Open Sans" w:eastAsia="Times New Roman" w:hAnsi="Open Sans" w:cs="Open Sans"/>
          <w:color w:val="000000" w:themeColor="text1"/>
          <w:sz w:val="16"/>
          <w:szCs w:val="16"/>
          <w:lang w:eastAsia="pl-PL"/>
        </w:rPr>
        <w:t xml:space="preserve">90513000-6 Usługi obróbki i usuwania odpadów, </w:t>
      </w:r>
      <w:r w:rsidR="00DF6EAA">
        <w:rPr>
          <w:rFonts w:ascii="Open Sans" w:eastAsia="Times New Roman" w:hAnsi="Open Sans" w:cs="Open Sans"/>
          <w:color w:val="000000" w:themeColor="text1"/>
          <w:sz w:val="16"/>
          <w:szCs w:val="16"/>
          <w:lang w:eastAsia="pl-PL"/>
        </w:rPr>
        <w:t xml:space="preserve">  </w:t>
      </w:r>
      <w:r w:rsidR="00DF6EAA">
        <w:rPr>
          <w:rFonts w:ascii="Open Sans" w:eastAsia="Times New Roman" w:hAnsi="Open Sans" w:cs="Open Sans"/>
          <w:color w:val="000000" w:themeColor="text1"/>
          <w:sz w:val="16"/>
          <w:szCs w:val="16"/>
          <w:lang w:eastAsia="pl-PL"/>
        </w:rPr>
        <w:br/>
        <w:t xml:space="preserve">                                                                                                                                                                         </w:t>
      </w:r>
      <w:r w:rsidR="00430610" w:rsidRPr="00430610">
        <w:rPr>
          <w:rFonts w:ascii="Open Sans" w:eastAsia="Times New Roman" w:hAnsi="Open Sans" w:cs="Open Sans"/>
          <w:color w:val="000000" w:themeColor="text1"/>
          <w:sz w:val="16"/>
          <w:szCs w:val="16"/>
          <w:lang w:eastAsia="pl-PL"/>
        </w:rPr>
        <w:t xml:space="preserve">które nie są niebezpieczne </w:t>
      </w:r>
      <w:r w:rsidR="00387D2F" w:rsidRPr="00430610">
        <w:rPr>
          <w:rFonts w:ascii="Open Sans" w:eastAsia="Times New Roman" w:hAnsi="Open Sans" w:cs="Open Sans"/>
          <w:color w:val="000000" w:themeColor="text1"/>
          <w:sz w:val="16"/>
          <w:szCs w:val="16"/>
          <w:lang w:eastAsia="pl-PL"/>
        </w:rPr>
        <w:t xml:space="preserve"> </w:t>
      </w:r>
    </w:p>
    <w:p w14:paraId="48501B82" w14:textId="34B3803F"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5A242A" w:rsidRPr="005A242A">
        <w:rPr>
          <w:rFonts w:ascii="Open Sans" w:eastAsia="Times New Roman" w:hAnsi="Open Sans" w:cs="Open Sans"/>
          <w:color w:val="000000" w:themeColor="text1"/>
          <w:sz w:val="21"/>
          <w:szCs w:val="21"/>
          <w:lang w:eastAsia="pl-PL"/>
        </w:rPr>
        <w:t xml:space="preserve">Regionalnego Zakładu Odzysku Odpadów w Sianowie przy ul. </w:t>
      </w:r>
      <w:proofErr w:type="spellStart"/>
      <w:r w:rsidR="005A242A" w:rsidRPr="005A242A">
        <w:rPr>
          <w:rFonts w:ascii="Open Sans" w:eastAsia="Times New Roman" w:hAnsi="Open Sans" w:cs="Open Sans"/>
          <w:color w:val="000000" w:themeColor="text1"/>
          <w:sz w:val="21"/>
          <w:szCs w:val="21"/>
          <w:lang w:eastAsia="pl-PL"/>
        </w:rPr>
        <w:t>Łubuszan</w:t>
      </w:r>
      <w:proofErr w:type="spellEnd"/>
      <w:r w:rsidR="005A242A" w:rsidRPr="005A242A">
        <w:rPr>
          <w:rFonts w:ascii="Open Sans" w:eastAsia="Times New Roman" w:hAnsi="Open Sans" w:cs="Open Sans"/>
          <w:color w:val="000000" w:themeColor="text1"/>
          <w:sz w:val="21"/>
          <w:szCs w:val="21"/>
          <w:lang w:eastAsia="pl-PL"/>
        </w:rPr>
        <w:t xml:space="preserve"> 80</w:t>
      </w:r>
    </w:p>
    <w:p w14:paraId="6C9F5CF5" w14:textId="540CA79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813192">
        <w:rPr>
          <w:rFonts w:ascii="Open Sans" w:eastAsia="Times New Roman" w:hAnsi="Open Sans" w:cs="Open Sans"/>
          <w:sz w:val="21"/>
          <w:szCs w:val="21"/>
          <w:lang w:eastAsia="pl-PL"/>
        </w:rPr>
        <w:t>Usługa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45100EAC" w14:textId="570ED795" w:rsidR="00F768A0" w:rsidRPr="00F768A0" w:rsidRDefault="0064740B" w:rsidP="00C6274E">
      <w:pPr>
        <w:spacing w:after="0" w:line="276" w:lineRule="auto"/>
        <w:jc w:val="both"/>
        <w:rPr>
          <w:rFonts w:ascii="Open Sans" w:hAnsi="Open Sans" w:cs="Open Sans"/>
          <w:sz w:val="21"/>
          <w:szCs w:val="21"/>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t xml:space="preserve">Zamawiający zakłada w okresie realizacji przedmiotu zamówienia transport odpadów o kodzie 19 12 12 w ilości do 7000 Mg, tj. około 318 kursów z Regionalnego Zakładu Odzysku Odpadów w Sianowie przy ul. </w:t>
      </w:r>
      <w:proofErr w:type="spellStart"/>
      <w:r w:rsidR="00C6274E" w:rsidRPr="00C6274E">
        <w:rPr>
          <w:rFonts w:ascii="Open Sans" w:eastAsia="Times New Roman" w:hAnsi="Open Sans" w:cs="Open Sans"/>
          <w:sz w:val="21"/>
          <w:szCs w:val="21"/>
          <w:lang w:eastAsia="pl-PL"/>
        </w:rPr>
        <w:t>Łubuszan</w:t>
      </w:r>
      <w:proofErr w:type="spellEnd"/>
      <w:r w:rsidR="00C6274E" w:rsidRPr="00C6274E">
        <w:rPr>
          <w:rFonts w:ascii="Open Sans" w:eastAsia="Times New Roman" w:hAnsi="Open Sans" w:cs="Open Sans"/>
          <w:sz w:val="21"/>
          <w:szCs w:val="21"/>
          <w:lang w:eastAsia="pl-PL"/>
        </w:rPr>
        <w:t xml:space="preserve"> 80 </w:t>
      </w:r>
      <w:r w:rsidR="00C6274E">
        <w:rPr>
          <w:rFonts w:ascii="Open Sans" w:eastAsia="Times New Roman" w:hAnsi="Open Sans" w:cs="Open Sans"/>
          <w:sz w:val="21"/>
          <w:szCs w:val="21"/>
          <w:lang w:eastAsia="pl-PL"/>
        </w:rPr>
        <w:br/>
      </w:r>
      <w:r w:rsidR="00C6274E" w:rsidRPr="00C6274E">
        <w:rPr>
          <w:rFonts w:ascii="Open Sans" w:eastAsia="Times New Roman" w:hAnsi="Open Sans" w:cs="Open Sans"/>
          <w:sz w:val="21"/>
          <w:szCs w:val="21"/>
          <w:lang w:eastAsia="pl-PL"/>
        </w:rPr>
        <w:t>do Zakładu Unieszkodliwiania Odpadów Sp. z o.o. w Szczecinie przy ul. Logistycznej 22 zwanego dalej instalacją. Odpady w formie nieprasowanej (luzem).</w:t>
      </w:r>
      <w:r w:rsidR="00C6274E">
        <w:rPr>
          <w:rFonts w:ascii="Open Sans" w:eastAsia="Times New Roman" w:hAnsi="Open Sans" w:cs="Open Sans"/>
          <w:sz w:val="21"/>
          <w:szCs w:val="21"/>
          <w:lang w:eastAsia="pl-PL"/>
        </w:rPr>
        <w:t xml:space="preserve"> </w:t>
      </w:r>
      <w:r w:rsidR="0090689D" w:rsidRPr="0001419C">
        <w:rPr>
          <w:rFonts w:ascii="Open Sans" w:hAnsi="Open Sans" w:cs="Open Sans"/>
          <w:sz w:val="21"/>
          <w:szCs w:val="21"/>
        </w:rPr>
        <w:t>O</w:t>
      </w:r>
      <w:r w:rsidRPr="0001419C">
        <w:rPr>
          <w:rFonts w:ascii="Open Sans" w:hAnsi="Open Sans" w:cs="Open Sans"/>
          <w:sz w:val="21"/>
          <w:szCs w:val="21"/>
        </w:rPr>
        <w:t xml:space="preserve">pis  i zakres przedmiotu </w:t>
      </w:r>
      <w:r w:rsidRPr="00FE392A">
        <w:rPr>
          <w:rFonts w:ascii="Open Sans" w:hAnsi="Open Sans" w:cs="Open Sans"/>
          <w:sz w:val="21"/>
          <w:szCs w:val="21"/>
        </w:rPr>
        <w:t xml:space="preserve">zamówienia </w:t>
      </w:r>
      <w:r w:rsidR="00C6274E">
        <w:rPr>
          <w:rFonts w:ascii="Open Sans" w:hAnsi="Open Sans" w:cs="Open Sans"/>
          <w:sz w:val="21"/>
          <w:szCs w:val="21"/>
        </w:rPr>
        <w:t xml:space="preserve">szczegółowo został </w:t>
      </w:r>
      <w:r w:rsidRPr="00FE392A">
        <w:rPr>
          <w:rFonts w:ascii="Open Sans" w:hAnsi="Open Sans" w:cs="Open Sans"/>
          <w:sz w:val="21"/>
          <w:szCs w:val="21"/>
        </w:rPr>
        <w:t xml:space="preserve">zawarty </w:t>
      </w:r>
      <w:r w:rsidRPr="0001419C">
        <w:rPr>
          <w:rFonts w:ascii="Open Sans" w:hAnsi="Open Sans" w:cs="Open Sans"/>
          <w:sz w:val="21"/>
          <w:szCs w:val="21"/>
        </w:rPr>
        <w:t>w  Rozdziale II  SWZ</w:t>
      </w:r>
      <w:r w:rsidR="00C60503" w:rsidRPr="0001419C">
        <w:rPr>
          <w:rFonts w:ascii="Open Sans" w:hAnsi="Open Sans" w:cs="Open Sans"/>
          <w:sz w:val="21"/>
          <w:szCs w:val="21"/>
        </w:rPr>
        <w:t xml:space="preserve"> „</w:t>
      </w:r>
      <w:r w:rsidR="00580E63">
        <w:rPr>
          <w:rFonts w:ascii="Open Sans" w:hAnsi="Open Sans" w:cs="Open Sans"/>
          <w:sz w:val="21"/>
          <w:szCs w:val="21"/>
        </w:rPr>
        <w:t>O</w:t>
      </w:r>
      <w:r w:rsidR="00C60503" w:rsidRPr="0001419C">
        <w:rPr>
          <w:rFonts w:ascii="Open Sans" w:hAnsi="Open Sans" w:cs="Open Sans"/>
          <w:sz w:val="21"/>
          <w:szCs w:val="21"/>
        </w:rPr>
        <w:t xml:space="preserve">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7FB920C1"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C6274E" w:rsidRPr="00C6274E">
        <w:rPr>
          <w:rFonts w:ascii="Open Sans" w:hAnsi="Open Sans" w:cs="Open Sans"/>
          <w:sz w:val="20"/>
          <w:szCs w:val="20"/>
        </w:rPr>
        <w:t xml:space="preserve">Termin realizacji zamówienia: od dnia </w:t>
      </w:r>
      <w:r w:rsidR="000A6095">
        <w:rPr>
          <w:rFonts w:ascii="Open Sans" w:hAnsi="Open Sans" w:cs="Open Sans"/>
          <w:sz w:val="20"/>
          <w:szCs w:val="20"/>
        </w:rPr>
        <w:br/>
      </w:r>
      <w:r w:rsidR="00C6274E" w:rsidRPr="00C6274E">
        <w:rPr>
          <w:rFonts w:ascii="Open Sans" w:hAnsi="Open Sans" w:cs="Open Sans"/>
          <w:sz w:val="20"/>
          <w:szCs w:val="20"/>
        </w:rPr>
        <w:t>01.01.2025</w:t>
      </w:r>
      <w:r w:rsidR="00C6274E">
        <w:rPr>
          <w:rFonts w:ascii="Open Sans" w:hAnsi="Open Sans" w:cs="Open Sans"/>
          <w:sz w:val="20"/>
          <w:szCs w:val="20"/>
        </w:rPr>
        <w:t xml:space="preserve"> </w:t>
      </w:r>
      <w:r w:rsidR="00C6274E" w:rsidRPr="00C6274E">
        <w:rPr>
          <w:rFonts w:ascii="Open Sans" w:hAnsi="Open Sans" w:cs="Open Sans"/>
          <w:sz w:val="20"/>
          <w:szCs w:val="20"/>
        </w:rPr>
        <w:t>r. do dnia: 31.12.2025</w:t>
      </w:r>
      <w:r w:rsidR="004A295B">
        <w:rPr>
          <w:rFonts w:ascii="Open Sans" w:hAnsi="Open Sans" w:cs="Open Sans"/>
          <w:sz w:val="20"/>
          <w:szCs w:val="20"/>
        </w:rPr>
        <w:t xml:space="preserve"> </w:t>
      </w:r>
      <w:r w:rsidR="002A34A1" w:rsidRPr="006E76AF">
        <w:rPr>
          <w:rFonts w:ascii="Open Sans" w:hAnsi="Open Sans" w:cs="Open Sans"/>
          <w:sz w:val="20"/>
          <w:szCs w:val="20"/>
        </w:rPr>
        <w:t xml:space="preserve">r.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7" w:name="_Hlk178752661"/>
    </w:p>
    <w:bookmarkEnd w:id="7"/>
    <w:p w14:paraId="294D7F89" w14:textId="77777777" w:rsidR="002C6C64"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lastRenderedPageBreak/>
        <w:t>spełniają warunki udziału w postępowaniu dotyczące:</w:t>
      </w:r>
    </w:p>
    <w:p w14:paraId="18E4EB01" w14:textId="77777777" w:rsidR="003D5B83" w:rsidRPr="004A295B" w:rsidRDefault="003D5B83" w:rsidP="003D5B83">
      <w:pPr>
        <w:spacing w:line="276" w:lineRule="auto"/>
        <w:jc w:val="both"/>
        <w:rPr>
          <w:rFonts w:ascii="Open Sans" w:eastAsia="Times New Roman" w:hAnsi="Open Sans" w:cs="Open Sans"/>
          <w:color w:val="000000" w:themeColor="text1"/>
          <w:sz w:val="20"/>
          <w:szCs w:val="20"/>
          <w:lang w:eastAsia="pl-PL"/>
        </w:rPr>
      </w:pPr>
      <w:r w:rsidRPr="004A295B">
        <w:rPr>
          <w:rFonts w:ascii="Open Sans" w:eastAsia="Times New Roman" w:hAnsi="Open Sans" w:cs="Open Sans"/>
          <w:color w:val="000000" w:themeColor="text1"/>
          <w:sz w:val="20"/>
          <w:szCs w:val="20"/>
          <w:lang w:eastAsia="pl-PL"/>
        </w:rPr>
        <w:t xml:space="preserve">Zamawiający wymaga wykazania przez Wykonawcę spełnienia warunków określonych </w:t>
      </w:r>
      <w:r w:rsidRPr="004A295B">
        <w:rPr>
          <w:rFonts w:ascii="Open Sans" w:eastAsia="Times New Roman" w:hAnsi="Open Sans" w:cs="Open Sans"/>
          <w:color w:val="000000" w:themeColor="text1"/>
          <w:sz w:val="20"/>
          <w:szCs w:val="20"/>
          <w:lang w:eastAsia="pl-PL"/>
        </w:rPr>
        <w:br/>
        <w:t xml:space="preserve">w art. 112  ustawy </w:t>
      </w:r>
      <w:proofErr w:type="spellStart"/>
      <w:r w:rsidRPr="004A295B">
        <w:rPr>
          <w:rFonts w:ascii="Open Sans" w:eastAsia="Times New Roman" w:hAnsi="Open Sans" w:cs="Open Sans"/>
          <w:color w:val="000000" w:themeColor="text1"/>
          <w:sz w:val="20"/>
          <w:szCs w:val="20"/>
          <w:lang w:eastAsia="pl-PL"/>
        </w:rPr>
        <w:t>pzp</w:t>
      </w:r>
      <w:proofErr w:type="spellEnd"/>
      <w:r w:rsidRPr="004A295B">
        <w:rPr>
          <w:rFonts w:ascii="Open Sans" w:eastAsia="Times New Roman" w:hAnsi="Open Sans" w:cs="Open Sans"/>
          <w:color w:val="000000" w:themeColor="text1"/>
          <w:sz w:val="20"/>
          <w:szCs w:val="20"/>
          <w:lang w:eastAsia="pl-PL"/>
        </w:rPr>
        <w:t>:</w:t>
      </w:r>
    </w:p>
    <w:p w14:paraId="211855B0" w14:textId="77777777" w:rsidR="003D5B83" w:rsidRPr="004A295B" w:rsidRDefault="003D5B83" w:rsidP="003D5B83">
      <w:pPr>
        <w:spacing w:after="0" w:line="240" w:lineRule="auto"/>
        <w:rPr>
          <w:rFonts w:ascii="Open Sans" w:hAnsi="Open Sans" w:cs="Open Sans"/>
          <w:color w:val="000000" w:themeColor="text1"/>
          <w:sz w:val="20"/>
          <w:szCs w:val="20"/>
        </w:rPr>
      </w:pPr>
      <w:r w:rsidRPr="004A295B">
        <w:rPr>
          <w:rFonts w:ascii="Open Sans" w:hAnsi="Open Sans" w:cs="Open Sans"/>
          <w:color w:val="000000" w:themeColor="text1"/>
          <w:sz w:val="20"/>
          <w:szCs w:val="20"/>
        </w:rPr>
        <w:t xml:space="preserve">Wykonawca spełni warunek jeżeli wykaże, że: </w:t>
      </w:r>
    </w:p>
    <w:p w14:paraId="78D73086" w14:textId="77777777" w:rsidR="00C8618B" w:rsidRDefault="00C8618B" w:rsidP="003D5B83">
      <w:pPr>
        <w:jc w:val="both"/>
        <w:rPr>
          <w:rFonts w:ascii="Open Sans" w:hAnsi="Open Sans" w:cs="Open Sans"/>
          <w:color w:val="000000" w:themeColor="text1"/>
          <w:sz w:val="20"/>
          <w:szCs w:val="20"/>
        </w:rPr>
      </w:pPr>
      <w:r w:rsidRPr="00C8618B">
        <w:rPr>
          <w:rFonts w:ascii="Open Sans" w:hAnsi="Open Sans" w:cs="Open Sans"/>
          <w:color w:val="000000" w:themeColor="text1"/>
          <w:sz w:val="20"/>
          <w:szCs w:val="20"/>
        </w:rPr>
        <w:t xml:space="preserve">W okresie ostatnich trzech lat przed upływem terminu składania ofert, a jeżeli okres prowadzenia działalności jest krótszy – w tym okresie, należycie wykonał lub wykonuje minimum 1 usługę polegającą na wykonaniu usługi transportu odpadów o kodzie 19 12 12 w ilości minimalnej                         1500 Mg na podstawie jednego zlecenia. </w:t>
      </w:r>
    </w:p>
    <w:p w14:paraId="3C2E786B" w14:textId="77777777" w:rsidR="00F67507" w:rsidRPr="00DD3341" w:rsidRDefault="00F67507" w:rsidP="00F67507">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Sporządzić wykaz  tych usług na druku stanowiącym załącznik nr 6 do SWZ „Wykaz wykonanych usług  oraz załączeniem dowodów określających, czy te usługi zostały wykonane</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lub są wykonywane należycie, przy czym dowodami, o których mowa, są referencje bądź inne dokumenty sporządzone przez podmiot, na rzecz którego usługi zostały wykonane,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 xml:space="preserve">a w przypadku świadczeń powtarzających się lub ciągłych są wykonywane, a jeżeli wykonawca </w:t>
      </w:r>
      <w:r>
        <w:rPr>
          <w:rFonts w:ascii="Open Sans" w:hAnsi="Open Sans" w:cs="Open Sans"/>
          <w:bCs/>
          <w:color w:val="000000" w:themeColor="text1"/>
          <w:sz w:val="20"/>
          <w:szCs w:val="20"/>
        </w:rPr>
        <w:br/>
      </w:r>
      <w:r w:rsidRPr="00DD3341">
        <w:rPr>
          <w:rFonts w:ascii="Open Sans" w:hAnsi="Open Sans" w:cs="Open Sans"/>
          <w:bCs/>
          <w:color w:val="000000" w:themeColor="text1"/>
          <w:sz w:val="20"/>
          <w:szCs w:val="20"/>
        </w:rPr>
        <w:t>z przyczyn niezależnych od niego nie jest w stanie uzyskać tych dokumentów -</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oświadczenie wykonawcy; w przypadku świadczeń powtarzających się lub ciągłych nadal wykonywanych referencje bądź inne dokumenty potwierdzające ich należyte wykonanie powinny być wystawione w okresie ostatnich</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3 miesięcy;</w:t>
      </w:r>
    </w:p>
    <w:p w14:paraId="5DCE710B" w14:textId="77777777" w:rsidR="00F67507" w:rsidRPr="00037B5C" w:rsidRDefault="00F67507" w:rsidP="00F67507">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b) dysponowanie odpowiednim potencjałem technicznym:</w:t>
      </w:r>
    </w:p>
    <w:p w14:paraId="53D39A79" w14:textId="77777777" w:rsidR="00F67507" w:rsidRDefault="00F67507" w:rsidP="00F67507">
      <w:pPr>
        <w:pStyle w:val="Default"/>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 xml:space="preserve"> </w:t>
      </w:r>
      <w:r>
        <w:rPr>
          <w:rFonts w:ascii="Open Sans" w:hAnsi="Open Sans" w:cs="Open Sans"/>
          <w:bCs/>
          <w:color w:val="000000" w:themeColor="text1"/>
          <w:sz w:val="20"/>
          <w:szCs w:val="20"/>
        </w:rPr>
        <w:t xml:space="preserve">minimum 2 pojazdy – </w:t>
      </w:r>
      <w:r w:rsidRPr="00EA33E8">
        <w:rPr>
          <w:rFonts w:ascii="Open Sans" w:hAnsi="Open Sans" w:cs="Open Sans"/>
          <w:color w:val="auto"/>
          <w:spacing w:val="-1"/>
          <w:sz w:val="20"/>
          <w:szCs w:val="20"/>
        </w:rPr>
        <w:t>samochód o ładowności nie mniejszej niż 2</w:t>
      </w:r>
      <w:r>
        <w:rPr>
          <w:rFonts w:ascii="Open Sans" w:hAnsi="Open Sans" w:cs="Open Sans"/>
          <w:color w:val="auto"/>
          <w:spacing w:val="-1"/>
          <w:sz w:val="20"/>
          <w:szCs w:val="20"/>
        </w:rPr>
        <w:t>2</w:t>
      </w:r>
      <w:r w:rsidRPr="00EA33E8">
        <w:rPr>
          <w:rFonts w:ascii="Open Sans" w:hAnsi="Open Sans" w:cs="Open Sans"/>
          <w:color w:val="auto"/>
          <w:spacing w:val="-1"/>
          <w:sz w:val="20"/>
          <w:szCs w:val="20"/>
        </w:rPr>
        <w:t xml:space="preserve"> Mg, objętości skrzyni ładunkowej powyżej 90</w:t>
      </w:r>
      <w:r>
        <w:rPr>
          <w:rFonts w:ascii="Open Sans" w:hAnsi="Open Sans" w:cs="Open Sans"/>
          <w:color w:val="auto"/>
          <w:spacing w:val="-1"/>
          <w:sz w:val="20"/>
          <w:szCs w:val="20"/>
        </w:rPr>
        <w:t xml:space="preserve"> </w:t>
      </w:r>
      <w:r w:rsidRPr="00EA33E8">
        <w:rPr>
          <w:rFonts w:ascii="Open Sans" w:hAnsi="Open Sans" w:cs="Open Sans"/>
          <w:color w:val="auto"/>
          <w:spacing w:val="-1"/>
          <w:sz w:val="20"/>
          <w:szCs w:val="20"/>
        </w:rPr>
        <w:t>m</w:t>
      </w:r>
      <w:r w:rsidRPr="00EA33E8">
        <w:rPr>
          <w:rFonts w:ascii="Open Sans" w:hAnsi="Open Sans" w:cs="Open Sans"/>
          <w:color w:val="auto"/>
          <w:spacing w:val="-1"/>
          <w:sz w:val="20"/>
          <w:szCs w:val="20"/>
          <w:vertAlign w:val="superscript"/>
        </w:rPr>
        <w:t>3</w:t>
      </w:r>
      <w:r>
        <w:rPr>
          <w:rFonts w:ascii="Open Sans" w:hAnsi="Open Sans" w:cs="Open Sans"/>
          <w:color w:val="auto"/>
          <w:spacing w:val="-1"/>
          <w:sz w:val="20"/>
          <w:szCs w:val="20"/>
        </w:rPr>
        <w:t xml:space="preserve"> – </w:t>
      </w:r>
      <w:r w:rsidRPr="00DD3341">
        <w:rPr>
          <w:rFonts w:ascii="Open Sans" w:hAnsi="Open Sans" w:cs="Open Sans"/>
          <w:bCs/>
          <w:color w:val="000000" w:themeColor="text1"/>
          <w:sz w:val="20"/>
          <w:szCs w:val="20"/>
        </w:rPr>
        <w:t xml:space="preserve">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„Wykaz jednostek transportowych”. </w:t>
      </w:r>
    </w:p>
    <w:p w14:paraId="77D9E7E0" w14:textId="77777777" w:rsidR="00F67507" w:rsidRDefault="00F67507" w:rsidP="00F67507">
      <w:pPr>
        <w:pStyle w:val="Default"/>
        <w:jc w:val="both"/>
        <w:rPr>
          <w:rFonts w:ascii="Open Sans" w:hAnsi="Open Sans" w:cs="Open Sans"/>
          <w:bCs/>
          <w:color w:val="000000" w:themeColor="text1"/>
          <w:sz w:val="20"/>
          <w:szCs w:val="20"/>
        </w:rPr>
      </w:pPr>
    </w:p>
    <w:p w14:paraId="7DA166FF" w14:textId="77777777" w:rsidR="00F67507" w:rsidRDefault="00F67507" w:rsidP="00F67507">
      <w:pPr>
        <w:pStyle w:val="Default"/>
        <w:jc w:val="both"/>
        <w:rPr>
          <w:rFonts w:ascii="Open Sans" w:hAnsi="Open Sans" w:cs="Open Sans"/>
          <w:color w:val="auto"/>
          <w:spacing w:val="-1"/>
          <w:sz w:val="20"/>
          <w:szCs w:val="20"/>
        </w:rPr>
      </w:pPr>
      <w:r w:rsidRPr="00DD3341">
        <w:rPr>
          <w:rFonts w:ascii="Open Sans" w:hAnsi="Open Sans" w:cs="Open Sans"/>
          <w:bCs/>
          <w:color w:val="000000" w:themeColor="text1"/>
          <w:sz w:val="20"/>
          <w:szCs w:val="20"/>
        </w:rPr>
        <w:t>Zamawiający uzna ten warunek za spełniony jeśli Wykonawca wykaże, że dysponuje odpowiednim transportem</w:t>
      </w:r>
      <w:r>
        <w:rPr>
          <w:rFonts w:ascii="Open Sans" w:hAnsi="Open Sans" w:cs="Open Sans"/>
          <w:bCs/>
          <w:color w:val="000000" w:themeColor="text1"/>
          <w:sz w:val="20"/>
          <w:szCs w:val="20"/>
        </w:rPr>
        <w:t xml:space="preserve"> – minimum 2 pojazdy –</w:t>
      </w:r>
      <w:r w:rsidRPr="00EA33E8">
        <w:rPr>
          <w:rFonts w:ascii="Open Sans" w:hAnsi="Open Sans" w:cs="Open Sans"/>
          <w:color w:val="auto"/>
          <w:spacing w:val="-1"/>
          <w:sz w:val="20"/>
          <w:szCs w:val="20"/>
        </w:rPr>
        <w:t xml:space="preserve"> naczep</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specjalistyczn</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typu ruchoma podłoga –</w:t>
      </w:r>
      <w:r>
        <w:rPr>
          <w:rFonts w:ascii="Open Sans" w:hAnsi="Open Sans" w:cs="Open Sans"/>
          <w:color w:val="auto"/>
          <w:spacing w:val="-1"/>
          <w:sz w:val="20"/>
          <w:szCs w:val="20"/>
        </w:rPr>
        <w:t xml:space="preserve"> </w:t>
      </w:r>
      <w:r w:rsidRPr="00EA33E8">
        <w:rPr>
          <w:rFonts w:ascii="Open Sans" w:hAnsi="Open Sans" w:cs="Open Sans"/>
          <w:color w:val="auto"/>
          <w:spacing w:val="-1"/>
          <w:sz w:val="20"/>
          <w:szCs w:val="20"/>
        </w:rPr>
        <w:t>przystosowan</w:t>
      </w:r>
      <w:r>
        <w:rPr>
          <w:rFonts w:ascii="Open Sans" w:hAnsi="Open Sans" w:cs="Open Sans"/>
          <w:color w:val="auto"/>
          <w:spacing w:val="-1"/>
          <w:sz w:val="20"/>
          <w:szCs w:val="20"/>
        </w:rPr>
        <w:t>a</w:t>
      </w:r>
      <w:r w:rsidRPr="00EA33E8">
        <w:rPr>
          <w:rFonts w:ascii="Open Sans" w:hAnsi="Open Sans" w:cs="Open Sans"/>
          <w:color w:val="auto"/>
          <w:spacing w:val="-1"/>
          <w:sz w:val="20"/>
          <w:szCs w:val="20"/>
        </w:rPr>
        <w:t xml:space="preserve"> do przewozu materiałów sypkich (odpadów)</w:t>
      </w:r>
      <w:r>
        <w:rPr>
          <w:rFonts w:ascii="Open Sans" w:hAnsi="Open Sans" w:cs="Open Sans"/>
          <w:color w:val="auto"/>
          <w:spacing w:val="-1"/>
          <w:sz w:val="20"/>
          <w:szCs w:val="20"/>
        </w:rPr>
        <w:t xml:space="preserve"> – </w:t>
      </w:r>
      <w:r w:rsidRPr="00DD3341">
        <w:rPr>
          <w:rFonts w:ascii="Open Sans" w:hAnsi="Open Sans" w:cs="Open Sans"/>
          <w:bCs/>
          <w:color w:val="000000" w:themeColor="text1"/>
          <w:sz w:val="20"/>
          <w:szCs w:val="20"/>
        </w:rPr>
        <w:t xml:space="preserve">Załącznik nr </w:t>
      </w:r>
      <w:r>
        <w:rPr>
          <w:rFonts w:ascii="Open Sans" w:hAnsi="Open Sans" w:cs="Open Sans"/>
          <w:bCs/>
          <w:color w:val="000000" w:themeColor="text1"/>
          <w:sz w:val="20"/>
          <w:szCs w:val="20"/>
        </w:rPr>
        <w:t>7</w:t>
      </w:r>
      <w:r w:rsidRPr="00DD3341">
        <w:rPr>
          <w:rFonts w:ascii="Open Sans" w:hAnsi="Open Sans" w:cs="Open Sans"/>
          <w:bCs/>
          <w:color w:val="000000" w:themeColor="text1"/>
          <w:sz w:val="20"/>
          <w:szCs w:val="20"/>
        </w:rPr>
        <w:t xml:space="preserve"> do SWZ </w:t>
      </w:r>
      <w:r>
        <w:rPr>
          <w:rFonts w:ascii="Open Sans" w:hAnsi="Open Sans" w:cs="Open Sans"/>
          <w:bCs/>
          <w:color w:val="000000" w:themeColor="text1"/>
          <w:sz w:val="20"/>
          <w:szCs w:val="20"/>
        </w:rPr>
        <w:t xml:space="preserve">                                 </w:t>
      </w:r>
      <w:r w:rsidRPr="00DD3341">
        <w:rPr>
          <w:rFonts w:ascii="Open Sans" w:hAnsi="Open Sans" w:cs="Open Sans"/>
          <w:bCs/>
          <w:color w:val="000000" w:themeColor="text1"/>
          <w:sz w:val="20"/>
          <w:szCs w:val="20"/>
        </w:rPr>
        <w:t>„Wykaz jednostek transportowych”.</w:t>
      </w:r>
    </w:p>
    <w:p w14:paraId="33F930C2" w14:textId="77777777" w:rsidR="00F67507" w:rsidRDefault="00F67507" w:rsidP="00F67507">
      <w:pPr>
        <w:pStyle w:val="Default"/>
        <w:jc w:val="both"/>
        <w:rPr>
          <w:rFonts w:ascii="Open Sans" w:hAnsi="Open Sans" w:cs="Open Sans"/>
          <w:color w:val="auto"/>
          <w:spacing w:val="-1"/>
          <w:sz w:val="20"/>
          <w:szCs w:val="20"/>
        </w:rPr>
      </w:pPr>
    </w:p>
    <w:p w14:paraId="79D06082" w14:textId="77777777" w:rsidR="00F67507" w:rsidRPr="00037B5C" w:rsidRDefault="00F67507" w:rsidP="00F67507">
      <w:pPr>
        <w:spacing w:line="240" w:lineRule="auto"/>
        <w:jc w:val="both"/>
        <w:rPr>
          <w:rFonts w:ascii="Open Sans" w:hAnsi="Open Sans" w:cs="Open Sans"/>
          <w:bCs/>
          <w:color w:val="000000" w:themeColor="text1"/>
          <w:sz w:val="20"/>
          <w:szCs w:val="20"/>
          <w:u w:val="single"/>
        </w:rPr>
      </w:pPr>
      <w:r w:rsidRPr="00037B5C">
        <w:rPr>
          <w:rFonts w:ascii="Open Sans" w:hAnsi="Open Sans" w:cs="Open Sans"/>
          <w:bCs/>
          <w:color w:val="000000" w:themeColor="text1"/>
          <w:sz w:val="20"/>
          <w:szCs w:val="20"/>
          <w:u w:val="single"/>
        </w:rPr>
        <w:t>c) posiadania uprawnień do wykonywania określonej działalności</w:t>
      </w:r>
      <w:r>
        <w:rPr>
          <w:rFonts w:ascii="Open Sans" w:hAnsi="Open Sans" w:cs="Open Sans"/>
          <w:bCs/>
          <w:color w:val="000000" w:themeColor="text1"/>
          <w:sz w:val="20"/>
          <w:szCs w:val="20"/>
          <w:u w:val="single"/>
        </w:rPr>
        <w:t>:</w:t>
      </w:r>
      <w:r w:rsidRPr="00037B5C">
        <w:rPr>
          <w:rFonts w:ascii="Open Sans" w:hAnsi="Open Sans" w:cs="Open Sans"/>
          <w:bCs/>
          <w:color w:val="000000" w:themeColor="text1"/>
          <w:sz w:val="20"/>
          <w:szCs w:val="20"/>
          <w:u w:val="single"/>
        </w:rPr>
        <w:t xml:space="preserve">      </w:t>
      </w:r>
    </w:p>
    <w:p w14:paraId="4A1359DB" w14:textId="77777777" w:rsidR="00F67507" w:rsidRDefault="00F67507" w:rsidP="00F67507">
      <w:pPr>
        <w:spacing w:line="240" w:lineRule="auto"/>
        <w:jc w:val="both"/>
        <w:rPr>
          <w:rFonts w:ascii="Open Sans" w:hAnsi="Open Sans" w:cs="Open Sans"/>
          <w:bCs/>
          <w:color w:val="000000" w:themeColor="text1"/>
          <w:sz w:val="20"/>
          <w:szCs w:val="20"/>
        </w:rPr>
      </w:pPr>
      <w:r w:rsidRPr="00DD3341">
        <w:rPr>
          <w:rFonts w:ascii="Open Sans" w:hAnsi="Open Sans" w:cs="Open Sans"/>
          <w:bCs/>
          <w:color w:val="000000" w:themeColor="text1"/>
          <w:sz w:val="20"/>
          <w:szCs w:val="20"/>
        </w:rPr>
        <w:t>Zamawiający uzna ten warunek za spełniony, jeśli Wykonawca wykaże, że</w:t>
      </w:r>
      <w:r>
        <w:rPr>
          <w:rFonts w:ascii="Open Sans" w:hAnsi="Open Sans" w:cs="Open Sans"/>
          <w:bCs/>
          <w:color w:val="000000" w:themeColor="text1"/>
          <w:sz w:val="20"/>
          <w:szCs w:val="20"/>
        </w:rPr>
        <w:t xml:space="preserve"> posiada</w:t>
      </w:r>
      <w:r w:rsidRPr="00DD3341">
        <w:rPr>
          <w:rFonts w:ascii="Open Sans" w:hAnsi="Open Sans" w:cs="Open Sans"/>
          <w:bCs/>
          <w:color w:val="000000" w:themeColor="text1"/>
          <w:sz w:val="20"/>
          <w:szCs w:val="20"/>
        </w:rPr>
        <w:t xml:space="preserve"> </w:t>
      </w:r>
      <w:r w:rsidRPr="00EA33E8">
        <w:rPr>
          <w:rFonts w:ascii="Open Sans" w:hAnsi="Open Sans" w:cs="Open Sans"/>
          <w:sz w:val="20"/>
          <w:szCs w:val="20"/>
          <w:shd w:val="clear" w:color="auto" w:fill="FFFFFF"/>
        </w:rPr>
        <w:t>dokument potwierdzający nadanie numeru rejestrowego</w:t>
      </w:r>
      <w:r>
        <w:rPr>
          <w:rFonts w:ascii="Open Sans" w:hAnsi="Open Sans" w:cs="Open Sans"/>
          <w:sz w:val="20"/>
          <w:szCs w:val="20"/>
          <w:shd w:val="clear" w:color="auto" w:fill="FFFFFF"/>
        </w:rPr>
        <w:t xml:space="preserve"> </w:t>
      </w:r>
      <w:r w:rsidRPr="00EA33E8">
        <w:rPr>
          <w:rFonts w:ascii="Open Sans" w:hAnsi="Open Sans" w:cs="Open Sans"/>
          <w:sz w:val="20"/>
          <w:szCs w:val="20"/>
          <w:shd w:val="clear" w:color="auto" w:fill="FFFFFF"/>
        </w:rPr>
        <w:t>przez marszałka województwa</w:t>
      </w:r>
      <w:r>
        <w:rPr>
          <w:rFonts w:ascii="Open Sans" w:hAnsi="Open Sans" w:cs="Open Sans"/>
          <w:sz w:val="20"/>
          <w:szCs w:val="20"/>
          <w:shd w:val="clear" w:color="auto" w:fill="FFFFFF"/>
        </w:rPr>
        <w:t xml:space="preserve"> dla </w:t>
      </w:r>
      <w:r w:rsidRPr="00EA33E8">
        <w:rPr>
          <w:rFonts w:ascii="Open Sans" w:hAnsi="Open Sans" w:cs="Open Sans"/>
          <w:sz w:val="20"/>
          <w:szCs w:val="20"/>
          <w:shd w:val="clear" w:color="auto" w:fill="FFFFFF"/>
        </w:rPr>
        <w:t>podmiotów wprowadzających produkty, produkty w opakowaniach i gospodarujących odpadami prowadzonego</w:t>
      </w:r>
      <w:r>
        <w:rPr>
          <w:rFonts w:ascii="Open Sans" w:hAnsi="Open Sans" w:cs="Open Sans"/>
          <w:sz w:val="20"/>
          <w:szCs w:val="20"/>
          <w:shd w:val="clear" w:color="auto" w:fill="FFFFFF"/>
        </w:rPr>
        <w:t xml:space="preserve"> </w:t>
      </w:r>
      <w:r w:rsidRPr="00EA33E8">
        <w:rPr>
          <w:rFonts w:ascii="Open Sans" w:hAnsi="Open Sans" w:cs="Open Sans"/>
          <w:sz w:val="20"/>
          <w:szCs w:val="20"/>
          <w:shd w:val="clear" w:color="auto" w:fill="FFFFFF"/>
        </w:rPr>
        <w:t>w zakresie objętym przedmiotem zamówienia</w:t>
      </w:r>
      <w:r>
        <w:rPr>
          <w:rFonts w:ascii="Open Sans" w:hAnsi="Open Sans" w:cs="Open Sans"/>
          <w:sz w:val="20"/>
          <w:szCs w:val="20"/>
          <w:shd w:val="clear" w:color="auto" w:fill="FFFFFF"/>
        </w:rPr>
        <w:t xml:space="preserve"> </w:t>
      </w:r>
      <w:r w:rsidRPr="00EA33E8">
        <w:rPr>
          <w:rFonts w:ascii="Open Sans" w:hAnsi="Open Sans" w:cs="Open Sans"/>
          <w:sz w:val="20"/>
          <w:szCs w:val="20"/>
          <w:shd w:val="clear" w:color="auto" w:fill="FFFFFF"/>
        </w:rPr>
        <w:t>(dla kodu 19 12 12).</w:t>
      </w: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lastRenderedPageBreak/>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lastRenderedPageBreak/>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46C6922" w14:textId="77777777" w:rsidR="00A73D1D" w:rsidRPr="00EF7F82" w:rsidRDefault="00A73D1D" w:rsidP="00A73D1D">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8.A.5. Wykaz  wykonanych usług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1E09F4A7" w14:textId="77777777" w:rsidR="00A73D1D" w:rsidRPr="00EF7F82" w:rsidRDefault="00A73D1D" w:rsidP="00A73D1D">
      <w:pPr>
        <w:spacing w:after="0" w:line="276" w:lineRule="auto"/>
        <w:ind w:left="360"/>
        <w:jc w:val="both"/>
        <w:rPr>
          <w:rFonts w:ascii="Open Sans" w:eastAsia="Times New Roman" w:hAnsi="Open Sans" w:cs="Open Sans"/>
          <w:color w:val="000000"/>
          <w:sz w:val="20"/>
          <w:szCs w:val="20"/>
          <w:lang w:eastAsia="pl-PL"/>
        </w:rPr>
      </w:pPr>
      <w:r w:rsidRPr="00EF7F82">
        <w:rPr>
          <w:rFonts w:ascii="Open Sans" w:eastAsia="Times New Roman" w:hAnsi="Open Sans" w:cs="Open Sans"/>
          <w:color w:val="000000"/>
          <w:sz w:val="20"/>
          <w:szCs w:val="20"/>
          <w:lang w:eastAsia="pl-PL"/>
        </w:rPr>
        <w:t xml:space="preserve">8.A.6. Wykaz potencjału  technicznego   - </w:t>
      </w:r>
      <w:r w:rsidRPr="00EF7F82">
        <w:rPr>
          <w:rFonts w:ascii="Open Sans" w:eastAsia="Times New Roman" w:hAnsi="Open Sans" w:cs="Open Sans"/>
          <w:color w:val="000000"/>
          <w:sz w:val="20"/>
          <w:szCs w:val="20"/>
          <w:u w:val="single"/>
          <w:lang w:eastAsia="pl-PL"/>
        </w:rPr>
        <w:t>Załącznik nr 7 do SWZ</w:t>
      </w:r>
      <w:r w:rsidRPr="00EF7F82">
        <w:rPr>
          <w:rFonts w:ascii="Open Sans" w:eastAsia="Times New Roman" w:hAnsi="Open Sans" w:cs="Open Sans"/>
          <w:color w:val="000000"/>
          <w:sz w:val="20"/>
          <w:szCs w:val="20"/>
          <w:lang w:eastAsia="pl-PL"/>
        </w:rPr>
        <w:t xml:space="preserve"> </w:t>
      </w:r>
    </w:p>
    <w:p w14:paraId="0CA23FC1" w14:textId="753CC2B1" w:rsidR="00A73D1D" w:rsidRDefault="00A73D1D" w:rsidP="00313DAA">
      <w:pPr>
        <w:pStyle w:val="Default"/>
        <w:jc w:val="both"/>
        <w:rPr>
          <w:rFonts w:ascii="Open Sans" w:hAnsi="Open Sans" w:cs="Open Sans"/>
          <w:color w:val="auto"/>
          <w:sz w:val="20"/>
          <w:szCs w:val="20"/>
          <w:shd w:val="clear" w:color="auto" w:fill="FFFFFF"/>
        </w:rPr>
      </w:pPr>
      <w:r>
        <w:rPr>
          <w:rFonts w:ascii="Open Sans" w:hAnsi="Open Sans" w:cs="Open Sans"/>
          <w:sz w:val="20"/>
          <w:szCs w:val="20"/>
        </w:rPr>
        <w:t xml:space="preserve">       </w:t>
      </w:r>
      <w:r w:rsidRPr="00EF7F82">
        <w:rPr>
          <w:rFonts w:ascii="Open Sans" w:hAnsi="Open Sans" w:cs="Open Sans"/>
          <w:sz w:val="20"/>
          <w:szCs w:val="20"/>
        </w:rPr>
        <w:t xml:space="preserve">8.A.7. </w:t>
      </w:r>
      <w:r>
        <w:rPr>
          <w:rFonts w:ascii="Open Sans" w:hAnsi="Open Sans" w:cs="Open Sans"/>
          <w:sz w:val="20"/>
          <w:szCs w:val="20"/>
        </w:rPr>
        <w:t xml:space="preserve">Aktualny </w:t>
      </w:r>
      <w:r w:rsidRPr="00EA33E8">
        <w:rPr>
          <w:rFonts w:ascii="Open Sans" w:hAnsi="Open Sans" w:cs="Open Sans"/>
          <w:color w:val="auto"/>
          <w:sz w:val="20"/>
          <w:szCs w:val="20"/>
        </w:rPr>
        <w:t xml:space="preserve">wpis do rejestru </w:t>
      </w:r>
      <w:r w:rsidRPr="00EA33E8">
        <w:rPr>
          <w:rFonts w:ascii="Open Sans" w:hAnsi="Open Sans" w:cs="Open Sans"/>
          <w:color w:val="auto"/>
          <w:sz w:val="20"/>
          <w:szCs w:val="20"/>
          <w:shd w:val="clear" w:color="auto" w:fill="FFFFFF"/>
        </w:rPr>
        <w:t>podmiotów wprowadzających produkty,</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produkty w</w:t>
      </w:r>
      <w:r>
        <w:rPr>
          <w:rFonts w:ascii="Open Sans" w:hAnsi="Open Sans" w:cs="Open Sans"/>
          <w:color w:val="auto"/>
          <w:sz w:val="20"/>
          <w:szCs w:val="20"/>
          <w:shd w:val="clear" w:color="auto" w:fill="FFFFFF"/>
        </w:rPr>
        <w:t xml:space="preserve">  </w:t>
      </w:r>
      <w:r w:rsidR="00313DAA">
        <w:rPr>
          <w:rFonts w:ascii="Open Sans" w:hAnsi="Open Sans" w:cs="Open Sans"/>
          <w:color w:val="auto"/>
          <w:sz w:val="20"/>
          <w:szCs w:val="20"/>
          <w:shd w:val="clear" w:color="auto" w:fill="FFFFFF"/>
        </w:rPr>
        <w:br/>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opakowaniach i gospodarujących odpadami prowadzonego</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przez marszałka</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 xml:space="preserve">województwa </w:t>
      </w:r>
      <w:r>
        <w:rPr>
          <w:rFonts w:ascii="Open Sans" w:hAnsi="Open Sans" w:cs="Open Sans"/>
          <w:color w:val="auto"/>
          <w:sz w:val="20"/>
          <w:szCs w:val="20"/>
          <w:shd w:val="clear" w:color="auto" w:fill="FFFFFF"/>
        </w:rPr>
        <w:t xml:space="preserve">                 </w:t>
      </w:r>
    </w:p>
    <w:p w14:paraId="47748A15" w14:textId="77777777" w:rsidR="00A73D1D" w:rsidRPr="00841488" w:rsidRDefault="00A73D1D" w:rsidP="00313DAA">
      <w:pPr>
        <w:pStyle w:val="Default"/>
        <w:jc w:val="both"/>
        <w:rPr>
          <w:rFonts w:ascii="Open Sans" w:hAnsi="Open Sans" w:cs="Open Sans"/>
          <w:color w:val="auto"/>
          <w:sz w:val="20"/>
          <w:szCs w:val="20"/>
        </w:rPr>
      </w:pP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w zakresie objętym przedmiotem zamówienia</w:t>
      </w:r>
      <w:r>
        <w:rPr>
          <w:rFonts w:ascii="Open Sans" w:hAnsi="Open Sans" w:cs="Open Sans"/>
          <w:color w:val="auto"/>
          <w:sz w:val="20"/>
          <w:szCs w:val="20"/>
          <w:shd w:val="clear" w:color="auto" w:fill="FFFFFF"/>
        </w:rPr>
        <w:t xml:space="preserve"> </w:t>
      </w:r>
      <w:r w:rsidRPr="00EA33E8">
        <w:rPr>
          <w:rFonts w:ascii="Open Sans" w:hAnsi="Open Sans" w:cs="Open Sans"/>
          <w:color w:val="auto"/>
          <w:sz w:val="20"/>
          <w:szCs w:val="20"/>
          <w:shd w:val="clear" w:color="auto" w:fill="FFFFFF"/>
        </w:rPr>
        <w:t xml:space="preserve">(dla kodu 19 12 12). </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2B46C61" w14:textId="5C7E0E89" w:rsidR="00220FA1" w:rsidRDefault="00220FA1" w:rsidP="008860AA">
      <w:pPr>
        <w:spacing w:after="0" w:line="276" w:lineRule="auto"/>
        <w:ind w:left="360"/>
        <w:jc w:val="both"/>
        <w:rPr>
          <w:rFonts w:ascii="Open Sans" w:eastAsia="Times New Roman" w:hAnsi="Open Sans" w:cs="Open Sans"/>
          <w:sz w:val="20"/>
          <w:szCs w:val="20"/>
          <w:u w:val="single"/>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44DD1DF3"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817C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DD8FA9D"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lastRenderedPageBreak/>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817CE">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32A8BC1"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A8070F">
        <w:rPr>
          <w:rFonts w:ascii="Open Sans" w:eastAsia="Times New Roman" w:hAnsi="Open Sans" w:cs="Open Sans"/>
          <w:sz w:val="14"/>
          <w:szCs w:val="14"/>
          <w:lang w:eastAsia="pl-PL"/>
        </w:rPr>
        <w:t xml:space="preserve">usługę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265A3782"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433099">
        <w:t>https://platformazakupowa.pl/transakcja/</w:t>
      </w:r>
      <w:r w:rsidR="008F2054">
        <w:t>10</w:t>
      </w:r>
      <w:r w:rsidR="00857B0F">
        <w:t>3</w:t>
      </w:r>
      <w:r w:rsidR="008025ED">
        <w:t>5761</w:t>
      </w:r>
      <w:r w:rsidR="0064740B" w:rsidRPr="0057280E">
        <w:rPr>
          <w:rFonts w:ascii="Open Sans" w:eastAsia="Times New Roman" w:hAnsi="Open Sans" w:cs="Open Sans"/>
          <w:color w:val="000000" w:themeColor="text1"/>
          <w:sz w:val="18"/>
          <w:szCs w:val="18"/>
          <w:lang w:eastAsia="pl-PL"/>
        </w:rPr>
        <w:t xml:space="preserve">  </w:t>
      </w:r>
      <w:bookmarkEnd w:id="8"/>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0241AE47"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8F2054">
        <w:rPr>
          <w:rFonts w:ascii="Open Sans" w:hAnsi="Open Sans" w:cs="Open Sans"/>
          <w:color w:val="000000" w:themeColor="text1"/>
          <w:sz w:val="19"/>
          <w:szCs w:val="19"/>
          <w:shd w:val="clear" w:color="auto" w:fill="FFFFFF"/>
        </w:rPr>
        <w:t>10</w:t>
      </w:r>
      <w:r w:rsidR="00857B0F">
        <w:rPr>
          <w:rFonts w:ascii="Open Sans" w:hAnsi="Open Sans" w:cs="Open Sans"/>
          <w:color w:val="000000" w:themeColor="text1"/>
          <w:sz w:val="19"/>
          <w:szCs w:val="19"/>
          <w:shd w:val="clear" w:color="auto" w:fill="FFFFFF"/>
        </w:rPr>
        <w:t>3</w:t>
      </w:r>
      <w:r w:rsidR="008025ED">
        <w:rPr>
          <w:rFonts w:ascii="Open Sans" w:hAnsi="Open Sans" w:cs="Open Sans"/>
          <w:color w:val="000000" w:themeColor="text1"/>
          <w:sz w:val="19"/>
          <w:szCs w:val="19"/>
          <w:shd w:val="clear" w:color="auto" w:fill="FFFFFF"/>
        </w:rPr>
        <w:t>5761</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9"/>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lastRenderedPageBreak/>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F1DBAEE"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t>
      </w:r>
      <w:r w:rsidR="00943241" w:rsidRPr="00943241">
        <w:t xml:space="preserve"> </w:t>
      </w:r>
      <w:r w:rsidR="00943241" w:rsidRPr="00943241">
        <w:rPr>
          <w:rFonts w:ascii="Open Sans" w:eastAsia="Times New Roman" w:hAnsi="Open Sans" w:cs="Open Sans"/>
          <w:color w:val="000000"/>
          <w:sz w:val="20"/>
          <w:szCs w:val="20"/>
          <w:lang w:eastAsia="pl-PL"/>
        </w:rPr>
        <w:t>Wykonawca może złożyć tylko jedną ofertę</w:t>
      </w:r>
      <w:r w:rsidR="0025157D">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430766FD" w14:textId="510B86E4" w:rsidR="00BE2FD8" w:rsidRPr="00BE2FD8" w:rsidRDefault="00FE74C8" w:rsidP="00BE2FD8">
      <w:pPr>
        <w:spacing w:after="0" w:line="276" w:lineRule="auto"/>
        <w:ind w:left="360"/>
        <w:jc w:val="both"/>
        <w:rPr>
          <w:rFonts w:ascii="Open Sans" w:eastAsia="Times New Roman" w:hAnsi="Open Sans" w:cs="Open Sans"/>
          <w:color w:val="000000"/>
          <w:sz w:val="20"/>
          <w:szCs w:val="20"/>
          <w:lang w:eastAsia="pl-PL"/>
        </w:rPr>
      </w:pPr>
      <w:bookmarkStart w:id="10" w:name="_Hlk128996214"/>
      <w:r w:rsidRPr="0057280E">
        <w:rPr>
          <w:rFonts w:ascii="Open Sans" w:eastAsia="Times New Roman" w:hAnsi="Open Sans" w:cs="Open Sans"/>
          <w:color w:val="000000" w:themeColor="text1"/>
          <w:sz w:val="20"/>
          <w:szCs w:val="20"/>
          <w:lang w:eastAsia="pl-PL"/>
        </w:rPr>
        <w:t>12.3.</w:t>
      </w:r>
      <w:r w:rsidR="00D2497C">
        <w:rPr>
          <w:rFonts w:ascii="Open Sans" w:eastAsia="Times New Roman" w:hAnsi="Open Sans" w:cs="Open Sans"/>
          <w:color w:val="000000" w:themeColor="text1"/>
          <w:sz w:val="20"/>
          <w:szCs w:val="20"/>
          <w:lang w:eastAsia="pl-PL"/>
        </w:rPr>
        <w:t xml:space="preserve"> </w:t>
      </w:r>
      <w:r w:rsidR="007B0E11" w:rsidRPr="007B0E11">
        <w:rPr>
          <w:rFonts w:ascii="Open Sans" w:eastAsia="Times New Roman" w:hAnsi="Open Sans" w:cs="Open Sans"/>
          <w:color w:val="000000" w:themeColor="text1"/>
          <w:sz w:val="20"/>
          <w:szCs w:val="20"/>
          <w:lang w:eastAsia="pl-PL"/>
        </w:rPr>
        <w:t>Ofertę składa się na Formularzu Ofertowym -  Rozdział IV SWZ</w:t>
      </w:r>
      <w:r w:rsidR="002E4F26">
        <w:rPr>
          <w:rFonts w:ascii="Open Sans" w:eastAsia="Times New Roman" w:hAnsi="Open Sans" w:cs="Open Sans"/>
          <w:color w:val="000000" w:themeColor="text1"/>
          <w:sz w:val="20"/>
          <w:szCs w:val="20"/>
          <w:lang w:eastAsia="pl-PL"/>
        </w:rPr>
        <w:t>.</w:t>
      </w:r>
      <w:bookmarkStart w:id="11" w:name="_Hlk112753198"/>
      <w:r w:rsidR="00BE2FD8" w:rsidRPr="00BE2FD8">
        <w:rPr>
          <w:rFonts w:ascii="Open Sans" w:eastAsia="Times New Roman" w:hAnsi="Open Sans" w:cs="Open Sans"/>
          <w:color w:val="000000"/>
          <w:sz w:val="20"/>
          <w:szCs w:val="20"/>
          <w:lang w:eastAsia="pl-PL"/>
        </w:rPr>
        <w:t xml:space="preserve"> </w:t>
      </w:r>
    </w:p>
    <w:bookmarkEnd w:id="11"/>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p>
    <w:bookmarkEnd w:id="10"/>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3A5B09EA"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876A28">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367EDCD0" w14:textId="40EC8AFA" w:rsidR="006B4A89" w:rsidRPr="00B21CB1" w:rsidRDefault="006B4A89" w:rsidP="001A3A56">
      <w:pPr>
        <w:numPr>
          <w:ilvl w:val="0"/>
          <w:numId w:val="3"/>
        </w:numPr>
        <w:spacing w:after="0" w:line="276" w:lineRule="auto"/>
        <w:ind w:right="-2"/>
        <w:jc w:val="both"/>
        <w:rPr>
          <w:rFonts w:ascii="Open Sans" w:eastAsia="Times New Roman" w:hAnsi="Open Sans" w:cs="Open Sans"/>
          <w:strike/>
          <w:color w:val="FF0000"/>
          <w:sz w:val="20"/>
          <w:szCs w:val="20"/>
          <w:lang w:eastAsia="pl-PL"/>
        </w:rPr>
      </w:pPr>
      <w:r w:rsidRPr="00B21CB1">
        <w:rPr>
          <w:rFonts w:ascii="Open Sans" w:eastAsia="Times New Roman" w:hAnsi="Open Sans" w:cs="Open Sans"/>
          <w:strike/>
          <w:color w:val="FF0000"/>
          <w:sz w:val="20"/>
          <w:szCs w:val="20"/>
          <w:lang w:eastAsia="pl-PL"/>
        </w:rPr>
        <w:t xml:space="preserve">Zamawiający informuje, że Wykonawca  ma obowiązek do oferty  dołączyć wykaz placówek </w:t>
      </w:r>
      <w:r w:rsidR="005012F1" w:rsidRPr="00B21CB1">
        <w:rPr>
          <w:rFonts w:ascii="Open Sans" w:eastAsia="Times New Roman" w:hAnsi="Open Sans" w:cs="Open Sans"/>
          <w:strike/>
          <w:color w:val="FF0000"/>
          <w:sz w:val="20"/>
          <w:szCs w:val="20"/>
          <w:lang w:eastAsia="pl-PL"/>
        </w:rPr>
        <w:t>handlowo-usługowych</w:t>
      </w:r>
      <w:r w:rsidRPr="00B21CB1">
        <w:rPr>
          <w:rFonts w:ascii="Open Sans" w:eastAsia="Times New Roman" w:hAnsi="Open Sans" w:cs="Open Sans"/>
          <w:strike/>
          <w:color w:val="FF0000"/>
          <w:sz w:val="20"/>
          <w:szCs w:val="20"/>
          <w:lang w:eastAsia="pl-PL"/>
        </w:rPr>
        <w:t xml:space="preserve">, zlokalizowanych na terenie administracyjnym </w:t>
      </w:r>
      <w:r w:rsidR="005012F1" w:rsidRPr="00B21CB1">
        <w:rPr>
          <w:rFonts w:ascii="Open Sans" w:eastAsia="Times New Roman" w:hAnsi="Open Sans" w:cs="Open Sans"/>
          <w:strike/>
          <w:color w:val="FF0000"/>
          <w:sz w:val="20"/>
          <w:szCs w:val="20"/>
          <w:lang w:eastAsia="pl-PL"/>
        </w:rPr>
        <w:br/>
      </w:r>
      <w:r w:rsidRPr="00B21CB1">
        <w:rPr>
          <w:rFonts w:ascii="Open Sans" w:eastAsia="Times New Roman" w:hAnsi="Open Sans" w:cs="Open Sans"/>
          <w:strike/>
          <w:color w:val="FF0000"/>
          <w:sz w:val="20"/>
          <w:szCs w:val="20"/>
          <w:lang w:eastAsia="pl-PL"/>
        </w:rPr>
        <w:t xml:space="preserve">woj. zachodniopomorskiego i na terenie miasta Koszalina, uprawnionych do realizacji kart podarunkowych w formie elektronicznych kart płatniczych oferujących asortyment </w:t>
      </w:r>
      <w:r w:rsidR="005012F1" w:rsidRPr="00B21CB1">
        <w:rPr>
          <w:rFonts w:ascii="Open Sans" w:eastAsia="Times New Roman" w:hAnsi="Open Sans" w:cs="Open Sans"/>
          <w:strike/>
          <w:color w:val="FF0000"/>
          <w:sz w:val="20"/>
          <w:szCs w:val="20"/>
          <w:lang w:eastAsia="pl-PL"/>
        </w:rPr>
        <w:br/>
      </w:r>
      <w:r w:rsidRPr="00B21CB1">
        <w:rPr>
          <w:rFonts w:ascii="Open Sans" w:eastAsia="Times New Roman" w:hAnsi="Open Sans" w:cs="Open Sans"/>
          <w:strike/>
          <w:color w:val="FF0000"/>
          <w:sz w:val="20"/>
          <w:szCs w:val="20"/>
          <w:lang w:eastAsia="pl-PL"/>
        </w:rPr>
        <w:t xml:space="preserve">i nabywanie artykułów spożywczych, przemysłowych, branży chemicznej, kosmetycznej, odzieżowej. Miejsce realizacji </w:t>
      </w:r>
      <w:r w:rsidR="001322AF" w:rsidRPr="00B21CB1">
        <w:rPr>
          <w:rFonts w:ascii="Open Sans" w:eastAsia="Times New Roman" w:hAnsi="Open Sans" w:cs="Open Sans"/>
          <w:strike/>
          <w:color w:val="FF0000"/>
          <w:sz w:val="20"/>
          <w:szCs w:val="20"/>
          <w:lang w:eastAsia="pl-PL"/>
        </w:rPr>
        <w:t xml:space="preserve">kart podarunkowych w formie elektronicznych kart płatniczych </w:t>
      </w:r>
      <w:r w:rsidRPr="00B21CB1">
        <w:rPr>
          <w:rFonts w:ascii="Open Sans" w:eastAsia="Times New Roman" w:hAnsi="Open Sans" w:cs="Open Sans"/>
          <w:strike/>
          <w:color w:val="FF0000"/>
          <w:sz w:val="20"/>
          <w:szCs w:val="20"/>
          <w:lang w:eastAsia="pl-PL"/>
        </w:rPr>
        <w:t xml:space="preserve">winno obejmować placówki handlowe i usługowe zlokalizowane  co najmniej </w:t>
      </w:r>
      <w:r w:rsidR="005012F1" w:rsidRPr="00B21CB1">
        <w:rPr>
          <w:rFonts w:ascii="Open Sans" w:eastAsia="Times New Roman" w:hAnsi="Open Sans" w:cs="Open Sans"/>
          <w:strike/>
          <w:color w:val="FF0000"/>
          <w:sz w:val="20"/>
          <w:szCs w:val="20"/>
          <w:lang w:eastAsia="pl-PL"/>
        </w:rPr>
        <w:br/>
      </w:r>
      <w:r w:rsidRPr="00B21CB1">
        <w:rPr>
          <w:rFonts w:ascii="Open Sans" w:eastAsia="Times New Roman" w:hAnsi="Open Sans" w:cs="Open Sans"/>
          <w:strike/>
          <w:color w:val="FF0000"/>
          <w:sz w:val="20"/>
          <w:szCs w:val="20"/>
          <w:lang w:eastAsia="pl-PL"/>
        </w:rPr>
        <w:t xml:space="preserve">w granicach administracyjnych woj. zachodniopomorskiego i ich liczbę wymaganą </w:t>
      </w:r>
      <w:r w:rsidR="005012F1" w:rsidRPr="00B21CB1">
        <w:rPr>
          <w:rFonts w:ascii="Open Sans" w:eastAsia="Times New Roman" w:hAnsi="Open Sans" w:cs="Open Sans"/>
          <w:strike/>
          <w:color w:val="FF0000"/>
          <w:sz w:val="20"/>
          <w:szCs w:val="20"/>
          <w:lang w:eastAsia="pl-PL"/>
        </w:rPr>
        <w:br/>
      </w:r>
      <w:r w:rsidRPr="00B21CB1">
        <w:rPr>
          <w:rFonts w:ascii="Open Sans" w:eastAsia="Times New Roman" w:hAnsi="Open Sans" w:cs="Open Sans"/>
          <w:strike/>
          <w:color w:val="FF0000"/>
          <w:sz w:val="20"/>
          <w:szCs w:val="20"/>
          <w:lang w:eastAsia="pl-PL"/>
        </w:rPr>
        <w:t>zapisami SWZ. W przypadku nie złożenia w/w wykazu  Zamawiający przewiduje złożenia l</w:t>
      </w:r>
      <w:r w:rsidR="005012F1" w:rsidRPr="00B21CB1">
        <w:rPr>
          <w:rFonts w:ascii="Open Sans" w:eastAsia="Times New Roman" w:hAnsi="Open Sans" w:cs="Open Sans"/>
          <w:strike/>
          <w:color w:val="FF0000"/>
          <w:sz w:val="20"/>
          <w:szCs w:val="20"/>
          <w:lang w:eastAsia="pl-PL"/>
        </w:rPr>
        <w:br/>
        <w:t>l</w:t>
      </w:r>
      <w:r w:rsidRPr="00B21CB1">
        <w:rPr>
          <w:rFonts w:ascii="Open Sans" w:eastAsia="Times New Roman" w:hAnsi="Open Sans" w:cs="Open Sans"/>
          <w:strike/>
          <w:color w:val="FF0000"/>
          <w:sz w:val="20"/>
          <w:szCs w:val="20"/>
          <w:lang w:eastAsia="pl-PL"/>
        </w:rPr>
        <w:t>ub uzupełnienia tego dokumentu.</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Wykonawca nie jest zobowiązany do złożenia w/w dokumentów, jeżeli </w:t>
      </w:r>
      <w:r w:rsidRPr="0057280E">
        <w:rPr>
          <w:rFonts w:ascii="Open Sans" w:eastAsia="Times New Roman" w:hAnsi="Open Sans" w:cs="Open Sans"/>
          <w:color w:val="000000"/>
          <w:sz w:val="20"/>
          <w:szCs w:val="20"/>
          <w:lang w:eastAsia="pl-PL"/>
        </w:rPr>
        <w:lastRenderedPageBreak/>
        <w:t>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Pr="0057280E"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2"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2"/>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0B7E24B5"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lastRenderedPageBreak/>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r w:rsidRPr="004A6FFC">
        <w:rPr>
          <w:rFonts w:ascii="Open Sans" w:eastAsia="Times New Roman" w:hAnsi="Open Sans" w:cs="Open Sans"/>
          <w:strike/>
          <w:color w:val="FF0000"/>
          <w:sz w:val="20"/>
          <w:szCs w:val="20"/>
          <w:lang w:eastAsia="pl-PL"/>
        </w:rPr>
        <w:t xml:space="preserve">Wydanie kart podarunkowych </w:t>
      </w:r>
      <w:r w:rsidR="005A25CB" w:rsidRPr="004A6FFC">
        <w:rPr>
          <w:rFonts w:ascii="Open Sans" w:eastAsia="Times New Roman" w:hAnsi="Open Sans" w:cs="Open Sans"/>
          <w:strike/>
          <w:color w:val="FF0000"/>
          <w:sz w:val="20"/>
          <w:szCs w:val="20"/>
          <w:lang w:eastAsia="pl-PL"/>
        </w:rPr>
        <w:br/>
      </w:r>
      <w:r w:rsidRPr="004A6FFC">
        <w:rPr>
          <w:rFonts w:ascii="Open Sans" w:eastAsia="Times New Roman" w:hAnsi="Open Sans" w:cs="Open Sans"/>
          <w:strike/>
          <w:color w:val="FF0000"/>
          <w:sz w:val="20"/>
          <w:szCs w:val="20"/>
          <w:lang w:eastAsia="pl-PL"/>
        </w:rPr>
        <w:t>nie mieści się w katalogu czynności opodatkowanych podatkiem od towarów i usług, określonym w ustawie z dnia 11 marca 2004 r. o podatku od towarów i usług (Dz.U. z 2024 r. poz. 361, 852, 1473).</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5223D0D" w14:textId="77777777" w:rsidR="00F72625" w:rsidRPr="00F72625" w:rsidRDefault="00F72625" w:rsidP="00F72625">
      <w:pPr>
        <w:spacing w:after="0" w:line="276" w:lineRule="auto"/>
        <w:ind w:left="360"/>
        <w:jc w:val="both"/>
        <w:rPr>
          <w:rFonts w:ascii="Open Sans" w:eastAsia="Times New Roman" w:hAnsi="Open Sans" w:cs="Open Sans"/>
          <w:color w:val="000000"/>
          <w:sz w:val="20"/>
          <w:szCs w:val="20"/>
          <w:lang w:eastAsia="pl-PL"/>
        </w:rPr>
      </w:pPr>
      <w:r w:rsidRPr="00F72625">
        <w:rPr>
          <w:rFonts w:ascii="Open Sans" w:eastAsia="Times New Roman" w:hAnsi="Open Sans" w:cs="Open Sans"/>
          <w:color w:val="000000"/>
          <w:sz w:val="20"/>
          <w:szCs w:val="20"/>
          <w:lang w:eastAsia="pl-PL"/>
        </w:rPr>
        <w:t>Zamawiający nie przewiduje wniesienia wadium.</w:t>
      </w:r>
    </w:p>
    <w:p w14:paraId="1EDE9A85" w14:textId="77777777" w:rsidR="00F72625" w:rsidRPr="00F72625" w:rsidRDefault="00F72625" w:rsidP="00D87138">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524C8DC5"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834D5D">
        <w:rPr>
          <w:rFonts w:ascii="Open Sans" w:eastAsia="Times New Roman" w:hAnsi="Open Sans" w:cs="Open Sans"/>
          <w:color w:val="000000" w:themeColor="text1"/>
          <w:sz w:val="20"/>
          <w:szCs w:val="20"/>
          <w:lang w:eastAsia="pl-PL"/>
        </w:rPr>
        <w:t>1</w:t>
      </w:r>
      <w:r w:rsidR="00C11E82">
        <w:rPr>
          <w:rFonts w:ascii="Open Sans" w:eastAsia="Times New Roman" w:hAnsi="Open Sans" w:cs="Open Sans"/>
          <w:color w:val="000000" w:themeColor="text1"/>
          <w:sz w:val="20"/>
          <w:szCs w:val="20"/>
          <w:lang w:eastAsia="pl-PL"/>
        </w:rPr>
        <w:t>8</w:t>
      </w:r>
      <w:r w:rsidR="00B768A6">
        <w:rPr>
          <w:rFonts w:ascii="Open Sans" w:eastAsia="Times New Roman" w:hAnsi="Open Sans" w:cs="Open Sans"/>
          <w:color w:val="000000" w:themeColor="text1"/>
          <w:sz w:val="20"/>
          <w:szCs w:val="20"/>
          <w:lang w:eastAsia="pl-PL"/>
        </w:rPr>
        <w:t>.01.2025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592AA72E"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87DD7" w:rsidRPr="002C407F">
        <w:rPr>
          <w:rFonts w:ascii="Open Sans" w:eastAsia="Times New Roman" w:hAnsi="Open Sans" w:cs="Open Sans"/>
          <w:color w:val="000000" w:themeColor="text1"/>
          <w:sz w:val="20"/>
          <w:szCs w:val="20"/>
          <w:lang w:eastAsia="pl-PL"/>
        </w:rPr>
        <w:t xml:space="preserve">2024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:00.</w:t>
      </w:r>
    </w:p>
    <w:p w14:paraId="6F46E64A" w14:textId="79154615"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C11E82" w:rsidRPr="002C407F">
        <w:rPr>
          <w:rFonts w:ascii="Open Sans" w:eastAsia="Times New Roman" w:hAnsi="Open Sans" w:cs="Open Sans"/>
          <w:color w:val="000000" w:themeColor="text1"/>
          <w:sz w:val="20"/>
          <w:szCs w:val="20"/>
          <w:lang w:eastAsia="pl-PL"/>
        </w:rPr>
        <w:t>20</w:t>
      </w:r>
      <w:r w:rsidR="00DB474E" w:rsidRPr="002C407F">
        <w:rPr>
          <w:rFonts w:ascii="Open Sans" w:eastAsia="Times New Roman" w:hAnsi="Open Sans" w:cs="Open Sans"/>
          <w:color w:val="000000" w:themeColor="text1"/>
          <w:sz w:val="20"/>
          <w:szCs w:val="20"/>
          <w:lang w:eastAsia="pl-PL"/>
        </w:rPr>
        <w:t>.12.</w:t>
      </w:r>
      <w:r w:rsidR="00E142D2" w:rsidRPr="002C407F">
        <w:rPr>
          <w:rFonts w:ascii="Open Sans" w:eastAsia="Times New Roman" w:hAnsi="Open Sans" w:cs="Open Sans"/>
          <w:color w:val="000000" w:themeColor="text1"/>
          <w:sz w:val="20"/>
          <w:szCs w:val="20"/>
          <w:lang w:eastAsia="pl-PL"/>
        </w:rPr>
        <w:t xml:space="preserve">2024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C262F0" w:rsidRPr="002C407F">
        <w:rPr>
          <w:rFonts w:ascii="Open Sans" w:eastAsia="Times New Roman" w:hAnsi="Open Sans" w:cs="Open Sans"/>
          <w:color w:val="000000" w:themeColor="text1"/>
          <w:sz w:val="20"/>
          <w:szCs w:val="20"/>
          <w:lang w:eastAsia="pl-PL"/>
        </w:rPr>
        <w:t>08</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2A8FA03" w14:textId="77777777" w:rsidR="008E64EC" w:rsidRPr="007E66E9" w:rsidRDefault="008E64EC" w:rsidP="008E64EC">
      <w:pPr>
        <w:pStyle w:val="Akapitzlist"/>
        <w:numPr>
          <w:ilvl w:val="1"/>
          <w:numId w:val="25"/>
        </w:numPr>
        <w:ind w:left="567" w:hanging="426"/>
        <w:contextualSpacing/>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 waga 100 punktów.</w:t>
      </w:r>
    </w:p>
    <w:p w14:paraId="078C3F00" w14:textId="77777777" w:rsidR="008E64EC" w:rsidRPr="007E66E9" w:rsidRDefault="008E64EC" w:rsidP="008E64EC">
      <w:pPr>
        <w:pStyle w:val="Akapitzlist"/>
        <w:ind w:left="567"/>
        <w:contextualSpacing/>
        <w:jc w:val="both"/>
        <w:rPr>
          <w:rFonts w:ascii="Open Sans" w:hAnsi="Open Sans" w:cs="Open Sans"/>
          <w:color w:val="000000" w:themeColor="text1"/>
          <w:sz w:val="20"/>
          <w:szCs w:val="20"/>
        </w:rPr>
      </w:pPr>
    </w:p>
    <w:p w14:paraId="2A59AAC8"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 xml:space="preserve">Kryterium „Cena całego zamówienia” będzie rozpatrywane na podstawie ceny brutto za wykonanie   przedmiotu zamówienia, podanej przez Wykonawcę w „Formularzu ofertowym”. </w:t>
      </w:r>
    </w:p>
    <w:p w14:paraId="4CF994F2" w14:textId="77777777" w:rsidR="008E64EC" w:rsidRPr="007E66E9" w:rsidRDefault="008E64EC" w:rsidP="008E64EC">
      <w:pPr>
        <w:pStyle w:val="Akapitzlist"/>
        <w:rPr>
          <w:rFonts w:ascii="Open Sans" w:hAnsi="Open Sans" w:cs="Open Sans"/>
          <w:color w:val="000000" w:themeColor="text1"/>
          <w:sz w:val="20"/>
          <w:szCs w:val="20"/>
        </w:rPr>
      </w:pPr>
    </w:p>
    <w:p w14:paraId="1DD3DD09"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zostanie obliczona zgodnie ze wzorem:</w:t>
      </w:r>
    </w:p>
    <w:p w14:paraId="63D362EE" w14:textId="77777777" w:rsidR="008E64EC" w:rsidRPr="00DC71FC" w:rsidRDefault="008E64EC" w:rsidP="008E64EC">
      <w:pPr>
        <w:tabs>
          <w:tab w:val="left" w:pos="993"/>
        </w:tabs>
        <w:spacing w:after="0" w:line="240" w:lineRule="auto"/>
        <w:ind w:left="993"/>
        <w:contextualSpacing/>
        <w:rPr>
          <w:rFonts w:ascii="Open Sans" w:eastAsia="Cambria" w:hAnsi="Open Sans" w:cs="Open Sans"/>
          <w:i/>
          <w:iCs/>
          <w:color w:val="FF0000"/>
          <w:sz w:val="20"/>
          <w:szCs w:val="20"/>
        </w:rPr>
      </w:pPr>
    </w:p>
    <w:p w14:paraId="3F873B4C"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Najniższa cena brutto z ocenianych ofert</w:t>
      </w:r>
    </w:p>
    <w:p w14:paraId="41FAAF98"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 x 100 = ilość uzyskanych punktów.</w:t>
      </w:r>
    </w:p>
    <w:p w14:paraId="492F4404"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Cena brutto badanej oferty</w:t>
      </w:r>
    </w:p>
    <w:p w14:paraId="35513993" w14:textId="77777777" w:rsidR="008E64EC" w:rsidRPr="00937246" w:rsidRDefault="008E64EC" w:rsidP="008E64EC">
      <w:pPr>
        <w:autoSpaceDE w:val="0"/>
        <w:autoSpaceDN w:val="0"/>
        <w:adjustRightInd w:val="0"/>
        <w:spacing w:after="0" w:line="240" w:lineRule="auto"/>
        <w:rPr>
          <w:rFonts w:ascii="Open Sans" w:eastAsia="Times New Roman" w:hAnsi="Open Sans" w:cs="Open Sans"/>
          <w:color w:val="000000" w:themeColor="text1"/>
          <w:sz w:val="20"/>
          <w:szCs w:val="20"/>
          <w:lang w:eastAsia="pl-PL"/>
        </w:rPr>
      </w:pPr>
    </w:p>
    <w:p w14:paraId="40365083"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lastRenderedPageBreak/>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3" w:name="_Hlk66795635"/>
      <w:bookmarkStart w:id="14"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3"/>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Pr="00FF404F"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4"/>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60EEAAA" w14:textId="1D5565D8" w:rsidR="002B578E" w:rsidRDefault="002B578E"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18.7.</w:t>
      </w:r>
      <w:r w:rsidRPr="002B578E">
        <w:t xml:space="preserve"> </w:t>
      </w:r>
      <w:r>
        <w:t>U</w:t>
      </w:r>
      <w:r w:rsidRPr="002B578E">
        <w:rPr>
          <w:rFonts w:ascii="Open Sans" w:eastAsia="Times New Roman" w:hAnsi="Open Sans" w:cs="Open Sans"/>
          <w:color w:val="000000"/>
          <w:sz w:val="20"/>
          <w:szCs w:val="20"/>
          <w:lang w:eastAsia="pl-PL"/>
        </w:rPr>
        <w:t xml:space="preserve">bezpieczenia od odpowiedzialności cywilnej z tytułu prowadzonej działalności gospodarczej na sumę nie mniejszą niż </w:t>
      </w:r>
      <w:r w:rsidR="00460443">
        <w:rPr>
          <w:rFonts w:ascii="Open Sans" w:eastAsia="Times New Roman" w:hAnsi="Open Sans" w:cs="Open Sans"/>
          <w:color w:val="000000"/>
          <w:sz w:val="20"/>
          <w:szCs w:val="20"/>
          <w:lang w:eastAsia="pl-PL"/>
        </w:rPr>
        <w:t>5</w:t>
      </w:r>
      <w:r w:rsidRPr="002B578E">
        <w:rPr>
          <w:rFonts w:ascii="Open Sans" w:eastAsia="Times New Roman" w:hAnsi="Open Sans" w:cs="Open Sans"/>
          <w:color w:val="000000"/>
          <w:sz w:val="20"/>
          <w:szCs w:val="20"/>
          <w:lang w:eastAsia="pl-PL"/>
        </w:rPr>
        <w:t xml:space="preserve">0 tys. złotych. </w:t>
      </w:r>
    </w:p>
    <w:p w14:paraId="5C7B014A" w14:textId="5FAF92DA" w:rsidR="00810B6B" w:rsidRPr="00553CD8" w:rsidRDefault="00810B6B" w:rsidP="002B578E">
      <w:pPr>
        <w:spacing w:after="0" w:line="276" w:lineRule="auto"/>
        <w:ind w:left="360"/>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18.8. </w:t>
      </w:r>
      <w:r w:rsidRPr="00810B6B">
        <w:rPr>
          <w:rFonts w:ascii="Open Sans" w:eastAsia="Times New Roman" w:hAnsi="Open Sans" w:cs="Open Sans"/>
          <w:color w:val="000000"/>
          <w:sz w:val="20"/>
          <w:szCs w:val="20"/>
          <w:lang w:eastAsia="pl-PL"/>
        </w:rPr>
        <w:t>Dowód wniesienia zabezpieczenia należytego wykonania umowy</w:t>
      </w:r>
      <w:r>
        <w:rPr>
          <w:rFonts w:ascii="Open Sans" w:eastAsia="Times New Roman" w:hAnsi="Open Sans" w:cs="Open Sans"/>
          <w:color w:val="000000"/>
          <w:sz w:val="20"/>
          <w:szCs w:val="20"/>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72991686"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326500B" w14:textId="140C0508"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18.A.2.</w:t>
      </w:r>
      <w:r w:rsidRPr="00632645">
        <w:rPr>
          <w:rFonts w:ascii="Open Sans" w:eastAsia="Times New Roman" w:hAnsi="Open Sans" w:cs="Open Sans"/>
          <w:color w:val="000000"/>
          <w:sz w:val="20"/>
          <w:szCs w:val="20"/>
          <w:lang w:eastAsia="pl-PL"/>
        </w:rPr>
        <w:tab/>
        <w:t xml:space="preserve">Kwota zabezpieczenia wynosi </w:t>
      </w:r>
      <w:r w:rsidR="00632645" w:rsidRPr="00632645">
        <w:rPr>
          <w:rFonts w:ascii="Open Sans" w:eastAsia="Times New Roman" w:hAnsi="Open Sans" w:cs="Open Sans"/>
          <w:color w:val="000000"/>
          <w:sz w:val="20"/>
          <w:szCs w:val="20"/>
          <w:lang w:eastAsia="pl-PL"/>
        </w:rPr>
        <w:t>1</w:t>
      </w:r>
      <w:r w:rsidRPr="00632645">
        <w:rPr>
          <w:rFonts w:ascii="Open Sans" w:eastAsia="Times New Roman" w:hAnsi="Open Sans" w:cs="Open Sans"/>
          <w:color w:val="000000"/>
          <w:sz w:val="20"/>
          <w:szCs w:val="20"/>
          <w:lang w:eastAsia="pl-PL"/>
        </w:rPr>
        <w:t xml:space="preserve"> % maksymalnej wartości nominalnej zobowiązania Zamawiającego wynikającego z umowy.</w:t>
      </w:r>
    </w:p>
    <w:p w14:paraId="0FD96D1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18.A.3.</w:t>
      </w:r>
      <w:r w:rsidRPr="00632645">
        <w:rPr>
          <w:rFonts w:ascii="Open Sans" w:eastAsia="Times New Roman" w:hAnsi="Open Sans" w:cs="Open Sans"/>
          <w:color w:val="000000"/>
          <w:sz w:val="20"/>
          <w:szCs w:val="20"/>
          <w:lang w:eastAsia="pl-PL"/>
        </w:rPr>
        <w:tab/>
        <w:t xml:space="preserve">Zabezpieczenie należytego wykonania umowy można wnieść w formie przewidzianej </w:t>
      </w:r>
      <w:r w:rsidRPr="00632645">
        <w:rPr>
          <w:rFonts w:ascii="Open Sans" w:eastAsia="Times New Roman" w:hAnsi="Open Sans" w:cs="Open Sans"/>
          <w:color w:val="000000"/>
          <w:sz w:val="20"/>
          <w:szCs w:val="20"/>
          <w:lang w:eastAsia="pl-PL"/>
        </w:rPr>
        <w:br/>
        <w:t>w art. 450 ustawy Prawo zamówień publicznych.</w:t>
      </w:r>
    </w:p>
    <w:p w14:paraId="233A126C"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18.A.4.</w:t>
      </w:r>
      <w:r w:rsidRPr="0063264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r w:rsidRPr="00632645">
        <w:rPr>
          <w:rFonts w:ascii="Open Sans" w:eastAsia="Times New Roman" w:hAnsi="Open Sans" w:cs="Open Sans"/>
          <w:color w:val="000000"/>
          <w:sz w:val="20"/>
          <w:szCs w:val="20"/>
          <w:lang w:eastAsia="pl-PL"/>
        </w:rPr>
        <w:br/>
        <w:t xml:space="preserve">„Tytuł postępowania”. </w:t>
      </w:r>
    </w:p>
    <w:p w14:paraId="05E18CA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18.A.5.</w:t>
      </w:r>
      <w:r w:rsidRPr="00632645">
        <w:rPr>
          <w:rFonts w:ascii="Open Sans" w:eastAsia="Times New Roman" w:hAnsi="Open Sans" w:cs="Open Sans"/>
          <w:color w:val="000000"/>
          <w:sz w:val="20"/>
          <w:szCs w:val="20"/>
          <w:lang w:eastAsia="pl-PL"/>
        </w:rPr>
        <w:tab/>
        <w:t xml:space="preserve">Cel zabezpieczenia oraz zasady jego wnoszenia, przechowywania, zmiany formy </w:t>
      </w:r>
      <w:r w:rsidRPr="00632645">
        <w:rPr>
          <w:rFonts w:ascii="Open Sans" w:eastAsia="Times New Roman" w:hAnsi="Open Sans" w:cs="Open Sans"/>
          <w:color w:val="000000"/>
          <w:sz w:val="20"/>
          <w:szCs w:val="20"/>
          <w:lang w:eastAsia="pl-PL"/>
        </w:rPr>
        <w:br/>
        <w:t>oraz zwrotu określają art. 449-453 ustawy Prawo zamówień publicznych.</w:t>
      </w:r>
    </w:p>
    <w:p w14:paraId="38DCDCB2"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18.A.6.</w:t>
      </w:r>
      <w:r w:rsidRPr="00632645">
        <w:rPr>
          <w:rFonts w:ascii="Open Sans" w:eastAsia="Times New Roman" w:hAnsi="Open Sans" w:cs="Open Sans"/>
          <w:color w:val="000000"/>
          <w:sz w:val="20"/>
          <w:szCs w:val="20"/>
          <w:lang w:eastAsia="pl-PL"/>
        </w:rPr>
        <w:tab/>
        <w:t xml:space="preserve">Zabezpieczenie zostanie zwrócone w terminie 30 dni od daty wykonania umowy. </w:t>
      </w:r>
    </w:p>
    <w:p w14:paraId="0C0B7B33" w14:textId="77777777" w:rsidR="00F97EE7" w:rsidRPr="00632645" w:rsidRDefault="00F97EE7" w:rsidP="00F97EE7">
      <w:pPr>
        <w:spacing w:after="0" w:line="276" w:lineRule="auto"/>
        <w:ind w:left="360"/>
        <w:jc w:val="both"/>
        <w:rPr>
          <w:rFonts w:ascii="Open Sans" w:eastAsia="Times New Roman" w:hAnsi="Open Sans" w:cs="Open Sans"/>
          <w:color w:val="000000"/>
          <w:sz w:val="20"/>
          <w:szCs w:val="20"/>
          <w:lang w:eastAsia="pl-PL"/>
        </w:rPr>
      </w:pPr>
      <w:r w:rsidRPr="00632645">
        <w:rPr>
          <w:rFonts w:ascii="Open Sans" w:eastAsia="Times New Roman" w:hAnsi="Open Sans" w:cs="Open Sans"/>
          <w:color w:val="000000"/>
          <w:sz w:val="20"/>
          <w:szCs w:val="20"/>
          <w:lang w:eastAsia="pl-PL"/>
        </w:rPr>
        <w:t>18.A.7.</w:t>
      </w:r>
      <w:r w:rsidRPr="00632645">
        <w:rPr>
          <w:rFonts w:ascii="Open Sans" w:eastAsia="Times New Roman" w:hAnsi="Open Sans" w:cs="Open San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Pr="00632645">
        <w:rPr>
          <w:rFonts w:ascii="Open Sans" w:eastAsia="Times New Roman" w:hAnsi="Open Sans" w:cs="Open Sans"/>
          <w:color w:val="000000"/>
          <w:sz w:val="20"/>
          <w:szCs w:val="20"/>
          <w:lang w:eastAsia="pl-PL"/>
        </w:rPr>
        <w:br/>
        <w:t>jej zatrzymania określone w umowie.</w:t>
      </w:r>
    </w:p>
    <w:p w14:paraId="2F820189" w14:textId="77777777" w:rsidR="00F97EE7" w:rsidRDefault="00F97EE7" w:rsidP="00F97EE7">
      <w:pPr>
        <w:spacing w:after="0" w:line="276" w:lineRule="auto"/>
        <w:ind w:left="360"/>
        <w:jc w:val="both"/>
        <w:rPr>
          <w:rFonts w:ascii="Open Sans" w:eastAsia="Times New Roman" w:hAnsi="Open Sans" w:cs="Open Sans"/>
          <w:i/>
          <w:iCs/>
          <w:color w:val="000000"/>
          <w:sz w:val="20"/>
          <w:szCs w:val="20"/>
          <w:lang w:eastAsia="pl-PL"/>
        </w:rPr>
      </w:pPr>
    </w:p>
    <w:p w14:paraId="0331EDE6" w14:textId="682117CE" w:rsidR="00B35031" w:rsidRPr="00CD5C79"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lastRenderedPageBreak/>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7A63B" w14:textId="77777777" w:rsidR="00F73021" w:rsidRDefault="00F73021" w:rsidP="00ED6C3D">
      <w:pPr>
        <w:spacing w:after="0" w:line="240" w:lineRule="auto"/>
      </w:pPr>
      <w:r>
        <w:separator/>
      </w:r>
    </w:p>
  </w:endnote>
  <w:endnote w:type="continuationSeparator" w:id="0">
    <w:p w14:paraId="7C932B0F" w14:textId="77777777" w:rsidR="00F73021" w:rsidRDefault="00F73021"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9BBC4" w14:textId="77777777" w:rsidR="00F73021" w:rsidRDefault="00F73021" w:rsidP="00ED6C3D">
      <w:pPr>
        <w:spacing w:after="0" w:line="240" w:lineRule="auto"/>
      </w:pPr>
      <w:r>
        <w:separator/>
      </w:r>
    </w:p>
  </w:footnote>
  <w:footnote w:type="continuationSeparator" w:id="0">
    <w:p w14:paraId="4AEDE076" w14:textId="77777777" w:rsidR="00F73021" w:rsidRDefault="00F73021"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1"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4"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5"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7"/>
  </w:num>
  <w:num w:numId="2"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7"/>
  </w:num>
  <w:num w:numId="4" w16cid:durableId="1145512988">
    <w:abstractNumId w:val="49"/>
  </w:num>
  <w:num w:numId="5" w16cid:durableId="1446776075">
    <w:abstractNumId w:val="43"/>
  </w:num>
  <w:num w:numId="6" w16cid:durableId="1363093790">
    <w:abstractNumId w:val="0"/>
  </w:num>
  <w:num w:numId="7" w16cid:durableId="852959478">
    <w:abstractNumId w:val="33"/>
  </w:num>
  <w:num w:numId="8" w16cid:durableId="1041856113">
    <w:abstractNumId w:val="50"/>
  </w:num>
  <w:num w:numId="9" w16cid:durableId="759719022">
    <w:abstractNumId w:val="30"/>
  </w:num>
  <w:num w:numId="10" w16cid:durableId="1976178546">
    <w:abstractNumId w:val="28"/>
  </w:num>
  <w:num w:numId="11" w16cid:durableId="1269778149">
    <w:abstractNumId w:val="26"/>
  </w:num>
  <w:num w:numId="12" w16cid:durableId="2100785347">
    <w:abstractNumId w:val="44"/>
  </w:num>
  <w:num w:numId="13" w16cid:durableId="1021593346">
    <w:abstractNumId w:val="45"/>
  </w:num>
  <w:num w:numId="14" w16cid:durableId="354040722">
    <w:abstractNumId w:val="27"/>
  </w:num>
  <w:num w:numId="15" w16cid:durableId="841549676">
    <w:abstractNumId w:val="48"/>
  </w:num>
  <w:num w:numId="16" w16cid:durableId="139659951">
    <w:abstractNumId w:val="24"/>
  </w:num>
  <w:num w:numId="17" w16cid:durableId="754324120">
    <w:abstractNumId w:val="38"/>
  </w:num>
  <w:num w:numId="18" w16cid:durableId="159002843">
    <w:abstractNumId w:val="51"/>
  </w:num>
  <w:num w:numId="19" w16cid:durableId="1106778727">
    <w:abstractNumId w:val="41"/>
  </w:num>
  <w:num w:numId="20" w16cid:durableId="301353537">
    <w:abstractNumId w:val="34"/>
  </w:num>
  <w:num w:numId="21" w16cid:durableId="1429306076">
    <w:abstractNumId w:val="29"/>
  </w:num>
  <w:num w:numId="22" w16cid:durableId="1533111199">
    <w:abstractNumId w:val="36"/>
  </w:num>
  <w:num w:numId="23" w16cid:durableId="2039237696">
    <w:abstractNumId w:val="25"/>
  </w:num>
  <w:num w:numId="24" w16cid:durableId="1452095049">
    <w:abstractNumId w:val="35"/>
  </w:num>
  <w:num w:numId="25" w16cid:durableId="1646231232">
    <w:abstractNumId w:val="40"/>
  </w:num>
  <w:num w:numId="26" w16cid:durableId="1012344106">
    <w:abstractNumId w:val="31"/>
  </w:num>
  <w:num w:numId="27" w16cid:durableId="646982254">
    <w:abstractNumId w:val="46"/>
  </w:num>
  <w:num w:numId="28" w16cid:durableId="399062336">
    <w:abstractNumId w:val="32"/>
  </w:num>
  <w:num w:numId="29" w16cid:durableId="1562254112">
    <w:abstractNumId w:val="39"/>
  </w:num>
  <w:num w:numId="30" w16cid:durableId="723217783">
    <w:abstractNumId w:val="2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3DAA"/>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2373"/>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4044B"/>
    <w:rsid w:val="00640F51"/>
    <w:rsid w:val="006419A4"/>
    <w:rsid w:val="006420A5"/>
    <w:rsid w:val="006422D8"/>
    <w:rsid w:val="00642BFF"/>
    <w:rsid w:val="00642C1A"/>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DD8"/>
    <w:rsid w:val="006D0376"/>
    <w:rsid w:val="006D1884"/>
    <w:rsid w:val="006D4254"/>
    <w:rsid w:val="006D6BD4"/>
    <w:rsid w:val="006D728A"/>
    <w:rsid w:val="006E103D"/>
    <w:rsid w:val="006E15F2"/>
    <w:rsid w:val="006E193F"/>
    <w:rsid w:val="006E2357"/>
    <w:rsid w:val="006E26E0"/>
    <w:rsid w:val="006E2C32"/>
    <w:rsid w:val="006E343F"/>
    <w:rsid w:val="006E3875"/>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114D"/>
    <w:rsid w:val="00761AD3"/>
    <w:rsid w:val="007625C9"/>
    <w:rsid w:val="00763A51"/>
    <w:rsid w:val="007641CC"/>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5C6"/>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9286B"/>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5D38"/>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5213D"/>
    <w:rsid w:val="00952308"/>
    <w:rsid w:val="0095448A"/>
    <w:rsid w:val="009556C9"/>
    <w:rsid w:val="00956E76"/>
    <w:rsid w:val="009576C7"/>
    <w:rsid w:val="009579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42F0"/>
    <w:rsid w:val="00A6430C"/>
    <w:rsid w:val="00A650F7"/>
    <w:rsid w:val="00A66D64"/>
    <w:rsid w:val="00A67A11"/>
    <w:rsid w:val="00A67E83"/>
    <w:rsid w:val="00A72E41"/>
    <w:rsid w:val="00A73A86"/>
    <w:rsid w:val="00A73D1D"/>
    <w:rsid w:val="00A74B34"/>
    <w:rsid w:val="00A74CA6"/>
    <w:rsid w:val="00A77362"/>
    <w:rsid w:val="00A77AFC"/>
    <w:rsid w:val="00A8070F"/>
    <w:rsid w:val="00A81052"/>
    <w:rsid w:val="00A81258"/>
    <w:rsid w:val="00A82BDE"/>
    <w:rsid w:val="00A8373D"/>
    <w:rsid w:val="00A84552"/>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BBC"/>
    <w:rsid w:val="00AB6293"/>
    <w:rsid w:val="00AB7F14"/>
    <w:rsid w:val="00AC04E5"/>
    <w:rsid w:val="00AC2DCD"/>
    <w:rsid w:val="00AC33AF"/>
    <w:rsid w:val="00AC3548"/>
    <w:rsid w:val="00AC4DD1"/>
    <w:rsid w:val="00AC58D5"/>
    <w:rsid w:val="00AC6697"/>
    <w:rsid w:val="00AC6E7B"/>
    <w:rsid w:val="00AC7F25"/>
    <w:rsid w:val="00AD0B42"/>
    <w:rsid w:val="00AD0F8A"/>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2008F"/>
    <w:rsid w:val="00C20864"/>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18B"/>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561B"/>
    <w:rsid w:val="00CF7983"/>
    <w:rsid w:val="00CF7BDC"/>
    <w:rsid w:val="00CF7FD9"/>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6D5A"/>
    <w:rsid w:val="00D37260"/>
    <w:rsid w:val="00D40397"/>
    <w:rsid w:val="00D40846"/>
    <w:rsid w:val="00D416C4"/>
    <w:rsid w:val="00D41819"/>
    <w:rsid w:val="00D42C47"/>
    <w:rsid w:val="00D43D80"/>
    <w:rsid w:val="00D4441C"/>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62F0"/>
    <w:rsid w:val="00DF115F"/>
    <w:rsid w:val="00DF19B2"/>
    <w:rsid w:val="00DF1CB5"/>
    <w:rsid w:val="00DF3778"/>
    <w:rsid w:val="00DF4713"/>
    <w:rsid w:val="00DF5779"/>
    <w:rsid w:val="00DF61FB"/>
    <w:rsid w:val="00DF64A8"/>
    <w:rsid w:val="00DF6EAA"/>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19FF"/>
    <w:rsid w:val="00E21A6F"/>
    <w:rsid w:val="00E22B81"/>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0F0"/>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6528</Words>
  <Characters>39174</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cp:revision>
  <cp:lastPrinted>2024-10-01T11:50:00Z</cp:lastPrinted>
  <dcterms:created xsi:type="dcterms:W3CDTF">2024-12-13T09:40:00Z</dcterms:created>
  <dcterms:modified xsi:type="dcterms:W3CDTF">2024-12-13T09:47:00Z</dcterms:modified>
</cp:coreProperties>
</file>