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81C14" w:rsidRPr="00A01A6E" w:rsidRDefault="007F76E7" w:rsidP="00A01A6E">
      <w:pPr>
        <w:pStyle w:val="Nagwek2"/>
        <w:numPr>
          <w:ilvl w:val="0"/>
          <w:numId w:val="0"/>
        </w:numPr>
        <w:ind w:left="720"/>
        <w:jc w:val="center"/>
        <w:rPr>
          <w:rFonts w:asciiTheme="minorHAnsi" w:hAnsiTheme="minorHAnsi" w:cstheme="minorHAnsi"/>
          <w:sz w:val="24"/>
          <w:szCs w:val="24"/>
        </w:rPr>
      </w:pPr>
      <w:bookmarkStart w:id="0" w:name="_Toc120602795"/>
      <w:bookmarkStart w:id="1" w:name="_Hlk63689936"/>
      <w:r w:rsidRPr="00A01A6E">
        <w:rPr>
          <w:rFonts w:asciiTheme="minorHAnsi" w:hAnsiTheme="minorHAnsi" w:cstheme="minorHAnsi"/>
          <w:sz w:val="24"/>
          <w:szCs w:val="24"/>
        </w:rPr>
        <w:t>S</w:t>
      </w:r>
      <w:r w:rsidR="00E84975" w:rsidRPr="00A01A6E">
        <w:rPr>
          <w:rFonts w:asciiTheme="minorHAnsi" w:hAnsiTheme="minorHAnsi" w:cstheme="minorHAnsi"/>
          <w:sz w:val="24"/>
          <w:szCs w:val="24"/>
        </w:rPr>
        <w:t xml:space="preserve">pecyfikacja </w:t>
      </w:r>
      <w:r w:rsidR="00181C14" w:rsidRPr="00A01A6E">
        <w:rPr>
          <w:rFonts w:asciiTheme="minorHAnsi" w:hAnsiTheme="minorHAnsi" w:cstheme="minorHAnsi"/>
          <w:sz w:val="24"/>
          <w:szCs w:val="24"/>
        </w:rPr>
        <w:t>warunków zamówienia</w:t>
      </w:r>
      <w:bookmarkEnd w:id="0"/>
    </w:p>
    <w:p w:rsidR="00181C14" w:rsidRPr="00A01A6E" w:rsidRDefault="007009F6" w:rsidP="00A01A6E">
      <w:pPr>
        <w:rPr>
          <w:rFonts w:asciiTheme="minorHAnsi" w:hAnsiTheme="minorHAnsi" w:cstheme="minorHAnsi"/>
          <w:b/>
        </w:rPr>
      </w:pPr>
      <w:r w:rsidRPr="00A01A6E">
        <w:rPr>
          <w:rFonts w:asciiTheme="minorHAnsi" w:hAnsiTheme="minorHAnsi" w:cstheme="minorHAnsi"/>
          <w:b/>
        </w:rPr>
        <w:t>Zamawiający</w:t>
      </w:r>
      <w:r w:rsidR="00D32541" w:rsidRPr="00A01A6E">
        <w:rPr>
          <w:rFonts w:asciiTheme="minorHAnsi" w:hAnsiTheme="minorHAnsi" w:cstheme="minorHAnsi"/>
          <w:b/>
        </w:rPr>
        <w:t>:</w:t>
      </w:r>
    </w:p>
    <w:p w:rsidR="00181C14" w:rsidRPr="00A01A6E" w:rsidRDefault="007627B3" w:rsidP="00A01A6E">
      <w:pPr>
        <w:rPr>
          <w:rFonts w:asciiTheme="minorHAnsi" w:hAnsiTheme="minorHAnsi" w:cstheme="minorHAnsi"/>
          <w:caps/>
        </w:rPr>
      </w:pPr>
      <w:bookmarkStart w:id="2" w:name="_Hlk63685654"/>
      <w:r w:rsidRPr="00A01A6E">
        <w:rPr>
          <w:rFonts w:asciiTheme="minorHAnsi" w:hAnsiTheme="minorHAnsi" w:cstheme="minorHAnsi"/>
          <w:b/>
        </w:rPr>
        <w:t xml:space="preserve">Starostwo Powiatowe </w:t>
      </w:r>
      <w:r w:rsidR="009B5111" w:rsidRPr="00A01A6E">
        <w:rPr>
          <w:rFonts w:asciiTheme="minorHAnsi" w:hAnsiTheme="minorHAnsi" w:cstheme="minorHAnsi"/>
          <w:b/>
        </w:rPr>
        <w:t>w</w:t>
      </w:r>
      <w:r w:rsidR="00B146B6" w:rsidRPr="00A01A6E">
        <w:rPr>
          <w:rFonts w:asciiTheme="minorHAnsi" w:hAnsiTheme="minorHAnsi" w:cstheme="minorHAnsi"/>
          <w:b/>
        </w:rPr>
        <w:t xml:space="preserve"> </w:t>
      </w:r>
      <w:r w:rsidRPr="00A01A6E">
        <w:rPr>
          <w:rFonts w:asciiTheme="minorHAnsi" w:hAnsiTheme="minorHAnsi" w:cstheme="minorHAnsi"/>
          <w:b/>
        </w:rPr>
        <w:t>Miechowie</w:t>
      </w:r>
      <w:bookmarkEnd w:id="2"/>
      <w:r w:rsidRPr="00A01A6E">
        <w:rPr>
          <w:rStyle w:val="Odwoanieprzypisudolnego"/>
          <w:rFonts w:asciiTheme="minorHAnsi" w:hAnsiTheme="minorHAnsi" w:cstheme="minorHAnsi"/>
          <w:caps/>
          <w:sz w:val="24"/>
        </w:rPr>
        <w:t xml:space="preserve"> </w:t>
      </w:r>
    </w:p>
    <w:p w:rsidR="00B146B6" w:rsidRPr="00A01A6E" w:rsidRDefault="00B146B6" w:rsidP="00A01A6E">
      <w:pPr>
        <w:pStyle w:val="Tytu"/>
        <w:jc w:val="left"/>
        <w:rPr>
          <w:rFonts w:asciiTheme="minorHAnsi" w:hAnsiTheme="minorHAnsi" w:cstheme="minorHAnsi"/>
          <w:caps/>
          <w:sz w:val="24"/>
          <w:szCs w:val="24"/>
        </w:rPr>
      </w:pPr>
      <w:r w:rsidRPr="00A01A6E">
        <w:rPr>
          <w:rFonts w:asciiTheme="minorHAnsi" w:hAnsiTheme="minorHAnsi" w:cstheme="minorHAnsi"/>
          <w:sz w:val="24"/>
          <w:szCs w:val="24"/>
        </w:rPr>
        <w:t xml:space="preserve">ul. Racławicka 12, 32-200 Miechów. </w:t>
      </w:r>
    </w:p>
    <w:p w:rsidR="00BF5B75" w:rsidRPr="00A01A6E" w:rsidRDefault="00BF5B75" w:rsidP="00A01A6E">
      <w:pPr>
        <w:rPr>
          <w:rFonts w:asciiTheme="minorHAnsi" w:hAnsiTheme="minorHAnsi" w:cstheme="minorHAnsi"/>
        </w:rPr>
      </w:pPr>
      <w:r w:rsidRPr="00A01A6E">
        <w:rPr>
          <w:rFonts w:asciiTheme="minorHAnsi" w:hAnsiTheme="minorHAnsi" w:cstheme="minorHAnsi"/>
        </w:rPr>
        <w:t xml:space="preserve">Zaprasza do złożenia oferty w postępowaniu o udzielenie zamówienia publicznego prowadzonego w trybie </w:t>
      </w:r>
      <w:r w:rsidR="006204E8" w:rsidRPr="00A01A6E">
        <w:rPr>
          <w:rFonts w:asciiTheme="minorHAnsi" w:hAnsiTheme="minorHAnsi" w:cstheme="minorHAnsi"/>
        </w:rPr>
        <w:t xml:space="preserve">podstawowym bez negocjacji </w:t>
      </w:r>
      <w:r w:rsidRPr="00A01A6E">
        <w:rPr>
          <w:rFonts w:asciiTheme="minorHAnsi" w:hAnsiTheme="minorHAnsi" w:cstheme="minorHAnsi"/>
        </w:rPr>
        <w:t xml:space="preserve">o wartości </w:t>
      </w:r>
      <w:r w:rsidR="006204E8" w:rsidRPr="00A01A6E">
        <w:rPr>
          <w:rFonts w:asciiTheme="minorHAnsi" w:hAnsiTheme="minorHAnsi" w:cstheme="minorHAnsi"/>
        </w:rPr>
        <w:t xml:space="preserve">zamówienia </w:t>
      </w:r>
      <w:proofErr w:type="gramStart"/>
      <w:r w:rsidR="006204E8" w:rsidRPr="00A01A6E">
        <w:rPr>
          <w:rFonts w:asciiTheme="minorHAnsi" w:hAnsiTheme="minorHAnsi" w:cstheme="minorHAnsi"/>
        </w:rPr>
        <w:t>nie przekraczającej</w:t>
      </w:r>
      <w:proofErr w:type="gramEnd"/>
      <w:r w:rsidR="006204E8" w:rsidRPr="00A01A6E">
        <w:rPr>
          <w:rFonts w:asciiTheme="minorHAnsi" w:hAnsiTheme="minorHAnsi" w:cstheme="minorHAnsi"/>
        </w:rPr>
        <w:t xml:space="preserve"> progów unijnych o jakich stanowi art. 3 ustawy z 11 września 2019 r. - Prawo zamówień publicznych (Dz. U. z 20</w:t>
      </w:r>
      <w:r w:rsidR="00E21BD6" w:rsidRPr="00A01A6E">
        <w:rPr>
          <w:rFonts w:asciiTheme="minorHAnsi" w:hAnsiTheme="minorHAnsi" w:cstheme="minorHAnsi"/>
        </w:rPr>
        <w:t>2</w:t>
      </w:r>
      <w:r w:rsidR="007B52E1" w:rsidRPr="00A01A6E">
        <w:rPr>
          <w:rFonts w:asciiTheme="minorHAnsi" w:hAnsiTheme="minorHAnsi" w:cstheme="minorHAnsi"/>
        </w:rPr>
        <w:t>2</w:t>
      </w:r>
      <w:r w:rsidR="006204E8" w:rsidRPr="00A01A6E">
        <w:rPr>
          <w:rFonts w:asciiTheme="minorHAnsi" w:hAnsiTheme="minorHAnsi" w:cstheme="minorHAnsi"/>
        </w:rPr>
        <w:t xml:space="preserve"> r. poz. </w:t>
      </w:r>
      <w:r w:rsidR="00E21BD6" w:rsidRPr="00A01A6E">
        <w:rPr>
          <w:rFonts w:asciiTheme="minorHAnsi" w:hAnsiTheme="minorHAnsi" w:cstheme="minorHAnsi"/>
        </w:rPr>
        <w:t>1</w:t>
      </w:r>
      <w:r w:rsidR="007B52E1" w:rsidRPr="00A01A6E">
        <w:rPr>
          <w:rFonts w:asciiTheme="minorHAnsi" w:hAnsiTheme="minorHAnsi" w:cstheme="minorHAnsi"/>
        </w:rPr>
        <w:t>710</w:t>
      </w:r>
      <w:r w:rsidR="006204E8" w:rsidRPr="00A01A6E">
        <w:rPr>
          <w:rFonts w:asciiTheme="minorHAnsi" w:hAnsiTheme="minorHAnsi" w:cstheme="minorHAnsi"/>
        </w:rPr>
        <w:t xml:space="preserve">) – dalej </w:t>
      </w:r>
      <w:proofErr w:type="spellStart"/>
      <w:r w:rsidR="003528D4" w:rsidRPr="00A01A6E">
        <w:rPr>
          <w:rFonts w:asciiTheme="minorHAnsi" w:hAnsiTheme="minorHAnsi" w:cstheme="minorHAnsi"/>
        </w:rPr>
        <w:t>p.z.p</w:t>
      </w:r>
      <w:proofErr w:type="spellEnd"/>
      <w:r w:rsidR="003528D4" w:rsidRPr="00A01A6E">
        <w:rPr>
          <w:rFonts w:asciiTheme="minorHAnsi" w:hAnsiTheme="minorHAnsi" w:cstheme="minorHAnsi"/>
        </w:rPr>
        <w:t xml:space="preserve">. </w:t>
      </w:r>
      <w:r w:rsidR="00C92942" w:rsidRPr="00A01A6E">
        <w:rPr>
          <w:rFonts w:asciiTheme="minorHAnsi" w:hAnsiTheme="minorHAnsi" w:cstheme="minorHAnsi"/>
        </w:rPr>
        <w:t>na</w:t>
      </w:r>
      <w:r w:rsidR="006204E8" w:rsidRPr="00A01A6E">
        <w:rPr>
          <w:rFonts w:asciiTheme="minorHAnsi" w:hAnsiTheme="minorHAnsi" w:cstheme="minorHAnsi"/>
        </w:rPr>
        <w:t xml:space="preserve"> </w:t>
      </w:r>
      <w:r w:rsidR="00FF339D" w:rsidRPr="00A01A6E">
        <w:rPr>
          <w:rFonts w:asciiTheme="minorHAnsi" w:hAnsiTheme="minorHAnsi" w:cstheme="minorHAnsi"/>
          <w:b/>
        </w:rPr>
        <w:t xml:space="preserve">dostawy </w:t>
      </w:r>
      <w:r w:rsidR="00570717" w:rsidRPr="00A01A6E">
        <w:rPr>
          <w:rFonts w:asciiTheme="minorHAnsi" w:hAnsiTheme="minorHAnsi" w:cstheme="minorHAnsi"/>
        </w:rPr>
        <w:t>pn.</w:t>
      </w:r>
    </w:p>
    <w:p w:rsidR="00227F55" w:rsidRPr="00A01A6E" w:rsidRDefault="00835B85" w:rsidP="00A01A6E">
      <w:pPr>
        <w:pStyle w:val="Akapitzlist"/>
        <w:numPr>
          <w:ilvl w:val="0"/>
          <w:numId w:val="44"/>
        </w:numPr>
        <w:contextualSpacing/>
        <w:rPr>
          <w:rFonts w:asciiTheme="minorHAnsi" w:hAnsiTheme="minorHAnsi" w:cstheme="minorHAnsi"/>
        </w:rPr>
      </w:pPr>
      <w:bookmarkStart w:id="3" w:name="_Hlk69993754"/>
      <w:r w:rsidRPr="00A01A6E">
        <w:rPr>
          <w:rFonts w:asciiTheme="minorHAnsi" w:hAnsiTheme="minorHAnsi" w:cstheme="minorHAnsi"/>
          <w:bCs/>
          <w:lang w:eastAsia="ar-SA"/>
        </w:rPr>
        <w:t>„</w:t>
      </w:r>
      <w:bookmarkStart w:id="4" w:name="_Hlk119393271"/>
      <w:bookmarkEnd w:id="3"/>
      <w:r w:rsidR="00227F55" w:rsidRPr="00A01A6E">
        <w:rPr>
          <w:rFonts w:asciiTheme="minorHAnsi" w:hAnsiTheme="minorHAnsi" w:cstheme="minorHAnsi"/>
          <w:b/>
          <w:lang w:eastAsia="ar-SA"/>
        </w:rPr>
        <w:t xml:space="preserve">Dostawa </w:t>
      </w:r>
      <w:r w:rsidR="00F44110" w:rsidRPr="00A01A6E">
        <w:rPr>
          <w:rFonts w:asciiTheme="minorHAnsi" w:hAnsiTheme="minorHAnsi" w:cstheme="minorHAnsi"/>
          <w:b/>
          <w:lang w:eastAsia="ar-SA"/>
        </w:rPr>
        <w:t>drukarki do etykiet oraz czytników kodów kreskowych</w:t>
      </w:r>
      <w:r w:rsidR="00227F55" w:rsidRPr="00A01A6E">
        <w:rPr>
          <w:rFonts w:asciiTheme="minorHAnsi" w:hAnsiTheme="minorHAnsi" w:cstheme="minorHAnsi"/>
          <w:b/>
          <w:lang w:eastAsia="ar-SA"/>
        </w:rPr>
        <w:t xml:space="preserve"> w ramach projektu E-usługi w</w:t>
      </w:r>
      <w:r w:rsidR="005D7B38" w:rsidRPr="00A01A6E">
        <w:rPr>
          <w:rFonts w:asciiTheme="minorHAnsi" w:hAnsiTheme="minorHAnsi" w:cstheme="minorHAnsi"/>
          <w:b/>
          <w:lang w:eastAsia="ar-SA"/>
        </w:rPr>
        <w:t> </w:t>
      </w:r>
      <w:r w:rsidR="00227F55" w:rsidRPr="00A01A6E">
        <w:rPr>
          <w:rFonts w:asciiTheme="minorHAnsi" w:hAnsiTheme="minorHAnsi" w:cstheme="minorHAnsi"/>
          <w:b/>
          <w:lang w:eastAsia="ar-SA"/>
        </w:rPr>
        <w:t>informacji przestrzennej Powiatu Miechowskiego</w:t>
      </w:r>
      <w:bookmarkEnd w:id="4"/>
      <w:r w:rsidR="00227F55" w:rsidRPr="00A01A6E">
        <w:rPr>
          <w:rFonts w:asciiTheme="minorHAnsi" w:hAnsiTheme="minorHAnsi" w:cstheme="minorHAnsi"/>
          <w:b/>
          <w:lang w:eastAsia="ar-SA"/>
        </w:rPr>
        <w:t>”</w:t>
      </w:r>
    </w:p>
    <w:p w:rsidR="00B65816" w:rsidRPr="00A01A6E" w:rsidRDefault="004865D5" w:rsidP="00A01A6E">
      <w:pPr>
        <w:rPr>
          <w:rFonts w:asciiTheme="minorHAnsi" w:hAnsiTheme="minorHAnsi" w:cstheme="minorHAnsi"/>
        </w:rPr>
      </w:pPr>
      <w:r w:rsidRPr="00A01A6E">
        <w:rPr>
          <w:rFonts w:asciiTheme="minorHAnsi" w:hAnsiTheme="minorHAnsi" w:cstheme="minorHAnsi"/>
          <w:b/>
        </w:rPr>
        <w:t xml:space="preserve">Przedmiotowe postępowanie prowadzone jest </w:t>
      </w:r>
      <w:r w:rsidR="006204E8" w:rsidRPr="00A01A6E">
        <w:rPr>
          <w:rFonts w:asciiTheme="minorHAnsi" w:hAnsiTheme="minorHAnsi" w:cstheme="minorHAnsi"/>
          <w:b/>
        </w:rPr>
        <w:t xml:space="preserve">przy użyciu środków komunikacji elektronicznej. Składanie ofert następuje za pośrednictwem platformy zakupowej dostępnej pod adresem internetowym: </w:t>
      </w:r>
      <w:hyperlink r:id="rId8" w:history="1">
        <w:r w:rsidR="002920D5" w:rsidRPr="00A01A6E">
          <w:rPr>
            <w:rStyle w:val="Hipercze"/>
            <w:rFonts w:asciiTheme="minorHAnsi" w:hAnsiTheme="minorHAnsi" w:cstheme="minorHAnsi"/>
          </w:rPr>
          <w:t>https://platformazakupowa.pl/sp_miechow</w:t>
        </w:r>
      </w:hyperlink>
    </w:p>
    <w:p w:rsidR="00C63065" w:rsidRPr="00A01A6E" w:rsidRDefault="00570717" w:rsidP="00A01A6E">
      <w:pPr>
        <w:tabs>
          <w:tab w:val="center" w:pos="4536"/>
          <w:tab w:val="left" w:pos="6945"/>
        </w:tabs>
        <w:rPr>
          <w:rFonts w:asciiTheme="minorHAnsi" w:hAnsiTheme="minorHAnsi" w:cstheme="minorHAnsi"/>
          <w:b/>
          <w:caps/>
        </w:rPr>
      </w:pPr>
      <w:r w:rsidRPr="00A01A6E">
        <w:rPr>
          <w:rFonts w:asciiTheme="minorHAnsi" w:hAnsiTheme="minorHAnsi" w:cstheme="minorHAnsi"/>
          <w:b/>
        </w:rPr>
        <w:t xml:space="preserve">Nr postępowania: </w:t>
      </w:r>
      <w:r w:rsidR="003F649B" w:rsidRPr="00A01A6E">
        <w:rPr>
          <w:rFonts w:asciiTheme="minorHAnsi" w:hAnsiTheme="minorHAnsi" w:cstheme="minorHAnsi"/>
          <w:b/>
          <w:caps/>
        </w:rPr>
        <w:t>O</w:t>
      </w:r>
      <w:r w:rsidR="009D7F94" w:rsidRPr="00A01A6E">
        <w:rPr>
          <w:rFonts w:asciiTheme="minorHAnsi" w:hAnsiTheme="minorHAnsi" w:cstheme="minorHAnsi"/>
          <w:b/>
        </w:rPr>
        <w:t>r</w:t>
      </w:r>
      <w:r w:rsidR="003F649B" w:rsidRPr="00A01A6E">
        <w:rPr>
          <w:rFonts w:asciiTheme="minorHAnsi" w:hAnsiTheme="minorHAnsi" w:cstheme="minorHAnsi"/>
          <w:b/>
          <w:caps/>
        </w:rPr>
        <w:t>.272.</w:t>
      </w:r>
      <w:r w:rsidR="00227F55" w:rsidRPr="00A01A6E">
        <w:rPr>
          <w:rFonts w:asciiTheme="minorHAnsi" w:hAnsiTheme="minorHAnsi" w:cstheme="minorHAnsi"/>
          <w:b/>
          <w:caps/>
        </w:rPr>
        <w:t>1</w:t>
      </w:r>
      <w:r w:rsidR="00F44110" w:rsidRPr="00A01A6E">
        <w:rPr>
          <w:rFonts w:asciiTheme="minorHAnsi" w:hAnsiTheme="minorHAnsi" w:cstheme="minorHAnsi"/>
          <w:b/>
          <w:caps/>
        </w:rPr>
        <w:t>4</w:t>
      </w:r>
      <w:r w:rsidR="003F649B" w:rsidRPr="00A01A6E">
        <w:rPr>
          <w:rFonts w:asciiTheme="minorHAnsi" w:hAnsiTheme="minorHAnsi" w:cstheme="minorHAnsi"/>
          <w:b/>
          <w:caps/>
        </w:rPr>
        <w:t>.202</w:t>
      </w:r>
      <w:r w:rsidR="00F36FC8" w:rsidRPr="00A01A6E">
        <w:rPr>
          <w:rFonts w:asciiTheme="minorHAnsi" w:hAnsiTheme="minorHAnsi" w:cstheme="minorHAnsi"/>
          <w:b/>
          <w:caps/>
        </w:rPr>
        <w:t>2</w:t>
      </w:r>
    </w:p>
    <w:p w:rsidR="00BD11A4" w:rsidRPr="00A01A6E" w:rsidRDefault="004F3BFC" w:rsidP="00A01A6E">
      <w:pPr>
        <w:pStyle w:val="Nagwek3"/>
        <w:rPr>
          <w:rFonts w:asciiTheme="minorHAnsi" w:hAnsiTheme="minorHAnsi" w:cstheme="minorHAnsi"/>
          <w:sz w:val="24"/>
          <w:szCs w:val="24"/>
        </w:rPr>
      </w:pPr>
      <w:bookmarkStart w:id="5" w:name="_Toc120602796"/>
      <w:r w:rsidRPr="00A01A6E">
        <w:rPr>
          <w:rFonts w:asciiTheme="minorHAnsi" w:hAnsiTheme="minorHAnsi" w:cstheme="minorHAnsi"/>
          <w:sz w:val="24"/>
          <w:szCs w:val="24"/>
        </w:rPr>
        <w:t>Nazwa oraz adres zamawiającego</w:t>
      </w:r>
      <w:bookmarkEnd w:id="5"/>
    </w:p>
    <w:p w:rsidR="006204E8" w:rsidRPr="00A01A6E" w:rsidRDefault="00065BAD" w:rsidP="00A01A6E">
      <w:pPr>
        <w:tabs>
          <w:tab w:val="left" w:pos="540"/>
        </w:tabs>
        <w:rPr>
          <w:rFonts w:asciiTheme="minorHAnsi" w:hAnsiTheme="minorHAnsi" w:cstheme="minorHAnsi"/>
          <w:b/>
        </w:rPr>
      </w:pPr>
      <w:r w:rsidRPr="00A01A6E">
        <w:rPr>
          <w:rFonts w:asciiTheme="minorHAnsi" w:hAnsiTheme="minorHAnsi" w:cstheme="minorHAnsi"/>
          <w:b/>
        </w:rPr>
        <w:t>Starostwo Powiatowe w Miechowie</w:t>
      </w:r>
    </w:p>
    <w:p w:rsidR="001B2E05" w:rsidRPr="00A01A6E" w:rsidRDefault="001B2E05" w:rsidP="00A01A6E">
      <w:pPr>
        <w:tabs>
          <w:tab w:val="left" w:pos="540"/>
        </w:tabs>
        <w:ind w:left="284"/>
        <w:rPr>
          <w:rFonts w:asciiTheme="minorHAnsi" w:hAnsiTheme="minorHAnsi" w:cstheme="minorHAnsi"/>
          <w:b/>
        </w:rPr>
      </w:pPr>
      <w:r w:rsidRPr="00A01A6E">
        <w:rPr>
          <w:rFonts w:asciiTheme="minorHAnsi" w:hAnsiTheme="minorHAnsi" w:cstheme="minorHAnsi"/>
        </w:rPr>
        <w:t xml:space="preserve">ul. </w:t>
      </w:r>
      <w:proofErr w:type="gramStart"/>
      <w:r w:rsidR="007B03DB" w:rsidRPr="00A01A6E">
        <w:rPr>
          <w:rFonts w:asciiTheme="minorHAnsi" w:hAnsiTheme="minorHAnsi" w:cstheme="minorHAnsi"/>
          <w:b/>
        </w:rPr>
        <w:t>Racławicka ,</w:t>
      </w:r>
      <w:proofErr w:type="gramEnd"/>
      <w:r w:rsidR="007B03DB" w:rsidRPr="00A01A6E">
        <w:rPr>
          <w:rFonts w:asciiTheme="minorHAnsi" w:hAnsiTheme="minorHAnsi" w:cstheme="minorHAnsi"/>
          <w:b/>
        </w:rPr>
        <w:t xml:space="preserve"> 12</w:t>
      </w:r>
    </w:p>
    <w:p w:rsidR="001B2E05" w:rsidRPr="00A01A6E" w:rsidRDefault="00F2474E" w:rsidP="00A01A6E">
      <w:pPr>
        <w:tabs>
          <w:tab w:val="left" w:pos="540"/>
        </w:tabs>
        <w:ind w:left="284"/>
        <w:rPr>
          <w:rFonts w:asciiTheme="minorHAnsi" w:hAnsiTheme="minorHAnsi" w:cstheme="minorHAnsi"/>
        </w:rPr>
      </w:pPr>
      <w:r w:rsidRPr="00A01A6E">
        <w:rPr>
          <w:rFonts w:asciiTheme="minorHAnsi" w:hAnsiTheme="minorHAnsi" w:cstheme="minorHAnsi"/>
        </w:rPr>
        <w:t xml:space="preserve">Tel.: </w:t>
      </w:r>
      <w:r w:rsidR="00065BAD" w:rsidRPr="00A01A6E">
        <w:rPr>
          <w:rFonts w:asciiTheme="minorHAnsi" w:hAnsiTheme="minorHAnsi" w:cstheme="minorHAnsi"/>
          <w:b/>
          <w:caps/>
        </w:rPr>
        <w:t>413821113</w:t>
      </w:r>
    </w:p>
    <w:p w:rsidR="001B2E05" w:rsidRPr="00A01A6E" w:rsidRDefault="001B2E05" w:rsidP="00A01A6E">
      <w:pPr>
        <w:tabs>
          <w:tab w:val="left" w:pos="540"/>
        </w:tabs>
        <w:ind w:left="284"/>
        <w:rPr>
          <w:rFonts w:asciiTheme="minorHAnsi" w:hAnsiTheme="minorHAnsi" w:cstheme="minorHAnsi"/>
          <w:b/>
        </w:rPr>
      </w:pPr>
      <w:r w:rsidRPr="00A01A6E">
        <w:rPr>
          <w:rFonts w:asciiTheme="minorHAnsi" w:hAnsiTheme="minorHAnsi" w:cstheme="minorHAnsi"/>
        </w:rPr>
        <w:t xml:space="preserve">NIP: </w:t>
      </w:r>
      <w:r w:rsidR="00065BAD" w:rsidRPr="00A01A6E">
        <w:rPr>
          <w:rFonts w:asciiTheme="minorHAnsi" w:hAnsiTheme="minorHAnsi" w:cstheme="minorHAnsi"/>
          <w:b/>
          <w:caps/>
        </w:rPr>
        <w:t>659 15 45 868</w:t>
      </w:r>
    </w:p>
    <w:p w:rsidR="00614013" w:rsidRPr="00A01A6E" w:rsidRDefault="0042601D" w:rsidP="00A01A6E">
      <w:pPr>
        <w:tabs>
          <w:tab w:val="left" w:pos="540"/>
        </w:tabs>
        <w:ind w:left="284"/>
        <w:rPr>
          <w:rFonts w:asciiTheme="minorHAnsi" w:hAnsiTheme="minorHAnsi" w:cstheme="minorHAnsi"/>
          <w:b/>
          <w:lang w:val="en-US"/>
        </w:rPr>
      </w:pPr>
      <w:proofErr w:type="spellStart"/>
      <w:r w:rsidRPr="00A01A6E">
        <w:rPr>
          <w:rFonts w:asciiTheme="minorHAnsi" w:hAnsiTheme="minorHAnsi" w:cstheme="minorHAnsi"/>
          <w:lang w:val="en-US"/>
        </w:rPr>
        <w:t>A</w:t>
      </w:r>
      <w:r w:rsidR="001B2E05" w:rsidRPr="00A01A6E">
        <w:rPr>
          <w:rFonts w:asciiTheme="minorHAnsi" w:hAnsiTheme="minorHAnsi" w:cstheme="minorHAnsi"/>
          <w:lang w:val="en-US"/>
        </w:rPr>
        <w:t>dres</w:t>
      </w:r>
      <w:proofErr w:type="spellEnd"/>
      <w:r w:rsidR="001B2E05" w:rsidRPr="00A01A6E">
        <w:rPr>
          <w:rFonts w:asciiTheme="minorHAnsi" w:hAnsiTheme="minorHAnsi" w:cstheme="minorHAnsi"/>
          <w:lang w:val="en-US"/>
        </w:rPr>
        <w:t xml:space="preserve"> e-mail:</w:t>
      </w:r>
      <w:r w:rsidR="002920D5" w:rsidRPr="00A01A6E">
        <w:rPr>
          <w:rFonts w:asciiTheme="minorHAnsi" w:hAnsiTheme="minorHAnsi" w:cstheme="minorHAnsi"/>
          <w:lang w:val="en-US"/>
        </w:rPr>
        <w:t xml:space="preserve"> </w:t>
      </w:r>
      <w:r w:rsidR="002920D5" w:rsidRPr="00A01A6E">
        <w:rPr>
          <w:rFonts w:asciiTheme="minorHAnsi" w:hAnsiTheme="minorHAnsi" w:cstheme="minorHAnsi"/>
          <w:b/>
          <w:lang w:val="en-US"/>
        </w:rPr>
        <w:t>przetargi@</w:t>
      </w:r>
      <w:r w:rsidR="007B03DB" w:rsidRPr="00A01A6E">
        <w:rPr>
          <w:rFonts w:asciiTheme="minorHAnsi" w:hAnsiTheme="minorHAnsi" w:cstheme="minorHAnsi"/>
          <w:b/>
          <w:lang w:val="en-US"/>
        </w:rPr>
        <w:t>powiat</w:t>
      </w:r>
      <w:r w:rsidR="002920D5" w:rsidRPr="00A01A6E">
        <w:rPr>
          <w:rFonts w:asciiTheme="minorHAnsi" w:hAnsiTheme="minorHAnsi" w:cstheme="minorHAnsi"/>
          <w:b/>
          <w:lang w:val="en-US"/>
        </w:rPr>
        <w:t>.</w:t>
      </w:r>
      <w:r w:rsidR="007B03DB" w:rsidRPr="00A01A6E">
        <w:rPr>
          <w:rFonts w:asciiTheme="minorHAnsi" w:hAnsiTheme="minorHAnsi" w:cstheme="minorHAnsi"/>
          <w:b/>
          <w:lang w:val="en-US"/>
        </w:rPr>
        <w:t>miechow.pl</w:t>
      </w:r>
    </w:p>
    <w:p w:rsidR="00055167" w:rsidRPr="00A01A6E" w:rsidRDefault="00055167" w:rsidP="00A01A6E">
      <w:pPr>
        <w:tabs>
          <w:tab w:val="left" w:pos="540"/>
        </w:tabs>
        <w:ind w:left="284"/>
        <w:rPr>
          <w:rFonts w:asciiTheme="minorHAnsi" w:hAnsiTheme="minorHAnsi" w:cstheme="minorHAnsi"/>
        </w:rPr>
      </w:pPr>
      <w:r w:rsidRPr="00A01A6E">
        <w:rPr>
          <w:rFonts w:asciiTheme="minorHAnsi" w:hAnsiTheme="minorHAnsi" w:cstheme="minorHAnsi"/>
          <w:b/>
        </w:rPr>
        <w:t xml:space="preserve">Adres </w:t>
      </w:r>
      <w:r w:rsidR="006204E8" w:rsidRPr="00A01A6E">
        <w:rPr>
          <w:rFonts w:asciiTheme="minorHAnsi" w:hAnsiTheme="minorHAnsi" w:cstheme="minorHAnsi"/>
          <w:b/>
        </w:rPr>
        <w:t xml:space="preserve">strony internetowej, na której jest prowadzone postępowanie i na której będą dostępne wszelkie dokumenty związane z prowadzoną procedurą: </w:t>
      </w:r>
      <w:r w:rsidR="005D7B38" w:rsidRPr="00A01A6E">
        <w:rPr>
          <w:rFonts w:asciiTheme="minorHAnsi" w:hAnsiTheme="minorHAnsi" w:cstheme="minorHAnsi"/>
          <w:b/>
        </w:rPr>
        <w:t>https://platformazakupowa.pl/pn/sp_miechow/proceedings</w:t>
      </w:r>
    </w:p>
    <w:p w:rsidR="001B2E05" w:rsidRPr="00A01A6E" w:rsidRDefault="0027581E" w:rsidP="00A01A6E">
      <w:pPr>
        <w:tabs>
          <w:tab w:val="left" w:pos="540"/>
        </w:tabs>
        <w:ind w:left="284"/>
        <w:rPr>
          <w:rFonts w:asciiTheme="minorHAnsi" w:hAnsiTheme="minorHAnsi" w:cstheme="minorHAnsi"/>
        </w:rPr>
      </w:pPr>
      <w:r w:rsidRPr="00A01A6E">
        <w:rPr>
          <w:rFonts w:asciiTheme="minorHAnsi" w:hAnsiTheme="minorHAnsi" w:cstheme="minorHAnsi"/>
        </w:rPr>
        <w:t xml:space="preserve">godziny pracy: w poniedziałek od 8:00 do 16:00, od wtorku do piątku od </w:t>
      </w:r>
      <w:r w:rsidR="00780E67" w:rsidRPr="00A01A6E">
        <w:rPr>
          <w:rFonts w:asciiTheme="minorHAnsi" w:hAnsiTheme="minorHAnsi" w:cstheme="minorHAnsi"/>
        </w:rPr>
        <w:t>7:00 do 15:00</w:t>
      </w:r>
      <w:r w:rsidRPr="00A01A6E">
        <w:rPr>
          <w:rFonts w:asciiTheme="minorHAnsi" w:hAnsiTheme="minorHAnsi" w:cstheme="minorHAnsi"/>
        </w:rPr>
        <w:t>.</w:t>
      </w:r>
    </w:p>
    <w:p w:rsidR="00651132" w:rsidRPr="00A01A6E" w:rsidRDefault="007856E3" w:rsidP="00A01A6E">
      <w:pPr>
        <w:pStyle w:val="Nagwek3"/>
        <w:rPr>
          <w:rFonts w:asciiTheme="minorHAnsi" w:hAnsiTheme="minorHAnsi" w:cstheme="minorHAnsi"/>
          <w:sz w:val="24"/>
          <w:szCs w:val="24"/>
        </w:rPr>
      </w:pPr>
      <w:bookmarkStart w:id="6" w:name="_Toc120602797"/>
      <w:r w:rsidRPr="00A01A6E">
        <w:rPr>
          <w:rFonts w:asciiTheme="minorHAnsi" w:hAnsiTheme="minorHAnsi" w:cstheme="minorHAnsi"/>
          <w:sz w:val="24"/>
          <w:szCs w:val="24"/>
        </w:rPr>
        <w:t>Ochrona danych osobowych</w:t>
      </w:r>
      <w:bookmarkEnd w:id="6"/>
    </w:p>
    <w:p w:rsidR="003D6AA5" w:rsidRPr="00A01A6E" w:rsidRDefault="003D6AA5" w:rsidP="00A01A6E">
      <w:pPr>
        <w:pStyle w:val="pkt"/>
        <w:numPr>
          <w:ilvl w:val="0"/>
          <w:numId w:val="20"/>
        </w:numPr>
        <w:tabs>
          <w:tab w:val="num" w:pos="284"/>
        </w:tabs>
        <w:spacing w:before="0" w:after="0"/>
        <w:ind w:left="284" w:hanging="284"/>
        <w:jc w:val="left"/>
        <w:rPr>
          <w:rFonts w:asciiTheme="minorHAnsi" w:hAnsiTheme="minorHAnsi" w:cstheme="minorHAnsi"/>
          <w:szCs w:val="24"/>
        </w:rPr>
      </w:pPr>
      <w:r w:rsidRPr="00A01A6E">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A01A6E">
        <w:rPr>
          <w:rFonts w:asciiTheme="minorHAnsi" w:hAnsiTheme="minorHAnsi" w:cstheme="minorHAnsi"/>
          <w:szCs w:val="24"/>
        </w:rPr>
        <w:t> </w:t>
      </w:r>
      <w:r w:rsidRPr="00A01A6E">
        <w:rPr>
          <w:rFonts w:asciiTheme="minorHAnsi" w:hAnsiTheme="minorHAnsi" w:cstheme="minorHAnsi"/>
          <w:szCs w:val="24"/>
        </w:rPr>
        <w:t>dnia 4 maja 2016 r., str. 1; zwanym dalej „RODO”) informujemy, że:</w:t>
      </w:r>
    </w:p>
    <w:p w:rsidR="003D6AA5" w:rsidRPr="00A01A6E" w:rsidRDefault="003D6AA5" w:rsidP="00A01A6E">
      <w:pPr>
        <w:pStyle w:val="pkt"/>
        <w:numPr>
          <w:ilvl w:val="0"/>
          <w:numId w:val="25"/>
        </w:numPr>
        <w:spacing w:before="0" w:after="0"/>
        <w:ind w:left="709" w:hanging="401"/>
        <w:jc w:val="left"/>
        <w:rPr>
          <w:rFonts w:asciiTheme="minorHAnsi" w:hAnsiTheme="minorHAnsi" w:cstheme="minorHAnsi"/>
          <w:szCs w:val="24"/>
        </w:rPr>
      </w:pPr>
      <w:r w:rsidRPr="00A01A6E">
        <w:rPr>
          <w:rFonts w:asciiTheme="minorHAnsi" w:hAnsiTheme="minorHAnsi" w:cstheme="minorHAnsi"/>
          <w:szCs w:val="24"/>
        </w:rPr>
        <w:t xml:space="preserve">administratorem Pani/Pana danych osobowych jest </w:t>
      </w:r>
      <w:r w:rsidR="00AF5028" w:rsidRPr="00A01A6E">
        <w:rPr>
          <w:rFonts w:asciiTheme="minorHAnsi" w:hAnsiTheme="minorHAnsi" w:cstheme="minorHAnsi"/>
          <w:b/>
          <w:szCs w:val="24"/>
        </w:rPr>
        <w:t>Starostwo Powiatowe w Miechowie</w:t>
      </w:r>
      <w:r w:rsidRPr="00A01A6E">
        <w:rPr>
          <w:rFonts w:asciiTheme="minorHAnsi" w:hAnsiTheme="minorHAnsi" w:cstheme="minorHAnsi"/>
          <w:szCs w:val="24"/>
        </w:rPr>
        <w:t>;</w:t>
      </w:r>
    </w:p>
    <w:p w:rsidR="003D6AA5" w:rsidRPr="00A01A6E" w:rsidRDefault="00A816A6" w:rsidP="00A01A6E">
      <w:pPr>
        <w:pStyle w:val="pkt"/>
        <w:numPr>
          <w:ilvl w:val="0"/>
          <w:numId w:val="25"/>
        </w:numPr>
        <w:spacing w:before="0" w:after="0"/>
        <w:ind w:left="709" w:hanging="401"/>
        <w:jc w:val="left"/>
        <w:rPr>
          <w:rFonts w:asciiTheme="minorHAnsi" w:hAnsiTheme="minorHAnsi" w:cstheme="minorHAnsi"/>
          <w:szCs w:val="24"/>
        </w:rPr>
      </w:pPr>
      <w:r w:rsidRPr="00A01A6E">
        <w:rPr>
          <w:rFonts w:asciiTheme="minorHAnsi" w:hAnsiTheme="minorHAnsi" w:cstheme="minorHAnsi"/>
          <w:szCs w:val="24"/>
        </w:rPr>
        <w:lastRenderedPageBreak/>
        <w:t xml:space="preserve">administrator wyznaczył </w:t>
      </w:r>
      <w:bookmarkStart w:id="7" w:name="_Hlk119317743"/>
      <w:r w:rsidRPr="00A01A6E">
        <w:rPr>
          <w:rFonts w:asciiTheme="minorHAnsi" w:hAnsiTheme="minorHAnsi" w:cstheme="minorHAnsi"/>
          <w:szCs w:val="24"/>
        </w:rPr>
        <w:t>Inspektora Danych Osobowych</w:t>
      </w:r>
      <w:r w:rsidR="00002478" w:rsidRPr="00A01A6E">
        <w:rPr>
          <w:rFonts w:asciiTheme="minorHAnsi" w:hAnsiTheme="minorHAnsi" w:cstheme="minorHAnsi"/>
          <w:szCs w:val="24"/>
        </w:rPr>
        <w:t xml:space="preserve"> </w:t>
      </w:r>
      <w:bookmarkEnd w:id="7"/>
      <w:r w:rsidR="00F36FC8" w:rsidRPr="00A01A6E">
        <w:rPr>
          <w:rFonts w:asciiTheme="minorHAnsi" w:hAnsiTheme="minorHAnsi" w:cstheme="minorHAnsi"/>
          <w:b/>
          <w:szCs w:val="24"/>
        </w:rPr>
        <w:t>Panią Katarzynę Gruszkę,</w:t>
      </w:r>
      <w:r w:rsidRPr="00A01A6E">
        <w:rPr>
          <w:rFonts w:asciiTheme="minorHAnsi" w:hAnsiTheme="minorHAnsi" w:cstheme="minorHAnsi"/>
          <w:szCs w:val="24"/>
        </w:rPr>
        <w:t xml:space="preserve"> </w:t>
      </w:r>
      <w:r w:rsidR="002A701A" w:rsidRPr="00A01A6E">
        <w:rPr>
          <w:rFonts w:asciiTheme="minorHAnsi" w:hAnsiTheme="minorHAnsi" w:cstheme="minorHAnsi"/>
          <w:szCs w:val="24"/>
        </w:rPr>
        <w:t xml:space="preserve">zastępca Inspektora Danych Osobowych </w:t>
      </w:r>
      <w:r w:rsidR="002A701A" w:rsidRPr="00A01A6E">
        <w:rPr>
          <w:rFonts w:asciiTheme="minorHAnsi" w:hAnsiTheme="minorHAnsi" w:cstheme="minorHAnsi"/>
          <w:b/>
          <w:szCs w:val="24"/>
        </w:rPr>
        <w:t xml:space="preserve">Panią Dominikę </w:t>
      </w:r>
      <w:proofErr w:type="spellStart"/>
      <w:proofErr w:type="gramStart"/>
      <w:r w:rsidR="002A701A" w:rsidRPr="00A01A6E">
        <w:rPr>
          <w:rFonts w:asciiTheme="minorHAnsi" w:hAnsiTheme="minorHAnsi" w:cstheme="minorHAnsi"/>
          <w:b/>
          <w:szCs w:val="24"/>
        </w:rPr>
        <w:t>Jankowicz</w:t>
      </w:r>
      <w:proofErr w:type="spellEnd"/>
      <w:r w:rsidR="002A701A" w:rsidRPr="00A01A6E">
        <w:rPr>
          <w:rFonts w:asciiTheme="minorHAnsi" w:hAnsiTheme="minorHAnsi" w:cstheme="minorHAnsi"/>
          <w:szCs w:val="24"/>
        </w:rPr>
        <w:t xml:space="preserve">  </w:t>
      </w:r>
      <w:r w:rsidRPr="00A01A6E">
        <w:rPr>
          <w:rFonts w:asciiTheme="minorHAnsi" w:hAnsiTheme="minorHAnsi" w:cstheme="minorHAnsi"/>
          <w:szCs w:val="24"/>
        </w:rPr>
        <w:t>z</w:t>
      </w:r>
      <w:proofErr w:type="gramEnd"/>
      <w:r w:rsidR="00FA0340" w:rsidRPr="00A01A6E">
        <w:rPr>
          <w:rFonts w:asciiTheme="minorHAnsi" w:hAnsiTheme="minorHAnsi" w:cstheme="minorHAnsi"/>
          <w:szCs w:val="24"/>
        </w:rPr>
        <w:t> </w:t>
      </w:r>
      <w:r w:rsidRPr="00A01A6E">
        <w:rPr>
          <w:rFonts w:asciiTheme="minorHAnsi" w:hAnsiTheme="minorHAnsi" w:cstheme="minorHAnsi"/>
          <w:szCs w:val="24"/>
        </w:rPr>
        <w:t>którym można się kontaktować pod adresem e-mail:</w:t>
      </w:r>
      <w:r w:rsidR="006204E8" w:rsidRPr="00A01A6E">
        <w:rPr>
          <w:rFonts w:asciiTheme="minorHAnsi" w:hAnsiTheme="minorHAnsi" w:cstheme="minorHAnsi"/>
          <w:b/>
          <w:szCs w:val="24"/>
        </w:rPr>
        <w:t xml:space="preserve"> </w:t>
      </w:r>
      <w:hyperlink r:id="rId9">
        <w:r w:rsidR="00450C09" w:rsidRPr="00A01A6E">
          <w:rPr>
            <w:rStyle w:val="czeinternetowe"/>
            <w:rFonts w:asciiTheme="minorHAnsi" w:hAnsiTheme="minorHAnsi" w:cstheme="minorHAnsi"/>
            <w:b/>
            <w:bCs/>
            <w:szCs w:val="24"/>
          </w:rPr>
          <w:t>iod@powiat.miechow.pl</w:t>
        </w:r>
      </w:hyperlink>
    </w:p>
    <w:p w:rsidR="00A816A6" w:rsidRPr="00A01A6E" w:rsidRDefault="00A816A6" w:rsidP="00A01A6E">
      <w:pPr>
        <w:pStyle w:val="pkt"/>
        <w:numPr>
          <w:ilvl w:val="0"/>
          <w:numId w:val="25"/>
        </w:numPr>
        <w:spacing w:before="0" w:after="0"/>
        <w:ind w:left="709" w:hanging="401"/>
        <w:jc w:val="left"/>
        <w:rPr>
          <w:rFonts w:asciiTheme="minorHAnsi" w:hAnsiTheme="minorHAnsi" w:cstheme="minorHAnsi"/>
          <w:szCs w:val="24"/>
        </w:rPr>
      </w:pPr>
      <w:r w:rsidRPr="00A01A6E">
        <w:rPr>
          <w:rFonts w:asciiTheme="minorHAnsi" w:hAnsiTheme="minorHAnsi" w:cstheme="minorHAnsi"/>
          <w:szCs w:val="24"/>
        </w:rPr>
        <w:t>Pani/Pana dane osobowe przetwarzane będą na podstawie art. 6 ust. 1 lit. c RODO w</w:t>
      </w:r>
      <w:r w:rsidR="00002478" w:rsidRPr="00A01A6E">
        <w:rPr>
          <w:rFonts w:asciiTheme="minorHAnsi" w:hAnsiTheme="minorHAnsi" w:cstheme="minorHAnsi"/>
          <w:szCs w:val="24"/>
        </w:rPr>
        <w:t> </w:t>
      </w:r>
      <w:r w:rsidRPr="00A01A6E">
        <w:rPr>
          <w:rFonts w:asciiTheme="minorHAnsi" w:hAnsiTheme="minorHAnsi" w:cstheme="minorHAnsi"/>
          <w:szCs w:val="24"/>
        </w:rPr>
        <w:t>celu związanym z przedmiotowym postępowaniem o udzielenie zamówienia publicznego, prowadzonym w trybie przetargu nieograniczonego</w:t>
      </w:r>
      <w:r w:rsidR="006204E8" w:rsidRPr="00A01A6E">
        <w:rPr>
          <w:rFonts w:asciiTheme="minorHAnsi" w:hAnsiTheme="minorHAnsi" w:cstheme="minorHAnsi"/>
          <w:szCs w:val="24"/>
        </w:rPr>
        <w:t>.</w:t>
      </w:r>
    </w:p>
    <w:p w:rsidR="00800EFF" w:rsidRPr="00A01A6E" w:rsidRDefault="00800EFF" w:rsidP="00A01A6E">
      <w:pPr>
        <w:pStyle w:val="pkt"/>
        <w:numPr>
          <w:ilvl w:val="0"/>
          <w:numId w:val="25"/>
        </w:numPr>
        <w:spacing w:before="0" w:after="0"/>
        <w:ind w:left="709" w:hanging="401"/>
        <w:jc w:val="left"/>
        <w:rPr>
          <w:rFonts w:asciiTheme="minorHAnsi" w:hAnsiTheme="minorHAnsi" w:cstheme="minorHAnsi"/>
          <w:szCs w:val="24"/>
        </w:rPr>
      </w:pPr>
      <w:r w:rsidRPr="00A01A6E">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A01A6E">
        <w:rPr>
          <w:rFonts w:asciiTheme="minorHAnsi" w:hAnsiTheme="minorHAnsi" w:cstheme="minorHAnsi"/>
          <w:szCs w:val="24"/>
        </w:rPr>
        <w:t xml:space="preserve">74 </w:t>
      </w:r>
      <w:r w:rsidRPr="00A01A6E">
        <w:rPr>
          <w:rFonts w:asciiTheme="minorHAnsi" w:hAnsiTheme="minorHAnsi" w:cstheme="minorHAnsi"/>
          <w:szCs w:val="24"/>
        </w:rPr>
        <w:t xml:space="preserve">ustawy </w:t>
      </w:r>
      <w:r w:rsidR="006204E8" w:rsidRPr="00A01A6E">
        <w:rPr>
          <w:rFonts w:asciiTheme="minorHAnsi" w:hAnsiTheme="minorHAnsi" w:cstheme="minorHAnsi"/>
          <w:szCs w:val="24"/>
        </w:rPr>
        <w:t>P.Z.P.</w:t>
      </w:r>
    </w:p>
    <w:p w:rsidR="00800EFF" w:rsidRPr="00A01A6E" w:rsidRDefault="00800EFF" w:rsidP="00A01A6E">
      <w:pPr>
        <w:pStyle w:val="pkt"/>
        <w:numPr>
          <w:ilvl w:val="0"/>
          <w:numId w:val="25"/>
        </w:numPr>
        <w:spacing w:before="0" w:after="0"/>
        <w:ind w:left="709" w:hanging="401"/>
        <w:jc w:val="left"/>
        <w:rPr>
          <w:rFonts w:asciiTheme="minorHAnsi" w:hAnsiTheme="minorHAnsi" w:cstheme="minorHAnsi"/>
          <w:szCs w:val="24"/>
        </w:rPr>
      </w:pPr>
      <w:r w:rsidRPr="00A01A6E">
        <w:rPr>
          <w:rFonts w:asciiTheme="minorHAnsi" w:hAnsiTheme="minorHAnsi" w:cstheme="minorHAnsi"/>
          <w:szCs w:val="24"/>
        </w:rPr>
        <w:t xml:space="preserve">Pani/Pana dane osobowe będą przechowywane, zgodnie z art. </w:t>
      </w:r>
      <w:r w:rsidR="006204E8" w:rsidRPr="00A01A6E">
        <w:rPr>
          <w:rFonts w:asciiTheme="minorHAnsi" w:hAnsiTheme="minorHAnsi" w:cstheme="minorHAnsi"/>
          <w:szCs w:val="24"/>
        </w:rPr>
        <w:t>78</w:t>
      </w:r>
      <w:r w:rsidRPr="00A01A6E">
        <w:rPr>
          <w:rFonts w:asciiTheme="minorHAnsi" w:hAnsiTheme="minorHAnsi" w:cstheme="minorHAnsi"/>
          <w:szCs w:val="24"/>
        </w:rPr>
        <w:t xml:space="preserve"> ust. 1 </w:t>
      </w:r>
      <w:r w:rsidR="006204E8" w:rsidRPr="00A01A6E">
        <w:rPr>
          <w:rFonts w:asciiTheme="minorHAnsi" w:hAnsiTheme="minorHAnsi" w:cstheme="minorHAnsi"/>
          <w:szCs w:val="24"/>
        </w:rPr>
        <w:t xml:space="preserve">P.Z.P. </w:t>
      </w:r>
      <w:r w:rsidRPr="00A01A6E">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A01A6E" w:rsidRDefault="00800EFF" w:rsidP="00A01A6E">
      <w:pPr>
        <w:pStyle w:val="pkt"/>
        <w:numPr>
          <w:ilvl w:val="0"/>
          <w:numId w:val="25"/>
        </w:numPr>
        <w:spacing w:before="0" w:after="0"/>
        <w:ind w:left="709" w:hanging="401"/>
        <w:jc w:val="left"/>
        <w:rPr>
          <w:rFonts w:asciiTheme="minorHAnsi" w:hAnsiTheme="minorHAnsi" w:cstheme="minorHAnsi"/>
          <w:szCs w:val="24"/>
        </w:rPr>
      </w:pPr>
      <w:r w:rsidRPr="00A01A6E">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A01A6E">
        <w:rPr>
          <w:rFonts w:asciiTheme="minorHAnsi" w:hAnsiTheme="minorHAnsi" w:cstheme="minorHAnsi"/>
          <w:szCs w:val="24"/>
        </w:rPr>
        <w:t>P.Z.P.</w:t>
      </w:r>
      <w:r w:rsidRPr="00A01A6E">
        <w:rPr>
          <w:rFonts w:asciiTheme="minorHAnsi" w:hAnsiTheme="minorHAnsi" w:cstheme="minorHAnsi"/>
          <w:szCs w:val="24"/>
        </w:rPr>
        <w:t>, związanym z udziałem w postępowaniu o udzielenie zamówienia publicznego</w:t>
      </w:r>
      <w:r w:rsidR="006204E8" w:rsidRPr="00A01A6E">
        <w:rPr>
          <w:rFonts w:asciiTheme="minorHAnsi" w:hAnsiTheme="minorHAnsi" w:cstheme="minorHAnsi"/>
          <w:szCs w:val="24"/>
        </w:rPr>
        <w:t>.</w:t>
      </w:r>
    </w:p>
    <w:p w:rsidR="00800EFF" w:rsidRPr="00A01A6E" w:rsidRDefault="00800EFF" w:rsidP="00A01A6E">
      <w:pPr>
        <w:pStyle w:val="pkt"/>
        <w:numPr>
          <w:ilvl w:val="0"/>
          <w:numId w:val="25"/>
        </w:numPr>
        <w:tabs>
          <w:tab w:val="clear" w:pos="595"/>
          <w:tab w:val="num" w:pos="709"/>
        </w:tabs>
        <w:spacing w:before="0" w:after="0"/>
        <w:ind w:left="709" w:hanging="401"/>
        <w:jc w:val="left"/>
        <w:rPr>
          <w:rFonts w:asciiTheme="minorHAnsi" w:hAnsiTheme="minorHAnsi" w:cstheme="minorHAnsi"/>
          <w:szCs w:val="24"/>
        </w:rPr>
      </w:pPr>
      <w:r w:rsidRPr="00A01A6E">
        <w:rPr>
          <w:rFonts w:asciiTheme="minorHAnsi" w:hAnsiTheme="minorHAnsi" w:cstheme="minorHAnsi"/>
          <w:szCs w:val="24"/>
        </w:rPr>
        <w:t>w odniesieniu do Pani/Pana danych osobowych decyzje nie będą podejmowane w</w:t>
      </w:r>
      <w:r w:rsidR="005D5FA9" w:rsidRPr="00A01A6E">
        <w:rPr>
          <w:rFonts w:asciiTheme="minorHAnsi" w:hAnsiTheme="minorHAnsi" w:cstheme="minorHAnsi"/>
          <w:szCs w:val="24"/>
        </w:rPr>
        <w:t> </w:t>
      </w:r>
      <w:r w:rsidRPr="00A01A6E">
        <w:rPr>
          <w:rFonts w:asciiTheme="minorHAnsi" w:hAnsiTheme="minorHAnsi" w:cstheme="minorHAnsi"/>
          <w:szCs w:val="24"/>
        </w:rPr>
        <w:t>sposób zautomatyzowany, stosownie do art. 22 RODO</w:t>
      </w:r>
      <w:r w:rsidR="006204E8" w:rsidRPr="00A01A6E">
        <w:rPr>
          <w:rFonts w:asciiTheme="minorHAnsi" w:hAnsiTheme="minorHAnsi" w:cstheme="minorHAnsi"/>
          <w:szCs w:val="24"/>
        </w:rPr>
        <w:t>.</w:t>
      </w:r>
    </w:p>
    <w:p w:rsidR="00800EFF" w:rsidRPr="00A01A6E" w:rsidRDefault="00800EFF" w:rsidP="00A01A6E">
      <w:pPr>
        <w:pStyle w:val="pkt"/>
        <w:numPr>
          <w:ilvl w:val="0"/>
          <w:numId w:val="25"/>
        </w:numPr>
        <w:spacing w:before="0" w:after="0"/>
        <w:ind w:left="709" w:hanging="401"/>
        <w:jc w:val="left"/>
        <w:rPr>
          <w:rFonts w:asciiTheme="minorHAnsi" w:hAnsiTheme="minorHAnsi" w:cstheme="minorHAnsi"/>
          <w:szCs w:val="24"/>
        </w:rPr>
      </w:pPr>
      <w:r w:rsidRPr="00A01A6E">
        <w:rPr>
          <w:rFonts w:asciiTheme="minorHAnsi" w:hAnsiTheme="minorHAnsi" w:cstheme="minorHAnsi"/>
          <w:szCs w:val="24"/>
        </w:rPr>
        <w:t>posiada Pani/Pan:</w:t>
      </w:r>
    </w:p>
    <w:p w:rsidR="00800EFF" w:rsidRPr="00A01A6E" w:rsidRDefault="007753CE" w:rsidP="00A01A6E">
      <w:pPr>
        <w:pStyle w:val="pkt"/>
        <w:numPr>
          <w:ilvl w:val="0"/>
          <w:numId w:val="26"/>
        </w:numPr>
        <w:spacing w:before="0" w:after="0"/>
        <w:ind w:left="1064" w:hanging="462"/>
        <w:jc w:val="left"/>
        <w:rPr>
          <w:rFonts w:asciiTheme="minorHAnsi" w:hAnsiTheme="minorHAnsi" w:cstheme="minorHAnsi"/>
          <w:szCs w:val="24"/>
        </w:rPr>
      </w:pPr>
      <w:r w:rsidRPr="00A01A6E">
        <w:rPr>
          <w:rFonts w:asciiTheme="minorHAnsi" w:hAnsiTheme="minorHAnsi" w:cstheme="minorHAnsi"/>
          <w:szCs w:val="24"/>
        </w:rPr>
        <w:tab/>
      </w:r>
      <w:r w:rsidR="00800EFF" w:rsidRPr="00A01A6E">
        <w:rPr>
          <w:rFonts w:asciiTheme="minorHAnsi" w:hAnsiTheme="minorHAnsi" w:cstheme="minorHAnsi"/>
          <w:szCs w:val="24"/>
        </w:rPr>
        <w:t>na podstawie art. 15 RODO prawo dostępu do danych osobowych Pani/Pana dotyczących</w:t>
      </w:r>
      <w:r w:rsidR="00BB226D" w:rsidRPr="00A01A6E">
        <w:rPr>
          <w:rFonts w:asciiTheme="minorHAnsi" w:hAnsiTheme="minorHAnsi" w:cstheme="minorHAnsi"/>
          <w:szCs w:val="24"/>
        </w:rPr>
        <w:t xml:space="preserve"> (w </w:t>
      </w:r>
      <w:r w:rsidR="002F3C99" w:rsidRPr="00A01A6E">
        <w:rPr>
          <w:rFonts w:asciiTheme="minorHAnsi" w:hAnsiTheme="minorHAnsi" w:cstheme="minorHAnsi"/>
          <w:szCs w:val="24"/>
        </w:rPr>
        <w:t>przypadku, gdy</w:t>
      </w:r>
      <w:r w:rsidR="00BB226D" w:rsidRPr="00A01A6E">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A01A6E">
        <w:rPr>
          <w:rFonts w:asciiTheme="minorHAnsi" w:hAnsiTheme="minorHAnsi" w:cstheme="minorHAnsi"/>
          <w:szCs w:val="24"/>
        </w:rPr>
        <w:t> </w:t>
      </w:r>
      <w:r w:rsidR="00BB226D" w:rsidRPr="00A01A6E">
        <w:rPr>
          <w:rFonts w:asciiTheme="minorHAnsi" w:hAnsiTheme="minorHAnsi" w:cstheme="minorHAnsi"/>
          <w:szCs w:val="24"/>
        </w:rPr>
        <w:t xml:space="preserve">udzielenie zamówienia </w:t>
      </w:r>
      <w:r w:rsidR="002F3C99" w:rsidRPr="00A01A6E">
        <w:rPr>
          <w:rFonts w:asciiTheme="minorHAnsi" w:hAnsiTheme="minorHAnsi" w:cstheme="minorHAnsi"/>
          <w:szCs w:val="24"/>
        </w:rPr>
        <w:t xml:space="preserve">publicznego </w:t>
      </w:r>
      <w:r w:rsidR="00BB226D" w:rsidRPr="00A01A6E">
        <w:rPr>
          <w:rFonts w:asciiTheme="minorHAnsi" w:hAnsiTheme="minorHAnsi" w:cstheme="minorHAnsi"/>
          <w:szCs w:val="24"/>
        </w:rPr>
        <w:t>albo sprecyzowanie nazwy lub daty zakończonego postępowania o udzielenie zamówienia)</w:t>
      </w:r>
      <w:r w:rsidR="00800EFF" w:rsidRPr="00A01A6E">
        <w:rPr>
          <w:rFonts w:asciiTheme="minorHAnsi" w:hAnsiTheme="minorHAnsi" w:cstheme="minorHAnsi"/>
          <w:szCs w:val="24"/>
        </w:rPr>
        <w:t>;</w:t>
      </w:r>
    </w:p>
    <w:p w:rsidR="00800EFF" w:rsidRPr="00A01A6E" w:rsidRDefault="007753CE" w:rsidP="00A01A6E">
      <w:pPr>
        <w:pStyle w:val="pkt"/>
        <w:numPr>
          <w:ilvl w:val="0"/>
          <w:numId w:val="26"/>
        </w:numPr>
        <w:spacing w:before="0" w:after="0"/>
        <w:ind w:left="1064" w:hanging="462"/>
        <w:jc w:val="left"/>
        <w:rPr>
          <w:rFonts w:asciiTheme="minorHAnsi" w:hAnsiTheme="minorHAnsi" w:cstheme="minorHAnsi"/>
          <w:szCs w:val="24"/>
        </w:rPr>
      </w:pPr>
      <w:r w:rsidRPr="00A01A6E">
        <w:rPr>
          <w:rFonts w:asciiTheme="minorHAnsi" w:hAnsiTheme="minorHAnsi" w:cstheme="minorHAnsi"/>
          <w:szCs w:val="24"/>
        </w:rPr>
        <w:tab/>
      </w:r>
      <w:r w:rsidR="00800EFF" w:rsidRPr="00A01A6E">
        <w:rPr>
          <w:rFonts w:asciiTheme="minorHAnsi" w:hAnsiTheme="minorHAnsi" w:cstheme="minorHAnsi"/>
          <w:szCs w:val="24"/>
        </w:rPr>
        <w:t xml:space="preserve">na podstawie art. 16 RODO prawo do sprostowania Pani/Pana danych osobowych </w:t>
      </w:r>
      <w:r w:rsidR="00E859D0" w:rsidRPr="00A01A6E">
        <w:rPr>
          <w:rFonts w:asciiTheme="minorHAnsi" w:hAnsiTheme="minorHAnsi" w:cstheme="minorHAnsi"/>
          <w:szCs w:val="24"/>
        </w:rPr>
        <w:t>(</w:t>
      </w:r>
      <w:r w:rsidR="00E859D0" w:rsidRPr="00A01A6E">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A01A6E">
        <w:rPr>
          <w:rFonts w:asciiTheme="minorHAnsi" w:hAnsiTheme="minorHAnsi" w:cstheme="minorHAnsi"/>
          <w:szCs w:val="24"/>
        </w:rPr>
        <w:t>);</w:t>
      </w:r>
    </w:p>
    <w:p w:rsidR="00E859D0" w:rsidRPr="00A01A6E" w:rsidRDefault="007753CE" w:rsidP="00A01A6E">
      <w:pPr>
        <w:pStyle w:val="pkt"/>
        <w:numPr>
          <w:ilvl w:val="0"/>
          <w:numId w:val="26"/>
        </w:numPr>
        <w:spacing w:before="0" w:after="0"/>
        <w:ind w:left="1064" w:hanging="462"/>
        <w:jc w:val="left"/>
        <w:rPr>
          <w:rFonts w:asciiTheme="minorHAnsi" w:hAnsiTheme="minorHAnsi" w:cstheme="minorHAnsi"/>
          <w:szCs w:val="24"/>
        </w:rPr>
      </w:pPr>
      <w:r w:rsidRPr="00A01A6E">
        <w:rPr>
          <w:rFonts w:asciiTheme="minorHAnsi" w:hAnsiTheme="minorHAnsi" w:cstheme="minorHAnsi"/>
          <w:szCs w:val="24"/>
        </w:rPr>
        <w:tab/>
      </w:r>
      <w:r w:rsidR="00E859D0" w:rsidRPr="00A01A6E">
        <w:rPr>
          <w:rFonts w:asciiTheme="minorHAnsi" w:hAnsiTheme="minorHAnsi" w:cstheme="minorHAnsi"/>
          <w:szCs w:val="24"/>
        </w:rPr>
        <w:t>na podstawie art. 18 RODO prawo żądania od administratora ograniczenia przetwarzania danych osobowych z zastrzeżeniem</w:t>
      </w:r>
      <w:r w:rsidR="00C04F4E" w:rsidRPr="00A01A6E">
        <w:rPr>
          <w:rFonts w:asciiTheme="minorHAnsi" w:hAnsiTheme="minorHAnsi" w:cstheme="minorHAnsi"/>
          <w:szCs w:val="24"/>
        </w:rPr>
        <w:t xml:space="preserve"> okresu trwania postępowania </w:t>
      </w:r>
      <w:r w:rsidR="00C04F4E" w:rsidRPr="00A01A6E">
        <w:rPr>
          <w:rFonts w:asciiTheme="minorHAnsi" w:hAnsiTheme="minorHAnsi" w:cstheme="minorHAnsi"/>
          <w:szCs w:val="24"/>
        </w:rPr>
        <w:lastRenderedPageBreak/>
        <w:t>o udzielenie zamówienia publicznego oraz</w:t>
      </w:r>
      <w:r w:rsidR="00E859D0" w:rsidRPr="00A01A6E">
        <w:rPr>
          <w:rFonts w:asciiTheme="minorHAnsi" w:hAnsiTheme="minorHAnsi" w:cstheme="minorHAnsi"/>
          <w:szCs w:val="24"/>
        </w:rPr>
        <w:t xml:space="preserve"> przypadków, o których mowa w art. 18 ust. 2 RODO (</w:t>
      </w:r>
      <w:r w:rsidR="00E859D0" w:rsidRPr="00A01A6E">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w:t>
      </w:r>
      <w:r w:rsidR="00D655E8" w:rsidRPr="00A01A6E">
        <w:rPr>
          <w:rFonts w:asciiTheme="minorHAnsi" w:hAnsiTheme="minorHAnsi" w:cstheme="minorHAnsi"/>
          <w:i/>
          <w:szCs w:val="24"/>
        </w:rPr>
        <w:t> </w:t>
      </w:r>
      <w:r w:rsidR="00E859D0" w:rsidRPr="00A01A6E">
        <w:rPr>
          <w:rFonts w:asciiTheme="minorHAnsi" w:hAnsiTheme="minorHAnsi" w:cstheme="minorHAnsi"/>
          <w:i/>
          <w:szCs w:val="24"/>
        </w:rPr>
        <w:t>uwagi na ważne względy interesu publicznego Unii Europejskiej lub państwa członkowskiego</w:t>
      </w:r>
      <w:r w:rsidR="00E859D0" w:rsidRPr="00A01A6E">
        <w:rPr>
          <w:rFonts w:asciiTheme="minorHAnsi" w:hAnsiTheme="minorHAnsi" w:cstheme="minorHAnsi"/>
          <w:szCs w:val="24"/>
        </w:rPr>
        <w:t>);</w:t>
      </w:r>
    </w:p>
    <w:p w:rsidR="00E859D0" w:rsidRPr="00A01A6E" w:rsidRDefault="00E04A0C" w:rsidP="00A01A6E">
      <w:pPr>
        <w:pStyle w:val="pkt"/>
        <w:numPr>
          <w:ilvl w:val="0"/>
          <w:numId w:val="26"/>
        </w:numPr>
        <w:spacing w:before="0" w:after="0"/>
        <w:ind w:left="1064" w:hanging="462"/>
        <w:jc w:val="left"/>
        <w:rPr>
          <w:rFonts w:asciiTheme="minorHAnsi" w:hAnsiTheme="minorHAnsi" w:cstheme="minorHAnsi"/>
          <w:szCs w:val="24"/>
        </w:rPr>
      </w:pPr>
      <w:r w:rsidRPr="00A01A6E">
        <w:rPr>
          <w:rFonts w:asciiTheme="minorHAnsi" w:hAnsiTheme="minorHAnsi" w:cstheme="minorHAnsi"/>
          <w:szCs w:val="24"/>
        </w:rPr>
        <w:tab/>
      </w:r>
      <w:r w:rsidR="00E859D0" w:rsidRPr="00A01A6E">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00E859D0" w:rsidRPr="00A01A6E">
        <w:rPr>
          <w:rFonts w:asciiTheme="minorHAnsi" w:hAnsiTheme="minorHAnsi" w:cstheme="minorHAnsi"/>
          <w:i/>
          <w:szCs w:val="24"/>
        </w:rPr>
        <w:t xml:space="preserve"> </w:t>
      </w:r>
    </w:p>
    <w:p w:rsidR="00800EFF" w:rsidRPr="00A01A6E" w:rsidRDefault="00365896" w:rsidP="00A01A6E">
      <w:pPr>
        <w:pStyle w:val="pkt"/>
        <w:numPr>
          <w:ilvl w:val="0"/>
          <w:numId w:val="25"/>
        </w:numPr>
        <w:spacing w:before="0" w:after="0"/>
        <w:ind w:left="709" w:hanging="401"/>
        <w:jc w:val="left"/>
        <w:rPr>
          <w:rFonts w:asciiTheme="minorHAnsi" w:hAnsiTheme="minorHAnsi" w:cstheme="minorHAnsi"/>
          <w:szCs w:val="24"/>
        </w:rPr>
      </w:pPr>
      <w:r w:rsidRPr="00A01A6E">
        <w:rPr>
          <w:rFonts w:asciiTheme="minorHAnsi" w:hAnsiTheme="minorHAnsi" w:cstheme="minorHAnsi"/>
          <w:szCs w:val="24"/>
        </w:rPr>
        <w:t>nie przysługuje Pani/Panu:</w:t>
      </w:r>
    </w:p>
    <w:p w:rsidR="00365896" w:rsidRPr="00A01A6E" w:rsidRDefault="00E04A0C" w:rsidP="00A01A6E">
      <w:pPr>
        <w:pStyle w:val="pkt"/>
        <w:numPr>
          <w:ilvl w:val="0"/>
          <w:numId w:val="27"/>
        </w:numPr>
        <w:spacing w:before="0" w:after="0"/>
        <w:ind w:left="1008" w:hanging="392"/>
        <w:jc w:val="left"/>
        <w:rPr>
          <w:rFonts w:asciiTheme="minorHAnsi" w:hAnsiTheme="minorHAnsi" w:cstheme="minorHAnsi"/>
          <w:szCs w:val="24"/>
        </w:rPr>
      </w:pPr>
      <w:r w:rsidRPr="00A01A6E">
        <w:rPr>
          <w:rFonts w:asciiTheme="minorHAnsi" w:hAnsiTheme="minorHAnsi" w:cstheme="minorHAnsi"/>
          <w:szCs w:val="24"/>
        </w:rPr>
        <w:tab/>
      </w:r>
      <w:r w:rsidR="00365896" w:rsidRPr="00A01A6E">
        <w:rPr>
          <w:rFonts w:asciiTheme="minorHAnsi" w:hAnsiTheme="minorHAnsi" w:cstheme="minorHAnsi"/>
          <w:szCs w:val="24"/>
        </w:rPr>
        <w:t>w związku z art. 17 ust. 3 lit. b, d lub e RODO prawo do usunięcia danych osobowych;</w:t>
      </w:r>
    </w:p>
    <w:p w:rsidR="00365896" w:rsidRPr="00A01A6E" w:rsidRDefault="00E04A0C" w:rsidP="00A01A6E">
      <w:pPr>
        <w:pStyle w:val="pkt"/>
        <w:numPr>
          <w:ilvl w:val="0"/>
          <w:numId w:val="27"/>
        </w:numPr>
        <w:spacing w:before="0" w:after="0"/>
        <w:ind w:left="1008" w:hanging="392"/>
        <w:jc w:val="left"/>
        <w:rPr>
          <w:rFonts w:asciiTheme="minorHAnsi" w:hAnsiTheme="minorHAnsi" w:cstheme="minorHAnsi"/>
          <w:szCs w:val="24"/>
        </w:rPr>
      </w:pPr>
      <w:r w:rsidRPr="00A01A6E">
        <w:rPr>
          <w:rFonts w:asciiTheme="minorHAnsi" w:hAnsiTheme="minorHAnsi" w:cstheme="minorHAnsi"/>
          <w:szCs w:val="24"/>
        </w:rPr>
        <w:tab/>
      </w:r>
      <w:r w:rsidR="00365896" w:rsidRPr="00A01A6E">
        <w:rPr>
          <w:rFonts w:asciiTheme="minorHAnsi" w:hAnsiTheme="minorHAnsi" w:cstheme="minorHAnsi"/>
          <w:szCs w:val="24"/>
        </w:rPr>
        <w:t>prawo do przenoszenia danych osobowych, o którym mowa w art. 20 RODO;</w:t>
      </w:r>
    </w:p>
    <w:p w:rsidR="00365896" w:rsidRPr="00A01A6E" w:rsidRDefault="00E04A0C" w:rsidP="00A01A6E">
      <w:pPr>
        <w:pStyle w:val="pkt"/>
        <w:numPr>
          <w:ilvl w:val="0"/>
          <w:numId w:val="27"/>
        </w:numPr>
        <w:spacing w:before="0" w:after="0"/>
        <w:ind w:left="1008" w:hanging="392"/>
        <w:jc w:val="left"/>
        <w:rPr>
          <w:rFonts w:asciiTheme="minorHAnsi" w:hAnsiTheme="minorHAnsi" w:cstheme="minorHAnsi"/>
          <w:szCs w:val="24"/>
        </w:rPr>
      </w:pPr>
      <w:r w:rsidRPr="00A01A6E">
        <w:rPr>
          <w:rFonts w:asciiTheme="minorHAnsi" w:hAnsiTheme="minorHAnsi" w:cstheme="minorHAnsi"/>
          <w:szCs w:val="24"/>
        </w:rPr>
        <w:tab/>
      </w:r>
      <w:r w:rsidR="00365896" w:rsidRPr="00A01A6E">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A01A6E" w:rsidRDefault="00365896" w:rsidP="00A01A6E">
      <w:pPr>
        <w:pStyle w:val="pkt"/>
        <w:numPr>
          <w:ilvl w:val="0"/>
          <w:numId w:val="25"/>
        </w:numPr>
        <w:spacing w:before="0" w:after="0"/>
        <w:ind w:left="709" w:hanging="401"/>
        <w:jc w:val="left"/>
        <w:rPr>
          <w:rFonts w:asciiTheme="minorHAnsi" w:hAnsiTheme="minorHAnsi" w:cstheme="minorHAnsi"/>
          <w:szCs w:val="24"/>
        </w:rPr>
      </w:pPr>
      <w:r w:rsidRPr="00A01A6E">
        <w:rPr>
          <w:rFonts w:asciiTheme="minorHAnsi" w:hAnsiTheme="minorHAnsi" w:cstheme="minorHAnsi"/>
          <w:szCs w:val="24"/>
        </w:rPr>
        <w:t>przysługuje Pani/Panu prawo wniesienia skargi do organu nadzorczego na niezgodne z RODO przetwarzanie Pani/Pana danych osobowych przez administratora</w:t>
      </w:r>
      <w:r w:rsidR="006204E8" w:rsidRPr="00A01A6E">
        <w:rPr>
          <w:rFonts w:asciiTheme="minorHAnsi" w:hAnsiTheme="minorHAnsi" w:cstheme="minorHAnsi"/>
          <w:szCs w:val="24"/>
        </w:rPr>
        <w:t>. O</w:t>
      </w:r>
      <w:r w:rsidRPr="00A01A6E">
        <w:rPr>
          <w:rFonts w:asciiTheme="minorHAnsi" w:hAnsiTheme="minorHAnsi" w:cstheme="minorHAnsi"/>
          <w:szCs w:val="24"/>
        </w:rPr>
        <w:t>rganem właściwym dla przedmiotowej skargi jest Urząd Ochrony Danych Osobowych, ul.</w:t>
      </w:r>
      <w:r w:rsidR="00D655E8" w:rsidRPr="00A01A6E">
        <w:rPr>
          <w:rFonts w:asciiTheme="minorHAnsi" w:hAnsiTheme="minorHAnsi" w:cstheme="minorHAnsi"/>
          <w:szCs w:val="24"/>
        </w:rPr>
        <w:t> </w:t>
      </w:r>
      <w:r w:rsidRPr="00A01A6E">
        <w:rPr>
          <w:rFonts w:asciiTheme="minorHAnsi" w:hAnsiTheme="minorHAnsi" w:cstheme="minorHAnsi"/>
          <w:szCs w:val="24"/>
        </w:rPr>
        <w:t>Stawki 2, 00-193 Warszawa.</w:t>
      </w:r>
    </w:p>
    <w:p w:rsidR="007B7462" w:rsidRPr="00A01A6E" w:rsidRDefault="007856E3" w:rsidP="00A01A6E">
      <w:pPr>
        <w:pStyle w:val="Nagwek3"/>
        <w:rPr>
          <w:rFonts w:asciiTheme="minorHAnsi" w:hAnsiTheme="minorHAnsi" w:cstheme="minorHAnsi"/>
          <w:sz w:val="24"/>
          <w:szCs w:val="24"/>
        </w:rPr>
      </w:pPr>
      <w:bookmarkStart w:id="8" w:name="_Toc120602798"/>
      <w:r w:rsidRPr="00A01A6E">
        <w:rPr>
          <w:rFonts w:asciiTheme="minorHAnsi" w:hAnsiTheme="minorHAnsi" w:cstheme="minorHAnsi"/>
          <w:sz w:val="24"/>
          <w:szCs w:val="24"/>
        </w:rPr>
        <w:t>Tryb udzielenia zamówienia</w:t>
      </w:r>
      <w:bookmarkEnd w:id="8"/>
    </w:p>
    <w:p w:rsidR="00F56513" w:rsidRPr="00A01A6E" w:rsidRDefault="00E04A0C" w:rsidP="00A01A6E">
      <w:pPr>
        <w:pStyle w:val="pkt"/>
        <w:numPr>
          <w:ilvl w:val="0"/>
          <w:numId w:val="28"/>
        </w:numPr>
        <w:spacing w:before="0" w:after="0"/>
        <w:ind w:left="426" w:hanging="426"/>
        <w:jc w:val="left"/>
        <w:rPr>
          <w:rFonts w:asciiTheme="minorHAnsi" w:hAnsiTheme="minorHAnsi" w:cstheme="minorHAnsi"/>
          <w:szCs w:val="24"/>
        </w:rPr>
      </w:pPr>
      <w:r w:rsidRPr="00A01A6E">
        <w:rPr>
          <w:rFonts w:asciiTheme="minorHAnsi" w:hAnsiTheme="minorHAnsi" w:cstheme="minorHAnsi"/>
          <w:szCs w:val="24"/>
        </w:rPr>
        <w:tab/>
      </w:r>
      <w:r w:rsidR="00F56513" w:rsidRPr="00A01A6E">
        <w:rPr>
          <w:rFonts w:asciiTheme="minorHAnsi" w:hAnsiTheme="minorHAnsi" w:cstheme="minorHAnsi"/>
          <w:szCs w:val="24"/>
        </w:rPr>
        <w:t xml:space="preserve">Niniejsze postępowanie prowadzone jest w trybie </w:t>
      </w:r>
      <w:r w:rsidR="006204E8" w:rsidRPr="00A01A6E">
        <w:rPr>
          <w:rFonts w:asciiTheme="minorHAnsi" w:hAnsiTheme="minorHAnsi" w:cstheme="minorHAnsi"/>
          <w:szCs w:val="24"/>
        </w:rPr>
        <w:t xml:space="preserve">podstawowym o jakim stanowi art. 275 pkt 1 </w:t>
      </w:r>
      <w:proofErr w:type="spellStart"/>
      <w:r w:rsidR="00740603" w:rsidRPr="00A01A6E">
        <w:rPr>
          <w:rFonts w:asciiTheme="minorHAnsi" w:hAnsiTheme="minorHAnsi" w:cstheme="minorHAnsi"/>
          <w:szCs w:val="24"/>
        </w:rPr>
        <w:t>p.z.p</w:t>
      </w:r>
      <w:proofErr w:type="spellEnd"/>
      <w:r w:rsidR="00740603" w:rsidRPr="00A01A6E">
        <w:rPr>
          <w:rFonts w:asciiTheme="minorHAnsi" w:hAnsiTheme="minorHAnsi" w:cstheme="minorHAnsi"/>
          <w:szCs w:val="24"/>
        </w:rPr>
        <w:t xml:space="preserve">. </w:t>
      </w:r>
      <w:r w:rsidR="00F56513" w:rsidRPr="00A01A6E">
        <w:rPr>
          <w:rFonts w:asciiTheme="minorHAnsi" w:hAnsiTheme="minorHAnsi" w:cstheme="minorHAnsi"/>
          <w:szCs w:val="24"/>
        </w:rPr>
        <w:t>oraz niniejszej Specyfikacji Warunków Zamówienia, zwaną dalej „SWZ”.</w:t>
      </w:r>
      <w:r w:rsidR="006204E8" w:rsidRPr="00A01A6E">
        <w:rPr>
          <w:rFonts w:asciiTheme="minorHAnsi" w:hAnsiTheme="minorHAnsi" w:cstheme="minorHAnsi"/>
          <w:szCs w:val="24"/>
        </w:rPr>
        <w:t xml:space="preserve"> </w:t>
      </w:r>
    </w:p>
    <w:p w:rsidR="006204E8" w:rsidRPr="00A01A6E" w:rsidRDefault="00E04A0C" w:rsidP="00A01A6E">
      <w:pPr>
        <w:pStyle w:val="pkt"/>
        <w:numPr>
          <w:ilvl w:val="0"/>
          <w:numId w:val="28"/>
        </w:numPr>
        <w:spacing w:before="0" w:after="0"/>
        <w:ind w:left="426" w:hanging="426"/>
        <w:jc w:val="left"/>
        <w:rPr>
          <w:rFonts w:asciiTheme="minorHAnsi" w:hAnsiTheme="minorHAnsi" w:cstheme="minorHAnsi"/>
          <w:szCs w:val="24"/>
        </w:rPr>
      </w:pPr>
      <w:r w:rsidRPr="00A01A6E">
        <w:rPr>
          <w:rFonts w:asciiTheme="minorHAnsi" w:hAnsiTheme="minorHAnsi" w:cstheme="minorHAnsi"/>
          <w:szCs w:val="24"/>
        </w:rPr>
        <w:tab/>
      </w:r>
      <w:r w:rsidR="006204E8" w:rsidRPr="00A01A6E">
        <w:rPr>
          <w:rFonts w:asciiTheme="minorHAnsi" w:hAnsiTheme="minorHAnsi" w:cstheme="minorHAnsi"/>
          <w:szCs w:val="24"/>
        </w:rPr>
        <w:t xml:space="preserve">Zamawiający nie przewiduje wyboru najkorzystniejszej oferty z możliwością prowadzenia negocjacji. </w:t>
      </w:r>
    </w:p>
    <w:p w:rsidR="00867C57" w:rsidRPr="00A01A6E" w:rsidRDefault="00E04A0C" w:rsidP="00A01A6E">
      <w:pPr>
        <w:pStyle w:val="pkt"/>
        <w:numPr>
          <w:ilvl w:val="0"/>
          <w:numId w:val="28"/>
        </w:numPr>
        <w:spacing w:before="0" w:after="0"/>
        <w:ind w:left="426" w:hanging="426"/>
        <w:jc w:val="left"/>
        <w:rPr>
          <w:rFonts w:asciiTheme="minorHAnsi" w:hAnsiTheme="minorHAnsi" w:cstheme="minorHAnsi"/>
          <w:szCs w:val="24"/>
        </w:rPr>
      </w:pPr>
      <w:r w:rsidRPr="00A01A6E">
        <w:rPr>
          <w:rFonts w:asciiTheme="minorHAnsi" w:hAnsiTheme="minorHAnsi" w:cstheme="minorHAnsi"/>
          <w:szCs w:val="24"/>
        </w:rPr>
        <w:tab/>
      </w:r>
      <w:r w:rsidR="003C7684" w:rsidRPr="00A01A6E">
        <w:rPr>
          <w:rFonts w:asciiTheme="minorHAnsi" w:hAnsiTheme="minorHAnsi" w:cstheme="minorHAnsi"/>
          <w:szCs w:val="24"/>
        </w:rPr>
        <w:t>Szacunkowa wartość</w:t>
      </w:r>
      <w:r w:rsidR="007A3EC3" w:rsidRPr="00A01A6E">
        <w:rPr>
          <w:rFonts w:asciiTheme="minorHAnsi" w:hAnsiTheme="minorHAnsi" w:cstheme="minorHAnsi"/>
          <w:szCs w:val="24"/>
        </w:rPr>
        <w:t xml:space="preserve"> przedmiotowego</w:t>
      </w:r>
      <w:r w:rsidR="003C7684" w:rsidRPr="00A01A6E">
        <w:rPr>
          <w:rFonts w:asciiTheme="minorHAnsi" w:hAnsiTheme="minorHAnsi" w:cstheme="minorHAnsi"/>
          <w:szCs w:val="24"/>
        </w:rPr>
        <w:t xml:space="preserve"> zamówienia nie przekracza </w:t>
      </w:r>
      <w:r w:rsidR="006204E8" w:rsidRPr="00A01A6E">
        <w:rPr>
          <w:rFonts w:asciiTheme="minorHAnsi" w:hAnsiTheme="minorHAnsi" w:cstheme="minorHAnsi"/>
          <w:szCs w:val="24"/>
        </w:rPr>
        <w:t>progów unijnych o</w:t>
      </w:r>
      <w:r w:rsidR="009C624D" w:rsidRPr="00A01A6E">
        <w:rPr>
          <w:rFonts w:asciiTheme="minorHAnsi" w:hAnsiTheme="minorHAnsi" w:cstheme="minorHAnsi"/>
          <w:szCs w:val="24"/>
        </w:rPr>
        <w:t> </w:t>
      </w:r>
      <w:r w:rsidR="006204E8" w:rsidRPr="00A01A6E">
        <w:rPr>
          <w:rFonts w:asciiTheme="minorHAnsi" w:hAnsiTheme="minorHAnsi" w:cstheme="minorHAnsi"/>
          <w:szCs w:val="24"/>
        </w:rPr>
        <w:t xml:space="preserve">jakich mowa w art. 3 ustawy </w:t>
      </w:r>
      <w:proofErr w:type="spellStart"/>
      <w:r w:rsidR="008A3A90" w:rsidRPr="00A01A6E">
        <w:rPr>
          <w:rFonts w:asciiTheme="minorHAnsi" w:hAnsiTheme="minorHAnsi" w:cstheme="minorHAnsi"/>
          <w:szCs w:val="24"/>
        </w:rPr>
        <w:t>p.z.p</w:t>
      </w:r>
      <w:proofErr w:type="spellEnd"/>
      <w:r w:rsidR="008A3A90" w:rsidRPr="00A01A6E">
        <w:rPr>
          <w:rFonts w:asciiTheme="minorHAnsi" w:hAnsiTheme="minorHAnsi" w:cstheme="minorHAnsi"/>
          <w:szCs w:val="24"/>
        </w:rPr>
        <w:t>.</w:t>
      </w:r>
      <w:r w:rsidR="00867C57" w:rsidRPr="00A01A6E">
        <w:rPr>
          <w:rFonts w:asciiTheme="minorHAnsi" w:hAnsiTheme="minorHAnsi" w:cstheme="minorHAnsi"/>
          <w:szCs w:val="24"/>
        </w:rPr>
        <w:t xml:space="preserve"> </w:t>
      </w:r>
    </w:p>
    <w:p w:rsidR="003C7684" w:rsidRPr="00A01A6E" w:rsidRDefault="00E04A0C" w:rsidP="00A01A6E">
      <w:pPr>
        <w:pStyle w:val="pkt"/>
        <w:numPr>
          <w:ilvl w:val="0"/>
          <w:numId w:val="28"/>
        </w:numPr>
        <w:spacing w:before="0" w:after="0"/>
        <w:ind w:left="426" w:hanging="426"/>
        <w:jc w:val="left"/>
        <w:rPr>
          <w:rFonts w:asciiTheme="minorHAnsi" w:hAnsiTheme="minorHAnsi" w:cstheme="minorHAnsi"/>
          <w:szCs w:val="24"/>
        </w:rPr>
      </w:pPr>
      <w:r w:rsidRPr="00A01A6E">
        <w:rPr>
          <w:rFonts w:asciiTheme="minorHAnsi" w:hAnsiTheme="minorHAnsi" w:cstheme="minorHAnsi"/>
          <w:szCs w:val="24"/>
        </w:rPr>
        <w:tab/>
      </w:r>
      <w:r w:rsidR="003C7684" w:rsidRPr="00A01A6E">
        <w:rPr>
          <w:rFonts w:asciiTheme="minorHAnsi" w:hAnsiTheme="minorHAnsi" w:cstheme="minorHAnsi"/>
          <w:szCs w:val="24"/>
        </w:rPr>
        <w:t>Zamawiający nie przewiduje aukcji elektronicznej.</w:t>
      </w:r>
    </w:p>
    <w:p w:rsidR="006204E8" w:rsidRPr="00A01A6E" w:rsidRDefault="00E04A0C" w:rsidP="00A01A6E">
      <w:pPr>
        <w:pStyle w:val="pkt"/>
        <w:numPr>
          <w:ilvl w:val="0"/>
          <w:numId w:val="28"/>
        </w:numPr>
        <w:spacing w:before="0" w:after="0"/>
        <w:ind w:left="426" w:hanging="426"/>
        <w:jc w:val="left"/>
        <w:rPr>
          <w:rFonts w:asciiTheme="minorHAnsi" w:hAnsiTheme="minorHAnsi" w:cstheme="minorHAnsi"/>
          <w:szCs w:val="24"/>
        </w:rPr>
      </w:pPr>
      <w:r w:rsidRPr="00A01A6E">
        <w:rPr>
          <w:rFonts w:asciiTheme="minorHAnsi" w:hAnsiTheme="minorHAnsi" w:cstheme="minorHAnsi"/>
          <w:szCs w:val="24"/>
        </w:rPr>
        <w:tab/>
      </w:r>
      <w:r w:rsidR="006204E8" w:rsidRPr="00A01A6E">
        <w:rPr>
          <w:rFonts w:asciiTheme="minorHAnsi" w:hAnsiTheme="minorHAnsi" w:cstheme="minorHAnsi"/>
          <w:szCs w:val="24"/>
        </w:rPr>
        <w:t>Zamawiający nie przewiduje złożenia oferty w postaci katalogów elektronicznych.</w:t>
      </w:r>
    </w:p>
    <w:p w:rsidR="0022144E" w:rsidRPr="00A01A6E" w:rsidRDefault="00E04A0C" w:rsidP="00A01A6E">
      <w:pPr>
        <w:pStyle w:val="pkt"/>
        <w:numPr>
          <w:ilvl w:val="0"/>
          <w:numId w:val="28"/>
        </w:numPr>
        <w:spacing w:before="0" w:after="0"/>
        <w:ind w:left="426" w:hanging="426"/>
        <w:jc w:val="left"/>
        <w:rPr>
          <w:rFonts w:asciiTheme="minorHAnsi" w:hAnsiTheme="minorHAnsi" w:cstheme="minorHAnsi"/>
          <w:szCs w:val="24"/>
        </w:rPr>
      </w:pPr>
      <w:r w:rsidRPr="00A01A6E">
        <w:rPr>
          <w:rFonts w:asciiTheme="minorHAnsi" w:hAnsiTheme="minorHAnsi" w:cstheme="minorHAnsi"/>
          <w:szCs w:val="24"/>
        </w:rPr>
        <w:tab/>
      </w:r>
      <w:r w:rsidR="003C7684" w:rsidRPr="00A01A6E">
        <w:rPr>
          <w:rFonts w:asciiTheme="minorHAnsi" w:hAnsiTheme="minorHAnsi" w:cstheme="minorHAnsi"/>
          <w:szCs w:val="24"/>
        </w:rPr>
        <w:t>Zamawiający nie prowadzi postępowania w celu zawarcia umowy ramowej.</w:t>
      </w:r>
    </w:p>
    <w:p w:rsidR="004836E1" w:rsidRPr="00A01A6E" w:rsidRDefault="00E04A0C" w:rsidP="00A01A6E">
      <w:pPr>
        <w:pStyle w:val="pkt"/>
        <w:numPr>
          <w:ilvl w:val="0"/>
          <w:numId w:val="28"/>
        </w:numPr>
        <w:spacing w:before="0" w:after="0"/>
        <w:ind w:left="426" w:hanging="426"/>
        <w:jc w:val="left"/>
        <w:rPr>
          <w:rFonts w:asciiTheme="minorHAnsi" w:hAnsiTheme="minorHAnsi" w:cstheme="minorHAnsi"/>
          <w:szCs w:val="24"/>
        </w:rPr>
      </w:pPr>
      <w:r w:rsidRPr="00A01A6E">
        <w:rPr>
          <w:rFonts w:asciiTheme="minorHAnsi" w:hAnsiTheme="minorHAnsi" w:cstheme="minorHAnsi"/>
          <w:szCs w:val="24"/>
        </w:rPr>
        <w:tab/>
      </w:r>
      <w:r w:rsidR="004836E1" w:rsidRPr="00A01A6E">
        <w:rPr>
          <w:rFonts w:asciiTheme="minorHAnsi" w:hAnsiTheme="minorHAnsi" w:cstheme="minorHAnsi"/>
          <w:szCs w:val="24"/>
        </w:rPr>
        <w:t xml:space="preserve">Zamawiający </w:t>
      </w:r>
      <w:r w:rsidR="00941972" w:rsidRPr="00A01A6E">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A01A6E">
        <w:rPr>
          <w:rFonts w:asciiTheme="minorHAnsi" w:hAnsiTheme="minorHAnsi" w:cstheme="minorHAnsi"/>
          <w:szCs w:val="24"/>
        </w:rPr>
        <w:t>p.z.p</w:t>
      </w:r>
      <w:proofErr w:type="spellEnd"/>
      <w:r w:rsidR="00941972" w:rsidRPr="00A01A6E">
        <w:rPr>
          <w:rFonts w:asciiTheme="minorHAnsi" w:hAnsiTheme="minorHAnsi" w:cstheme="minorHAnsi"/>
          <w:szCs w:val="24"/>
        </w:rPr>
        <w:t xml:space="preserve">. </w:t>
      </w:r>
    </w:p>
    <w:p w:rsidR="0022144E" w:rsidRPr="00A01A6E" w:rsidRDefault="00E04A0C" w:rsidP="00A01A6E">
      <w:pPr>
        <w:pStyle w:val="pkt"/>
        <w:numPr>
          <w:ilvl w:val="0"/>
          <w:numId w:val="28"/>
        </w:numPr>
        <w:spacing w:before="0" w:after="0"/>
        <w:ind w:left="426" w:hanging="426"/>
        <w:jc w:val="left"/>
        <w:rPr>
          <w:rFonts w:asciiTheme="minorHAnsi" w:hAnsiTheme="minorHAnsi" w:cstheme="minorHAnsi"/>
          <w:szCs w:val="24"/>
        </w:rPr>
      </w:pPr>
      <w:r w:rsidRPr="00A01A6E">
        <w:rPr>
          <w:rFonts w:asciiTheme="minorHAnsi" w:hAnsiTheme="minorHAnsi" w:cstheme="minorHAnsi"/>
          <w:szCs w:val="24"/>
        </w:rPr>
        <w:lastRenderedPageBreak/>
        <w:tab/>
      </w:r>
      <w:r w:rsidR="006418E5" w:rsidRPr="00A01A6E">
        <w:rPr>
          <w:rFonts w:asciiTheme="minorHAnsi" w:hAnsiTheme="minorHAnsi" w:cstheme="minorHAnsi"/>
          <w:szCs w:val="24"/>
        </w:rPr>
        <w:t>Zamawiający nie określa dodatkowych wymagań związanych z zatrudnianiem osób</w:t>
      </w:r>
      <w:r w:rsidR="004836E1" w:rsidRPr="00A01A6E">
        <w:rPr>
          <w:rFonts w:asciiTheme="minorHAnsi" w:hAnsiTheme="minorHAnsi" w:cstheme="minorHAnsi"/>
          <w:szCs w:val="24"/>
        </w:rPr>
        <w:t>, o</w:t>
      </w:r>
      <w:r w:rsidR="00B2404A" w:rsidRPr="00A01A6E">
        <w:rPr>
          <w:rFonts w:asciiTheme="minorHAnsi" w:hAnsiTheme="minorHAnsi" w:cstheme="minorHAnsi"/>
          <w:szCs w:val="24"/>
        </w:rPr>
        <w:t> </w:t>
      </w:r>
      <w:r w:rsidR="004836E1" w:rsidRPr="00A01A6E">
        <w:rPr>
          <w:rFonts w:asciiTheme="minorHAnsi" w:hAnsiTheme="minorHAnsi" w:cstheme="minorHAnsi"/>
          <w:szCs w:val="24"/>
        </w:rPr>
        <w:t>których mowa w art. 96 ust. 2 pkt 2</w:t>
      </w:r>
      <w:r w:rsidR="006418E5" w:rsidRPr="00A01A6E">
        <w:rPr>
          <w:rFonts w:asciiTheme="minorHAnsi" w:hAnsiTheme="minorHAnsi" w:cstheme="minorHAnsi"/>
          <w:szCs w:val="24"/>
        </w:rPr>
        <w:t xml:space="preserve"> </w:t>
      </w:r>
      <w:proofErr w:type="spellStart"/>
      <w:r w:rsidR="006418E5" w:rsidRPr="00A01A6E">
        <w:rPr>
          <w:rFonts w:asciiTheme="minorHAnsi" w:hAnsiTheme="minorHAnsi" w:cstheme="minorHAnsi"/>
          <w:szCs w:val="24"/>
        </w:rPr>
        <w:t>p.z.p</w:t>
      </w:r>
      <w:proofErr w:type="spellEnd"/>
      <w:r w:rsidR="006418E5" w:rsidRPr="00A01A6E">
        <w:rPr>
          <w:rFonts w:asciiTheme="minorHAnsi" w:hAnsiTheme="minorHAnsi" w:cstheme="minorHAnsi"/>
          <w:szCs w:val="24"/>
        </w:rPr>
        <w:t xml:space="preserve">. </w:t>
      </w:r>
    </w:p>
    <w:p w:rsidR="00F74F25" w:rsidRPr="00A01A6E" w:rsidRDefault="007856E3" w:rsidP="00A01A6E">
      <w:pPr>
        <w:pStyle w:val="Nagwek3"/>
        <w:rPr>
          <w:rFonts w:asciiTheme="minorHAnsi" w:hAnsiTheme="minorHAnsi" w:cstheme="minorHAnsi"/>
          <w:sz w:val="24"/>
          <w:szCs w:val="24"/>
        </w:rPr>
      </w:pPr>
      <w:bookmarkStart w:id="9" w:name="_Toc120602799"/>
      <w:r w:rsidRPr="00A01A6E">
        <w:rPr>
          <w:rFonts w:asciiTheme="minorHAnsi" w:hAnsiTheme="minorHAnsi" w:cstheme="minorHAnsi"/>
          <w:sz w:val="24"/>
          <w:szCs w:val="24"/>
        </w:rPr>
        <w:t>Opis przedmiotu zamówienia</w:t>
      </w:r>
      <w:bookmarkEnd w:id="9"/>
    </w:p>
    <w:p w:rsidR="00847D87" w:rsidRPr="00A01A6E" w:rsidRDefault="00E04A0C" w:rsidP="00A01A6E">
      <w:pPr>
        <w:pStyle w:val="Akapitzlist"/>
        <w:numPr>
          <w:ilvl w:val="0"/>
          <w:numId w:val="19"/>
        </w:numPr>
        <w:tabs>
          <w:tab w:val="clear" w:pos="595"/>
        </w:tabs>
        <w:ind w:left="434" w:hanging="434"/>
        <w:rPr>
          <w:rFonts w:asciiTheme="minorHAnsi" w:hAnsiTheme="minorHAnsi" w:cstheme="minorHAnsi"/>
        </w:rPr>
      </w:pPr>
      <w:r w:rsidRPr="00A01A6E">
        <w:rPr>
          <w:rFonts w:asciiTheme="minorHAnsi" w:hAnsiTheme="minorHAnsi" w:cstheme="minorHAnsi"/>
        </w:rPr>
        <w:tab/>
      </w:r>
      <w:r w:rsidR="00E37F70" w:rsidRPr="00A01A6E">
        <w:rPr>
          <w:rFonts w:asciiTheme="minorHAnsi" w:hAnsiTheme="minorHAnsi" w:cstheme="minorHAnsi"/>
        </w:rPr>
        <w:t>Przedmiotem zamówienia jest</w:t>
      </w:r>
      <w:r w:rsidR="002A701A" w:rsidRPr="00A01A6E">
        <w:rPr>
          <w:rFonts w:asciiTheme="minorHAnsi" w:hAnsiTheme="minorHAnsi" w:cstheme="minorHAnsi"/>
        </w:rPr>
        <w:t>: „</w:t>
      </w:r>
      <w:r w:rsidR="009411A8" w:rsidRPr="009411A8">
        <w:rPr>
          <w:rFonts w:asciiTheme="minorHAnsi" w:hAnsiTheme="minorHAnsi" w:cstheme="minorHAnsi"/>
          <w:b/>
          <w:lang w:eastAsia="ar-SA"/>
        </w:rPr>
        <w:t>Dostawa drukarki do etykiet oraz czytników kodów kreskowych w ramach projektu E-usługi w informacji przestrzennej Powiatu Miechowskiego</w:t>
      </w:r>
      <w:bookmarkStart w:id="10" w:name="_GoBack"/>
      <w:bookmarkEnd w:id="10"/>
      <w:r w:rsidR="00F319BA" w:rsidRPr="00A01A6E">
        <w:rPr>
          <w:rFonts w:asciiTheme="minorHAnsi" w:hAnsiTheme="minorHAnsi" w:cstheme="minorHAnsi"/>
          <w:b/>
        </w:rPr>
        <w:t xml:space="preserve">. </w:t>
      </w:r>
      <w:r w:rsidR="00496A32" w:rsidRPr="00A01A6E">
        <w:rPr>
          <w:rFonts w:asciiTheme="minorHAnsi" w:hAnsiTheme="minorHAnsi" w:cstheme="minorHAnsi"/>
          <w:b/>
        </w:rPr>
        <w:t xml:space="preserve">Zamówienie składa się z </w:t>
      </w:r>
      <w:r w:rsidR="00AD50BF" w:rsidRPr="00A01A6E">
        <w:rPr>
          <w:rFonts w:asciiTheme="minorHAnsi" w:hAnsiTheme="minorHAnsi" w:cstheme="minorHAnsi"/>
          <w:b/>
        </w:rPr>
        <w:t>2</w:t>
      </w:r>
      <w:r w:rsidR="00496A32" w:rsidRPr="00A01A6E">
        <w:rPr>
          <w:rFonts w:asciiTheme="minorHAnsi" w:hAnsiTheme="minorHAnsi" w:cstheme="minorHAnsi"/>
          <w:b/>
        </w:rPr>
        <w:t xml:space="preserve"> części:</w:t>
      </w:r>
    </w:p>
    <w:p w:rsidR="00BE787C" w:rsidRPr="00A01A6E" w:rsidRDefault="007E0CBA" w:rsidP="00A01A6E">
      <w:pPr>
        <w:pStyle w:val="Nagwek2"/>
        <w:ind w:left="567" w:hanging="567"/>
        <w:rPr>
          <w:rFonts w:asciiTheme="minorHAnsi" w:hAnsiTheme="minorHAnsi" w:cstheme="minorHAnsi"/>
          <w:sz w:val="24"/>
          <w:szCs w:val="24"/>
        </w:rPr>
      </w:pPr>
      <w:bookmarkStart w:id="11" w:name="_Toc120602800"/>
      <w:r w:rsidRPr="00A01A6E">
        <w:rPr>
          <w:rFonts w:asciiTheme="minorHAnsi" w:hAnsiTheme="minorHAnsi" w:cstheme="minorHAnsi"/>
          <w:sz w:val="24"/>
          <w:szCs w:val="24"/>
        </w:rPr>
        <w:t>C</w:t>
      </w:r>
      <w:r w:rsidR="00FB1A07" w:rsidRPr="00A01A6E">
        <w:rPr>
          <w:rFonts w:asciiTheme="minorHAnsi" w:hAnsiTheme="minorHAnsi" w:cstheme="minorHAnsi"/>
          <w:sz w:val="24"/>
          <w:szCs w:val="24"/>
        </w:rPr>
        <w:t>zęść</w:t>
      </w:r>
      <w:r w:rsidRPr="00A01A6E">
        <w:rPr>
          <w:rFonts w:asciiTheme="minorHAnsi" w:hAnsiTheme="minorHAnsi" w:cstheme="minorHAnsi"/>
          <w:sz w:val="24"/>
          <w:szCs w:val="24"/>
        </w:rPr>
        <w:t xml:space="preserve"> </w:t>
      </w:r>
      <w:r w:rsidR="002E35E7" w:rsidRPr="00A01A6E">
        <w:rPr>
          <w:rFonts w:asciiTheme="minorHAnsi" w:hAnsiTheme="minorHAnsi" w:cstheme="minorHAnsi"/>
          <w:sz w:val="24"/>
          <w:szCs w:val="24"/>
        </w:rPr>
        <w:t>I</w:t>
      </w:r>
      <w:r w:rsidRPr="00A01A6E">
        <w:rPr>
          <w:rFonts w:asciiTheme="minorHAnsi" w:hAnsiTheme="minorHAnsi" w:cstheme="minorHAnsi"/>
          <w:sz w:val="24"/>
          <w:szCs w:val="24"/>
        </w:rPr>
        <w:t xml:space="preserve">: </w:t>
      </w:r>
      <w:r w:rsidR="00BE787C" w:rsidRPr="00A01A6E">
        <w:rPr>
          <w:rFonts w:asciiTheme="minorHAnsi" w:hAnsiTheme="minorHAnsi" w:cstheme="minorHAnsi"/>
          <w:sz w:val="24"/>
          <w:szCs w:val="24"/>
        </w:rPr>
        <w:t>Drukarka do etykiet wraz zestawem materiałów</w:t>
      </w:r>
      <w:r w:rsidR="00AD50BF" w:rsidRPr="00A01A6E">
        <w:rPr>
          <w:rFonts w:asciiTheme="minorHAnsi" w:hAnsiTheme="minorHAnsi" w:cstheme="minorHAnsi"/>
          <w:sz w:val="24"/>
          <w:szCs w:val="24"/>
        </w:rPr>
        <w:t xml:space="preserve"> </w:t>
      </w:r>
      <w:r w:rsidR="00BE787C" w:rsidRPr="00A01A6E">
        <w:rPr>
          <w:rFonts w:asciiTheme="minorHAnsi" w:hAnsiTheme="minorHAnsi" w:cstheme="minorHAnsi"/>
          <w:sz w:val="24"/>
          <w:szCs w:val="24"/>
        </w:rPr>
        <w:t>eksploatacyjnyc</w:t>
      </w:r>
      <w:r w:rsidR="00AD50BF" w:rsidRPr="00A01A6E">
        <w:rPr>
          <w:rFonts w:asciiTheme="minorHAnsi" w:hAnsiTheme="minorHAnsi" w:cstheme="minorHAnsi"/>
          <w:sz w:val="24"/>
          <w:szCs w:val="24"/>
        </w:rPr>
        <w:t>h</w:t>
      </w:r>
      <w:r w:rsidR="00BE787C" w:rsidRPr="00A01A6E">
        <w:rPr>
          <w:rFonts w:asciiTheme="minorHAnsi" w:hAnsiTheme="minorHAnsi" w:cstheme="minorHAnsi"/>
          <w:sz w:val="24"/>
          <w:szCs w:val="24"/>
        </w:rPr>
        <w:t xml:space="preserve"> – 1 sztuka</w:t>
      </w:r>
      <w:bookmarkEnd w:id="11"/>
    </w:p>
    <w:p w:rsidR="00006D5C" w:rsidRPr="00A01A6E" w:rsidRDefault="00BE787C" w:rsidP="00A01A6E">
      <w:pPr>
        <w:rPr>
          <w:rFonts w:asciiTheme="minorHAnsi" w:hAnsiTheme="minorHAnsi" w:cstheme="minorHAnsi"/>
        </w:rPr>
      </w:pPr>
      <w:r w:rsidRPr="00A01A6E">
        <w:rPr>
          <w:rFonts w:asciiTheme="minorHAnsi" w:hAnsiTheme="minorHAnsi" w:cstheme="minorHAnsi"/>
        </w:rPr>
        <w:t xml:space="preserve">Minimalne parametry </w:t>
      </w:r>
    </w:p>
    <w:tbl>
      <w:tblPr>
        <w:tblStyle w:val="Tabela-Siatka1"/>
        <w:tblW w:w="10207" w:type="dxa"/>
        <w:tblInd w:w="-431" w:type="dxa"/>
        <w:tblLayout w:type="fixed"/>
        <w:tblLook w:val="0020" w:firstRow="1" w:lastRow="0" w:firstColumn="0" w:lastColumn="0" w:noHBand="0" w:noVBand="0"/>
        <w:tblCaption w:val="Tabela określająca parametry techniczne"/>
        <w:tblDescription w:val="Tabela zawiera minimalne wymagane parametry techniczne sprzętu komputerowego"/>
      </w:tblPr>
      <w:tblGrid>
        <w:gridCol w:w="450"/>
        <w:gridCol w:w="3945"/>
        <w:gridCol w:w="3145"/>
        <w:gridCol w:w="2667"/>
      </w:tblGrid>
      <w:tr w:rsidR="00E21D97" w:rsidRPr="00A01A6E" w:rsidTr="00E21D97">
        <w:tc>
          <w:tcPr>
            <w:tcW w:w="450" w:type="dxa"/>
            <w:tcMar>
              <w:left w:w="57" w:type="dxa"/>
              <w:right w:w="57" w:type="dxa"/>
            </w:tcMar>
            <w:vAlign w:val="center"/>
          </w:tcPr>
          <w:p w:rsidR="00E21D97" w:rsidRPr="00A01A6E" w:rsidRDefault="00E21D97" w:rsidP="00A01A6E">
            <w:pPr>
              <w:suppressLineNumbers/>
              <w:suppressAutoHyphens/>
              <w:jc w:val="center"/>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Lp.</w:t>
            </w:r>
          </w:p>
        </w:tc>
        <w:tc>
          <w:tcPr>
            <w:tcW w:w="3945" w:type="dxa"/>
            <w:tcMar>
              <w:left w:w="57" w:type="dxa"/>
              <w:right w:w="57" w:type="dxa"/>
            </w:tcMar>
            <w:vAlign w:val="center"/>
          </w:tcPr>
          <w:p w:rsidR="00E21D97" w:rsidRPr="00A01A6E" w:rsidRDefault="00E21D97" w:rsidP="00A01A6E">
            <w:pPr>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Nazwa komponentu</w:t>
            </w:r>
          </w:p>
        </w:tc>
        <w:tc>
          <w:tcPr>
            <w:tcW w:w="3145" w:type="dxa"/>
            <w:tcMar>
              <w:left w:w="57" w:type="dxa"/>
              <w:right w:w="57" w:type="dxa"/>
            </w:tcMar>
            <w:vAlign w:val="cente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 xml:space="preserve">Wymagane minimalne parametry techniczne </w:t>
            </w:r>
          </w:p>
        </w:tc>
        <w:tc>
          <w:tcPr>
            <w:tcW w:w="2667" w:type="dxa"/>
            <w:tcMar>
              <w:left w:w="57" w:type="dxa"/>
              <w:right w:w="57" w:type="dxa"/>
            </w:tcMar>
            <w:vAlign w:val="center"/>
          </w:tcPr>
          <w:p w:rsidR="00E21D97" w:rsidRPr="00A01A6E" w:rsidRDefault="00E21D97" w:rsidP="00A01A6E">
            <w:pPr>
              <w:suppressLineNumbers/>
              <w:suppressAutoHyphens/>
              <w:jc w:val="center"/>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 xml:space="preserve">Parametry oferowanego sprzętu </w:t>
            </w:r>
          </w:p>
          <w:p w:rsidR="00E21D97" w:rsidRPr="00A01A6E" w:rsidRDefault="00E21D97" w:rsidP="00A01A6E">
            <w:pPr>
              <w:suppressLineNumbers/>
              <w:suppressAutoHyphens/>
              <w:jc w:val="center"/>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(nazwa producenta, typ, model)</w:t>
            </w:r>
          </w:p>
        </w:tc>
      </w:tr>
      <w:tr w:rsidR="00E21D97" w:rsidRPr="00A01A6E" w:rsidTr="00E21D97">
        <w:tc>
          <w:tcPr>
            <w:tcW w:w="450"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1.</w:t>
            </w:r>
          </w:p>
        </w:tc>
        <w:tc>
          <w:tcPr>
            <w:tcW w:w="39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Przeznaczenie do druku</w:t>
            </w:r>
          </w:p>
        </w:tc>
        <w:tc>
          <w:tcPr>
            <w:tcW w:w="31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mono (czerń)</w:t>
            </w:r>
          </w:p>
        </w:tc>
        <w:tc>
          <w:tcPr>
            <w:tcW w:w="2667" w:type="dxa"/>
            <w:tcMar>
              <w:left w:w="57" w:type="dxa"/>
              <w:right w:w="57" w:type="dxa"/>
            </w:tcMar>
          </w:tcPr>
          <w:p w:rsidR="00E21D97" w:rsidRPr="00A01A6E" w:rsidRDefault="00E21D97" w:rsidP="00A01A6E">
            <w:pPr>
              <w:suppressLineNumbers/>
              <w:suppressAutoHyphens/>
              <w:snapToGrid w:val="0"/>
              <w:rPr>
                <w:rFonts w:asciiTheme="minorHAnsi" w:eastAsia="SimSun" w:hAnsiTheme="minorHAnsi" w:cstheme="minorHAnsi"/>
                <w:kern w:val="1"/>
                <w:lang w:eastAsia="zh-CN" w:bidi="hi-IN"/>
              </w:rPr>
            </w:pPr>
          </w:p>
        </w:tc>
      </w:tr>
      <w:tr w:rsidR="00E21D97" w:rsidRPr="00A01A6E" w:rsidTr="00E21D97">
        <w:tc>
          <w:tcPr>
            <w:tcW w:w="450"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2.</w:t>
            </w:r>
          </w:p>
        </w:tc>
        <w:tc>
          <w:tcPr>
            <w:tcW w:w="39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Maksymalna szerokość druku</w:t>
            </w:r>
          </w:p>
        </w:tc>
        <w:tc>
          <w:tcPr>
            <w:tcW w:w="31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minimum 100 mm</w:t>
            </w:r>
          </w:p>
        </w:tc>
        <w:tc>
          <w:tcPr>
            <w:tcW w:w="2667"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p>
        </w:tc>
      </w:tr>
      <w:tr w:rsidR="00E21D97" w:rsidRPr="00A01A6E" w:rsidTr="00E21D97">
        <w:tc>
          <w:tcPr>
            <w:tcW w:w="450"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3.</w:t>
            </w:r>
          </w:p>
        </w:tc>
        <w:tc>
          <w:tcPr>
            <w:tcW w:w="39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Rozdzielczość druku</w:t>
            </w:r>
          </w:p>
        </w:tc>
        <w:tc>
          <w:tcPr>
            <w:tcW w:w="31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 xml:space="preserve">minimum 300 </w:t>
            </w:r>
            <w:proofErr w:type="spellStart"/>
            <w:r w:rsidRPr="00A01A6E">
              <w:rPr>
                <w:rFonts w:asciiTheme="minorHAnsi" w:eastAsia="SimSun" w:hAnsiTheme="minorHAnsi" w:cstheme="minorHAnsi"/>
                <w:kern w:val="1"/>
                <w:lang w:eastAsia="zh-CN" w:bidi="hi-IN"/>
              </w:rPr>
              <w:t>dpi</w:t>
            </w:r>
            <w:proofErr w:type="spellEnd"/>
          </w:p>
        </w:tc>
        <w:tc>
          <w:tcPr>
            <w:tcW w:w="2667"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p>
        </w:tc>
      </w:tr>
      <w:tr w:rsidR="00E21D97" w:rsidRPr="00A01A6E" w:rsidTr="00E21D97">
        <w:tc>
          <w:tcPr>
            <w:tcW w:w="450"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4.</w:t>
            </w:r>
          </w:p>
        </w:tc>
        <w:tc>
          <w:tcPr>
            <w:tcW w:w="39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Prędkość druku</w:t>
            </w:r>
          </w:p>
        </w:tc>
        <w:tc>
          <w:tcPr>
            <w:tcW w:w="31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minimum 100 mm/s</w:t>
            </w:r>
          </w:p>
        </w:tc>
        <w:tc>
          <w:tcPr>
            <w:tcW w:w="2667"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p>
        </w:tc>
      </w:tr>
      <w:tr w:rsidR="00E21D97" w:rsidRPr="00A01A6E" w:rsidTr="00E21D97">
        <w:tc>
          <w:tcPr>
            <w:tcW w:w="450"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5.</w:t>
            </w:r>
          </w:p>
        </w:tc>
        <w:tc>
          <w:tcPr>
            <w:tcW w:w="39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Pamięć RAM</w:t>
            </w:r>
          </w:p>
        </w:tc>
        <w:tc>
          <w:tcPr>
            <w:tcW w:w="31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minimum 16 MB</w:t>
            </w:r>
          </w:p>
        </w:tc>
        <w:tc>
          <w:tcPr>
            <w:tcW w:w="2667"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p>
        </w:tc>
      </w:tr>
      <w:tr w:rsidR="00E21D97" w:rsidRPr="00A01A6E" w:rsidTr="00E21D97">
        <w:tc>
          <w:tcPr>
            <w:tcW w:w="450"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6.</w:t>
            </w:r>
          </w:p>
        </w:tc>
        <w:tc>
          <w:tcPr>
            <w:tcW w:w="39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Pamięć Flash</w:t>
            </w:r>
          </w:p>
        </w:tc>
        <w:tc>
          <w:tcPr>
            <w:tcW w:w="31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minimum 8MB</w:t>
            </w:r>
          </w:p>
        </w:tc>
        <w:tc>
          <w:tcPr>
            <w:tcW w:w="2667"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p>
        </w:tc>
      </w:tr>
      <w:tr w:rsidR="00E21D97" w:rsidRPr="00A01A6E" w:rsidTr="00E21D97">
        <w:tc>
          <w:tcPr>
            <w:tcW w:w="450"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7.</w:t>
            </w:r>
          </w:p>
        </w:tc>
        <w:tc>
          <w:tcPr>
            <w:tcW w:w="39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Interfejsy</w:t>
            </w:r>
          </w:p>
        </w:tc>
        <w:tc>
          <w:tcPr>
            <w:tcW w:w="31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USB, LAN, RS232</w:t>
            </w:r>
          </w:p>
        </w:tc>
        <w:tc>
          <w:tcPr>
            <w:tcW w:w="2667"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p>
        </w:tc>
      </w:tr>
      <w:tr w:rsidR="00E21D97" w:rsidRPr="00A01A6E" w:rsidTr="00E21D97">
        <w:tc>
          <w:tcPr>
            <w:tcW w:w="450"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8.</w:t>
            </w:r>
          </w:p>
        </w:tc>
        <w:tc>
          <w:tcPr>
            <w:tcW w:w="39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Rodzaj druku</w:t>
            </w:r>
          </w:p>
        </w:tc>
        <w:tc>
          <w:tcPr>
            <w:tcW w:w="31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proofErr w:type="spellStart"/>
            <w:r w:rsidRPr="00A01A6E">
              <w:rPr>
                <w:rFonts w:asciiTheme="minorHAnsi" w:eastAsia="SimSun" w:hAnsiTheme="minorHAnsi" w:cstheme="minorHAnsi"/>
                <w:kern w:val="1"/>
                <w:lang w:eastAsia="zh-CN" w:bidi="hi-IN"/>
              </w:rPr>
              <w:t>termotransferowa</w:t>
            </w:r>
            <w:proofErr w:type="spellEnd"/>
          </w:p>
        </w:tc>
        <w:tc>
          <w:tcPr>
            <w:tcW w:w="2667"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p>
        </w:tc>
      </w:tr>
      <w:tr w:rsidR="00E21D97" w:rsidRPr="00A01A6E" w:rsidTr="00E21D97">
        <w:tc>
          <w:tcPr>
            <w:tcW w:w="450"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9.</w:t>
            </w:r>
          </w:p>
        </w:tc>
        <w:tc>
          <w:tcPr>
            <w:tcW w:w="39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 xml:space="preserve">Etykiety samoprzylepne do wydruku </w:t>
            </w:r>
            <w:proofErr w:type="spellStart"/>
            <w:r w:rsidRPr="00A01A6E">
              <w:rPr>
                <w:rFonts w:asciiTheme="minorHAnsi" w:eastAsia="SimSun" w:hAnsiTheme="minorHAnsi" w:cstheme="minorHAnsi"/>
                <w:kern w:val="1"/>
                <w:lang w:eastAsia="zh-CN" w:bidi="hi-IN"/>
              </w:rPr>
              <w:t>termotransferowego</w:t>
            </w:r>
            <w:proofErr w:type="spellEnd"/>
            <w:r w:rsidRPr="00A01A6E">
              <w:rPr>
                <w:rFonts w:asciiTheme="minorHAnsi" w:eastAsia="SimSun" w:hAnsiTheme="minorHAnsi" w:cstheme="minorHAnsi"/>
                <w:kern w:val="1"/>
                <w:lang w:eastAsia="zh-CN" w:bidi="hi-IN"/>
              </w:rPr>
              <w:t xml:space="preserve"> 50x30mm</w:t>
            </w:r>
          </w:p>
        </w:tc>
        <w:tc>
          <w:tcPr>
            <w:tcW w:w="31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minimum 5000 etykiet</w:t>
            </w:r>
          </w:p>
        </w:tc>
        <w:tc>
          <w:tcPr>
            <w:tcW w:w="2667"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p>
        </w:tc>
      </w:tr>
      <w:tr w:rsidR="00E21D97" w:rsidRPr="00A01A6E" w:rsidTr="00E21D97">
        <w:tc>
          <w:tcPr>
            <w:tcW w:w="450"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10.</w:t>
            </w:r>
          </w:p>
        </w:tc>
        <w:tc>
          <w:tcPr>
            <w:tcW w:w="39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 xml:space="preserve">Taśma </w:t>
            </w:r>
            <w:proofErr w:type="spellStart"/>
            <w:r w:rsidRPr="00A01A6E">
              <w:rPr>
                <w:rFonts w:asciiTheme="minorHAnsi" w:eastAsia="SimSun" w:hAnsiTheme="minorHAnsi" w:cstheme="minorHAnsi"/>
                <w:kern w:val="1"/>
                <w:lang w:eastAsia="zh-CN" w:bidi="hi-IN"/>
              </w:rPr>
              <w:t>termotransferowa</w:t>
            </w:r>
            <w:proofErr w:type="spellEnd"/>
            <w:r w:rsidRPr="00A01A6E">
              <w:rPr>
                <w:rFonts w:asciiTheme="minorHAnsi" w:eastAsia="SimSun" w:hAnsiTheme="minorHAnsi" w:cstheme="minorHAnsi"/>
                <w:kern w:val="1"/>
                <w:lang w:eastAsia="zh-CN" w:bidi="hi-IN"/>
              </w:rPr>
              <w:t xml:space="preserve"> o szerokości 60mm</w:t>
            </w:r>
          </w:p>
        </w:tc>
        <w:tc>
          <w:tcPr>
            <w:tcW w:w="31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długość odpowiadająca liczbie etykiet</w:t>
            </w:r>
          </w:p>
        </w:tc>
        <w:tc>
          <w:tcPr>
            <w:tcW w:w="2667"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p>
        </w:tc>
      </w:tr>
      <w:tr w:rsidR="00E21D97" w:rsidRPr="00A01A6E" w:rsidTr="00E21D97">
        <w:tc>
          <w:tcPr>
            <w:tcW w:w="450"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11.</w:t>
            </w:r>
          </w:p>
        </w:tc>
        <w:tc>
          <w:tcPr>
            <w:tcW w:w="39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 xml:space="preserve">Dołączone oprogramowanie </w:t>
            </w:r>
          </w:p>
        </w:tc>
        <w:tc>
          <w:tcPr>
            <w:tcW w:w="31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bezpłatne pozwalające na projektowanie i wydruk etykiet</w:t>
            </w:r>
          </w:p>
        </w:tc>
        <w:tc>
          <w:tcPr>
            <w:tcW w:w="2667"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p>
        </w:tc>
      </w:tr>
      <w:tr w:rsidR="00E21D97" w:rsidRPr="00A01A6E" w:rsidTr="00E21D97">
        <w:tc>
          <w:tcPr>
            <w:tcW w:w="450"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12.</w:t>
            </w:r>
          </w:p>
        </w:tc>
        <w:tc>
          <w:tcPr>
            <w:tcW w:w="39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Praca w sieci przewodowej Ethernet</w:t>
            </w:r>
          </w:p>
        </w:tc>
        <w:tc>
          <w:tcPr>
            <w:tcW w:w="31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Tak</w:t>
            </w:r>
          </w:p>
        </w:tc>
        <w:tc>
          <w:tcPr>
            <w:tcW w:w="2667"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p>
        </w:tc>
      </w:tr>
      <w:tr w:rsidR="00E21D97" w:rsidRPr="00A01A6E" w:rsidTr="00E21D97">
        <w:tc>
          <w:tcPr>
            <w:tcW w:w="450" w:type="dxa"/>
            <w:tcMar>
              <w:left w:w="57" w:type="dxa"/>
              <w:right w:w="57" w:type="dxa"/>
            </w:tcMar>
          </w:tcPr>
          <w:p w:rsidR="00E21D97" w:rsidRPr="00A01A6E" w:rsidRDefault="00E21D97" w:rsidP="00A01A6E">
            <w:pPr>
              <w:suppressLineNumbers/>
              <w:suppressAutoHyphens/>
              <w:jc w:val="center"/>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13.</w:t>
            </w:r>
          </w:p>
        </w:tc>
        <w:tc>
          <w:tcPr>
            <w:tcW w:w="39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Gwarancja</w:t>
            </w:r>
          </w:p>
        </w:tc>
        <w:tc>
          <w:tcPr>
            <w:tcW w:w="3145" w:type="dxa"/>
            <w:tcMar>
              <w:left w:w="57" w:type="dxa"/>
              <w:right w:w="57" w:type="dxa"/>
            </w:tcMar>
          </w:tcPr>
          <w:p w:rsidR="00E21D97" w:rsidRPr="00A01A6E" w:rsidRDefault="00E21D97" w:rsidP="00A01A6E">
            <w:pPr>
              <w:suppressLineNumbers/>
              <w:suppressAutoHyphens/>
              <w:rPr>
                <w:rFonts w:asciiTheme="minorHAnsi" w:eastAsia="SimSun" w:hAnsiTheme="minorHAnsi" w:cstheme="minorHAnsi"/>
                <w:kern w:val="1"/>
                <w:lang w:eastAsia="zh-CN" w:bidi="hi-IN"/>
              </w:rPr>
            </w:pPr>
            <w:r w:rsidRPr="00A01A6E">
              <w:rPr>
                <w:rFonts w:asciiTheme="minorHAnsi" w:eastAsia="SimSun" w:hAnsiTheme="minorHAnsi" w:cstheme="minorHAnsi"/>
                <w:kern w:val="1"/>
                <w:lang w:eastAsia="zh-CN" w:bidi="hi-IN"/>
              </w:rPr>
              <w:t>minimum 12 miesięcy (gwarancja producenta)</w:t>
            </w:r>
          </w:p>
        </w:tc>
        <w:tc>
          <w:tcPr>
            <w:tcW w:w="2667" w:type="dxa"/>
            <w:tcMar>
              <w:left w:w="57" w:type="dxa"/>
              <w:right w:w="57" w:type="dxa"/>
            </w:tcMar>
          </w:tcPr>
          <w:p w:rsidR="00E21D97" w:rsidRPr="00A01A6E" w:rsidRDefault="00E21D97" w:rsidP="00A01A6E">
            <w:pPr>
              <w:suppressLineNumbers/>
              <w:suppressAutoHyphens/>
              <w:snapToGrid w:val="0"/>
              <w:rPr>
                <w:rFonts w:asciiTheme="minorHAnsi" w:eastAsia="SimSun" w:hAnsiTheme="minorHAnsi" w:cstheme="minorHAnsi"/>
                <w:kern w:val="1"/>
                <w:lang w:eastAsia="zh-CN" w:bidi="hi-IN"/>
              </w:rPr>
            </w:pPr>
          </w:p>
        </w:tc>
      </w:tr>
    </w:tbl>
    <w:p w:rsidR="00BE787C" w:rsidRPr="00A01A6E" w:rsidRDefault="00C94E85" w:rsidP="00A01A6E">
      <w:pPr>
        <w:pStyle w:val="Nagwek2"/>
        <w:ind w:left="426" w:hanging="426"/>
        <w:rPr>
          <w:rFonts w:asciiTheme="minorHAnsi" w:hAnsiTheme="minorHAnsi" w:cstheme="minorHAnsi"/>
          <w:sz w:val="24"/>
          <w:szCs w:val="24"/>
        </w:rPr>
      </w:pPr>
      <w:bookmarkStart w:id="12" w:name="_Toc120602801"/>
      <w:r w:rsidRPr="00A01A6E">
        <w:rPr>
          <w:rFonts w:asciiTheme="minorHAnsi" w:hAnsiTheme="minorHAnsi" w:cstheme="minorHAnsi"/>
          <w:sz w:val="24"/>
          <w:szCs w:val="24"/>
        </w:rPr>
        <w:t xml:space="preserve">Część </w:t>
      </w:r>
      <w:proofErr w:type="gramStart"/>
      <w:r w:rsidR="002E35E7" w:rsidRPr="00A01A6E">
        <w:rPr>
          <w:rFonts w:asciiTheme="minorHAnsi" w:hAnsiTheme="minorHAnsi" w:cstheme="minorHAnsi"/>
          <w:sz w:val="24"/>
          <w:szCs w:val="24"/>
        </w:rPr>
        <w:t>I</w:t>
      </w:r>
      <w:r w:rsidRPr="00A01A6E">
        <w:rPr>
          <w:rFonts w:asciiTheme="minorHAnsi" w:hAnsiTheme="minorHAnsi" w:cstheme="minorHAnsi"/>
          <w:sz w:val="24"/>
          <w:szCs w:val="24"/>
        </w:rPr>
        <w:t>I :</w:t>
      </w:r>
      <w:proofErr w:type="gramEnd"/>
      <w:r w:rsidRPr="00A01A6E">
        <w:rPr>
          <w:rFonts w:asciiTheme="minorHAnsi" w:hAnsiTheme="minorHAnsi" w:cstheme="minorHAnsi"/>
          <w:sz w:val="24"/>
          <w:szCs w:val="24"/>
        </w:rPr>
        <w:t xml:space="preserve"> Czytnik kodów kreskowych – 3 sztuki</w:t>
      </w:r>
      <w:bookmarkEnd w:id="12"/>
    </w:p>
    <w:p w:rsidR="00C94E85" w:rsidRPr="00A01A6E" w:rsidRDefault="00C94E85" w:rsidP="00A01A6E">
      <w:pPr>
        <w:rPr>
          <w:rFonts w:asciiTheme="minorHAnsi" w:hAnsiTheme="minorHAnsi" w:cstheme="minorHAnsi"/>
          <w:b/>
        </w:rPr>
      </w:pPr>
      <w:r w:rsidRPr="00A01A6E">
        <w:rPr>
          <w:rFonts w:asciiTheme="minorHAnsi" w:hAnsiTheme="minorHAnsi" w:cstheme="minorHAnsi"/>
          <w:b/>
        </w:rPr>
        <w:t xml:space="preserve">Parametry minimalne </w:t>
      </w:r>
    </w:p>
    <w:tbl>
      <w:tblPr>
        <w:tblStyle w:val="Tabela-Siatka"/>
        <w:tblW w:w="10207" w:type="dxa"/>
        <w:tblInd w:w="-431" w:type="dxa"/>
        <w:tblLayout w:type="fixed"/>
        <w:tblLook w:val="0020" w:firstRow="1" w:lastRow="0" w:firstColumn="0" w:lastColumn="0" w:noHBand="0" w:noVBand="0"/>
      </w:tblPr>
      <w:tblGrid>
        <w:gridCol w:w="451"/>
        <w:gridCol w:w="3236"/>
        <w:gridCol w:w="3852"/>
        <w:gridCol w:w="2668"/>
      </w:tblGrid>
      <w:tr w:rsidR="00C94E85" w:rsidRPr="00A01A6E"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94E85" w:rsidRPr="00A01A6E" w:rsidRDefault="00C94E85" w:rsidP="00A01A6E">
            <w:pPr>
              <w:pStyle w:val="Zawartotabeli"/>
              <w:jc w:val="center"/>
              <w:rPr>
                <w:rFonts w:asciiTheme="minorHAnsi" w:hAnsiTheme="minorHAnsi" w:cstheme="minorHAnsi"/>
                <w:sz w:val="24"/>
                <w:szCs w:val="24"/>
              </w:rPr>
            </w:pPr>
            <w:r w:rsidRPr="00A01A6E">
              <w:rPr>
                <w:rFonts w:asciiTheme="minorHAnsi" w:hAnsiTheme="minorHAnsi" w:cstheme="minorHAnsi"/>
                <w:sz w:val="24"/>
                <w:szCs w:val="24"/>
              </w:rPr>
              <w:lastRenderedPageBreak/>
              <w:t>Lp.</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94E85" w:rsidRPr="00A01A6E" w:rsidRDefault="00C94E85" w:rsidP="00A01A6E">
            <w:pPr>
              <w:rPr>
                <w:rFonts w:asciiTheme="minorHAnsi" w:hAnsiTheme="minorHAnsi" w:cstheme="minorHAnsi"/>
              </w:rPr>
            </w:pPr>
            <w:r w:rsidRPr="00A01A6E">
              <w:rPr>
                <w:rFonts w:asciiTheme="minorHAnsi" w:hAnsiTheme="minorHAnsi" w:cstheme="minorHAnsi"/>
              </w:rPr>
              <w:t>Nazwa komponentu</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 xml:space="preserve">Wymagane minimalne parametry techniczne </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94E85" w:rsidRPr="00A01A6E" w:rsidRDefault="00C94E85" w:rsidP="00A01A6E">
            <w:pPr>
              <w:pStyle w:val="Zawartotabeli"/>
              <w:jc w:val="center"/>
              <w:rPr>
                <w:rFonts w:asciiTheme="minorHAnsi" w:hAnsiTheme="minorHAnsi" w:cstheme="minorHAnsi"/>
                <w:sz w:val="24"/>
                <w:szCs w:val="24"/>
              </w:rPr>
            </w:pPr>
            <w:r w:rsidRPr="00A01A6E">
              <w:rPr>
                <w:rFonts w:asciiTheme="minorHAnsi" w:hAnsiTheme="minorHAnsi" w:cstheme="minorHAnsi"/>
                <w:sz w:val="24"/>
                <w:szCs w:val="24"/>
              </w:rPr>
              <w:t xml:space="preserve">Parametry oferowanego sprzętu </w:t>
            </w:r>
          </w:p>
          <w:p w:rsidR="00C94E85" w:rsidRPr="00A01A6E" w:rsidRDefault="00C94E85" w:rsidP="00A01A6E">
            <w:pPr>
              <w:pStyle w:val="Zawartotabeli"/>
              <w:jc w:val="center"/>
              <w:rPr>
                <w:rFonts w:asciiTheme="minorHAnsi" w:hAnsiTheme="minorHAnsi" w:cstheme="minorHAnsi"/>
                <w:sz w:val="24"/>
                <w:szCs w:val="24"/>
              </w:rPr>
            </w:pPr>
            <w:r w:rsidRPr="00A01A6E">
              <w:rPr>
                <w:rFonts w:asciiTheme="minorHAnsi" w:hAnsiTheme="minorHAnsi" w:cstheme="minorHAnsi"/>
                <w:sz w:val="24"/>
                <w:szCs w:val="24"/>
              </w:rPr>
              <w:t>(nazwa producenta, typ, model)</w:t>
            </w:r>
          </w:p>
        </w:tc>
      </w:tr>
      <w:tr w:rsidR="00C94E85" w:rsidRPr="00A01A6E"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1.</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Przeznaczenie</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automatyczne odczytywanie kodów kreskowych (monochromatycznych)</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Pr="00A01A6E" w:rsidRDefault="00C94E85" w:rsidP="00A01A6E">
            <w:pPr>
              <w:pStyle w:val="Zawartotabeli"/>
              <w:snapToGrid w:val="0"/>
              <w:rPr>
                <w:rFonts w:asciiTheme="minorHAnsi" w:hAnsiTheme="minorHAnsi" w:cstheme="minorHAnsi"/>
                <w:sz w:val="24"/>
                <w:szCs w:val="24"/>
              </w:rPr>
            </w:pPr>
          </w:p>
        </w:tc>
      </w:tr>
      <w:tr w:rsidR="00C94E85" w:rsidRPr="00A01A6E"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2.</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Rodzaje Interfejsu</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USB, RS232, KBW</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Pr="00A01A6E" w:rsidRDefault="00C94E85" w:rsidP="00A01A6E">
            <w:pPr>
              <w:pStyle w:val="Zawartotabeli"/>
              <w:rPr>
                <w:rFonts w:asciiTheme="minorHAnsi" w:hAnsiTheme="minorHAnsi" w:cstheme="minorHAnsi"/>
                <w:sz w:val="24"/>
                <w:szCs w:val="24"/>
              </w:rPr>
            </w:pPr>
          </w:p>
        </w:tc>
      </w:tr>
      <w:tr w:rsidR="00C94E85" w:rsidRPr="00A01A6E"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3.</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Metoda skanowania</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ręczne / automatyczne</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Pr="00A01A6E" w:rsidRDefault="00C94E85" w:rsidP="00A01A6E">
            <w:pPr>
              <w:pStyle w:val="Zawartotabeli"/>
              <w:rPr>
                <w:rFonts w:asciiTheme="minorHAnsi" w:hAnsiTheme="minorHAnsi" w:cstheme="minorHAnsi"/>
                <w:sz w:val="24"/>
                <w:szCs w:val="24"/>
              </w:rPr>
            </w:pPr>
          </w:p>
        </w:tc>
      </w:tr>
      <w:tr w:rsidR="00C94E85" w:rsidRPr="00A01A6E"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4.</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Potwierdzenia</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świetlne i dźwiękowe</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Pr="00A01A6E" w:rsidRDefault="00C94E85" w:rsidP="00A01A6E">
            <w:pPr>
              <w:pStyle w:val="Zawartotabeli"/>
              <w:rPr>
                <w:rFonts w:asciiTheme="minorHAnsi" w:hAnsiTheme="minorHAnsi" w:cstheme="minorHAnsi"/>
                <w:sz w:val="24"/>
                <w:szCs w:val="24"/>
              </w:rPr>
            </w:pPr>
          </w:p>
        </w:tc>
      </w:tr>
      <w:tr w:rsidR="00C94E85" w:rsidRPr="00A01A6E"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5.</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Odczytywane kody kreskowe</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 xml:space="preserve">1D, GS1 </w:t>
            </w:r>
            <w:proofErr w:type="spellStart"/>
            <w:r w:rsidRPr="00A01A6E">
              <w:rPr>
                <w:rFonts w:asciiTheme="minorHAnsi" w:hAnsiTheme="minorHAnsi" w:cstheme="minorHAnsi"/>
                <w:sz w:val="24"/>
                <w:szCs w:val="24"/>
              </w:rPr>
              <w:t>DataBar</w:t>
            </w:r>
            <w:proofErr w:type="spellEnd"/>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Pr="00A01A6E" w:rsidRDefault="00C94E85" w:rsidP="00A01A6E">
            <w:pPr>
              <w:pStyle w:val="Zawartotabeli"/>
              <w:rPr>
                <w:rFonts w:asciiTheme="minorHAnsi" w:hAnsiTheme="minorHAnsi" w:cstheme="minorHAnsi"/>
                <w:sz w:val="24"/>
                <w:szCs w:val="24"/>
              </w:rPr>
            </w:pPr>
          </w:p>
        </w:tc>
      </w:tr>
      <w:tr w:rsidR="00C94E85" w:rsidRPr="00A01A6E"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6.</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Kabel w zestawie</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USB</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Pr="00A01A6E" w:rsidRDefault="00C94E85" w:rsidP="00A01A6E">
            <w:pPr>
              <w:pStyle w:val="Zawartotabeli"/>
              <w:rPr>
                <w:rFonts w:asciiTheme="minorHAnsi" w:hAnsiTheme="minorHAnsi" w:cstheme="minorHAnsi"/>
                <w:sz w:val="24"/>
                <w:szCs w:val="24"/>
              </w:rPr>
            </w:pPr>
          </w:p>
        </w:tc>
      </w:tr>
      <w:tr w:rsidR="00C94E85" w:rsidRPr="00A01A6E"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7.</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Podstawka w zestawie</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tak</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Pr="00A01A6E" w:rsidRDefault="00C94E85" w:rsidP="00A01A6E">
            <w:pPr>
              <w:pStyle w:val="Zawartotabeli"/>
              <w:rPr>
                <w:rFonts w:asciiTheme="minorHAnsi" w:hAnsiTheme="minorHAnsi" w:cstheme="minorHAnsi"/>
                <w:sz w:val="24"/>
                <w:szCs w:val="24"/>
              </w:rPr>
            </w:pPr>
          </w:p>
        </w:tc>
      </w:tr>
      <w:tr w:rsidR="00C94E85" w:rsidRPr="00A01A6E"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8.</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Wersja skanera</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Standardowa (SR)</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Pr="00A01A6E" w:rsidRDefault="00C94E85" w:rsidP="00A01A6E">
            <w:pPr>
              <w:pStyle w:val="Zawartotabeli"/>
              <w:rPr>
                <w:rFonts w:asciiTheme="minorHAnsi" w:hAnsiTheme="minorHAnsi" w:cstheme="minorHAnsi"/>
                <w:sz w:val="24"/>
                <w:szCs w:val="24"/>
              </w:rPr>
            </w:pPr>
          </w:p>
        </w:tc>
      </w:tr>
      <w:tr w:rsidR="00C94E85" w:rsidRPr="00A01A6E"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9.</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Norma szczelności</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Minimum IP52</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Pr="00A01A6E" w:rsidRDefault="00C94E85" w:rsidP="00A01A6E">
            <w:pPr>
              <w:pStyle w:val="Zawartotabeli"/>
              <w:rPr>
                <w:rFonts w:asciiTheme="minorHAnsi" w:hAnsiTheme="minorHAnsi" w:cstheme="minorHAnsi"/>
                <w:sz w:val="24"/>
                <w:szCs w:val="24"/>
              </w:rPr>
            </w:pPr>
          </w:p>
        </w:tc>
      </w:tr>
      <w:tr w:rsidR="00C94E85" w:rsidRPr="00A01A6E"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10.</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Długość Kabla</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2 m</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Pr="00A01A6E" w:rsidRDefault="00C94E85" w:rsidP="00A01A6E">
            <w:pPr>
              <w:pStyle w:val="Zawartotabeli"/>
              <w:rPr>
                <w:rFonts w:asciiTheme="minorHAnsi" w:hAnsiTheme="minorHAnsi" w:cstheme="minorHAnsi"/>
                <w:sz w:val="24"/>
                <w:szCs w:val="24"/>
              </w:rPr>
            </w:pPr>
          </w:p>
        </w:tc>
      </w:tr>
      <w:tr w:rsidR="00C94E85" w:rsidRPr="00A01A6E"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jc w:val="center"/>
              <w:rPr>
                <w:rFonts w:asciiTheme="minorHAnsi" w:hAnsiTheme="minorHAnsi" w:cstheme="minorHAnsi"/>
                <w:sz w:val="24"/>
                <w:szCs w:val="24"/>
              </w:rPr>
            </w:pPr>
            <w:r w:rsidRPr="00A01A6E">
              <w:rPr>
                <w:rFonts w:asciiTheme="minorHAnsi" w:hAnsiTheme="minorHAnsi" w:cstheme="minorHAnsi"/>
                <w:sz w:val="24"/>
                <w:szCs w:val="24"/>
              </w:rPr>
              <w:t>11.</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Temperatura otoczenia pracy</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od 0 st. C do 50 st. C</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Pr="00A01A6E" w:rsidRDefault="00C94E85" w:rsidP="00A01A6E">
            <w:pPr>
              <w:pStyle w:val="Zawartotabeli"/>
              <w:rPr>
                <w:rFonts w:asciiTheme="minorHAnsi" w:hAnsiTheme="minorHAnsi" w:cstheme="minorHAnsi"/>
                <w:sz w:val="24"/>
                <w:szCs w:val="24"/>
              </w:rPr>
            </w:pPr>
          </w:p>
        </w:tc>
      </w:tr>
      <w:tr w:rsidR="00C94E85" w:rsidRPr="00A01A6E"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jc w:val="center"/>
              <w:rPr>
                <w:rFonts w:asciiTheme="minorHAnsi" w:hAnsiTheme="minorHAnsi" w:cstheme="minorHAnsi"/>
                <w:sz w:val="24"/>
                <w:szCs w:val="24"/>
              </w:rPr>
            </w:pPr>
            <w:r w:rsidRPr="00A01A6E">
              <w:rPr>
                <w:rFonts w:asciiTheme="minorHAnsi" w:hAnsiTheme="minorHAnsi" w:cstheme="minorHAnsi"/>
                <w:sz w:val="24"/>
                <w:szCs w:val="24"/>
              </w:rPr>
              <w:t>12.</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Odporność na upadki</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minimum do 1,8 m</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Pr="00A01A6E" w:rsidRDefault="00C94E85" w:rsidP="00A01A6E">
            <w:pPr>
              <w:pStyle w:val="Zawartotabeli"/>
              <w:rPr>
                <w:rFonts w:asciiTheme="minorHAnsi" w:hAnsiTheme="minorHAnsi" w:cstheme="minorHAnsi"/>
                <w:sz w:val="24"/>
                <w:szCs w:val="24"/>
              </w:rPr>
            </w:pPr>
          </w:p>
        </w:tc>
      </w:tr>
      <w:tr w:rsidR="00C94E85" w:rsidRPr="00A01A6E"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jc w:val="center"/>
              <w:rPr>
                <w:rFonts w:asciiTheme="minorHAnsi" w:hAnsiTheme="minorHAnsi" w:cstheme="minorHAnsi"/>
                <w:sz w:val="24"/>
                <w:szCs w:val="24"/>
              </w:rPr>
            </w:pPr>
            <w:r w:rsidRPr="00A01A6E">
              <w:rPr>
                <w:rFonts w:asciiTheme="minorHAnsi" w:hAnsiTheme="minorHAnsi" w:cstheme="minorHAnsi"/>
                <w:sz w:val="24"/>
                <w:szCs w:val="24"/>
              </w:rPr>
              <w:t>13.</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Szerokość odczytu</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100 mm</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Pr="00A01A6E" w:rsidRDefault="00C94E85" w:rsidP="00A01A6E">
            <w:pPr>
              <w:pStyle w:val="Zawartotabeli"/>
              <w:rPr>
                <w:rFonts w:asciiTheme="minorHAnsi" w:hAnsiTheme="minorHAnsi" w:cstheme="minorHAnsi"/>
                <w:sz w:val="24"/>
                <w:szCs w:val="24"/>
              </w:rPr>
            </w:pPr>
          </w:p>
        </w:tc>
      </w:tr>
      <w:tr w:rsidR="00C94E85" w:rsidRPr="00A01A6E"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jc w:val="center"/>
              <w:rPr>
                <w:rFonts w:asciiTheme="minorHAnsi" w:hAnsiTheme="minorHAnsi" w:cstheme="minorHAnsi"/>
                <w:sz w:val="24"/>
                <w:szCs w:val="24"/>
              </w:rPr>
            </w:pPr>
            <w:r w:rsidRPr="00A01A6E">
              <w:rPr>
                <w:rFonts w:asciiTheme="minorHAnsi" w:hAnsiTheme="minorHAnsi" w:cstheme="minorHAnsi"/>
                <w:sz w:val="24"/>
                <w:szCs w:val="24"/>
              </w:rPr>
              <w:t>14.</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Szybkość odczytu</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200 razy / sekundę</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Pr="00A01A6E" w:rsidRDefault="00C94E85" w:rsidP="00A01A6E">
            <w:pPr>
              <w:pStyle w:val="Zawartotabeli"/>
              <w:rPr>
                <w:rFonts w:asciiTheme="minorHAnsi" w:hAnsiTheme="minorHAnsi" w:cstheme="minorHAnsi"/>
                <w:sz w:val="24"/>
                <w:szCs w:val="24"/>
              </w:rPr>
            </w:pPr>
          </w:p>
        </w:tc>
      </w:tr>
      <w:tr w:rsidR="00C94E85" w:rsidRPr="00A01A6E"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jc w:val="center"/>
              <w:rPr>
                <w:rFonts w:asciiTheme="minorHAnsi" w:hAnsiTheme="minorHAnsi" w:cstheme="minorHAnsi"/>
                <w:sz w:val="24"/>
                <w:szCs w:val="24"/>
              </w:rPr>
            </w:pPr>
            <w:r w:rsidRPr="00A01A6E">
              <w:rPr>
                <w:rFonts w:asciiTheme="minorHAnsi" w:hAnsiTheme="minorHAnsi" w:cstheme="minorHAnsi"/>
                <w:sz w:val="24"/>
                <w:szCs w:val="24"/>
              </w:rPr>
              <w:t>15.</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Gwarancja</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Pr="00A01A6E" w:rsidRDefault="00C94E85" w:rsidP="00A01A6E">
            <w:pPr>
              <w:pStyle w:val="Zawartotabeli"/>
              <w:rPr>
                <w:rFonts w:asciiTheme="minorHAnsi" w:hAnsiTheme="minorHAnsi" w:cstheme="minorHAnsi"/>
                <w:sz w:val="24"/>
                <w:szCs w:val="24"/>
              </w:rPr>
            </w:pPr>
            <w:r w:rsidRPr="00A01A6E">
              <w:rPr>
                <w:rFonts w:asciiTheme="minorHAnsi" w:hAnsiTheme="minorHAnsi" w:cstheme="minorHAnsi"/>
                <w:sz w:val="24"/>
                <w:szCs w:val="24"/>
              </w:rPr>
              <w:t>minimum 12 miesięcy (gwarancja producenta)</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Pr="00A01A6E" w:rsidRDefault="00C94E85" w:rsidP="00A01A6E">
            <w:pPr>
              <w:pStyle w:val="Zawartotabeli"/>
              <w:snapToGrid w:val="0"/>
              <w:rPr>
                <w:rFonts w:asciiTheme="minorHAnsi" w:hAnsiTheme="minorHAnsi" w:cstheme="minorHAnsi"/>
                <w:sz w:val="24"/>
                <w:szCs w:val="24"/>
              </w:rPr>
            </w:pPr>
          </w:p>
        </w:tc>
      </w:tr>
    </w:tbl>
    <w:p w:rsidR="00B87A58" w:rsidRPr="00A01A6E" w:rsidRDefault="00C1770E" w:rsidP="00A01A6E">
      <w:pPr>
        <w:numPr>
          <w:ilvl w:val="0"/>
          <w:numId w:val="19"/>
        </w:numPr>
        <w:tabs>
          <w:tab w:val="clear" w:pos="595"/>
        </w:tabs>
        <w:ind w:left="426" w:hanging="426"/>
        <w:rPr>
          <w:rFonts w:asciiTheme="minorHAnsi" w:hAnsiTheme="minorHAnsi" w:cstheme="minorHAnsi"/>
          <w:b/>
        </w:rPr>
      </w:pPr>
      <w:r w:rsidRPr="00A01A6E">
        <w:rPr>
          <w:rFonts w:asciiTheme="minorHAnsi" w:hAnsiTheme="minorHAnsi" w:cstheme="minorHAnsi"/>
        </w:rPr>
        <w:tab/>
      </w:r>
      <w:r w:rsidR="006A3CB5" w:rsidRPr="00A01A6E">
        <w:rPr>
          <w:rFonts w:asciiTheme="minorHAnsi" w:hAnsiTheme="minorHAnsi" w:cstheme="minorHAnsi"/>
        </w:rPr>
        <w:t xml:space="preserve">Wspólny Słownik Zamówień CPV: </w:t>
      </w:r>
      <w:r w:rsidR="00967E99" w:rsidRPr="00A01A6E">
        <w:rPr>
          <w:rFonts w:asciiTheme="minorHAnsi" w:hAnsiTheme="minorHAnsi" w:cstheme="minorHAnsi"/>
          <w:b/>
        </w:rPr>
        <w:t>302</w:t>
      </w:r>
      <w:r w:rsidR="00CC3BFA" w:rsidRPr="00A01A6E">
        <w:rPr>
          <w:rFonts w:asciiTheme="minorHAnsi" w:hAnsiTheme="minorHAnsi" w:cstheme="minorHAnsi"/>
          <w:b/>
        </w:rPr>
        <w:t>00000-1</w:t>
      </w:r>
    </w:p>
    <w:p w:rsidR="00930DD9" w:rsidRPr="00A01A6E" w:rsidRDefault="00C1770E" w:rsidP="00A01A6E">
      <w:pPr>
        <w:pStyle w:val="pkt"/>
        <w:numPr>
          <w:ilvl w:val="0"/>
          <w:numId w:val="19"/>
        </w:numPr>
        <w:tabs>
          <w:tab w:val="clear" w:pos="595"/>
        </w:tabs>
        <w:spacing w:before="0" w:after="0"/>
        <w:ind w:left="434" w:hanging="434"/>
        <w:jc w:val="left"/>
        <w:rPr>
          <w:rFonts w:asciiTheme="minorHAnsi" w:hAnsiTheme="minorHAnsi" w:cstheme="minorHAnsi"/>
          <w:szCs w:val="24"/>
        </w:rPr>
      </w:pPr>
      <w:r w:rsidRPr="00A01A6E">
        <w:rPr>
          <w:rFonts w:asciiTheme="minorHAnsi" w:hAnsiTheme="minorHAnsi" w:cstheme="minorHAnsi"/>
          <w:szCs w:val="24"/>
        </w:rPr>
        <w:tab/>
      </w:r>
      <w:r w:rsidR="00930DD9" w:rsidRPr="00A01A6E">
        <w:rPr>
          <w:rFonts w:asciiTheme="minorHAnsi" w:hAnsiTheme="minorHAnsi" w:cstheme="minorHAnsi"/>
          <w:szCs w:val="24"/>
        </w:rPr>
        <w:t>Zamawiający dopuszcza składani</w:t>
      </w:r>
      <w:r w:rsidR="00403B4D" w:rsidRPr="00A01A6E">
        <w:rPr>
          <w:rFonts w:asciiTheme="minorHAnsi" w:hAnsiTheme="minorHAnsi" w:cstheme="minorHAnsi"/>
          <w:szCs w:val="24"/>
        </w:rPr>
        <w:t>e</w:t>
      </w:r>
      <w:r w:rsidR="00930DD9" w:rsidRPr="00A01A6E">
        <w:rPr>
          <w:rFonts w:asciiTheme="minorHAnsi" w:hAnsiTheme="minorHAnsi" w:cstheme="minorHAnsi"/>
          <w:szCs w:val="24"/>
        </w:rPr>
        <w:t xml:space="preserve"> ofert częściowych</w:t>
      </w:r>
      <w:r w:rsidR="00E745C5" w:rsidRPr="00A01A6E">
        <w:rPr>
          <w:rFonts w:asciiTheme="minorHAnsi" w:hAnsiTheme="minorHAnsi" w:cstheme="minorHAnsi"/>
          <w:szCs w:val="24"/>
        </w:rPr>
        <w:t xml:space="preserve"> </w:t>
      </w:r>
      <w:r w:rsidR="001C6A32" w:rsidRPr="00A01A6E">
        <w:rPr>
          <w:rFonts w:asciiTheme="minorHAnsi" w:hAnsiTheme="minorHAnsi" w:cstheme="minorHAnsi"/>
          <w:szCs w:val="24"/>
        </w:rPr>
        <w:t>n</w:t>
      </w:r>
      <w:r w:rsidR="00E745C5" w:rsidRPr="00A01A6E">
        <w:rPr>
          <w:rFonts w:asciiTheme="minorHAnsi" w:hAnsiTheme="minorHAnsi" w:cstheme="minorHAnsi"/>
          <w:szCs w:val="24"/>
        </w:rPr>
        <w:t>a realizację danej</w:t>
      </w:r>
      <w:r w:rsidR="001C6A32" w:rsidRPr="00A01A6E">
        <w:rPr>
          <w:rFonts w:asciiTheme="minorHAnsi" w:hAnsiTheme="minorHAnsi" w:cstheme="minorHAnsi"/>
          <w:szCs w:val="24"/>
        </w:rPr>
        <w:t>/</w:t>
      </w:r>
      <w:proofErr w:type="spellStart"/>
      <w:r w:rsidR="001C6A32" w:rsidRPr="00A01A6E">
        <w:rPr>
          <w:rFonts w:asciiTheme="minorHAnsi" w:hAnsiTheme="minorHAnsi" w:cstheme="minorHAnsi"/>
          <w:szCs w:val="24"/>
        </w:rPr>
        <w:t>ych</w:t>
      </w:r>
      <w:proofErr w:type="spellEnd"/>
      <w:r w:rsidR="001C6A32" w:rsidRPr="00A01A6E">
        <w:rPr>
          <w:rFonts w:asciiTheme="minorHAnsi" w:hAnsiTheme="minorHAnsi" w:cstheme="minorHAnsi"/>
          <w:szCs w:val="24"/>
        </w:rPr>
        <w:t xml:space="preserve"> </w:t>
      </w:r>
      <w:r w:rsidR="00E745C5" w:rsidRPr="00A01A6E">
        <w:rPr>
          <w:rFonts w:asciiTheme="minorHAnsi" w:hAnsiTheme="minorHAnsi" w:cstheme="minorHAnsi"/>
          <w:szCs w:val="24"/>
        </w:rPr>
        <w:t>części zamówienia</w:t>
      </w:r>
      <w:r w:rsidR="00092859" w:rsidRPr="00A01A6E">
        <w:rPr>
          <w:rFonts w:asciiTheme="minorHAnsi" w:hAnsiTheme="minorHAnsi" w:cstheme="minorHAnsi"/>
          <w:szCs w:val="24"/>
        </w:rPr>
        <w:t>.</w:t>
      </w:r>
    </w:p>
    <w:p w:rsidR="0054168E" w:rsidRPr="00A01A6E" w:rsidRDefault="00C1770E" w:rsidP="00A01A6E">
      <w:pPr>
        <w:pStyle w:val="pkt"/>
        <w:numPr>
          <w:ilvl w:val="0"/>
          <w:numId w:val="19"/>
        </w:numPr>
        <w:tabs>
          <w:tab w:val="clear" w:pos="595"/>
        </w:tabs>
        <w:spacing w:before="0" w:after="0"/>
        <w:ind w:left="434" w:hanging="434"/>
        <w:jc w:val="left"/>
        <w:rPr>
          <w:rFonts w:asciiTheme="minorHAnsi" w:hAnsiTheme="minorHAnsi" w:cstheme="minorHAnsi"/>
          <w:szCs w:val="24"/>
        </w:rPr>
      </w:pPr>
      <w:r w:rsidRPr="00A01A6E">
        <w:rPr>
          <w:rFonts w:asciiTheme="minorHAnsi" w:hAnsiTheme="minorHAnsi" w:cstheme="minorHAnsi"/>
          <w:szCs w:val="24"/>
        </w:rPr>
        <w:tab/>
      </w:r>
      <w:r w:rsidR="00312428" w:rsidRPr="00A01A6E">
        <w:rPr>
          <w:rFonts w:asciiTheme="minorHAnsi" w:hAnsiTheme="minorHAnsi" w:cstheme="minorHAnsi"/>
          <w:szCs w:val="24"/>
        </w:rPr>
        <w:t xml:space="preserve">Zamawiający nie dopuszcza składania ofert </w:t>
      </w:r>
      <w:r w:rsidR="00E011C2" w:rsidRPr="00A01A6E">
        <w:rPr>
          <w:rFonts w:asciiTheme="minorHAnsi" w:hAnsiTheme="minorHAnsi" w:cstheme="minorHAnsi"/>
          <w:szCs w:val="24"/>
        </w:rPr>
        <w:t>wariantowych oraz w postaci katalogów elektronicznych.</w:t>
      </w:r>
    </w:p>
    <w:p w:rsidR="00FF6F4D" w:rsidRPr="00A01A6E" w:rsidRDefault="00C1770E" w:rsidP="00A01A6E">
      <w:pPr>
        <w:pStyle w:val="Akapitzlist"/>
        <w:numPr>
          <w:ilvl w:val="0"/>
          <w:numId w:val="19"/>
        </w:numPr>
        <w:tabs>
          <w:tab w:val="clear" w:pos="595"/>
        </w:tabs>
        <w:ind w:left="462" w:hanging="462"/>
        <w:rPr>
          <w:rFonts w:asciiTheme="minorHAnsi" w:hAnsiTheme="minorHAnsi" w:cstheme="minorHAnsi"/>
        </w:rPr>
      </w:pPr>
      <w:r w:rsidRPr="00A01A6E">
        <w:rPr>
          <w:rFonts w:asciiTheme="minorHAnsi" w:hAnsiTheme="minorHAnsi" w:cstheme="minorHAnsi"/>
        </w:rPr>
        <w:tab/>
      </w:r>
      <w:r w:rsidR="00A52ED6" w:rsidRPr="00A01A6E">
        <w:rPr>
          <w:rFonts w:asciiTheme="minorHAnsi" w:hAnsiTheme="minorHAnsi" w:cstheme="minorHAnsi"/>
        </w:rPr>
        <w:t>Zamawiający</w:t>
      </w:r>
      <w:r w:rsidR="0087701F" w:rsidRPr="00A01A6E">
        <w:rPr>
          <w:rFonts w:asciiTheme="minorHAnsi" w:hAnsiTheme="minorHAnsi" w:cstheme="minorHAnsi"/>
        </w:rPr>
        <w:t xml:space="preserve"> </w:t>
      </w:r>
      <w:r w:rsidR="00AC2B33" w:rsidRPr="00A01A6E">
        <w:rPr>
          <w:rFonts w:asciiTheme="minorHAnsi" w:hAnsiTheme="minorHAnsi" w:cstheme="minorHAnsi"/>
        </w:rPr>
        <w:t xml:space="preserve">nie </w:t>
      </w:r>
      <w:r w:rsidR="0087701F" w:rsidRPr="00A01A6E">
        <w:rPr>
          <w:rFonts w:asciiTheme="minorHAnsi" w:hAnsiTheme="minorHAnsi" w:cstheme="minorHAnsi"/>
        </w:rPr>
        <w:t>przewiduje</w:t>
      </w:r>
      <w:r w:rsidR="00BA4A71" w:rsidRPr="00A01A6E">
        <w:rPr>
          <w:rFonts w:asciiTheme="minorHAnsi" w:hAnsiTheme="minorHAnsi" w:cstheme="minorHAnsi"/>
        </w:rPr>
        <w:t xml:space="preserve"> udziela</w:t>
      </w:r>
      <w:r w:rsidR="0087701F" w:rsidRPr="00A01A6E">
        <w:rPr>
          <w:rFonts w:asciiTheme="minorHAnsi" w:hAnsiTheme="minorHAnsi" w:cstheme="minorHAnsi"/>
        </w:rPr>
        <w:t>nia</w:t>
      </w:r>
      <w:r w:rsidR="00A52ED6" w:rsidRPr="00A01A6E">
        <w:rPr>
          <w:rFonts w:asciiTheme="minorHAnsi" w:hAnsiTheme="minorHAnsi" w:cstheme="minorHAnsi"/>
        </w:rPr>
        <w:t xml:space="preserve"> zamówień, o których mowa w art. </w:t>
      </w:r>
      <w:r w:rsidR="006204E8" w:rsidRPr="00A01A6E">
        <w:rPr>
          <w:rFonts w:asciiTheme="minorHAnsi" w:hAnsiTheme="minorHAnsi" w:cstheme="minorHAnsi"/>
        </w:rPr>
        <w:t>214 ust. 1 pkt 7 i 8.</w:t>
      </w:r>
    </w:p>
    <w:p w:rsidR="006204E8" w:rsidRPr="00A01A6E" w:rsidRDefault="003B6DB1" w:rsidP="00A01A6E">
      <w:pPr>
        <w:pStyle w:val="Nagwek3"/>
        <w:rPr>
          <w:rFonts w:asciiTheme="minorHAnsi" w:hAnsiTheme="minorHAnsi" w:cstheme="minorHAnsi"/>
          <w:sz w:val="24"/>
          <w:szCs w:val="24"/>
        </w:rPr>
      </w:pPr>
      <w:bookmarkStart w:id="13" w:name="_Toc120602802"/>
      <w:r w:rsidRPr="00A01A6E">
        <w:rPr>
          <w:rFonts w:asciiTheme="minorHAnsi" w:hAnsiTheme="minorHAnsi" w:cstheme="minorHAnsi"/>
          <w:sz w:val="24"/>
          <w:szCs w:val="24"/>
        </w:rPr>
        <w:t>Wizja lokalna</w:t>
      </w:r>
      <w:bookmarkEnd w:id="13"/>
    </w:p>
    <w:p w:rsidR="006204E8" w:rsidRPr="00A01A6E" w:rsidRDefault="007E6247" w:rsidP="00A01A6E">
      <w:pPr>
        <w:pStyle w:val="arimr"/>
        <w:widowControl/>
        <w:numPr>
          <w:ilvl w:val="0"/>
          <w:numId w:val="31"/>
        </w:numPr>
        <w:suppressAutoHyphens/>
        <w:snapToGrid/>
        <w:ind w:left="426" w:hanging="426"/>
        <w:rPr>
          <w:rFonts w:asciiTheme="minorHAnsi" w:hAnsiTheme="minorHAnsi" w:cstheme="minorHAnsi"/>
          <w:szCs w:val="24"/>
          <w:lang w:val="pl-PL"/>
        </w:rPr>
      </w:pPr>
      <w:r w:rsidRPr="00A01A6E">
        <w:rPr>
          <w:rFonts w:asciiTheme="minorHAnsi" w:hAnsiTheme="minorHAnsi" w:cstheme="minorHAnsi"/>
          <w:szCs w:val="24"/>
          <w:lang w:val="pl-PL"/>
        </w:rPr>
        <w:tab/>
      </w:r>
      <w:r w:rsidR="006204E8" w:rsidRPr="00A01A6E">
        <w:rPr>
          <w:rFonts w:asciiTheme="minorHAnsi" w:hAnsiTheme="minorHAnsi" w:cstheme="minorHAnsi"/>
          <w:szCs w:val="24"/>
          <w:lang w:val="pl-PL"/>
        </w:rPr>
        <w:t xml:space="preserve">Zamawiający </w:t>
      </w:r>
      <w:r w:rsidR="00A13EA5" w:rsidRPr="00A01A6E">
        <w:rPr>
          <w:rFonts w:asciiTheme="minorHAnsi" w:hAnsiTheme="minorHAnsi" w:cstheme="minorHAnsi"/>
          <w:szCs w:val="24"/>
          <w:lang w:val="pl-PL"/>
        </w:rPr>
        <w:t>nie przewiduje wizji lokalnej</w:t>
      </w:r>
      <w:r w:rsidR="006204E8" w:rsidRPr="00A01A6E">
        <w:rPr>
          <w:rFonts w:asciiTheme="minorHAnsi" w:hAnsiTheme="minorHAnsi" w:cstheme="minorHAnsi"/>
          <w:szCs w:val="24"/>
          <w:lang w:val="pl-PL"/>
        </w:rPr>
        <w:t xml:space="preserve">. </w:t>
      </w:r>
    </w:p>
    <w:p w:rsidR="00497A91" w:rsidRPr="00A01A6E" w:rsidRDefault="003B6DB1" w:rsidP="00A01A6E">
      <w:pPr>
        <w:pStyle w:val="Nagwek3"/>
        <w:rPr>
          <w:rFonts w:asciiTheme="minorHAnsi" w:hAnsiTheme="minorHAnsi" w:cstheme="minorHAnsi"/>
          <w:sz w:val="24"/>
          <w:szCs w:val="24"/>
        </w:rPr>
      </w:pPr>
      <w:bookmarkStart w:id="14" w:name="_Toc120602803"/>
      <w:r w:rsidRPr="00A01A6E">
        <w:rPr>
          <w:rFonts w:asciiTheme="minorHAnsi" w:hAnsiTheme="minorHAnsi" w:cstheme="minorHAnsi"/>
          <w:sz w:val="24"/>
          <w:szCs w:val="24"/>
        </w:rPr>
        <w:lastRenderedPageBreak/>
        <w:t>Podwykonawstwo</w:t>
      </w:r>
      <w:bookmarkEnd w:id="14"/>
    </w:p>
    <w:p w:rsidR="0001760D" w:rsidRPr="00A01A6E" w:rsidRDefault="007E6247" w:rsidP="00A01A6E">
      <w:pPr>
        <w:pStyle w:val="arimr"/>
        <w:widowControl/>
        <w:numPr>
          <w:ilvl w:val="0"/>
          <w:numId w:val="24"/>
        </w:numPr>
        <w:tabs>
          <w:tab w:val="clear" w:pos="453"/>
        </w:tabs>
        <w:suppressAutoHyphens/>
        <w:snapToGrid/>
        <w:rPr>
          <w:rFonts w:asciiTheme="minorHAnsi" w:hAnsiTheme="minorHAnsi" w:cstheme="minorHAnsi"/>
          <w:szCs w:val="24"/>
          <w:lang w:val="pl-PL"/>
        </w:rPr>
      </w:pPr>
      <w:r w:rsidRPr="00A01A6E">
        <w:rPr>
          <w:rFonts w:asciiTheme="minorHAnsi" w:hAnsiTheme="minorHAnsi" w:cstheme="minorHAnsi"/>
          <w:szCs w:val="24"/>
          <w:lang w:val="pl-PL"/>
        </w:rPr>
        <w:tab/>
      </w:r>
      <w:r w:rsidR="00582C38" w:rsidRPr="00A01A6E">
        <w:rPr>
          <w:rFonts w:asciiTheme="minorHAnsi" w:hAnsiTheme="minorHAnsi" w:cstheme="minorHAnsi"/>
          <w:szCs w:val="24"/>
          <w:lang w:val="pl-PL"/>
        </w:rPr>
        <w:t xml:space="preserve">Wykonawca </w:t>
      </w:r>
      <w:r w:rsidR="0098023A" w:rsidRPr="00A01A6E">
        <w:rPr>
          <w:rFonts w:asciiTheme="minorHAnsi" w:hAnsiTheme="minorHAnsi" w:cstheme="minorHAnsi"/>
          <w:szCs w:val="24"/>
          <w:lang w:val="pl-PL"/>
        </w:rPr>
        <w:t xml:space="preserve">nie </w:t>
      </w:r>
      <w:r w:rsidR="00582C38" w:rsidRPr="00A01A6E">
        <w:rPr>
          <w:rFonts w:asciiTheme="minorHAnsi" w:hAnsiTheme="minorHAnsi" w:cstheme="minorHAnsi"/>
          <w:szCs w:val="24"/>
          <w:lang w:val="pl-PL"/>
        </w:rPr>
        <w:t>może powierzyć wykonani</w:t>
      </w:r>
      <w:r w:rsidR="0098023A" w:rsidRPr="00A01A6E">
        <w:rPr>
          <w:rFonts w:asciiTheme="minorHAnsi" w:hAnsiTheme="minorHAnsi" w:cstheme="minorHAnsi"/>
          <w:szCs w:val="24"/>
          <w:lang w:val="pl-PL"/>
        </w:rPr>
        <w:t>a</w:t>
      </w:r>
      <w:r w:rsidR="00582C38" w:rsidRPr="00A01A6E">
        <w:rPr>
          <w:rFonts w:asciiTheme="minorHAnsi" w:hAnsiTheme="minorHAnsi" w:cstheme="minorHAnsi"/>
          <w:szCs w:val="24"/>
          <w:lang w:val="pl-PL"/>
        </w:rPr>
        <w:t xml:space="preserve"> części zamówienia podwykonawcy (podwykonawcom). </w:t>
      </w:r>
    </w:p>
    <w:p w:rsidR="00E8086A" w:rsidRPr="00A01A6E" w:rsidRDefault="003B6DB1" w:rsidP="00A01A6E">
      <w:pPr>
        <w:pStyle w:val="Nagwek3"/>
        <w:rPr>
          <w:rFonts w:asciiTheme="minorHAnsi" w:hAnsiTheme="minorHAnsi" w:cstheme="minorHAnsi"/>
          <w:sz w:val="24"/>
          <w:szCs w:val="24"/>
        </w:rPr>
      </w:pPr>
      <w:bookmarkStart w:id="15" w:name="_Toc120602804"/>
      <w:r w:rsidRPr="00A01A6E">
        <w:rPr>
          <w:rFonts w:asciiTheme="minorHAnsi" w:hAnsiTheme="minorHAnsi" w:cstheme="minorHAnsi"/>
          <w:sz w:val="24"/>
          <w:szCs w:val="24"/>
        </w:rPr>
        <w:t>Termin wykonania zamówienia</w:t>
      </w:r>
      <w:bookmarkEnd w:id="15"/>
    </w:p>
    <w:p w:rsidR="00655480" w:rsidRPr="00A01A6E" w:rsidRDefault="0037715A" w:rsidP="00A01A6E">
      <w:pPr>
        <w:pStyle w:val="pkt"/>
        <w:numPr>
          <w:ilvl w:val="0"/>
          <w:numId w:val="30"/>
        </w:numPr>
        <w:spacing w:before="0" w:after="0"/>
        <w:ind w:left="426" w:hanging="426"/>
        <w:jc w:val="left"/>
        <w:rPr>
          <w:rFonts w:asciiTheme="minorHAnsi" w:hAnsiTheme="minorHAnsi" w:cstheme="minorHAnsi"/>
          <w:szCs w:val="24"/>
        </w:rPr>
      </w:pPr>
      <w:r w:rsidRPr="00A01A6E">
        <w:rPr>
          <w:rFonts w:asciiTheme="minorHAnsi" w:hAnsiTheme="minorHAnsi" w:cstheme="minorHAnsi"/>
          <w:szCs w:val="24"/>
        </w:rPr>
        <w:t>Termin wykonania zamówienia:</w:t>
      </w:r>
      <w:r w:rsidR="008F7F32" w:rsidRPr="00A01A6E">
        <w:rPr>
          <w:rFonts w:asciiTheme="minorHAnsi" w:hAnsiTheme="minorHAnsi" w:cstheme="minorHAnsi"/>
          <w:szCs w:val="24"/>
        </w:rPr>
        <w:t xml:space="preserve"> </w:t>
      </w:r>
      <w:r w:rsidR="00EC2B71" w:rsidRPr="00A01A6E">
        <w:rPr>
          <w:rFonts w:asciiTheme="minorHAnsi" w:hAnsiTheme="minorHAnsi" w:cstheme="minorHAnsi"/>
          <w:szCs w:val="24"/>
        </w:rPr>
        <w:t>2</w:t>
      </w:r>
      <w:r w:rsidR="00772E8F">
        <w:rPr>
          <w:rFonts w:asciiTheme="minorHAnsi" w:hAnsiTheme="minorHAnsi" w:cstheme="minorHAnsi"/>
          <w:szCs w:val="24"/>
        </w:rPr>
        <w:t>8</w:t>
      </w:r>
      <w:r w:rsidR="00DB36E3" w:rsidRPr="00A01A6E">
        <w:rPr>
          <w:rFonts w:asciiTheme="minorHAnsi" w:hAnsiTheme="minorHAnsi" w:cstheme="minorHAnsi"/>
          <w:szCs w:val="24"/>
        </w:rPr>
        <w:t xml:space="preserve"> </w:t>
      </w:r>
      <w:r w:rsidR="004E37F2" w:rsidRPr="00A01A6E">
        <w:rPr>
          <w:rFonts w:asciiTheme="minorHAnsi" w:hAnsiTheme="minorHAnsi" w:cstheme="minorHAnsi"/>
          <w:szCs w:val="24"/>
        </w:rPr>
        <w:t>grudnia</w:t>
      </w:r>
      <w:r w:rsidR="00487A73" w:rsidRPr="00A01A6E">
        <w:rPr>
          <w:rFonts w:asciiTheme="minorHAnsi" w:hAnsiTheme="minorHAnsi" w:cstheme="minorHAnsi"/>
          <w:szCs w:val="24"/>
        </w:rPr>
        <w:t xml:space="preserve"> 202</w:t>
      </w:r>
      <w:r w:rsidR="00A15FCF" w:rsidRPr="00A01A6E">
        <w:rPr>
          <w:rFonts w:asciiTheme="minorHAnsi" w:hAnsiTheme="minorHAnsi" w:cstheme="minorHAnsi"/>
          <w:szCs w:val="24"/>
        </w:rPr>
        <w:t>2</w:t>
      </w:r>
      <w:r w:rsidR="00487A73" w:rsidRPr="00A01A6E">
        <w:rPr>
          <w:rFonts w:asciiTheme="minorHAnsi" w:hAnsiTheme="minorHAnsi" w:cstheme="minorHAnsi"/>
          <w:szCs w:val="24"/>
        </w:rPr>
        <w:t xml:space="preserve"> r.</w:t>
      </w:r>
    </w:p>
    <w:p w:rsidR="006204E8" w:rsidRPr="00A01A6E" w:rsidRDefault="007E6247" w:rsidP="00A01A6E">
      <w:pPr>
        <w:pStyle w:val="pkt"/>
        <w:numPr>
          <w:ilvl w:val="0"/>
          <w:numId w:val="30"/>
        </w:numPr>
        <w:spacing w:before="0" w:after="0"/>
        <w:ind w:left="426" w:hanging="426"/>
        <w:jc w:val="left"/>
        <w:rPr>
          <w:rFonts w:asciiTheme="minorHAnsi" w:hAnsiTheme="minorHAnsi" w:cstheme="minorHAnsi"/>
          <w:szCs w:val="24"/>
        </w:rPr>
      </w:pPr>
      <w:r w:rsidRPr="00A01A6E">
        <w:rPr>
          <w:rFonts w:asciiTheme="minorHAnsi" w:hAnsiTheme="minorHAnsi" w:cstheme="minorHAnsi"/>
          <w:szCs w:val="24"/>
        </w:rPr>
        <w:tab/>
      </w:r>
      <w:r w:rsidR="006204E8" w:rsidRPr="00A01A6E">
        <w:rPr>
          <w:rFonts w:asciiTheme="minorHAnsi" w:hAnsiTheme="minorHAnsi" w:cstheme="minorHAnsi"/>
          <w:szCs w:val="24"/>
        </w:rPr>
        <w:t>Szczegółowe zagadnienia dotyczące terminu realizacji umowy uregulowane są we</w:t>
      </w:r>
      <w:r w:rsidR="00C36546" w:rsidRPr="00A01A6E">
        <w:rPr>
          <w:rFonts w:asciiTheme="minorHAnsi" w:hAnsiTheme="minorHAnsi" w:cstheme="minorHAnsi"/>
          <w:szCs w:val="24"/>
        </w:rPr>
        <w:t> </w:t>
      </w:r>
      <w:r w:rsidR="006204E8" w:rsidRPr="00A01A6E">
        <w:rPr>
          <w:rFonts w:asciiTheme="minorHAnsi" w:hAnsiTheme="minorHAnsi" w:cstheme="minorHAnsi"/>
          <w:szCs w:val="24"/>
        </w:rPr>
        <w:t xml:space="preserve">wzorze umowy stanowiącej </w:t>
      </w:r>
      <w:r w:rsidR="006204E8" w:rsidRPr="00A01A6E">
        <w:rPr>
          <w:rFonts w:asciiTheme="minorHAnsi" w:hAnsiTheme="minorHAnsi" w:cstheme="minorHAnsi"/>
          <w:b/>
          <w:bCs/>
          <w:szCs w:val="24"/>
        </w:rPr>
        <w:t xml:space="preserve">załącznik nr </w:t>
      </w:r>
      <w:r w:rsidR="00830F1A" w:rsidRPr="00A01A6E">
        <w:rPr>
          <w:rFonts w:asciiTheme="minorHAnsi" w:hAnsiTheme="minorHAnsi" w:cstheme="minorHAnsi"/>
          <w:b/>
          <w:bCs/>
          <w:szCs w:val="24"/>
        </w:rPr>
        <w:t>2</w:t>
      </w:r>
      <w:r w:rsidR="006204E8" w:rsidRPr="00A01A6E">
        <w:rPr>
          <w:rFonts w:asciiTheme="minorHAnsi" w:hAnsiTheme="minorHAnsi" w:cstheme="minorHAnsi"/>
          <w:b/>
          <w:bCs/>
          <w:szCs w:val="24"/>
        </w:rPr>
        <w:t xml:space="preserve"> do SWZ</w:t>
      </w:r>
      <w:r w:rsidR="006204E8" w:rsidRPr="00A01A6E">
        <w:rPr>
          <w:rFonts w:asciiTheme="minorHAnsi" w:hAnsiTheme="minorHAnsi" w:cstheme="minorHAnsi"/>
          <w:szCs w:val="24"/>
        </w:rPr>
        <w:t>.</w:t>
      </w:r>
    </w:p>
    <w:p w:rsidR="00E37F70" w:rsidRPr="00A01A6E" w:rsidRDefault="003B6DB1" w:rsidP="00A01A6E">
      <w:pPr>
        <w:pStyle w:val="Nagwek3"/>
        <w:rPr>
          <w:rFonts w:asciiTheme="minorHAnsi" w:hAnsiTheme="minorHAnsi" w:cstheme="minorHAnsi"/>
          <w:sz w:val="24"/>
          <w:szCs w:val="24"/>
        </w:rPr>
      </w:pPr>
      <w:bookmarkStart w:id="16" w:name="_Toc120602805"/>
      <w:r w:rsidRPr="00A01A6E">
        <w:rPr>
          <w:rFonts w:asciiTheme="minorHAnsi" w:hAnsiTheme="minorHAnsi" w:cstheme="minorHAnsi"/>
          <w:sz w:val="24"/>
          <w:szCs w:val="24"/>
        </w:rPr>
        <w:t>Warunki udziału w postępowaniu</w:t>
      </w:r>
      <w:bookmarkEnd w:id="16"/>
    </w:p>
    <w:p w:rsidR="008539CF" w:rsidRPr="00A01A6E" w:rsidRDefault="007E6247" w:rsidP="00A01A6E">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A01A6E">
        <w:rPr>
          <w:rFonts w:asciiTheme="minorHAnsi" w:hAnsiTheme="minorHAnsi" w:cstheme="minorHAnsi"/>
          <w:sz w:val="24"/>
          <w:szCs w:val="24"/>
          <w:lang w:val="pl-PL"/>
        </w:rPr>
        <w:tab/>
      </w:r>
      <w:r w:rsidR="003544E7" w:rsidRPr="00A01A6E">
        <w:rPr>
          <w:rFonts w:asciiTheme="minorHAnsi" w:hAnsiTheme="minorHAnsi" w:cstheme="minorHAnsi"/>
          <w:sz w:val="24"/>
          <w:szCs w:val="24"/>
          <w:lang w:val="pl-PL"/>
        </w:rPr>
        <w:t>O udzielenie zamówienia mogą ubiegać się Wykonawcy, którzy nie podlegają wykluczeniu</w:t>
      </w:r>
      <w:r w:rsidR="00CA06FA" w:rsidRPr="00A01A6E">
        <w:rPr>
          <w:rFonts w:asciiTheme="minorHAnsi" w:hAnsiTheme="minorHAnsi" w:cstheme="minorHAnsi"/>
          <w:sz w:val="24"/>
          <w:szCs w:val="24"/>
          <w:lang w:val="pl-PL"/>
        </w:rPr>
        <w:t xml:space="preserve"> na zas</w:t>
      </w:r>
      <w:r w:rsidR="00E26154" w:rsidRPr="00A01A6E">
        <w:rPr>
          <w:rFonts w:asciiTheme="minorHAnsi" w:hAnsiTheme="minorHAnsi" w:cstheme="minorHAnsi"/>
          <w:sz w:val="24"/>
          <w:szCs w:val="24"/>
          <w:lang w:val="pl-PL"/>
        </w:rPr>
        <w:t>adach określonych w Rozdziale X</w:t>
      </w:r>
      <w:r w:rsidR="00687441" w:rsidRPr="00A01A6E">
        <w:rPr>
          <w:rFonts w:asciiTheme="minorHAnsi" w:hAnsiTheme="minorHAnsi" w:cstheme="minorHAnsi"/>
          <w:sz w:val="24"/>
          <w:szCs w:val="24"/>
          <w:lang w:val="pl-PL"/>
        </w:rPr>
        <w:t>I</w:t>
      </w:r>
      <w:r w:rsidR="00CA06FA" w:rsidRPr="00A01A6E">
        <w:rPr>
          <w:rFonts w:asciiTheme="minorHAnsi" w:hAnsiTheme="minorHAnsi" w:cstheme="minorHAnsi"/>
          <w:sz w:val="24"/>
          <w:szCs w:val="24"/>
          <w:lang w:val="pl-PL"/>
        </w:rPr>
        <w:t xml:space="preserve"> SWZ,</w:t>
      </w:r>
      <w:r w:rsidR="003544E7" w:rsidRPr="00A01A6E">
        <w:rPr>
          <w:rFonts w:asciiTheme="minorHAnsi" w:hAnsiTheme="minorHAnsi" w:cstheme="minorHAnsi"/>
          <w:sz w:val="24"/>
          <w:szCs w:val="24"/>
          <w:lang w:val="pl-PL"/>
        </w:rPr>
        <w:t xml:space="preserve"> oraz spełniają określone przez </w:t>
      </w:r>
      <w:r w:rsidR="00334FF0" w:rsidRPr="00A01A6E">
        <w:rPr>
          <w:rFonts w:asciiTheme="minorHAnsi" w:hAnsiTheme="minorHAnsi" w:cstheme="minorHAnsi"/>
          <w:sz w:val="24"/>
          <w:szCs w:val="24"/>
          <w:lang w:val="pl-PL"/>
        </w:rPr>
        <w:t>Z</w:t>
      </w:r>
      <w:r w:rsidR="003544E7" w:rsidRPr="00A01A6E">
        <w:rPr>
          <w:rFonts w:asciiTheme="minorHAnsi" w:hAnsiTheme="minorHAnsi" w:cstheme="minorHAnsi"/>
          <w:sz w:val="24"/>
          <w:szCs w:val="24"/>
          <w:lang w:val="pl-PL"/>
        </w:rPr>
        <w:t>amawiającego warunki</w:t>
      </w:r>
      <w:r w:rsidR="003544E7" w:rsidRPr="00A01A6E">
        <w:rPr>
          <w:rStyle w:val="TeksttreciPogrubienie"/>
          <w:rFonts w:asciiTheme="minorHAnsi" w:hAnsiTheme="minorHAnsi" w:cstheme="minorHAnsi"/>
          <w:sz w:val="24"/>
          <w:szCs w:val="24"/>
          <w:lang w:val="pl-PL"/>
        </w:rPr>
        <w:t xml:space="preserve"> </w:t>
      </w:r>
      <w:r w:rsidR="003544E7" w:rsidRPr="00A01A6E">
        <w:rPr>
          <w:rStyle w:val="TeksttreciPogrubienie"/>
          <w:rFonts w:asciiTheme="minorHAnsi" w:hAnsiTheme="minorHAnsi" w:cstheme="minorHAnsi"/>
          <w:b w:val="0"/>
          <w:sz w:val="24"/>
          <w:szCs w:val="24"/>
          <w:lang w:val="pl-PL"/>
        </w:rPr>
        <w:t>udziału w postępowaniu.</w:t>
      </w:r>
      <w:bookmarkStart w:id="17" w:name="bookmark3"/>
    </w:p>
    <w:p w:rsidR="008539CF" w:rsidRPr="00A01A6E" w:rsidRDefault="007E6247" w:rsidP="00A01A6E">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A01A6E">
        <w:rPr>
          <w:rFonts w:asciiTheme="minorHAnsi" w:hAnsiTheme="minorHAnsi" w:cstheme="minorHAnsi"/>
          <w:sz w:val="24"/>
          <w:szCs w:val="24"/>
          <w:lang w:val="pl-PL"/>
        </w:rPr>
        <w:tab/>
      </w:r>
      <w:r w:rsidR="00374B1F" w:rsidRPr="00A01A6E">
        <w:rPr>
          <w:rFonts w:asciiTheme="minorHAnsi" w:hAnsiTheme="minorHAnsi" w:cstheme="minorHAnsi"/>
          <w:sz w:val="24"/>
          <w:szCs w:val="24"/>
          <w:lang w:val="pl-PL"/>
        </w:rPr>
        <w:t>O udzielenie zamówienia mogą ubiegać się Wykonawcy, którzy spełniają warunki dotyczące:</w:t>
      </w:r>
      <w:bookmarkEnd w:id="17"/>
    </w:p>
    <w:p w:rsidR="005158E1" w:rsidRPr="00A01A6E" w:rsidRDefault="007E6247" w:rsidP="00A01A6E">
      <w:pPr>
        <w:pStyle w:val="Teksttreci0"/>
        <w:numPr>
          <w:ilvl w:val="0"/>
          <w:numId w:val="29"/>
        </w:numPr>
        <w:shd w:val="clear" w:color="auto" w:fill="auto"/>
        <w:spacing w:line="360" w:lineRule="auto"/>
        <w:ind w:left="852" w:right="20" w:hanging="426"/>
        <w:rPr>
          <w:rFonts w:asciiTheme="minorHAnsi" w:hAnsiTheme="minorHAnsi" w:cstheme="minorHAnsi"/>
          <w:b/>
          <w:sz w:val="24"/>
          <w:szCs w:val="24"/>
          <w:lang w:val="pl-PL"/>
        </w:rPr>
      </w:pPr>
      <w:r w:rsidRPr="00A01A6E">
        <w:rPr>
          <w:rFonts w:asciiTheme="minorHAnsi" w:hAnsiTheme="minorHAnsi" w:cstheme="minorHAnsi"/>
          <w:b/>
          <w:sz w:val="24"/>
          <w:szCs w:val="24"/>
          <w:lang w:val="pl-PL"/>
        </w:rPr>
        <w:tab/>
      </w:r>
      <w:r w:rsidR="005158E1" w:rsidRPr="00A01A6E">
        <w:rPr>
          <w:rFonts w:asciiTheme="minorHAnsi" w:hAnsiTheme="minorHAnsi" w:cstheme="minorHAnsi"/>
          <w:b/>
          <w:sz w:val="24"/>
          <w:szCs w:val="24"/>
          <w:lang w:val="pl-PL"/>
        </w:rPr>
        <w:t>zdolności do występowania w obrocie gospodarczym:</w:t>
      </w:r>
    </w:p>
    <w:p w:rsidR="005158E1" w:rsidRPr="00A01A6E" w:rsidRDefault="005158E1" w:rsidP="00A01A6E">
      <w:pPr>
        <w:pStyle w:val="Teksttreci0"/>
        <w:shd w:val="clear" w:color="auto" w:fill="auto"/>
        <w:spacing w:line="360" w:lineRule="auto"/>
        <w:ind w:left="852" w:right="20" w:firstLine="0"/>
        <w:rPr>
          <w:rFonts w:asciiTheme="minorHAnsi" w:hAnsiTheme="minorHAnsi" w:cstheme="minorHAnsi"/>
          <w:sz w:val="24"/>
          <w:szCs w:val="24"/>
          <w:lang w:val="pl-PL"/>
        </w:rPr>
      </w:pPr>
      <w:r w:rsidRPr="00A01A6E">
        <w:rPr>
          <w:rFonts w:asciiTheme="minorHAnsi" w:hAnsiTheme="minorHAnsi" w:cstheme="minorHAnsi"/>
          <w:sz w:val="24"/>
          <w:szCs w:val="24"/>
          <w:lang w:val="pl-PL"/>
        </w:rPr>
        <w:t>Zamawiający wymaga</w:t>
      </w:r>
      <w:r w:rsidR="000E3B78" w:rsidRPr="00A01A6E">
        <w:rPr>
          <w:rFonts w:asciiTheme="minorHAnsi" w:hAnsiTheme="minorHAnsi" w:cstheme="minorHAnsi"/>
          <w:sz w:val="24"/>
          <w:szCs w:val="24"/>
          <w:lang w:val="pl-PL"/>
        </w:rPr>
        <w:t>, aby wykonawcy prowadzący działalność gospodarczą lub zawodową byli wpisani do jednego z rejestrów zawodowych lub handlowych prowadzonych w kraju, w którym mają siedzibę lub miejsce zamieszkania.</w:t>
      </w:r>
    </w:p>
    <w:p w:rsidR="0004244F" w:rsidRPr="00A01A6E" w:rsidRDefault="0004244F" w:rsidP="00A01A6E">
      <w:pPr>
        <w:pStyle w:val="Teksttreci0"/>
        <w:numPr>
          <w:ilvl w:val="0"/>
          <w:numId w:val="29"/>
        </w:numPr>
        <w:shd w:val="clear" w:color="auto" w:fill="auto"/>
        <w:spacing w:line="360" w:lineRule="auto"/>
        <w:ind w:left="852" w:right="20" w:hanging="426"/>
        <w:rPr>
          <w:rFonts w:asciiTheme="minorHAnsi" w:hAnsiTheme="minorHAnsi" w:cstheme="minorHAnsi"/>
          <w:b/>
          <w:sz w:val="24"/>
          <w:szCs w:val="24"/>
          <w:lang w:val="pl-PL"/>
        </w:rPr>
      </w:pPr>
      <w:r w:rsidRPr="00A01A6E">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A01A6E" w:rsidRDefault="00CB25F9" w:rsidP="00A01A6E">
      <w:pPr>
        <w:pStyle w:val="Teksttreci0"/>
        <w:shd w:val="clear" w:color="auto" w:fill="auto"/>
        <w:spacing w:line="360" w:lineRule="auto"/>
        <w:ind w:left="868" w:right="20" w:firstLine="0"/>
        <w:rPr>
          <w:rFonts w:asciiTheme="minorHAnsi" w:hAnsiTheme="minorHAnsi" w:cstheme="minorHAnsi"/>
          <w:sz w:val="24"/>
          <w:szCs w:val="24"/>
          <w:lang w:val="pl-PL"/>
        </w:rPr>
      </w:pPr>
      <w:bookmarkStart w:id="18" w:name="_Hlk69737020"/>
      <w:r w:rsidRPr="00A01A6E">
        <w:rPr>
          <w:rFonts w:asciiTheme="minorHAnsi" w:hAnsiTheme="minorHAnsi" w:cstheme="minorHAnsi"/>
          <w:sz w:val="24"/>
          <w:szCs w:val="24"/>
          <w:lang w:val="pl-PL"/>
        </w:rPr>
        <w:t>Zamawiający nie stawia warunku w powyższym zakresie.</w:t>
      </w:r>
    </w:p>
    <w:bookmarkEnd w:id="18"/>
    <w:p w:rsidR="008539CF" w:rsidRPr="00A01A6E" w:rsidRDefault="007E6247" w:rsidP="00A01A6E">
      <w:pPr>
        <w:pStyle w:val="Teksttreci0"/>
        <w:numPr>
          <w:ilvl w:val="0"/>
          <w:numId w:val="29"/>
        </w:numPr>
        <w:shd w:val="clear" w:color="auto" w:fill="auto"/>
        <w:spacing w:line="360" w:lineRule="auto"/>
        <w:ind w:left="852" w:right="20" w:hanging="426"/>
        <w:rPr>
          <w:rFonts w:asciiTheme="minorHAnsi" w:hAnsiTheme="minorHAnsi" w:cstheme="minorHAnsi"/>
          <w:sz w:val="24"/>
          <w:szCs w:val="24"/>
          <w:lang w:val="pl-PL"/>
        </w:rPr>
      </w:pPr>
      <w:r w:rsidRPr="00A01A6E">
        <w:rPr>
          <w:rFonts w:asciiTheme="minorHAnsi" w:hAnsiTheme="minorHAnsi" w:cstheme="minorHAnsi"/>
          <w:b/>
          <w:sz w:val="24"/>
          <w:szCs w:val="24"/>
          <w:lang w:val="pl-PL"/>
        </w:rPr>
        <w:tab/>
      </w:r>
      <w:r w:rsidR="005E7E59" w:rsidRPr="00A01A6E">
        <w:rPr>
          <w:rFonts w:asciiTheme="minorHAnsi" w:hAnsiTheme="minorHAnsi" w:cstheme="minorHAnsi"/>
          <w:b/>
          <w:sz w:val="24"/>
          <w:szCs w:val="24"/>
          <w:lang w:val="pl-PL"/>
        </w:rPr>
        <w:t>sytuacji ekonomicznej lub finansowej:</w:t>
      </w:r>
    </w:p>
    <w:p w:rsidR="00DB6441" w:rsidRPr="00A01A6E" w:rsidRDefault="00035151" w:rsidP="00A01A6E">
      <w:pPr>
        <w:pStyle w:val="Teksttreci0"/>
        <w:shd w:val="clear" w:color="auto" w:fill="auto"/>
        <w:spacing w:line="360" w:lineRule="auto"/>
        <w:ind w:left="868" w:right="20" w:firstLine="0"/>
        <w:rPr>
          <w:rFonts w:asciiTheme="minorHAnsi" w:hAnsiTheme="minorHAnsi" w:cstheme="minorHAnsi"/>
          <w:sz w:val="24"/>
          <w:szCs w:val="24"/>
          <w:lang w:val="pl-PL"/>
        </w:rPr>
      </w:pPr>
      <w:r w:rsidRPr="00A01A6E">
        <w:rPr>
          <w:rFonts w:asciiTheme="minorHAnsi" w:hAnsiTheme="minorHAnsi" w:cstheme="minorHAnsi"/>
          <w:sz w:val="24"/>
          <w:szCs w:val="24"/>
          <w:lang w:val="pl-PL"/>
        </w:rPr>
        <w:t xml:space="preserve">Zamawiający </w:t>
      </w:r>
      <w:r w:rsidR="00D345D1" w:rsidRPr="00A01A6E">
        <w:rPr>
          <w:rFonts w:asciiTheme="minorHAnsi" w:hAnsiTheme="minorHAnsi" w:cstheme="minorHAnsi"/>
          <w:sz w:val="24"/>
          <w:szCs w:val="24"/>
          <w:lang w:val="pl-PL"/>
        </w:rPr>
        <w:t>nie stawia warunku w tym zakresie.</w:t>
      </w:r>
    </w:p>
    <w:p w:rsidR="00141FCB" w:rsidRPr="00A01A6E" w:rsidRDefault="00547D88" w:rsidP="00A01A6E">
      <w:pPr>
        <w:pStyle w:val="Teksttreci0"/>
        <w:numPr>
          <w:ilvl w:val="0"/>
          <w:numId w:val="29"/>
        </w:numPr>
        <w:shd w:val="clear" w:color="auto" w:fill="auto"/>
        <w:spacing w:line="360" w:lineRule="auto"/>
        <w:ind w:left="852" w:right="20" w:hanging="426"/>
        <w:rPr>
          <w:rFonts w:asciiTheme="minorHAnsi" w:hAnsiTheme="minorHAnsi" w:cstheme="minorHAnsi"/>
          <w:b/>
          <w:sz w:val="24"/>
          <w:szCs w:val="24"/>
          <w:lang w:val="pl-PL"/>
        </w:rPr>
      </w:pPr>
      <w:r w:rsidRPr="00A01A6E">
        <w:rPr>
          <w:rFonts w:asciiTheme="minorHAnsi" w:hAnsiTheme="minorHAnsi" w:cstheme="minorHAnsi"/>
          <w:b/>
          <w:sz w:val="24"/>
          <w:szCs w:val="24"/>
          <w:lang w:val="pl-PL"/>
        </w:rPr>
        <w:tab/>
      </w:r>
      <w:r w:rsidR="005E7E59" w:rsidRPr="00A01A6E">
        <w:rPr>
          <w:rFonts w:asciiTheme="minorHAnsi" w:hAnsiTheme="minorHAnsi" w:cstheme="minorHAnsi"/>
          <w:b/>
          <w:sz w:val="24"/>
          <w:szCs w:val="24"/>
          <w:lang w:val="pl-PL"/>
        </w:rPr>
        <w:t>zdolności technicznej lub zawodowej:</w:t>
      </w:r>
    </w:p>
    <w:p w:rsidR="00700DB1" w:rsidRPr="00A01A6E" w:rsidRDefault="00700DB1" w:rsidP="00A01A6E">
      <w:pPr>
        <w:pStyle w:val="Teksttreci0"/>
        <w:shd w:val="clear" w:color="auto" w:fill="auto"/>
        <w:spacing w:line="360" w:lineRule="auto"/>
        <w:ind w:right="20" w:firstLine="851"/>
        <w:rPr>
          <w:rFonts w:asciiTheme="minorHAnsi" w:hAnsiTheme="minorHAnsi" w:cstheme="minorHAnsi"/>
          <w:sz w:val="24"/>
          <w:szCs w:val="24"/>
          <w:lang w:val="pl-PL"/>
        </w:rPr>
      </w:pPr>
      <w:r w:rsidRPr="00A01A6E">
        <w:rPr>
          <w:rFonts w:asciiTheme="minorHAnsi" w:hAnsiTheme="minorHAnsi" w:cstheme="minorHAnsi"/>
          <w:sz w:val="24"/>
          <w:szCs w:val="24"/>
          <w:lang w:val="pl-PL"/>
        </w:rPr>
        <w:t>Zamawiający nie stawia warunku w powyższym zakresie.</w:t>
      </w:r>
    </w:p>
    <w:p w:rsidR="00FE528B" w:rsidRPr="00A01A6E" w:rsidRDefault="00E6187E" w:rsidP="00A01A6E">
      <w:pPr>
        <w:pStyle w:val="Nagwek3"/>
        <w:rPr>
          <w:rFonts w:asciiTheme="minorHAnsi" w:hAnsiTheme="minorHAnsi" w:cstheme="minorHAnsi"/>
          <w:iCs/>
          <w:sz w:val="24"/>
          <w:szCs w:val="24"/>
        </w:rPr>
      </w:pPr>
      <w:bookmarkStart w:id="19" w:name="_Toc120602806"/>
      <w:r w:rsidRPr="00A01A6E">
        <w:rPr>
          <w:rFonts w:asciiTheme="minorHAnsi" w:hAnsiTheme="minorHAnsi" w:cstheme="minorHAnsi"/>
          <w:sz w:val="24"/>
          <w:szCs w:val="24"/>
        </w:rPr>
        <w:t>Podstawy wykluczenia z postępowania</w:t>
      </w:r>
      <w:bookmarkEnd w:id="19"/>
    </w:p>
    <w:p w:rsidR="008B65FD" w:rsidRPr="00A01A6E" w:rsidRDefault="00557955" w:rsidP="00A01A6E">
      <w:pPr>
        <w:pStyle w:val="Default"/>
        <w:numPr>
          <w:ilvl w:val="0"/>
          <w:numId w:val="34"/>
        </w:numPr>
        <w:tabs>
          <w:tab w:val="clear" w:pos="1009"/>
          <w:tab w:val="num" w:pos="851"/>
        </w:tabs>
        <w:spacing w:line="360" w:lineRule="auto"/>
        <w:ind w:hanging="583"/>
        <w:jc w:val="both"/>
        <w:rPr>
          <w:rFonts w:asciiTheme="minorHAnsi" w:hAnsiTheme="minorHAnsi" w:cstheme="minorHAnsi"/>
          <w:bCs/>
          <w:iCs/>
          <w:color w:val="auto"/>
        </w:rPr>
      </w:pPr>
      <w:r w:rsidRPr="00A01A6E">
        <w:rPr>
          <w:rFonts w:asciiTheme="minorHAnsi" w:hAnsiTheme="minorHAnsi" w:cstheme="minorHAnsi"/>
        </w:rPr>
        <w:t xml:space="preserve"> </w:t>
      </w:r>
      <w:r w:rsidR="00FB0A07" w:rsidRPr="00A01A6E">
        <w:rPr>
          <w:rFonts w:asciiTheme="minorHAnsi" w:hAnsiTheme="minorHAnsi" w:cstheme="minorHAnsi"/>
        </w:rPr>
        <w:t xml:space="preserve">Z </w:t>
      </w:r>
      <w:r w:rsidR="008B65FD" w:rsidRPr="00A01A6E">
        <w:rPr>
          <w:rFonts w:asciiTheme="minorHAnsi" w:hAnsiTheme="minorHAnsi" w:cstheme="minorHAnsi"/>
        </w:rPr>
        <w:t>postępowania o udzielenie zamówienia wyklucza się Wykonawców, w stosunku do których zachodzi którakolwiek z okoliczności wskazanych:</w:t>
      </w:r>
    </w:p>
    <w:p w:rsidR="008B65FD" w:rsidRPr="00A01A6E" w:rsidRDefault="008B65FD" w:rsidP="00A01A6E">
      <w:pPr>
        <w:pStyle w:val="Teksttreci0"/>
        <w:numPr>
          <w:ilvl w:val="0"/>
          <w:numId w:val="35"/>
        </w:numPr>
        <w:shd w:val="clear" w:color="auto" w:fill="auto"/>
        <w:spacing w:line="360" w:lineRule="auto"/>
        <w:ind w:firstLine="349"/>
        <w:rPr>
          <w:rFonts w:asciiTheme="minorHAnsi" w:hAnsiTheme="minorHAnsi" w:cstheme="minorHAnsi"/>
          <w:sz w:val="24"/>
          <w:szCs w:val="24"/>
          <w:lang w:val="pl-PL"/>
        </w:rPr>
      </w:pPr>
      <w:r w:rsidRPr="00A01A6E">
        <w:rPr>
          <w:rFonts w:asciiTheme="minorHAnsi" w:hAnsiTheme="minorHAnsi" w:cstheme="minorHAnsi"/>
          <w:sz w:val="24"/>
          <w:szCs w:val="24"/>
          <w:lang w:val="pl-PL"/>
        </w:rPr>
        <w:tab/>
        <w:t xml:space="preserve">w art. 108 ust. 1 </w:t>
      </w:r>
      <w:proofErr w:type="spellStart"/>
      <w:r w:rsidRPr="00A01A6E">
        <w:rPr>
          <w:rFonts w:asciiTheme="minorHAnsi" w:hAnsiTheme="minorHAnsi" w:cstheme="minorHAnsi"/>
          <w:sz w:val="24"/>
          <w:szCs w:val="24"/>
          <w:lang w:val="pl-PL"/>
        </w:rPr>
        <w:t>pzp</w:t>
      </w:r>
      <w:proofErr w:type="spellEnd"/>
      <w:r w:rsidRPr="00A01A6E">
        <w:rPr>
          <w:rFonts w:asciiTheme="minorHAnsi" w:hAnsiTheme="minorHAnsi" w:cstheme="minorHAnsi"/>
          <w:sz w:val="24"/>
          <w:szCs w:val="24"/>
          <w:lang w:val="pl-PL"/>
        </w:rPr>
        <w:t>.;</w:t>
      </w:r>
    </w:p>
    <w:p w:rsidR="008B65FD" w:rsidRPr="00A01A6E" w:rsidRDefault="008B65FD" w:rsidP="00A01A6E">
      <w:pPr>
        <w:pStyle w:val="Teksttreci0"/>
        <w:numPr>
          <w:ilvl w:val="0"/>
          <w:numId w:val="35"/>
        </w:numPr>
        <w:shd w:val="clear" w:color="auto" w:fill="auto"/>
        <w:spacing w:line="360" w:lineRule="auto"/>
        <w:ind w:firstLine="349"/>
        <w:rPr>
          <w:rFonts w:asciiTheme="minorHAnsi" w:hAnsiTheme="minorHAnsi" w:cstheme="minorHAnsi"/>
          <w:bCs/>
          <w:kern w:val="32"/>
          <w:sz w:val="24"/>
          <w:szCs w:val="24"/>
        </w:rPr>
      </w:pPr>
      <w:r w:rsidRPr="00A01A6E">
        <w:rPr>
          <w:rFonts w:asciiTheme="minorHAnsi" w:hAnsiTheme="minorHAnsi" w:cstheme="minorHAnsi"/>
          <w:sz w:val="24"/>
          <w:szCs w:val="24"/>
          <w:lang w:val="pl-PL"/>
        </w:rPr>
        <w:tab/>
        <w:t>w art. 109 ust. 1 pkt. 1</w:t>
      </w:r>
    </w:p>
    <w:p w:rsidR="00533274" w:rsidRPr="00A01A6E" w:rsidRDefault="00533274" w:rsidP="00A01A6E">
      <w:pPr>
        <w:pStyle w:val="Teksttreci0"/>
        <w:numPr>
          <w:ilvl w:val="0"/>
          <w:numId w:val="35"/>
        </w:numPr>
        <w:spacing w:line="360" w:lineRule="auto"/>
        <w:ind w:left="1134"/>
        <w:rPr>
          <w:rFonts w:asciiTheme="minorHAnsi" w:hAnsiTheme="minorHAnsi" w:cstheme="minorHAnsi"/>
          <w:bCs/>
          <w:kern w:val="32"/>
          <w:sz w:val="24"/>
          <w:szCs w:val="24"/>
        </w:rPr>
      </w:pPr>
      <w:bookmarkStart w:id="20" w:name="_Hlk119392993"/>
      <w:r w:rsidRPr="00A01A6E">
        <w:rPr>
          <w:rFonts w:asciiTheme="minorHAnsi" w:hAnsiTheme="minorHAnsi" w:cstheme="minorHAnsi"/>
          <w:bCs/>
          <w:kern w:val="32"/>
          <w:sz w:val="24"/>
          <w:szCs w:val="24"/>
        </w:rPr>
        <w:t>w art. 7 ust. 1 ustawy z dnia 13 kwietnia 2022 r. o szczególnych rozwiązaniach w</w:t>
      </w:r>
      <w:r w:rsidR="00687441" w:rsidRPr="00A01A6E">
        <w:rPr>
          <w:rFonts w:asciiTheme="minorHAnsi" w:hAnsiTheme="minorHAnsi" w:cstheme="minorHAnsi"/>
          <w:bCs/>
          <w:kern w:val="32"/>
          <w:sz w:val="24"/>
          <w:szCs w:val="24"/>
        </w:rPr>
        <w:t> </w:t>
      </w:r>
      <w:r w:rsidRPr="00A01A6E">
        <w:rPr>
          <w:rFonts w:asciiTheme="minorHAnsi" w:hAnsiTheme="minorHAnsi" w:cstheme="minorHAnsi"/>
          <w:bCs/>
          <w:kern w:val="32"/>
          <w:sz w:val="24"/>
          <w:szCs w:val="24"/>
        </w:rPr>
        <w:t>zakresie przeciwdziałania wspieraniu agresji</w:t>
      </w:r>
    </w:p>
    <w:p w:rsidR="00A75D06" w:rsidRPr="00A01A6E" w:rsidRDefault="00533274" w:rsidP="00A01A6E">
      <w:pPr>
        <w:pStyle w:val="Teksttreci0"/>
        <w:shd w:val="clear" w:color="auto" w:fill="auto"/>
        <w:spacing w:line="360" w:lineRule="auto"/>
        <w:ind w:left="1134" w:firstLine="0"/>
        <w:rPr>
          <w:rFonts w:asciiTheme="minorHAnsi" w:hAnsiTheme="minorHAnsi" w:cstheme="minorHAnsi"/>
          <w:bCs/>
          <w:kern w:val="32"/>
          <w:sz w:val="24"/>
          <w:szCs w:val="24"/>
        </w:rPr>
      </w:pPr>
      <w:r w:rsidRPr="00A01A6E">
        <w:rPr>
          <w:rFonts w:asciiTheme="minorHAnsi" w:hAnsiTheme="minorHAnsi" w:cstheme="minorHAnsi"/>
          <w:bCs/>
          <w:kern w:val="32"/>
          <w:sz w:val="24"/>
          <w:szCs w:val="24"/>
        </w:rPr>
        <w:lastRenderedPageBreak/>
        <w:t>na Ukrainę oraz służących ochronie bezpieczeństwa narodowego (Dz. U. z 2022 r. poz 835 z późn. zmianami)</w:t>
      </w:r>
    </w:p>
    <w:bookmarkEnd w:id="20"/>
    <w:p w:rsidR="00FE528B" w:rsidRPr="00A01A6E" w:rsidRDefault="00FE528B" w:rsidP="00A01A6E">
      <w:pPr>
        <w:pStyle w:val="Default"/>
        <w:numPr>
          <w:ilvl w:val="0"/>
          <w:numId w:val="34"/>
        </w:numPr>
        <w:tabs>
          <w:tab w:val="clear" w:pos="1009"/>
          <w:tab w:val="num" w:pos="1276"/>
        </w:tabs>
        <w:spacing w:line="360" w:lineRule="auto"/>
        <w:ind w:hanging="583"/>
        <w:jc w:val="both"/>
        <w:rPr>
          <w:rFonts w:asciiTheme="minorHAnsi" w:hAnsiTheme="minorHAnsi" w:cstheme="minorHAnsi"/>
          <w:bCs/>
          <w:iCs/>
          <w:color w:val="auto"/>
        </w:rPr>
      </w:pPr>
      <w:r w:rsidRPr="00A01A6E">
        <w:rPr>
          <w:rFonts w:asciiTheme="minorHAnsi" w:hAnsiTheme="minorHAnsi" w:cstheme="minorHAnsi"/>
          <w:bCs/>
          <w:iCs/>
          <w:color w:val="auto"/>
        </w:rPr>
        <w:t>Wykonawca może zostać wykluczony przez zamawiającego na każdym etapie postępowania o udzielenie zamówienia.</w:t>
      </w:r>
    </w:p>
    <w:p w:rsidR="00262028" w:rsidRPr="00A01A6E" w:rsidRDefault="00262028" w:rsidP="00A01A6E">
      <w:pPr>
        <w:pStyle w:val="Default"/>
        <w:numPr>
          <w:ilvl w:val="0"/>
          <w:numId w:val="34"/>
        </w:numPr>
        <w:spacing w:line="360" w:lineRule="auto"/>
        <w:ind w:hanging="583"/>
        <w:jc w:val="both"/>
        <w:rPr>
          <w:rFonts w:asciiTheme="minorHAnsi" w:hAnsiTheme="minorHAnsi" w:cstheme="minorHAnsi"/>
          <w:bCs/>
          <w:color w:val="auto"/>
        </w:rPr>
      </w:pPr>
      <w:r w:rsidRPr="00A01A6E">
        <w:rPr>
          <w:rFonts w:asciiTheme="minorHAnsi" w:hAnsiTheme="minorHAnsi" w:cstheme="minorHAnsi"/>
          <w:bCs/>
          <w:color w:val="auto"/>
        </w:rPr>
        <w:t xml:space="preserve">Każdy z wykonawców składa oświadczenie </w:t>
      </w:r>
      <w:r w:rsidRPr="00A01A6E">
        <w:rPr>
          <w:rFonts w:asciiTheme="minorHAnsi" w:hAnsiTheme="minorHAnsi" w:cstheme="minorHAnsi"/>
        </w:rPr>
        <w:t xml:space="preserve">o spełnianiu warunków udziału w postępowaniu oraz </w:t>
      </w:r>
      <w:r w:rsidRPr="00A01A6E">
        <w:rPr>
          <w:rFonts w:asciiTheme="minorHAnsi" w:hAnsiTheme="minorHAnsi" w:cstheme="minorHAnsi"/>
          <w:bCs/>
          <w:color w:val="auto"/>
        </w:rPr>
        <w:t>o braku podstaw do wykluczenia z postępowania (</w:t>
      </w:r>
      <w:r w:rsidRPr="00A01A6E">
        <w:rPr>
          <w:rFonts w:asciiTheme="minorHAnsi" w:hAnsiTheme="minorHAnsi" w:cstheme="minorHAnsi"/>
          <w:b/>
          <w:bCs/>
          <w:color w:val="auto"/>
        </w:rPr>
        <w:t>załącznik nr 3 do </w:t>
      </w:r>
      <w:r w:rsidRPr="00A01A6E">
        <w:rPr>
          <w:rFonts w:asciiTheme="minorHAnsi" w:hAnsiTheme="minorHAnsi" w:cstheme="minorHAnsi"/>
          <w:b/>
          <w:color w:val="auto"/>
        </w:rPr>
        <w:t>SWZ</w:t>
      </w:r>
      <w:r w:rsidRPr="00A01A6E">
        <w:rPr>
          <w:rFonts w:asciiTheme="minorHAnsi" w:hAnsiTheme="minorHAnsi" w:cstheme="minorHAnsi"/>
          <w:bCs/>
          <w:color w:val="auto"/>
        </w:rPr>
        <w:t xml:space="preserve">). </w:t>
      </w:r>
      <w:r w:rsidRPr="00A01A6E">
        <w:rPr>
          <w:rFonts w:asciiTheme="minorHAnsi" w:hAnsiTheme="minorHAnsi" w:cstheme="minorHAnsi"/>
          <w:bCs/>
          <w:color w:val="auto"/>
        </w:rPr>
        <w:tab/>
      </w:r>
    </w:p>
    <w:p w:rsidR="00262028" w:rsidRPr="00A01A6E" w:rsidRDefault="00262028" w:rsidP="00A01A6E">
      <w:pPr>
        <w:pStyle w:val="Default"/>
        <w:numPr>
          <w:ilvl w:val="0"/>
          <w:numId w:val="34"/>
        </w:numPr>
        <w:spacing w:line="360" w:lineRule="auto"/>
        <w:ind w:hanging="583"/>
        <w:jc w:val="both"/>
        <w:rPr>
          <w:rFonts w:asciiTheme="minorHAnsi" w:hAnsiTheme="minorHAnsi" w:cstheme="minorHAnsi"/>
          <w:bCs/>
          <w:color w:val="auto"/>
        </w:rPr>
      </w:pPr>
      <w:r w:rsidRPr="00A01A6E">
        <w:rPr>
          <w:rFonts w:asciiTheme="minorHAnsi" w:hAnsiTheme="minorHAnsi" w:cstheme="minorHAnsi"/>
          <w:bCs/>
          <w:color w:val="auto"/>
        </w:rPr>
        <w:t>Informacje zawarte w oświadczeniu, o którym mowa w pkt 3 stanowią potwierdzenie, że Wykonawca nie podlega wykluczeniu oraz spełnia warunki udziału w postępowaniu</w:t>
      </w:r>
    </w:p>
    <w:p w:rsidR="00262028" w:rsidRPr="00A01A6E" w:rsidRDefault="00262028" w:rsidP="00A01A6E">
      <w:pPr>
        <w:pStyle w:val="Teksttreci0"/>
        <w:numPr>
          <w:ilvl w:val="0"/>
          <w:numId w:val="34"/>
        </w:numPr>
        <w:shd w:val="clear" w:color="auto" w:fill="auto"/>
        <w:spacing w:line="360" w:lineRule="auto"/>
        <w:ind w:left="426" w:firstLine="0"/>
        <w:rPr>
          <w:rFonts w:asciiTheme="minorHAnsi" w:hAnsiTheme="minorHAnsi" w:cstheme="minorHAnsi"/>
          <w:sz w:val="24"/>
          <w:szCs w:val="24"/>
          <w:lang w:val="pl-PL"/>
        </w:rPr>
      </w:pPr>
      <w:r w:rsidRPr="00A01A6E">
        <w:rPr>
          <w:rFonts w:asciiTheme="minorHAnsi" w:hAnsiTheme="minorHAnsi" w:cstheme="minorHAnsi"/>
          <w:sz w:val="24"/>
          <w:szCs w:val="24"/>
          <w:lang w:val="pl-PL"/>
        </w:rPr>
        <w:tab/>
        <w:t xml:space="preserve">Wykluczenie Wykonawcy następuje zgodnie z art. 111 </w:t>
      </w:r>
      <w:proofErr w:type="spellStart"/>
      <w:r w:rsidRPr="00A01A6E">
        <w:rPr>
          <w:rFonts w:asciiTheme="minorHAnsi" w:hAnsiTheme="minorHAnsi" w:cstheme="minorHAnsi"/>
          <w:sz w:val="24"/>
          <w:szCs w:val="24"/>
          <w:lang w:val="pl-PL"/>
        </w:rPr>
        <w:t>p.z.p</w:t>
      </w:r>
      <w:proofErr w:type="spellEnd"/>
      <w:r w:rsidRPr="00A01A6E">
        <w:rPr>
          <w:rFonts w:asciiTheme="minorHAnsi" w:hAnsiTheme="minorHAnsi" w:cstheme="minorHAnsi"/>
          <w:sz w:val="24"/>
          <w:szCs w:val="24"/>
          <w:lang w:val="pl-PL"/>
        </w:rPr>
        <w:t xml:space="preserve">. </w:t>
      </w:r>
    </w:p>
    <w:p w:rsidR="003B377F" w:rsidRPr="00A01A6E" w:rsidRDefault="008B47B3" w:rsidP="00A01A6E">
      <w:pPr>
        <w:pStyle w:val="Nagwek3"/>
        <w:rPr>
          <w:rFonts w:asciiTheme="minorHAnsi" w:hAnsiTheme="minorHAnsi" w:cstheme="minorHAnsi"/>
          <w:sz w:val="24"/>
          <w:szCs w:val="24"/>
        </w:rPr>
      </w:pPr>
      <w:bookmarkStart w:id="21" w:name="_Toc120602807"/>
      <w:r w:rsidRPr="00A01A6E">
        <w:rPr>
          <w:rFonts w:asciiTheme="minorHAnsi" w:hAnsiTheme="minorHAnsi" w:cstheme="minorHAnsi"/>
          <w:sz w:val="24"/>
          <w:szCs w:val="24"/>
        </w:rPr>
        <w:t>Podmiotowe środki dowodowe - wymagane tylko od wykonawcy, którego oferta zostanie najwyżej oceniona</w:t>
      </w:r>
      <w:bookmarkEnd w:id="21"/>
    </w:p>
    <w:p w:rsidR="00120D7F" w:rsidRPr="00A01A6E" w:rsidRDefault="005B3FDC" w:rsidP="005B3FDC">
      <w:pPr>
        <w:pStyle w:val="Akapitzlist"/>
        <w:ind w:left="710"/>
        <w:rPr>
          <w:rFonts w:asciiTheme="minorHAnsi" w:hAnsiTheme="minorHAnsi" w:cstheme="minorHAnsi"/>
          <w:b/>
        </w:rPr>
      </w:pPr>
      <w:r>
        <w:rPr>
          <w:rFonts w:asciiTheme="minorHAnsi" w:eastAsia="Verdana" w:hAnsiTheme="minorHAnsi" w:cstheme="minorHAnsi"/>
        </w:rPr>
        <w:t>Zamawiający nie wymaga złożenia podmiotowych środków dowodowych</w:t>
      </w:r>
    </w:p>
    <w:p w:rsidR="00C135CB" w:rsidRPr="00A01A6E" w:rsidRDefault="00071560" w:rsidP="00A01A6E">
      <w:pPr>
        <w:pStyle w:val="Nagwek3"/>
        <w:rPr>
          <w:rFonts w:asciiTheme="minorHAnsi" w:hAnsiTheme="minorHAnsi" w:cstheme="minorHAnsi"/>
          <w:sz w:val="24"/>
          <w:szCs w:val="24"/>
        </w:rPr>
      </w:pPr>
      <w:bookmarkStart w:id="22" w:name="_Toc120602808"/>
      <w:r w:rsidRPr="00A01A6E">
        <w:rPr>
          <w:rFonts w:asciiTheme="minorHAnsi" w:hAnsiTheme="minorHAnsi" w:cstheme="minorHAnsi"/>
          <w:sz w:val="24"/>
          <w:szCs w:val="24"/>
        </w:rPr>
        <w:t>Poleganie na zasobach innych podmiotów</w:t>
      </w:r>
      <w:bookmarkEnd w:id="22"/>
    </w:p>
    <w:p w:rsidR="0047236E" w:rsidRPr="00A01A6E" w:rsidRDefault="003F7649" w:rsidP="00A01A6E">
      <w:pPr>
        <w:pStyle w:val="Teksttreci40"/>
        <w:numPr>
          <w:ilvl w:val="3"/>
          <w:numId w:val="34"/>
        </w:numPr>
        <w:shd w:val="clear" w:color="auto" w:fill="auto"/>
        <w:spacing w:before="0" w:after="0" w:line="360" w:lineRule="auto"/>
        <w:ind w:left="426" w:right="20" w:hanging="426"/>
        <w:jc w:val="left"/>
        <w:rPr>
          <w:rFonts w:asciiTheme="minorHAnsi" w:hAnsiTheme="minorHAnsi" w:cstheme="minorHAnsi"/>
          <w:sz w:val="24"/>
          <w:szCs w:val="24"/>
          <w:lang w:val="pl-PL"/>
        </w:rPr>
      </w:pPr>
      <w:r w:rsidRPr="00A01A6E">
        <w:rPr>
          <w:rFonts w:asciiTheme="minorHAnsi" w:hAnsiTheme="minorHAnsi" w:cstheme="minorHAnsi"/>
          <w:sz w:val="24"/>
          <w:szCs w:val="24"/>
          <w:lang w:val="pl-PL"/>
        </w:rPr>
        <w:tab/>
      </w:r>
      <w:r w:rsidR="00B20F54" w:rsidRPr="00A01A6E">
        <w:rPr>
          <w:rFonts w:asciiTheme="minorHAnsi" w:hAnsiTheme="minorHAnsi" w:cstheme="minorHAnsi"/>
          <w:sz w:val="24"/>
          <w:szCs w:val="24"/>
          <w:lang w:val="pl-PL"/>
        </w:rPr>
        <w:t xml:space="preserve">Wykonawca </w:t>
      </w:r>
      <w:r w:rsidR="00EF1F12" w:rsidRPr="00A01A6E">
        <w:rPr>
          <w:rFonts w:asciiTheme="minorHAnsi" w:hAnsiTheme="minorHAnsi" w:cstheme="minorHAnsi"/>
          <w:sz w:val="24"/>
          <w:szCs w:val="24"/>
          <w:lang w:val="pl-PL"/>
        </w:rPr>
        <w:t xml:space="preserve">nie </w:t>
      </w:r>
      <w:r w:rsidR="00B20F54" w:rsidRPr="00A01A6E">
        <w:rPr>
          <w:rFonts w:asciiTheme="minorHAnsi" w:hAnsiTheme="minorHAnsi" w:cstheme="minorHAnsi"/>
          <w:sz w:val="24"/>
          <w:szCs w:val="24"/>
          <w:lang w:val="pl-PL"/>
        </w:rPr>
        <w:t>może w celu potwierdzenia spełniania warunków udziału polegać na zdolnościach technicznych lub zawodowych podmiotów udostępniających zasoby, niezależnie od charakteru prawnego łączących go z nimi stosunków prawnych.</w:t>
      </w:r>
    </w:p>
    <w:p w:rsidR="005919F8" w:rsidRPr="00A01A6E" w:rsidRDefault="00071560" w:rsidP="00A01A6E">
      <w:pPr>
        <w:pStyle w:val="Nagwek3"/>
        <w:rPr>
          <w:rFonts w:asciiTheme="minorHAnsi" w:hAnsiTheme="minorHAnsi" w:cstheme="minorHAnsi"/>
          <w:sz w:val="24"/>
          <w:szCs w:val="24"/>
        </w:rPr>
      </w:pPr>
      <w:bookmarkStart w:id="23" w:name="_Toc120602809"/>
      <w:r w:rsidRPr="00A01A6E">
        <w:rPr>
          <w:rFonts w:asciiTheme="minorHAnsi" w:hAnsiTheme="minorHAnsi" w:cstheme="minorHAnsi"/>
          <w:sz w:val="24"/>
          <w:szCs w:val="24"/>
        </w:rPr>
        <w:t>Informacja dla wykonawców wspólnie ubiegających się o udzielenie zamówienia (spółki cywilne/ konsorcja)</w:t>
      </w:r>
      <w:bookmarkEnd w:id="23"/>
    </w:p>
    <w:p w:rsidR="003F6529" w:rsidRPr="00A01A6E" w:rsidRDefault="003F7649" w:rsidP="00A01A6E">
      <w:pPr>
        <w:pStyle w:val="Akapitzlist"/>
        <w:numPr>
          <w:ilvl w:val="0"/>
          <w:numId w:val="21"/>
        </w:numPr>
        <w:tabs>
          <w:tab w:val="clear" w:pos="1009"/>
        </w:tabs>
        <w:ind w:left="426" w:hanging="426"/>
        <w:contextualSpacing/>
        <w:rPr>
          <w:rFonts w:asciiTheme="minorHAnsi" w:hAnsiTheme="minorHAnsi" w:cstheme="minorHAnsi"/>
        </w:rPr>
      </w:pPr>
      <w:r w:rsidRPr="00A01A6E">
        <w:rPr>
          <w:rFonts w:asciiTheme="minorHAnsi" w:hAnsiTheme="minorHAnsi" w:cstheme="minorHAnsi"/>
        </w:rPr>
        <w:tab/>
      </w:r>
      <w:r w:rsidR="00592248" w:rsidRPr="00A01A6E">
        <w:rPr>
          <w:rFonts w:asciiTheme="minorHAnsi" w:hAnsiTheme="minorHAnsi" w:cstheme="minorHAnsi"/>
        </w:rPr>
        <w:t>Wykonawcy mogą wspólnie ubiegać się o udzielenie zamówienia. W takim przypadku Wykonawcy ustanawiają pełnomocnika</w:t>
      </w:r>
      <w:r w:rsidR="0055240B" w:rsidRPr="00A01A6E">
        <w:rPr>
          <w:rFonts w:asciiTheme="minorHAnsi" w:hAnsiTheme="minorHAnsi" w:cstheme="minorHAnsi"/>
        </w:rPr>
        <w:t xml:space="preserve"> do reprezentowania ich w </w:t>
      </w:r>
      <w:r w:rsidR="00BD1389" w:rsidRPr="00A01A6E">
        <w:rPr>
          <w:rFonts w:asciiTheme="minorHAnsi" w:hAnsiTheme="minorHAnsi" w:cstheme="minorHAnsi"/>
        </w:rPr>
        <w:t>postępowaniu albo</w:t>
      </w:r>
      <w:r w:rsidR="0055240B" w:rsidRPr="00A01A6E">
        <w:rPr>
          <w:rFonts w:asciiTheme="minorHAnsi" w:hAnsiTheme="minorHAnsi" w:cstheme="minorHAnsi"/>
        </w:rPr>
        <w:t xml:space="preserve"> do reprez</w:t>
      </w:r>
      <w:r w:rsidR="007C7451" w:rsidRPr="00A01A6E">
        <w:rPr>
          <w:rFonts w:asciiTheme="minorHAnsi" w:hAnsiTheme="minorHAnsi" w:cstheme="minorHAnsi"/>
        </w:rPr>
        <w:t>en</w:t>
      </w:r>
      <w:r w:rsidR="0055240B" w:rsidRPr="00A01A6E">
        <w:rPr>
          <w:rFonts w:asciiTheme="minorHAnsi" w:hAnsiTheme="minorHAnsi" w:cstheme="minorHAnsi"/>
        </w:rPr>
        <w:t xml:space="preserve">towania i zawarcia umowy w sprawie zamówienia </w:t>
      </w:r>
      <w:r w:rsidR="007C7451" w:rsidRPr="00A01A6E">
        <w:rPr>
          <w:rFonts w:asciiTheme="minorHAnsi" w:hAnsiTheme="minorHAnsi" w:cstheme="minorHAnsi"/>
        </w:rPr>
        <w:t>publicznego. Pełnomocnictwo</w:t>
      </w:r>
      <w:r w:rsidR="00592248" w:rsidRPr="00A01A6E">
        <w:rPr>
          <w:rFonts w:asciiTheme="minorHAnsi" w:hAnsiTheme="minorHAnsi" w:cstheme="minorHAnsi"/>
          <w:b/>
        </w:rPr>
        <w:t xml:space="preserve"> </w:t>
      </w:r>
      <w:r w:rsidR="00592248" w:rsidRPr="00A01A6E">
        <w:rPr>
          <w:rFonts w:asciiTheme="minorHAnsi" w:hAnsiTheme="minorHAnsi" w:cstheme="minorHAnsi"/>
        </w:rPr>
        <w:t>winno być załączone</w:t>
      </w:r>
      <w:r w:rsidR="0055240B" w:rsidRPr="00A01A6E">
        <w:rPr>
          <w:rFonts w:asciiTheme="minorHAnsi" w:hAnsiTheme="minorHAnsi" w:cstheme="minorHAnsi"/>
        </w:rPr>
        <w:t xml:space="preserve"> do oferty</w:t>
      </w:r>
      <w:r w:rsidR="00862DB9" w:rsidRPr="00A01A6E">
        <w:rPr>
          <w:rFonts w:asciiTheme="minorHAnsi" w:hAnsiTheme="minorHAnsi" w:cstheme="minorHAnsi"/>
        </w:rPr>
        <w:t xml:space="preserve">. </w:t>
      </w:r>
    </w:p>
    <w:p w:rsidR="00BA73FC" w:rsidRPr="00A01A6E" w:rsidRDefault="003F7649" w:rsidP="00A01A6E">
      <w:pPr>
        <w:pStyle w:val="Akapitzlist"/>
        <w:numPr>
          <w:ilvl w:val="0"/>
          <w:numId w:val="21"/>
        </w:numPr>
        <w:tabs>
          <w:tab w:val="clear" w:pos="1009"/>
        </w:tabs>
        <w:ind w:left="426" w:hanging="426"/>
        <w:contextualSpacing/>
        <w:rPr>
          <w:rFonts w:asciiTheme="minorHAnsi" w:hAnsiTheme="minorHAnsi" w:cstheme="minorHAnsi"/>
        </w:rPr>
      </w:pPr>
      <w:r w:rsidRPr="00A01A6E">
        <w:rPr>
          <w:rFonts w:asciiTheme="minorHAnsi" w:hAnsiTheme="minorHAnsi" w:cstheme="minorHAnsi"/>
        </w:rPr>
        <w:tab/>
      </w:r>
      <w:r w:rsidR="005919F8" w:rsidRPr="00A01A6E">
        <w:rPr>
          <w:rFonts w:asciiTheme="minorHAnsi" w:hAnsiTheme="minorHAnsi" w:cstheme="minorHAnsi"/>
        </w:rPr>
        <w:t xml:space="preserve">W przypadku Wykonawców wspólnie ubiegających się o udzielenie zamówienia, </w:t>
      </w:r>
      <w:r w:rsidR="00BD1389" w:rsidRPr="00A01A6E">
        <w:rPr>
          <w:rFonts w:asciiTheme="minorHAnsi" w:hAnsiTheme="minorHAnsi" w:cstheme="minorHAnsi"/>
        </w:rPr>
        <w:t>oświadczenia, o</w:t>
      </w:r>
      <w:r w:rsidR="00D55929" w:rsidRPr="00A01A6E">
        <w:rPr>
          <w:rFonts w:asciiTheme="minorHAnsi" w:hAnsiTheme="minorHAnsi" w:cstheme="minorHAnsi"/>
        </w:rPr>
        <w:t xml:space="preserve"> których mowa w Rozdziale X</w:t>
      </w:r>
      <w:r w:rsidR="007163F2" w:rsidRPr="00A01A6E">
        <w:rPr>
          <w:rFonts w:asciiTheme="minorHAnsi" w:hAnsiTheme="minorHAnsi" w:cstheme="minorHAnsi"/>
        </w:rPr>
        <w:t xml:space="preserve"> ust. </w:t>
      </w:r>
      <w:r w:rsidR="00B1605F" w:rsidRPr="00A01A6E">
        <w:rPr>
          <w:rFonts w:asciiTheme="minorHAnsi" w:hAnsiTheme="minorHAnsi" w:cstheme="minorHAnsi"/>
        </w:rPr>
        <w:t>1</w:t>
      </w:r>
      <w:r w:rsidR="007163F2" w:rsidRPr="00A01A6E">
        <w:rPr>
          <w:rFonts w:asciiTheme="minorHAnsi" w:hAnsiTheme="minorHAnsi" w:cstheme="minorHAnsi"/>
        </w:rPr>
        <w:t xml:space="preserve"> SWZ,</w:t>
      </w:r>
      <w:r w:rsidR="00DF5E25" w:rsidRPr="00A01A6E">
        <w:rPr>
          <w:rFonts w:asciiTheme="minorHAnsi" w:hAnsiTheme="minorHAnsi" w:cstheme="minorHAnsi"/>
        </w:rPr>
        <w:t xml:space="preserve"> składa każdy z wykonawców. Oświadczenia te potwierdzają brak podstaw wykluczenia oraz spełnianie warunków udziału w zakresie, w jakim każdy z wykonawców wykazuje spełnianie warunków udziału w postępowaniu.</w:t>
      </w:r>
    </w:p>
    <w:p w:rsidR="00DF5E25" w:rsidRPr="00A01A6E" w:rsidRDefault="003F7649" w:rsidP="00A01A6E">
      <w:pPr>
        <w:pStyle w:val="Akapitzlist"/>
        <w:numPr>
          <w:ilvl w:val="0"/>
          <w:numId w:val="21"/>
        </w:numPr>
        <w:tabs>
          <w:tab w:val="clear" w:pos="1009"/>
        </w:tabs>
        <w:ind w:left="426" w:hanging="426"/>
        <w:contextualSpacing/>
        <w:rPr>
          <w:rFonts w:asciiTheme="minorHAnsi" w:hAnsiTheme="minorHAnsi" w:cstheme="minorHAnsi"/>
        </w:rPr>
      </w:pPr>
      <w:r w:rsidRPr="00A01A6E">
        <w:rPr>
          <w:rFonts w:asciiTheme="minorHAnsi" w:hAnsiTheme="minorHAnsi" w:cstheme="minorHAnsi"/>
        </w:rPr>
        <w:tab/>
      </w:r>
      <w:r w:rsidR="00BA73FC" w:rsidRPr="00A01A6E">
        <w:rPr>
          <w:rFonts w:asciiTheme="minorHAnsi" w:hAnsiTheme="minorHAnsi" w:cstheme="minorHAnsi"/>
        </w:rPr>
        <w:t xml:space="preserve">Wykonawcy wspólnie ubiegający się o udzielenie zamówienia dołączają do oferty oświadczenie, z którego wynika, które </w:t>
      </w:r>
      <w:r w:rsidR="00031A13" w:rsidRPr="00A01A6E">
        <w:rPr>
          <w:rFonts w:asciiTheme="minorHAnsi" w:hAnsiTheme="minorHAnsi" w:cstheme="minorHAnsi"/>
        </w:rPr>
        <w:t>części zamówienia</w:t>
      </w:r>
      <w:r w:rsidR="00BA73FC" w:rsidRPr="00A01A6E">
        <w:rPr>
          <w:rFonts w:asciiTheme="minorHAnsi" w:hAnsiTheme="minorHAnsi" w:cstheme="minorHAnsi"/>
        </w:rPr>
        <w:t xml:space="preserve"> wykonają poszczególni wykonawcy.</w:t>
      </w:r>
    </w:p>
    <w:p w:rsidR="00974EE8" w:rsidRPr="00A01A6E" w:rsidRDefault="003F7649" w:rsidP="00A01A6E">
      <w:pPr>
        <w:pStyle w:val="Akapitzlist"/>
        <w:numPr>
          <w:ilvl w:val="0"/>
          <w:numId w:val="21"/>
        </w:numPr>
        <w:tabs>
          <w:tab w:val="clear" w:pos="1009"/>
        </w:tabs>
        <w:ind w:left="426" w:hanging="426"/>
        <w:contextualSpacing/>
        <w:rPr>
          <w:rFonts w:asciiTheme="minorHAnsi" w:hAnsiTheme="minorHAnsi" w:cstheme="minorHAnsi"/>
        </w:rPr>
      </w:pPr>
      <w:r w:rsidRPr="00A01A6E">
        <w:rPr>
          <w:rFonts w:asciiTheme="minorHAnsi" w:hAnsiTheme="minorHAnsi" w:cstheme="minorHAnsi"/>
        </w:rPr>
        <w:lastRenderedPageBreak/>
        <w:tab/>
      </w:r>
      <w:r w:rsidR="007163F2" w:rsidRPr="00A01A6E">
        <w:rPr>
          <w:rFonts w:asciiTheme="minorHAnsi" w:hAnsiTheme="minorHAnsi" w:cstheme="minorHAnsi"/>
        </w:rPr>
        <w:t>Oświadczenia i dokumenty potwierdzające brak podstaw do wykluczenia z</w:t>
      </w:r>
      <w:r w:rsidR="00915AB1" w:rsidRPr="00A01A6E">
        <w:rPr>
          <w:rFonts w:asciiTheme="minorHAnsi" w:hAnsiTheme="minorHAnsi" w:cstheme="minorHAnsi"/>
        </w:rPr>
        <w:t> </w:t>
      </w:r>
      <w:r w:rsidR="007163F2" w:rsidRPr="00A01A6E">
        <w:rPr>
          <w:rFonts w:asciiTheme="minorHAnsi" w:hAnsiTheme="minorHAnsi" w:cstheme="minorHAnsi"/>
        </w:rPr>
        <w:t>postępowania</w:t>
      </w:r>
      <w:r w:rsidR="00CF0BA5" w:rsidRPr="00A01A6E">
        <w:rPr>
          <w:rFonts w:asciiTheme="minorHAnsi" w:hAnsiTheme="minorHAnsi" w:cstheme="minorHAnsi"/>
        </w:rPr>
        <w:t xml:space="preserve"> </w:t>
      </w:r>
      <w:r w:rsidR="007163F2" w:rsidRPr="00A01A6E">
        <w:rPr>
          <w:rFonts w:asciiTheme="minorHAnsi" w:hAnsiTheme="minorHAnsi" w:cstheme="minorHAnsi"/>
        </w:rPr>
        <w:t>składa każdy z Wykonawców wspólnie ubiegających się o zamówienie.</w:t>
      </w:r>
      <w:bookmarkStart w:id="24" w:name="bookmark11"/>
    </w:p>
    <w:p w:rsidR="00974EE8" w:rsidRPr="00A01A6E" w:rsidRDefault="00F12C25" w:rsidP="00A01A6E">
      <w:pPr>
        <w:pStyle w:val="Nagwek3"/>
        <w:rPr>
          <w:rFonts w:asciiTheme="minorHAnsi" w:hAnsiTheme="minorHAnsi" w:cstheme="minorHAnsi"/>
          <w:sz w:val="24"/>
          <w:szCs w:val="24"/>
        </w:rPr>
      </w:pPr>
      <w:bookmarkStart w:id="25" w:name="_Toc120602810"/>
      <w:r w:rsidRPr="00A01A6E">
        <w:rPr>
          <w:rFonts w:asciiTheme="minorHAnsi" w:hAnsiTheme="minorHAnsi" w:cstheme="minorHAnsi"/>
          <w:sz w:val="24"/>
          <w:szCs w:val="24"/>
        </w:rPr>
        <w:t xml:space="preserve">Sposób komunikacji oraz </w:t>
      </w:r>
      <w:bookmarkEnd w:id="24"/>
      <w:r w:rsidRPr="00A01A6E">
        <w:rPr>
          <w:rFonts w:asciiTheme="minorHAnsi" w:hAnsiTheme="minorHAnsi" w:cstheme="minorHAnsi"/>
          <w:sz w:val="24"/>
          <w:szCs w:val="24"/>
        </w:rPr>
        <w:t xml:space="preserve">wyjaśnienia treści </w:t>
      </w:r>
      <w:r w:rsidR="00A33578" w:rsidRPr="00A01A6E">
        <w:rPr>
          <w:rFonts w:asciiTheme="minorHAnsi" w:hAnsiTheme="minorHAnsi" w:cstheme="minorHAnsi"/>
          <w:sz w:val="24"/>
          <w:szCs w:val="24"/>
        </w:rPr>
        <w:t>SWZ</w:t>
      </w:r>
      <w:bookmarkEnd w:id="25"/>
    </w:p>
    <w:p w:rsidR="0025493A" w:rsidRPr="00A01A6E" w:rsidRDefault="003F7649" w:rsidP="00A01A6E">
      <w:pPr>
        <w:pStyle w:val="Akapitzlist"/>
        <w:numPr>
          <w:ilvl w:val="1"/>
          <w:numId w:val="17"/>
        </w:numPr>
        <w:ind w:left="448" w:right="91" w:hanging="448"/>
        <w:rPr>
          <w:rFonts w:asciiTheme="minorHAnsi" w:hAnsiTheme="minorHAnsi" w:cstheme="minorHAnsi"/>
          <w:bCs/>
        </w:rPr>
      </w:pPr>
      <w:r w:rsidRPr="00A01A6E">
        <w:rPr>
          <w:rFonts w:asciiTheme="minorHAnsi" w:hAnsiTheme="minorHAnsi" w:cstheme="minorHAnsi"/>
          <w:bCs/>
        </w:rPr>
        <w:tab/>
      </w:r>
      <w:r w:rsidR="001560B9" w:rsidRPr="00A01A6E">
        <w:rPr>
          <w:rFonts w:asciiTheme="minorHAnsi" w:hAnsiTheme="minorHAnsi" w:cstheme="minorHAnsi"/>
          <w:bCs/>
        </w:rPr>
        <w:t>Komunikacja w postępowaniu o udzielenie zamówienia, w tym składanie ofert, wniosków o dopuszczenie do udziału w postępowaniu, wymiana informacji oraz przekazywanie dokumentów lub oświadczeń między zamawiającym a</w:t>
      </w:r>
      <w:r w:rsidR="003C6E97" w:rsidRPr="00A01A6E">
        <w:rPr>
          <w:rFonts w:asciiTheme="minorHAnsi" w:hAnsiTheme="minorHAnsi" w:cstheme="minorHAnsi"/>
          <w:bCs/>
        </w:rPr>
        <w:t> </w:t>
      </w:r>
      <w:r w:rsidR="001560B9" w:rsidRPr="00A01A6E">
        <w:rPr>
          <w:rFonts w:asciiTheme="minorHAnsi" w:hAnsiTheme="minorHAnsi" w:cstheme="minorHAnsi"/>
          <w:bCs/>
        </w:rPr>
        <w:t>wykonawcą, z</w:t>
      </w:r>
      <w:r w:rsidR="00DE36DB" w:rsidRPr="00A01A6E">
        <w:rPr>
          <w:rFonts w:asciiTheme="minorHAnsi" w:hAnsiTheme="minorHAnsi" w:cstheme="minorHAnsi"/>
          <w:bCs/>
        </w:rPr>
        <w:t> </w:t>
      </w:r>
      <w:r w:rsidR="001560B9" w:rsidRPr="00A01A6E">
        <w:rPr>
          <w:rFonts w:asciiTheme="minorHAnsi" w:hAnsiTheme="minorHAnsi" w:cstheme="minorHAnsi"/>
          <w:bCs/>
        </w:rPr>
        <w:t xml:space="preserve">uwzględnieniem wyjątków określonych w ustawie </w:t>
      </w:r>
      <w:proofErr w:type="spellStart"/>
      <w:r w:rsidR="00F34ED9" w:rsidRPr="00A01A6E">
        <w:rPr>
          <w:rFonts w:asciiTheme="minorHAnsi" w:hAnsiTheme="minorHAnsi" w:cstheme="minorHAnsi"/>
          <w:bCs/>
        </w:rPr>
        <w:t>p.z.p</w:t>
      </w:r>
      <w:proofErr w:type="spellEnd"/>
      <w:r w:rsidR="00F34ED9" w:rsidRPr="00A01A6E">
        <w:rPr>
          <w:rFonts w:asciiTheme="minorHAnsi" w:hAnsiTheme="minorHAnsi" w:cstheme="minorHAnsi"/>
          <w:bCs/>
        </w:rPr>
        <w:t>.</w:t>
      </w:r>
      <w:r w:rsidR="001560B9" w:rsidRPr="00A01A6E">
        <w:rPr>
          <w:rFonts w:asciiTheme="minorHAnsi" w:hAnsiTheme="minorHAnsi" w:cstheme="minorHAnsi"/>
          <w:bCs/>
        </w:rPr>
        <w:t xml:space="preserve">, odbywa się przy użyciu środków komunikacji elektronicznej. </w:t>
      </w:r>
      <w:r w:rsidR="004D7E91" w:rsidRPr="00A01A6E">
        <w:rPr>
          <w:rFonts w:asciiTheme="minorHAnsi" w:hAnsiTheme="minorHAnsi" w:cstheme="minorHAnsi"/>
          <w:bCs/>
        </w:rPr>
        <w:t>Przez środki komunikacji elektronicznej rozumie się środki komunikacji elektronicznej zdefiniowane w ustawie z</w:t>
      </w:r>
      <w:r w:rsidR="003C6E97" w:rsidRPr="00A01A6E">
        <w:rPr>
          <w:rFonts w:asciiTheme="minorHAnsi" w:hAnsiTheme="minorHAnsi" w:cstheme="minorHAnsi"/>
          <w:bCs/>
        </w:rPr>
        <w:t> </w:t>
      </w:r>
      <w:r w:rsidR="004D7E91" w:rsidRPr="00A01A6E">
        <w:rPr>
          <w:rFonts w:asciiTheme="minorHAnsi" w:hAnsiTheme="minorHAnsi" w:cstheme="minorHAnsi"/>
          <w:bCs/>
        </w:rPr>
        <w:t>dnia 18 lipca 2002 r. o</w:t>
      </w:r>
      <w:r w:rsidR="00DE36DB" w:rsidRPr="00A01A6E">
        <w:rPr>
          <w:rFonts w:asciiTheme="minorHAnsi" w:hAnsiTheme="minorHAnsi" w:cstheme="minorHAnsi"/>
          <w:bCs/>
        </w:rPr>
        <w:t> </w:t>
      </w:r>
      <w:r w:rsidR="004D7E91" w:rsidRPr="00A01A6E">
        <w:rPr>
          <w:rFonts w:asciiTheme="minorHAnsi" w:hAnsiTheme="minorHAnsi" w:cstheme="minorHAnsi"/>
          <w:bCs/>
        </w:rPr>
        <w:t xml:space="preserve">świadczeniu usług drogą elektroniczną (Dz. U. z 2019 r. poz. 123 i 730). </w:t>
      </w:r>
    </w:p>
    <w:p w:rsidR="00F82FB8" w:rsidRPr="00A01A6E" w:rsidRDefault="00F82FB8" w:rsidP="00A01A6E">
      <w:pPr>
        <w:pStyle w:val="Akapitzlist"/>
        <w:numPr>
          <w:ilvl w:val="1"/>
          <w:numId w:val="17"/>
        </w:numPr>
        <w:ind w:left="448" w:right="91" w:hanging="448"/>
        <w:rPr>
          <w:rFonts w:asciiTheme="minorHAnsi" w:hAnsiTheme="minorHAnsi" w:cstheme="minorHAnsi"/>
          <w:bCs/>
        </w:rPr>
      </w:pPr>
      <w:r w:rsidRPr="00A01A6E">
        <w:rPr>
          <w:rFonts w:asciiTheme="minorHAnsi" w:eastAsia="Verdana" w:hAnsiTheme="minorHAnsi" w:cstheme="minorHAnsi"/>
          <w:lang w:eastAsia="zh-CN"/>
        </w:rPr>
        <w:t>Osobami uprawnionymi do kontaktu z Wykonawcami są:</w:t>
      </w:r>
      <w:r w:rsidRPr="00A01A6E">
        <w:rPr>
          <w:rFonts w:asciiTheme="minorHAnsi" w:hAnsiTheme="minorHAnsi" w:cstheme="minorHAnsi"/>
          <w:lang w:eastAsia="zh-CN"/>
        </w:rPr>
        <w:t xml:space="preserve"> w części proceduralnej - Magdalena Oczkowicz </w:t>
      </w:r>
      <w:r w:rsidRPr="00A01A6E">
        <w:rPr>
          <w:rFonts w:asciiTheme="minorHAnsi" w:hAnsiTheme="minorHAnsi" w:cstheme="minorHAnsi"/>
        </w:rPr>
        <w:t>i Michał</w:t>
      </w:r>
      <w:r w:rsidRPr="00A01A6E">
        <w:rPr>
          <w:rFonts w:asciiTheme="minorHAnsi" w:hAnsiTheme="minorHAnsi" w:cstheme="minorHAnsi"/>
          <w:lang w:eastAsia="zh-CN"/>
        </w:rPr>
        <w:t xml:space="preserve"> Rak; w części merytorycznej</w:t>
      </w:r>
      <w:r w:rsidR="00507376" w:rsidRPr="00A01A6E">
        <w:rPr>
          <w:rFonts w:asciiTheme="minorHAnsi" w:hAnsiTheme="minorHAnsi" w:cstheme="minorHAnsi"/>
          <w:lang w:eastAsia="zh-CN"/>
        </w:rPr>
        <w:t xml:space="preserve"> Urszula </w:t>
      </w:r>
      <w:proofErr w:type="spellStart"/>
      <w:r w:rsidR="00507376" w:rsidRPr="00A01A6E">
        <w:rPr>
          <w:rFonts w:asciiTheme="minorHAnsi" w:hAnsiTheme="minorHAnsi" w:cstheme="minorHAnsi"/>
          <w:lang w:eastAsia="zh-CN"/>
        </w:rPr>
        <w:t>Molęcka</w:t>
      </w:r>
      <w:proofErr w:type="spellEnd"/>
      <w:r w:rsidRPr="00A01A6E">
        <w:rPr>
          <w:rFonts w:asciiTheme="minorHAnsi" w:hAnsiTheme="minorHAnsi" w:cstheme="minorHAnsi"/>
          <w:lang w:eastAsia="zh-CN"/>
        </w:rPr>
        <w:t>.</w:t>
      </w:r>
    </w:p>
    <w:p w:rsidR="00525507" w:rsidRPr="00A01A6E" w:rsidRDefault="00F82FB8" w:rsidP="00A01A6E">
      <w:pPr>
        <w:pStyle w:val="Akapitzlist"/>
        <w:numPr>
          <w:ilvl w:val="1"/>
          <w:numId w:val="17"/>
        </w:numPr>
        <w:ind w:left="448" w:right="91" w:hanging="448"/>
        <w:rPr>
          <w:rStyle w:val="Hipercze"/>
          <w:rFonts w:asciiTheme="minorHAnsi" w:hAnsiTheme="minorHAnsi" w:cstheme="minorHAnsi"/>
          <w:bCs/>
          <w:u w:val="none"/>
        </w:rPr>
      </w:pPr>
      <w:r w:rsidRPr="00A01A6E">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10" w:history="1">
        <w:r w:rsidRPr="00A01A6E">
          <w:rPr>
            <w:rStyle w:val="Hipercze"/>
            <w:rFonts w:asciiTheme="minorHAnsi" w:hAnsiTheme="minorHAnsi" w:cstheme="minorHAnsi"/>
            <w:color w:val="000000" w:themeColor="text1"/>
          </w:rPr>
          <w:t>https://platformazakupowa.pl/sp_miechow</w:t>
        </w:r>
      </w:hyperlink>
    </w:p>
    <w:p w:rsidR="00F82FB8" w:rsidRPr="00A01A6E" w:rsidRDefault="00F82FB8" w:rsidP="00A01A6E">
      <w:pPr>
        <w:pStyle w:val="Akapitzlist"/>
        <w:numPr>
          <w:ilvl w:val="1"/>
          <w:numId w:val="17"/>
        </w:numPr>
        <w:ind w:left="448" w:right="91" w:hanging="448"/>
        <w:rPr>
          <w:rFonts w:asciiTheme="minorHAnsi" w:hAnsiTheme="minorHAnsi" w:cstheme="minorHAnsi"/>
          <w:bCs/>
        </w:rPr>
      </w:pPr>
      <w:r w:rsidRPr="00A01A6E">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A01A6E">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A01A6E" w:rsidRDefault="00F82FB8" w:rsidP="00A01A6E">
      <w:pPr>
        <w:pStyle w:val="Akapitzlist"/>
        <w:numPr>
          <w:ilvl w:val="1"/>
          <w:numId w:val="17"/>
        </w:numPr>
        <w:ind w:left="448" w:right="91" w:hanging="448"/>
        <w:rPr>
          <w:rFonts w:asciiTheme="minorHAnsi" w:hAnsiTheme="minorHAnsi" w:cstheme="minorHAnsi"/>
          <w:bCs/>
        </w:rPr>
      </w:pPr>
      <w:r w:rsidRPr="00A01A6E">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A01A6E" w:rsidRDefault="00F82FB8" w:rsidP="00A01A6E">
      <w:pPr>
        <w:pStyle w:val="Akapitzlist"/>
        <w:numPr>
          <w:ilvl w:val="1"/>
          <w:numId w:val="17"/>
        </w:numPr>
        <w:ind w:left="448" w:right="91" w:hanging="448"/>
        <w:rPr>
          <w:rFonts w:asciiTheme="minorHAnsi" w:hAnsiTheme="minorHAnsi" w:cstheme="minorHAnsi"/>
          <w:bCs/>
        </w:rPr>
      </w:pPr>
      <w:r w:rsidRPr="00A01A6E">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A01A6E" w:rsidRDefault="00F82FB8" w:rsidP="00A01A6E">
      <w:pPr>
        <w:pStyle w:val="Akapitzlist"/>
        <w:numPr>
          <w:ilvl w:val="1"/>
          <w:numId w:val="17"/>
        </w:numPr>
        <w:ind w:left="448" w:right="91" w:hanging="448"/>
        <w:rPr>
          <w:rFonts w:asciiTheme="minorHAnsi" w:hAnsiTheme="minorHAnsi" w:cstheme="minorHAnsi"/>
          <w:bCs/>
        </w:rPr>
      </w:pPr>
      <w:r w:rsidRPr="00A01A6E">
        <w:rPr>
          <w:rFonts w:asciiTheme="minorHAnsi" w:eastAsia="Verdana" w:hAnsiTheme="minorHAnsi" w:cstheme="minorHAnsi"/>
          <w:lang w:eastAsia="zh-CN"/>
        </w:rPr>
        <w:lastRenderedPageBreak/>
        <w:t xml:space="preserve">W sytuacjach awaryjnych np. w przypadku braku działania platformy zakupowej </w:t>
      </w:r>
      <w:hyperlink r:id="rId11" w:history="1">
        <w:r w:rsidRPr="00A01A6E">
          <w:rPr>
            <w:rStyle w:val="Hipercze"/>
            <w:rFonts w:asciiTheme="minorHAnsi" w:hAnsiTheme="minorHAnsi" w:cstheme="minorHAnsi"/>
            <w:color w:val="000000" w:themeColor="text1"/>
          </w:rPr>
          <w:t>https://platformazakupowa.pl/sp_miechow</w:t>
        </w:r>
      </w:hyperlink>
      <w:r w:rsidRPr="00A01A6E">
        <w:rPr>
          <w:rFonts w:asciiTheme="minorHAnsi" w:hAnsiTheme="minorHAnsi" w:cstheme="minorHAnsi"/>
        </w:rPr>
        <w:t xml:space="preserve"> </w:t>
      </w:r>
      <w:r w:rsidRPr="00A01A6E">
        <w:rPr>
          <w:rFonts w:asciiTheme="minorHAnsi" w:eastAsia="Verdana" w:hAnsiTheme="minorHAnsi" w:cstheme="minorHAnsi"/>
          <w:lang w:eastAsia="zh-CN"/>
        </w:rPr>
        <w:t xml:space="preserve">Zamawiający może również komunikować się z Wykonawcami za pomocą poczty elektronicznej </w:t>
      </w:r>
      <w:hyperlink r:id="rId12" w:history="1">
        <w:r w:rsidR="00E85CA5" w:rsidRPr="00A01A6E">
          <w:rPr>
            <w:rStyle w:val="Hipercze"/>
            <w:rFonts w:asciiTheme="minorHAnsi" w:eastAsia="Verdana" w:hAnsiTheme="minorHAnsi" w:cstheme="minorHAnsi"/>
            <w:color w:val="000000" w:themeColor="text1"/>
            <w:lang w:eastAsia="zh-CN"/>
          </w:rPr>
          <w:t>przetargi@powiat.miechow.pl</w:t>
        </w:r>
      </w:hyperlink>
      <w:r w:rsidRPr="00A01A6E">
        <w:rPr>
          <w:rFonts w:asciiTheme="minorHAnsi" w:eastAsia="Verdana" w:hAnsiTheme="minorHAnsi" w:cstheme="minorHAnsi"/>
          <w:lang w:eastAsia="zh-CN"/>
        </w:rPr>
        <w:t>.</w:t>
      </w:r>
    </w:p>
    <w:p w:rsidR="00F82FB8" w:rsidRPr="00A01A6E" w:rsidRDefault="00F82FB8" w:rsidP="00A01A6E">
      <w:pPr>
        <w:pStyle w:val="Akapitzlist"/>
        <w:numPr>
          <w:ilvl w:val="1"/>
          <w:numId w:val="17"/>
        </w:numPr>
        <w:ind w:left="448" w:right="91" w:hanging="448"/>
        <w:rPr>
          <w:rFonts w:asciiTheme="minorHAnsi" w:hAnsiTheme="minorHAnsi" w:cstheme="minorHAnsi"/>
          <w:bCs/>
        </w:rPr>
      </w:pPr>
      <w:r w:rsidRPr="00A01A6E">
        <w:rPr>
          <w:rFonts w:asciiTheme="minorHAnsi" w:eastAsia="Verdana" w:hAnsiTheme="minorHAnsi" w:cstheme="minorHAnsi"/>
          <w:lang w:eastAsia="zh-CN"/>
        </w:rPr>
        <w:t xml:space="preserve">Zamawiający, zgodnie z § 3 ust. </w:t>
      </w:r>
      <w:r w:rsidR="00547E81" w:rsidRPr="00A01A6E">
        <w:rPr>
          <w:rFonts w:asciiTheme="minorHAnsi" w:eastAsia="Verdana" w:hAnsiTheme="minorHAnsi" w:cstheme="minorHAnsi"/>
          <w:lang w:eastAsia="zh-CN"/>
        </w:rPr>
        <w:t>1</w:t>
      </w:r>
      <w:r w:rsidRPr="00A01A6E">
        <w:rPr>
          <w:rFonts w:asciiTheme="minorHAnsi" w:eastAsia="Verdana" w:hAnsiTheme="minorHAnsi" w:cstheme="minorHAnsi"/>
          <w:lang w:eastAsia="zh-CN"/>
        </w:rPr>
        <w:t xml:space="preserve"> </w:t>
      </w:r>
      <w:r w:rsidR="00D019FD" w:rsidRPr="00A01A6E">
        <w:rPr>
          <w:rFonts w:asciiTheme="minorHAnsi" w:hAnsiTheme="minorHAnsi" w:cstheme="minorHAnsi"/>
        </w:rPr>
        <w:t>rozporządzenia</w:t>
      </w:r>
      <w:r w:rsidR="00E85CA5" w:rsidRPr="00A01A6E">
        <w:rPr>
          <w:rFonts w:asciiTheme="minorHAnsi" w:hAnsiTheme="minorHAnsi" w:cstheme="minorHAnsi"/>
        </w:rPr>
        <w:t xml:space="preserve"> P</w:t>
      </w:r>
      <w:r w:rsidR="00D019FD" w:rsidRPr="00A01A6E">
        <w:rPr>
          <w:rFonts w:asciiTheme="minorHAnsi" w:hAnsiTheme="minorHAnsi" w:cstheme="minorHAnsi"/>
        </w:rPr>
        <w:t>rezesa Rady Ministrów z dnia 30 grudnia 2020 r.</w:t>
      </w:r>
      <w:r w:rsidR="00706CF2" w:rsidRPr="00A01A6E">
        <w:rPr>
          <w:rFonts w:asciiTheme="minorHAnsi" w:hAnsiTheme="minorHAnsi" w:cstheme="minorHAnsi"/>
        </w:rPr>
        <w:t xml:space="preserve"> w</w:t>
      </w:r>
      <w:r w:rsidR="00D019FD" w:rsidRPr="00A01A6E">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w:t>
      </w:r>
      <w:r w:rsidR="00DE36DB" w:rsidRPr="00A01A6E">
        <w:rPr>
          <w:rFonts w:asciiTheme="minorHAnsi" w:hAnsiTheme="minorHAnsi" w:cstheme="minorHAnsi"/>
        </w:rPr>
        <w:t xml:space="preserve"> </w:t>
      </w:r>
      <w:r w:rsidRPr="00A01A6E">
        <w:rPr>
          <w:rFonts w:asciiTheme="minorHAnsi" w:eastAsia="Verdana" w:hAnsiTheme="minorHAnsi" w:cstheme="minorHAnsi"/>
          <w:lang w:eastAsia="zh-CN"/>
        </w:rPr>
        <w:t>(Dz. U. z 20</w:t>
      </w:r>
      <w:r w:rsidR="00E85CA5" w:rsidRPr="00A01A6E">
        <w:rPr>
          <w:rFonts w:asciiTheme="minorHAnsi" w:eastAsia="Verdana" w:hAnsiTheme="minorHAnsi" w:cstheme="minorHAnsi"/>
          <w:lang w:eastAsia="zh-CN"/>
        </w:rPr>
        <w:t>20</w:t>
      </w:r>
      <w:r w:rsidRPr="00A01A6E">
        <w:rPr>
          <w:rFonts w:asciiTheme="minorHAnsi" w:eastAsia="Verdana" w:hAnsiTheme="minorHAnsi" w:cstheme="minorHAnsi"/>
          <w:lang w:eastAsia="zh-CN"/>
        </w:rPr>
        <w:t xml:space="preserve"> r. poz. </w:t>
      </w:r>
      <w:r w:rsidR="00E85CA5" w:rsidRPr="00A01A6E">
        <w:rPr>
          <w:rFonts w:asciiTheme="minorHAnsi" w:eastAsia="Verdana" w:hAnsiTheme="minorHAnsi" w:cstheme="minorHAnsi"/>
          <w:lang w:eastAsia="zh-CN"/>
        </w:rPr>
        <w:t>2452</w:t>
      </w:r>
      <w:r w:rsidRPr="00A01A6E">
        <w:rPr>
          <w:rFonts w:asciiTheme="minorHAnsi" w:eastAsia="Verdana" w:hAnsiTheme="minorHAnsi" w:cstheme="minorHAnsi"/>
          <w:lang w:eastAsia="zh-CN"/>
        </w:rPr>
        <w:t xml:space="preserve"> </w:t>
      </w:r>
      <w:proofErr w:type="gramStart"/>
      <w:r w:rsidRPr="00A01A6E">
        <w:rPr>
          <w:rFonts w:asciiTheme="minorHAnsi" w:eastAsia="Verdana" w:hAnsiTheme="minorHAnsi" w:cstheme="minorHAnsi"/>
          <w:lang w:eastAsia="zh-CN"/>
        </w:rPr>
        <w:t>z )</w:t>
      </w:r>
      <w:proofErr w:type="gramEnd"/>
      <w:r w:rsidRPr="00A01A6E">
        <w:rPr>
          <w:rFonts w:asciiTheme="minorHAnsi" w:eastAsia="Verdana" w:hAnsiTheme="minorHAnsi" w:cstheme="minorHAnsi"/>
          <w:lang w:eastAsia="zh-CN"/>
        </w:rPr>
        <w:t xml:space="preserve"> określa niezbędne wymagania sprzętowo - aplikacyjne umożliwiające pracę na Platformie Zakupowej, tj.:</w:t>
      </w:r>
    </w:p>
    <w:p w:rsidR="00F82FB8" w:rsidRPr="00A01A6E" w:rsidRDefault="00F82FB8" w:rsidP="00A01A6E">
      <w:pPr>
        <w:numPr>
          <w:ilvl w:val="1"/>
          <w:numId w:val="36"/>
        </w:numPr>
        <w:tabs>
          <w:tab w:val="left" w:pos="851"/>
        </w:tabs>
        <w:suppressAutoHyphens/>
        <w:ind w:left="851" w:firstLine="0"/>
        <w:rPr>
          <w:rFonts w:asciiTheme="minorHAnsi" w:eastAsia="Verdana" w:hAnsiTheme="minorHAnsi" w:cstheme="minorHAnsi"/>
          <w:lang w:eastAsia="zh-CN"/>
        </w:rPr>
      </w:pPr>
      <w:r w:rsidRPr="00A01A6E">
        <w:rPr>
          <w:rFonts w:asciiTheme="minorHAnsi" w:eastAsia="Verdana" w:hAnsiTheme="minorHAnsi" w:cstheme="minorHAnsi"/>
          <w:lang w:eastAsia="zh-CN"/>
        </w:rPr>
        <w:t xml:space="preserve">stały dostęp do sieci Internet o gwarantowanej przepustowości nie mniejszej niż 512 </w:t>
      </w:r>
      <w:proofErr w:type="spellStart"/>
      <w:r w:rsidRPr="00A01A6E">
        <w:rPr>
          <w:rFonts w:asciiTheme="minorHAnsi" w:eastAsia="Verdana" w:hAnsiTheme="minorHAnsi" w:cstheme="minorHAnsi"/>
          <w:lang w:eastAsia="zh-CN"/>
        </w:rPr>
        <w:t>kb</w:t>
      </w:r>
      <w:proofErr w:type="spellEnd"/>
      <w:r w:rsidRPr="00A01A6E">
        <w:rPr>
          <w:rFonts w:asciiTheme="minorHAnsi" w:eastAsia="Verdana" w:hAnsiTheme="minorHAnsi" w:cstheme="minorHAnsi"/>
          <w:lang w:eastAsia="zh-CN"/>
        </w:rPr>
        <w:t>/s,</w:t>
      </w:r>
    </w:p>
    <w:p w:rsidR="00F82FB8" w:rsidRPr="00A01A6E" w:rsidRDefault="00F82FB8" w:rsidP="00A01A6E">
      <w:pPr>
        <w:numPr>
          <w:ilvl w:val="1"/>
          <w:numId w:val="36"/>
        </w:numPr>
        <w:tabs>
          <w:tab w:val="left" w:pos="851"/>
        </w:tabs>
        <w:suppressAutoHyphens/>
        <w:ind w:left="851" w:firstLine="0"/>
        <w:rPr>
          <w:rFonts w:asciiTheme="minorHAnsi" w:eastAsia="Verdana" w:hAnsiTheme="minorHAnsi" w:cstheme="minorHAnsi"/>
          <w:lang w:eastAsia="zh-CN"/>
        </w:rPr>
      </w:pPr>
      <w:r w:rsidRPr="00A01A6E">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A01A6E" w:rsidRDefault="00F82FB8" w:rsidP="00A01A6E">
      <w:pPr>
        <w:numPr>
          <w:ilvl w:val="1"/>
          <w:numId w:val="36"/>
        </w:numPr>
        <w:tabs>
          <w:tab w:val="left" w:pos="851"/>
        </w:tabs>
        <w:suppressAutoHyphens/>
        <w:ind w:left="851" w:firstLine="0"/>
        <w:rPr>
          <w:rFonts w:asciiTheme="minorHAnsi" w:eastAsia="Verdana" w:hAnsiTheme="minorHAnsi" w:cstheme="minorHAnsi"/>
          <w:lang w:eastAsia="zh-CN"/>
        </w:rPr>
      </w:pPr>
      <w:r w:rsidRPr="00A01A6E">
        <w:rPr>
          <w:rFonts w:asciiTheme="minorHAnsi" w:eastAsia="Verdana" w:hAnsiTheme="minorHAnsi" w:cstheme="minorHAnsi"/>
          <w:lang w:eastAsia="zh-CN"/>
        </w:rPr>
        <w:t>zainstalowana dowolna przeglądarka internetowa, w przypadku Internet Explorer minimalnie wersja 10,</w:t>
      </w:r>
    </w:p>
    <w:p w:rsidR="00F82FB8" w:rsidRPr="00A01A6E" w:rsidRDefault="00F82FB8" w:rsidP="00A01A6E">
      <w:pPr>
        <w:numPr>
          <w:ilvl w:val="1"/>
          <w:numId w:val="36"/>
        </w:numPr>
        <w:tabs>
          <w:tab w:val="left" w:pos="851"/>
        </w:tabs>
        <w:suppressAutoHyphens/>
        <w:ind w:left="851" w:firstLine="0"/>
        <w:rPr>
          <w:rFonts w:asciiTheme="minorHAnsi" w:eastAsia="Verdana" w:hAnsiTheme="minorHAnsi" w:cstheme="minorHAnsi"/>
          <w:lang w:eastAsia="zh-CN"/>
        </w:rPr>
      </w:pPr>
      <w:r w:rsidRPr="00A01A6E">
        <w:rPr>
          <w:rFonts w:asciiTheme="minorHAnsi" w:eastAsia="Verdana" w:hAnsiTheme="minorHAnsi" w:cstheme="minorHAnsi"/>
          <w:lang w:eastAsia="zh-CN"/>
        </w:rPr>
        <w:t>włączona obsługa JavaScript,</w:t>
      </w:r>
    </w:p>
    <w:p w:rsidR="00F82FB8" w:rsidRPr="00A01A6E" w:rsidRDefault="00F82FB8" w:rsidP="00A01A6E">
      <w:pPr>
        <w:numPr>
          <w:ilvl w:val="1"/>
          <w:numId w:val="36"/>
        </w:numPr>
        <w:tabs>
          <w:tab w:val="left" w:pos="851"/>
        </w:tabs>
        <w:suppressAutoHyphens/>
        <w:ind w:left="851" w:firstLine="0"/>
        <w:rPr>
          <w:rFonts w:asciiTheme="minorHAnsi" w:eastAsia="Verdana" w:hAnsiTheme="minorHAnsi" w:cstheme="minorHAnsi"/>
          <w:lang w:eastAsia="zh-CN"/>
        </w:rPr>
      </w:pPr>
      <w:r w:rsidRPr="00A01A6E">
        <w:rPr>
          <w:rFonts w:asciiTheme="minorHAnsi" w:eastAsia="Verdana" w:hAnsiTheme="minorHAnsi" w:cstheme="minorHAnsi"/>
          <w:lang w:eastAsia="zh-CN"/>
        </w:rPr>
        <w:t xml:space="preserve">zainstalowany program Adobe </w:t>
      </w:r>
      <w:proofErr w:type="spellStart"/>
      <w:r w:rsidRPr="00A01A6E">
        <w:rPr>
          <w:rFonts w:asciiTheme="minorHAnsi" w:eastAsia="Verdana" w:hAnsiTheme="minorHAnsi" w:cstheme="minorHAnsi"/>
          <w:lang w:eastAsia="zh-CN"/>
        </w:rPr>
        <w:t>Acrobat</w:t>
      </w:r>
      <w:proofErr w:type="spellEnd"/>
      <w:r w:rsidRPr="00A01A6E">
        <w:rPr>
          <w:rFonts w:asciiTheme="minorHAnsi" w:eastAsia="Verdana" w:hAnsiTheme="minorHAnsi" w:cstheme="minorHAnsi"/>
          <w:lang w:eastAsia="zh-CN"/>
        </w:rPr>
        <w:t xml:space="preserve"> </w:t>
      </w:r>
      <w:proofErr w:type="gramStart"/>
      <w:r w:rsidRPr="00A01A6E">
        <w:rPr>
          <w:rFonts w:asciiTheme="minorHAnsi" w:eastAsia="Verdana" w:hAnsiTheme="minorHAnsi" w:cstheme="minorHAnsi"/>
          <w:lang w:eastAsia="zh-CN"/>
        </w:rPr>
        <w:t>Reader,</w:t>
      </w:r>
      <w:proofErr w:type="gramEnd"/>
      <w:r w:rsidRPr="00A01A6E">
        <w:rPr>
          <w:rFonts w:asciiTheme="minorHAnsi" w:eastAsia="Verdana" w:hAnsiTheme="minorHAnsi" w:cstheme="minorHAnsi"/>
          <w:lang w:eastAsia="zh-CN"/>
        </w:rPr>
        <w:t xml:space="preserve"> lub inny obsługujący format plików .pdf.</w:t>
      </w:r>
    </w:p>
    <w:p w:rsidR="00F82FB8" w:rsidRPr="00A01A6E" w:rsidRDefault="00F82FB8" w:rsidP="00A01A6E">
      <w:pPr>
        <w:numPr>
          <w:ilvl w:val="1"/>
          <w:numId w:val="36"/>
        </w:numPr>
        <w:tabs>
          <w:tab w:val="left" w:pos="851"/>
        </w:tabs>
        <w:suppressAutoHyphens/>
        <w:ind w:left="851" w:firstLine="0"/>
        <w:rPr>
          <w:rFonts w:asciiTheme="minorHAnsi" w:eastAsia="Verdana" w:hAnsiTheme="minorHAnsi" w:cstheme="minorHAnsi"/>
          <w:lang w:eastAsia="zh-CN"/>
        </w:rPr>
      </w:pPr>
      <w:r w:rsidRPr="00A01A6E">
        <w:rPr>
          <w:rFonts w:asciiTheme="minorHAnsi" w:eastAsia="Verdana" w:hAnsiTheme="minorHAnsi" w:cstheme="minorHAnsi"/>
          <w:lang w:eastAsia="zh-CN"/>
        </w:rPr>
        <w:t>Zalecane formaty przesyłanych danych, tj. plików o wielkości do 75 MB. - Zalecany format: .pdf.</w:t>
      </w:r>
    </w:p>
    <w:p w:rsidR="00F82FB8" w:rsidRPr="00A01A6E" w:rsidRDefault="00F82FB8" w:rsidP="00A01A6E">
      <w:pPr>
        <w:numPr>
          <w:ilvl w:val="1"/>
          <w:numId w:val="36"/>
        </w:numPr>
        <w:tabs>
          <w:tab w:val="left" w:pos="851"/>
        </w:tabs>
        <w:suppressAutoHyphens/>
        <w:ind w:left="851" w:firstLine="0"/>
        <w:rPr>
          <w:rFonts w:asciiTheme="minorHAnsi" w:eastAsia="Verdana" w:hAnsiTheme="minorHAnsi" w:cstheme="minorHAnsi"/>
          <w:lang w:eastAsia="zh-CN"/>
        </w:rPr>
      </w:pPr>
      <w:r w:rsidRPr="00A01A6E">
        <w:rPr>
          <w:rFonts w:asciiTheme="minorHAnsi" w:eastAsia="Verdana" w:hAnsiTheme="minorHAnsi" w:cstheme="minorHAnsi"/>
          <w:lang w:eastAsia="zh-CN"/>
        </w:rPr>
        <w:t>Zalecany format kwalifikowanego podpisu elektronicznego:</w:t>
      </w:r>
    </w:p>
    <w:p w:rsidR="00F82FB8" w:rsidRPr="00A01A6E" w:rsidRDefault="00F82FB8" w:rsidP="00A01A6E">
      <w:pPr>
        <w:numPr>
          <w:ilvl w:val="1"/>
          <w:numId w:val="37"/>
        </w:numPr>
        <w:tabs>
          <w:tab w:val="left" w:pos="851"/>
        </w:tabs>
        <w:suppressAutoHyphens/>
        <w:ind w:left="851" w:firstLine="0"/>
        <w:rPr>
          <w:rFonts w:asciiTheme="minorHAnsi" w:eastAsia="Verdana" w:hAnsiTheme="minorHAnsi" w:cstheme="minorHAnsi"/>
          <w:lang w:eastAsia="zh-CN"/>
        </w:rPr>
      </w:pPr>
      <w:r w:rsidRPr="00A01A6E">
        <w:rPr>
          <w:rFonts w:asciiTheme="minorHAnsi" w:eastAsia="Verdana" w:hAnsiTheme="minorHAnsi" w:cstheme="minorHAnsi"/>
          <w:lang w:eastAsia="zh-CN"/>
        </w:rPr>
        <w:t xml:space="preserve">dokumenty w formacie .pdf zaleca się podpisywać formatem </w:t>
      </w:r>
      <w:proofErr w:type="spellStart"/>
      <w:r w:rsidRPr="00A01A6E">
        <w:rPr>
          <w:rFonts w:asciiTheme="minorHAnsi" w:eastAsia="Verdana" w:hAnsiTheme="minorHAnsi" w:cstheme="minorHAnsi"/>
          <w:lang w:eastAsia="zh-CN"/>
        </w:rPr>
        <w:t>PAdES</w:t>
      </w:r>
      <w:proofErr w:type="spellEnd"/>
      <w:r w:rsidRPr="00A01A6E">
        <w:rPr>
          <w:rFonts w:asciiTheme="minorHAnsi" w:eastAsia="Verdana" w:hAnsiTheme="minorHAnsi" w:cstheme="minorHAnsi"/>
          <w:lang w:eastAsia="zh-CN"/>
        </w:rPr>
        <w:t>;</w:t>
      </w:r>
    </w:p>
    <w:p w:rsidR="000D32B6" w:rsidRPr="00A01A6E" w:rsidRDefault="00F82FB8" w:rsidP="00A01A6E">
      <w:pPr>
        <w:numPr>
          <w:ilvl w:val="1"/>
          <w:numId w:val="37"/>
        </w:numPr>
        <w:tabs>
          <w:tab w:val="left" w:pos="851"/>
        </w:tabs>
        <w:suppressAutoHyphens/>
        <w:ind w:left="851" w:firstLine="0"/>
        <w:rPr>
          <w:rFonts w:asciiTheme="minorHAnsi" w:eastAsia="Verdana" w:hAnsiTheme="minorHAnsi" w:cstheme="minorHAnsi"/>
          <w:lang w:eastAsia="zh-CN"/>
        </w:rPr>
      </w:pPr>
      <w:r w:rsidRPr="00A01A6E">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A01A6E">
        <w:rPr>
          <w:rFonts w:asciiTheme="minorHAnsi" w:eastAsia="Verdana" w:hAnsiTheme="minorHAnsi" w:cstheme="minorHAnsi"/>
          <w:lang w:eastAsia="zh-CN"/>
        </w:rPr>
        <w:t>XAdES</w:t>
      </w:r>
      <w:proofErr w:type="spellEnd"/>
      <w:r w:rsidRPr="00A01A6E">
        <w:rPr>
          <w:rFonts w:asciiTheme="minorHAnsi" w:eastAsia="Verdana" w:hAnsiTheme="minorHAnsi" w:cstheme="minorHAnsi"/>
          <w:lang w:eastAsia="zh-CN"/>
        </w:rPr>
        <w:t>.</w:t>
      </w:r>
    </w:p>
    <w:p w:rsidR="00F82FB8" w:rsidRPr="00A01A6E" w:rsidRDefault="00F82FB8" w:rsidP="00A01A6E">
      <w:pPr>
        <w:pStyle w:val="Akapitzlist"/>
        <w:numPr>
          <w:ilvl w:val="1"/>
          <w:numId w:val="17"/>
        </w:numPr>
        <w:ind w:left="448" w:right="91" w:hanging="448"/>
        <w:rPr>
          <w:rFonts w:asciiTheme="minorHAnsi" w:hAnsiTheme="minorHAnsi" w:cstheme="minorHAnsi"/>
          <w:bCs/>
        </w:rPr>
      </w:pPr>
      <w:r w:rsidRPr="00A01A6E">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3">
        <w:r w:rsidRPr="00A01A6E">
          <w:rPr>
            <w:rFonts w:asciiTheme="minorHAnsi" w:eastAsia="Verdana" w:hAnsiTheme="minorHAnsi" w:cstheme="minorHAnsi"/>
            <w:lang w:eastAsia="zh-CN"/>
          </w:rPr>
          <w:t xml:space="preserve"> </w:t>
        </w:r>
      </w:hyperlink>
      <w:hyperlink r:id="rId14">
        <w:r w:rsidRPr="00A01A6E">
          <w:rPr>
            <w:rFonts w:asciiTheme="minorHAnsi" w:eastAsia="Verdana" w:hAnsiTheme="minorHAnsi" w:cstheme="minorHAnsi"/>
            <w:u w:val="single"/>
            <w:lang w:eastAsia="zh-CN"/>
          </w:rPr>
          <w:t>https://platformazakupowa.pl/strona/1-regulamin</w:t>
        </w:r>
      </w:hyperlink>
      <w:r w:rsidRPr="00A01A6E">
        <w:rPr>
          <w:rFonts w:asciiTheme="minorHAnsi" w:eastAsia="Verdana" w:hAnsiTheme="minorHAnsi" w:cstheme="minorHAnsi"/>
          <w:lang w:eastAsia="zh-CN"/>
        </w:rPr>
        <w:t xml:space="preserve"> w zakładce „Regulamin" oraz uznaje go za wiążący.</w:t>
      </w:r>
    </w:p>
    <w:p w:rsidR="00F82FB8" w:rsidRPr="00A01A6E" w:rsidRDefault="00F82FB8" w:rsidP="00A01A6E">
      <w:pPr>
        <w:pStyle w:val="Akapitzlist"/>
        <w:numPr>
          <w:ilvl w:val="1"/>
          <w:numId w:val="17"/>
        </w:numPr>
        <w:ind w:left="448" w:right="91" w:hanging="448"/>
        <w:rPr>
          <w:rFonts w:asciiTheme="minorHAnsi" w:hAnsiTheme="minorHAnsi" w:cstheme="minorHAnsi"/>
          <w:bCs/>
        </w:rPr>
      </w:pPr>
      <w:r w:rsidRPr="00A01A6E">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w:t>
      </w:r>
      <w:r w:rsidRPr="00A01A6E">
        <w:rPr>
          <w:rFonts w:asciiTheme="minorHAnsi" w:eastAsia="Verdana" w:hAnsiTheme="minorHAnsi" w:cstheme="minorHAnsi"/>
          <w:lang w:eastAsia="zh-CN"/>
        </w:rPr>
        <w:lastRenderedPageBreak/>
        <w:t xml:space="preserve">treści SWZ, składania ofert oraz innych czynności podejmowanych w niniejszym postępowaniu przy użyciu Platformy Zakupowej znajdują się w zakładce „Instrukcje dla Wykonawców" na stronie internetowej pod adresem </w:t>
      </w:r>
      <w:hyperlink r:id="rId15">
        <w:r w:rsidRPr="00A01A6E">
          <w:rPr>
            <w:rFonts w:asciiTheme="minorHAnsi" w:eastAsia="Verdana" w:hAnsiTheme="minorHAnsi" w:cstheme="minorHAnsi"/>
            <w:u w:val="single"/>
            <w:lang w:eastAsia="zh-CN"/>
          </w:rPr>
          <w:t>https://platformazakupowa.pl/strona/45-instrukcje</w:t>
        </w:r>
      </w:hyperlink>
    </w:p>
    <w:p w:rsidR="00F82FB8" w:rsidRPr="00A01A6E" w:rsidRDefault="00F82FB8" w:rsidP="00A01A6E">
      <w:pPr>
        <w:pStyle w:val="Akapitzlist"/>
        <w:numPr>
          <w:ilvl w:val="1"/>
          <w:numId w:val="17"/>
        </w:numPr>
        <w:ind w:left="448" w:right="91" w:hanging="448"/>
        <w:rPr>
          <w:rFonts w:asciiTheme="minorHAnsi" w:hAnsiTheme="minorHAnsi" w:cstheme="minorHAnsi"/>
          <w:bCs/>
        </w:rPr>
      </w:pPr>
      <w:bookmarkStart w:id="26" w:name="_Hlk37919885"/>
      <w:r w:rsidRPr="00A01A6E">
        <w:rPr>
          <w:rFonts w:asciiTheme="minorHAnsi" w:hAnsiTheme="minorHAnsi" w:cstheme="minorHAnsi"/>
          <w:b/>
        </w:rPr>
        <w:t xml:space="preserve">Wyjaśnienie treści </w:t>
      </w:r>
      <w:proofErr w:type="spellStart"/>
      <w:r w:rsidRPr="00A01A6E">
        <w:rPr>
          <w:rFonts w:asciiTheme="minorHAnsi" w:hAnsiTheme="minorHAnsi" w:cstheme="minorHAnsi"/>
          <w:b/>
        </w:rPr>
        <w:t>swz</w:t>
      </w:r>
      <w:proofErr w:type="spellEnd"/>
      <w:r w:rsidRPr="00A01A6E">
        <w:rPr>
          <w:rFonts w:asciiTheme="minorHAnsi" w:hAnsiTheme="minorHAnsi" w:cstheme="minorHAnsi"/>
          <w:b/>
        </w:rPr>
        <w:t>:</w:t>
      </w:r>
    </w:p>
    <w:p w:rsidR="00EC26A9" w:rsidRPr="00A01A6E" w:rsidRDefault="00EC26A9" w:rsidP="00A01A6E">
      <w:pPr>
        <w:pStyle w:val="Akapitzlist"/>
        <w:numPr>
          <w:ilvl w:val="1"/>
          <w:numId w:val="41"/>
        </w:numPr>
        <w:ind w:left="1440" w:right="92" w:hanging="360"/>
        <w:rPr>
          <w:rFonts w:asciiTheme="minorHAnsi" w:hAnsiTheme="minorHAnsi" w:cstheme="minorHAnsi"/>
        </w:rPr>
      </w:pPr>
      <w:bookmarkStart w:id="27" w:name="bookmark12"/>
      <w:bookmarkEnd w:id="26"/>
      <w:r w:rsidRPr="00A01A6E">
        <w:rPr>
          <w:rFonts w:asciiTheme="minorHAnsi" w:hAnsiTheme="minorHAnsi" w:cstheme="minorHAnsi"/>
        </w:rPr>
        <w:tab/>
        <w:t>Wykonawca może zwrócić się do zamawiającego z wnioskiem o wyjaśnienie treści SWZ.</w:t>
      </w:r>
    </w:p>
    <w:p w:rsidR="00EC26A9" w:rsidRPr="00A01A6E" w:rsidRDefault="00EC26A9" w:rsidP="00A01A6E">
      <w:pPr>
        <w:pStyle w:val="Akapitzlist"/>
        <w:numPr>
          <w:ilvl w:val="1"/>
          <w:numId w:val="41"/>
        </w:numPr>
        <w:ind w:left="1440" w:right="92" w:hanging="360"/>
        <w:rPr>
          <w:rFonts w:asciiTheme="minorHAnsi" w:hAnsiTheme="minorHAnsi" w:cstheme="minorHAnsi"/>
        </w:rPr>
      </w:pPr>
      <w:r w:rsidRPr="00A01A6E">
        <w:rPr>
          <w:rFonts w:asciiTheme="minorHAnsi" w:hAnsiTheme="minorHAnsi" w:cstheme="minorHAnsi"/>
        </w:rPr>
        <w:tab/>
        <w:t xml:space="preserve">Zamawiający jest obowiązany udzielić wyjaśnień niezwłocznie, jednak nie później niż na 2 dni przed upływem terminu składania odpowiednio ofert, pod </w:t>
      </w:r>
      <w:proofErr w:type="gramStart"/>
      <w:r w:rsidRPr="00A01A6E">
        <w:rPr>
          <w:rFonts w:asciiTheme="minorHAnsi" w:hAnsiTheme="minorHAnsi" w:cstheme="minorHAnsi"/>
        </w:rPr>
        <w:t>warunkiem</w:t>
      </w:r>
      <w:proofErr w:type="gramEnd"/>
      <w:r w:rsidRPr="00A01A6E">
        <w:rPr>
          <w:rFonts w:asciiTheme="minorHAnsi" w:hAnsiTheme="minorHAnsi" w:cstheme="minorHAnsi"/>
        </w:rPr>
        <w:t xml:space="preserve"> że wniosek o wyjaśnienie treści SWZ wpłynął do zamawiającego nie później niż na 4 dni przed upływem terminu składania odpowiednio ofert. </w:t>
      </w:r>
    </w:p>
    <w:p w:rsidR="00EC26A9" w:rsidRPr="00A01A6E" w:rsidRDefault="00EC26A9" w:rsidP="00A01A6E">
      <w:pPr>
        <w:pStyle w:val="Akapitzlist"/>
        <w:numPr>
          <w:ilvl w:val="1"/>
          <w:numId w:val="41"/>
        </w:numPr>
        <w:ind w:left="1440" w:right="92" w:hanging="360"/>
        <w:rPr>
          <w:rFonts w:asciiTheme="minorHAnsi" w:hAnsiTheme="minorHAnsi" w:cstheme="minorHAnsi"/>
        </w:rPr>
      </w:pPr>
      <w:r w:rsidRPr="00A01A6E">
        <w:rPr>
          <w:rFonts w:asciiTheme="minorHAnsi" w:hAnsiTheme="minorHAnsi" w:cstheme="minorHAnsi"/>
        </w:rPr>
        <w:tab/>
        <w:t xml:space="preserve">Jeżeli zamawiający nie udzieli wyjaśnień w terminie, o którym mowa w lit. b, przedłuża termin składania ofert o czas niezbędny do zapoznania się wszystkich zainteresowanych wykonawców z wyjaśnieniami niezbędnymi do należytego przygotowania i złożenia ofert. </w:t>
      </w:r>
    </w:p>
    <w:p w:rsidR="00EC26A9" w:rsidRPr="00A01A6E" w:rsidRDefault="00EC26A9" w:rsidP="00A01A6E">
      <w:pPr>
        <w:pStyle w:val="Akapitzlist"/>
        <w:numPr>
          <w:ilvl w:val="1"/>
          <w:numId w:val="41"/>
        </w:numPr>
        <w:ind w:left="1440" w:right="92" w:hanging="360"/>
        <w:rPr>
          <w:rFonts w:asciiTheme="minorHAnsi" w:hAnsiTheme="minorHAnsi" w:cstheme="minorHAnsi"/>
        </w:rPr>
      </w:pPr>
      <w:r w:rsidRPr="00A01A6E">
        <w:rPr>
          <w:rFonts w:asciiTheme="minorHAnsi" w:hAnsiTheme="minorHAnsi" w:cstheme="minorHAnsi"/>
        </w:rPr>
        <w:t xml:space="preserve">W </w:t>
      </w:r>
      <w:proofErr w:type="gramStart"/>
      <w:r w:rsidRPr="00A01A6E">
        <w:rPr>
          <w:rFonts w:asciiTheme="minorHAnsi" w:hAnsiTheme="minorHAnsi" w:cstheme="minorHAnsi"/>
        </w:rPr>
        <w:t>przypadku</w:t>
      </w:r>
      <w:proofErr w:type="gramEnd"/>
      <w:r w:rsidRPr="00A01A6E">
        <w:rPr>
          <w:rFonts w:asciiTheme="minorHAnsi" w:hAnsiTheme="minorHAnsi" w:cstheme="minorHAnsi"/>
        </w:rPr>
        <w:t xml:space="preserve"> gdy wniosek o wyjaśnienie treści SWZ nie wpłynął w terminie, o którym mowa w lit. b, zamawiający nie ma obowiązku udzielania wyjaśnień SWZ oraz obowiązku przedłużenia terminu składania ofert.</w:t>
      </w:r>
    </w:p>
    <w:p w:rsidR="00EC26A9" w:rsidRPr="00A01A6E" w:rsidRDefault="00EC26A9" w:rsidP="00A01A6E">
      <w:pPr>
        <w:pStyle w:val="Akapitzlist"/>
        <w:numPr>
          <w:ilvl w:val="1"/>
          <w:numId w:val="41"/>
        </w:numPr>
        <w:ind w:left="1440" w:right="92" w:hanging="360"/>
        <w:rPr>
          <w:rFonts w:asciiTheme="minorHAnsi" w:hAnsiTheme="minorHAnsi" w:cstheme="minorHAnsi"/>
        </w:rPr>
      </w:pPr>
      <w:r w:rsidRPr="00A01A6E">
        <w:rPr>
          <w:rFonts w:asciiTheme="minorHAnsi" w:hAnsiTheme="minorHAnsi" w:cstheme="minorHAnsi"/>
        </w:rPr>
        <w:tab/>
        <w:t>Przedłużenie terminu składania ofert, o których mowa w lit.</w:t>
      </w:r>
      <w:r w:rsidR="00B478E1" w:rsidRPr="00A01A6E">
        <w:rPr>
          <w:rFonts w:asciiTheme="minorHAnsi" w:hAnsiTheme="minorHAnsi" w:cstheme="minorHAnsi"/>
        </w:rPr>
        <w:t xml:space="preserve"> </w:t>
      </w:r>
      <w:r w:rsidRPr="00A01A6E">
        <w:rPr>
          <w:rFonts w:asciiTheme="minorHAnsi" w:hAnsiTheme="minorHAnsi" w:cstheme="minorHAnsi"/>
        </w:rPr>
        <w:t>d, nie wpływa na bieg terminu składania wniosku o wyjaśnienie treści SWZ.</w:t>
      </w:r>
    </w:p>
    <w:p w:rsidR="00EC26A9" w:rsidRPr="00A01A6E" w:rsidRDefault="00EC26A9" w:rsidP="00A01A6E">
      <w:pPr>
        <w:pStyle w:val="Akapitzlist"/>
        <w:numPr>
          <w:ilvl w:val="1"/>
          <w:numId w:val="41"/>
        </w:numPr>
        <w:ind w:left="1440" w:right="92" w:hanging="360"/>
        <w:rPr>
          <w:rFonts w:asciiTheme="minorHAnsi" w:hAnsiTheme="minorHAnsi" w:cstheme="minorHAnsi"/>
        </w:rPr>
      </w:pPr>
      <w:r w:rsidRPr="00A01A6E">
        <w:rPr>
          <w:rFonts w:asciiTheme="minorHAnsi" w:hAnsiTheme="minorHAnsi" w:cstheme="minorHAnsi"/>
        </w:rPr>
        <w:t>Treść zapytań wraz z wyjaśnieniami zamawiający udostępnia, bez ujawniania źródła zapytania, na stronie internetowej prowadzonego postępowania.</w:t>
      </w:r>
    </w:p>
    <w:p w:rsidR="0034764B" w:rsidRPr="00A01A6E" w:rsidRDefault="00F12C25" w:rsidP="00A01A6E">
      <w:pPr>
        <w:pStyle w:val="Nagwek3"/>
        <w:rPr>
          <w:rFonts w:asciiTheme="minorHAnsi" w:hAnsiTheme="minorHAnsi" w:cstheme="minorHAnsi"/>
          <w:sz w:val="24"/>
          <w:szCs w:val="24"/>
        </w:rPr>
      </w:pPr>
      <w:bookmarkStart w:id="28" w:name="_Toc120602811"/>
      <w:r w:rsidRPr="00A01A6E">
        <w:rPr>
          <w:rFonts w:asciiTheme="minorHAnsi" w:hAnsiTheme="minorHAnsi" w:cstheme="minorHAnsi"/>
          <w:sz w:val="24"/>
          <w:szCs w:val="24"/>
        </w:rPr>
        <w:t>Opis sposobu przygotowania ofer</w:t>
      </w:r>
      <w:bookmarkEnd w:id="27"/>
      <w:r w:rsidRPr="00A01A6E">
        <w:rPr>
          <w:rFonts w:asciiTheme="minorHAnsi" w:hAnsiTheme="minorHAnsi" w:cstheme="minorHAnsi"/>
          <w:sz w:val="24"/>
          <w:szCs w:val="24"/>
        </w:rPr>
        <w:t>t oraz wymagania formalne dotyczące składanych oświadczeń i dokumentów</w:t>
      </w:r>
      <w:bookmarkEnd w:id="28"/>
    </w:p>
    <w:p w:rsidR="0034764B" w:rsidRPr="00A01A6E" w:rsidRDefault="004214EF" w:rsidP="00A01A6E">
      <w:pPr>
        <w:pStyle w:val="Akapitzlist"/>
        <w:numPr>
          <w:ilvl w:val="0"/>
          <w:numId w:val="18"/>
        </w:numPr>
        <w:tabs>
          <w:tab w:val="clear" w:pos="1706"/>
        </w:tabs>
        <w:ind w:left="426" w:hanging="426"/>
        <w:rPr>
          <w:rFonts w:asciiTheme="minorHAnsi" w:eastAsia="Verdana" w:hAnsiTheme="minorHAnsi" w:cstheme="minorHAnsi"/>
        </w:rPr>
      </w:pPr>
      <w:r w:rsidRPr="00A01A6E">
        <w:rPr>
          <w:rFonts w:asciiTheme="minorHAnsi" w:eastAsia="Verdana" w:hAnsiTheme="minorHAnsi" w:cstheme="minorHAnsi"/>
        </w:rPr>
        <w:tab/>
      </w:r>
      <w:r w:rsidR="0034764B" w:rsidRPr="00A01A6E">
        <w:rPr>
          <w:rFonts w:asciiTheme="minorHAnsi" w:eastAsia="Verdana" w:hAnsiTheme="minorHAnsi" w:cstheme="minorHAnsi"/>
        </w:rPr>
        <w:t>Wykonawca może złożyć tylko jedną ofertę.</w:t>
      </w:r>
    </w:p>
    <w:p w:rsidR="0034764B" w:rsidRPr="00A01A6E" w:rsidRDefault="004214EF" w:rsidP="00A01A6E">
      <w:pPr>
        <w:numPr>
          <w:ilvl w:val="0"/>
          <w:numId w:val="18"/>
        </w:numPr>
        <w:tabs>
          <w:tab w:val="clear" w:pos="1706"/>
        </w:tabs>
        <w:ind w:left="426" w:hanging="426"/>
        <w:rPr>
          <w:rFonts w:asciiTheme="minorHAnsi" w:eastAsia="Verdana" w:hAnsiTheme="minorHAnsi" w:cstheme="minorHAnsi"/>
        </w:rPr>
      </w:pPr>
      <w:r w:rsidRPr="00A01A6E">
        <w:rPr>
          <w:rFonts w:asciiTheme="minorHAnsi" w:eastAsia="Verdana" w:hAnsiTheme="minorHAnsi" w:cstheme="minorHAnsi"/>
        </w:rPr>
        <w:tab/>
      </w:r>
      <w:r w:rsidR="00801FBF" w:rsidRPr="00A01A6E">
        <w:rPr>
          <w:rFonts w:asciiTheme="minorHAnsi" w:eastAsia="Verdana" w:hAnsiTheme="minorHAnsi" w:cstheme="minorHAnsi"/>
        </w:rPr>
        <w:t>Treść oferty musi odpowiadać treści SWZ.</w:t>
      </w:r>
    </w:p>
    <w:p w:rsidR="00227CC8" w:rsidRPr="00A01A6E" w:rsidRDefault="004214EF" w:rsidP="00A01A6E">
      <w:pPr>
        <w:numPr>
          <w:ilvl w:val="0"/>
          <w:numId w:val="18"/>
        </w:numPr>
        <w:tabs>
          <w:tab w:val="clear" w:pos="1706"/>
        </w:tabs>
        <w:ind w:left="426" w:right="20" w:hanging="426"/>
        <w:rPr>
          <w:rFonts w:asciiTheme="minorHAnsi" w:eastAsia="Verdana" w:hAnsiTheme="minorHAnsi" w:cstheme="minorHAnsi"/>
          <w:b/>
        </w:rPr>
      </w:pPr>
      <w:r w:rsidRPr="00A01A6E">
        <w:rPr>
          <w:rFonts w:asciiTheme="minorHAnsi" w:eastAsia="Verdana" w:hAnsiTheme="minorHAnsi" w:cstheme="minorHAnsi"/>
        </w:rPr>
        <w:tab/>
      </w:r>
      <w:r w:rsidR="0034764B" w:rsidRPr="00A01A6E">
        <w:rPr>
          <w:rFonts w:asciiTheme="minorHAnsi" w:eastAsia="Verdana" w:hAnsiTheme="minorHAnsi" w:cstheme="minorHAnsi"/>
        </w:rPr>
        <w:t xml:space="preserve">Ofertę </w:t>
      </w:r>
      <w:r w:rsidR="00801FBF" w:rsidRPr="00A01A6E">
        <w:rPr>
          <w:rFonts w:asciiTheme="minorHAnsi" w:eastAsia="Verdana" w:hAnsiTheme="minorHAnsi" w:cstheme="minorHAnsi"/>
        </w:rPr>
        <w:t xml:space="preserve">składa się na Formularzu Ofertowym – zgodnie z </w:t>
      </w:r>
      <w:r w:rsidR="00D32541" w:rsidRPr="00A01A6E">
        <w:rPr>
          <w:rFonts w:asciiTheme="minorHAnsi" w:eastAsia="Verdana" w:hAnsiTheme="minorHAnsi" w:cstheme="minorHAnsi"/>
          <w:b/>
        </w:rPr>
        <w:t>Załącznikiem nr 1 do SWZ</w:t>
      </w:r>
      <w:r w:rsidR="00801FBF" w:rsidRPr="00A01A6E">
        <w:rPr>
          <w:rFonts w:asciiTheme="minorHAnsi" w:eastAsia="Verdana" w:hAnsiTheme="minorHAnsi" w:cstheme="minorHAnsi"/>
        </w:rPr>
        <w:t>. Wraz z ofertą Wykonawca jest zobowiązany złożyć:</w:t>
      </w:r>
    </w:p>
    <w:p w:rsidR="00D16068" w:rsidRPr="00A01A6E" w:rsidRDefault="00523452" w:rsidP="00A01A6E">
      <w:pPr>
        <w:pStyle w:val="Akapitzlist"/>
        <w:numPr>
          <w:ilvl w:val="0"/>
          <w:numId w:val="23"/>
        </w:numPr>
        <w:tabs>
          <w:tab w:val="left" w:pos="851"/>
        </w:tabs>
        <w:ind w:left="1134" w:hanging="708"/>
        <w:rPr>
          <w:rFonts w:asciiTheme="minorHAnsi" w:hAnsiTheme="minorHAnsi" w:cstheme="minorHAnsi"/>
        </w:rPr>
      </w:pPr>
      <w:r w:rsidRPr="00A01A6E">
        <w:rPr>
          <w:rFonts w:asciiTheme="minorHAnsi" w:hAnsiTheme="minorHAnsi" w:cstheme="minorHAnsi"/>
          <w:b/>
        </w:rPr>
        <w:t xml:space="preserve">Załącznik 3 </w:t>
      </w:r>
      <w:r w:rsidRPr="00A01A6E">
        <w:rPr>
          <w:rFonts w:asciiTheme="minorHAnsi" w:hAnsiTheme="minorHAnsi" w:cstheme="minorHAnsi"/>
        </w:rPr>
        <w:t>Oświadczenie wykonawcy dotyczące spełnienia warunków udziału w postępowaniu oraz o braku podstaw do przesłanek wykluczenia z postępowania</w:t>
      </w:r>
    </w:p>
    <w:p w:rsidR="00523452" w:rsidRPr="00A01A6E" w:rsidRDefault="00523452" w:rsidP="00A01A6E">
      <w:pPr>
        <w:pStyle w:val="Akapitzlist"/>
        <w:numPr>
          <w:ilvl w:val="0"/>
          <w:numId w:val="23"/>
        </w:numPr>
        <w:ind w:left="852" w:right="20" w:hanging="426"/>
        <w:rPr>
          <w:rFonts w:asciiTheme="minorHAnsi" w:eastAsia="Verdana" w:hAnsiTheme="minorHAnsi" w:cstheme="minorHAnsi"/>
          <w:b/>
        </w:rPr>
      </w:pPr>
      <w:r w:rsidRPr="00A01A6E">
        <w:rPr>
          <w:rFonts w:asciiTheme="minorHAnsi" w:eastAsia="Verdana" w:hAnsiTheme="minorHAnsi" w:cstheme="minorHAnsi"/>
        </w:rPr>
        <w:lastRenderedPageBreak/>
        <w:t xml:space="preserve">dokumenty, z których wynika prawo do podpisania oferty; odpowiednie pełnomocnictwa (jeżeli dotyczy). </w:t>
      </w:r>
    </w:p>
    <w:p w:rsidR="00523452" w:rsidRPr="00A01A6E" w:rsidRDefault="00523452" w:rsidP="00A01A6E">
      <w:pPr>
        <w:numPr>
          <w:ilvl w:val="0"/>
          <w:numId w:val="18"/>
        </w:numPr>
        <w:tabs>
          <w:tab w:val="clear" w:pos="1706"/>
        </w:tabs>
        <w:ind w:left="426" w:right="23" w:hanging="440"/>
        <w:rPr>
          <w:rFonts w:asciiTheme="minorHAnsi" w:eastAsia="Verdana" w:hAnsiTheme="minorHAnsi" w:cstheme="minorHAnsi"/>
        </w:rPr>
      </w:pPr>
      <w:r w:rsidRPr="00A01A6E">
        <w:rPr>
          <w:rFonts w:asciiTheme="minorHAnsi" w:eastAsia="Verdana" w:hAnsiTheme="minorHAnsi" w:cstheme="minorHAnsi"/>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523452" w:rsidRPr="00A01A6E" w:rsidRDefault="00523452" w:rsidP="00A01A6E">
      <w:pPr>
        <w:numPr>
          <w:ilvl w:val="0"/>
          <w:numId w:val="18"/>
        </w:numPr>
        <w:tabs>
          <w:tab w:val="clear" w:pos="1706"/>
        </w:tabs>
        <w:ind w:left="426" w:right="23" w:hanging="440"/>
        <w:rPr>
          <w:rFonts w:asciiTheme="minorHAnsi" w:eastAsia="Verdana" w:hAnsiTheme="minorHAnsi" w:cstheme="minorHAnsi"/>
        </w:rPr>
      </w:pPr>
      <w:r w:rsidRPr="00A01A6E">
        <w:rPr>
          <w:rFonts w:asciiTheme="minorHAnsi" w:eastAsia="Verdana" w:hAnsiTheme="minorHAnsi" w:cstheme="minorHAnsi"/>
        </w:rPr>
        <w:tab/>
        <w:t>Oferta oraz pozostałe oświadczenia i dokumenty, dla których Zamawiający określił wzory w formie formularzy zamieszczonych w załącznikach do SWZ, powinny być sporządzone zgodnie z tymi wzorami, co do treści oraz opisu kolumn i wierszy.</w:t>
      </w:r>
    </w:p>
    <w:p w:rsidR="00523452" w:rsidRPr="00A01A6E" w:rsidRDefault="00523452" w:rsidP="00A01A6E">
      <w:pPr>
        <w:numPr>
          <w:ilvl w:val="0"/>
          <w:numId w:val="18"/>
        </w:numPr>
        <w:tabs>
          <w:tab w:val="clear" w:pos="1706"/>
        </w:tabs>
        <w:ind w:left="426" w:right="23" w:hanging="440"/>
        <w:rPr>
          <w:rFonts w:asciiTheme="minorHAnsi" w:eastAsia="Verdana" w:hAnsiTheme="minorHAnsi" w:cstheme="minorHAnsi"/>
        </w:rPr>
      </w:pPr>
      <w:r w:rsidRPr="00A01A6E">
        <w:rPr>
          <w:rFonts w:asciiTheme="minorHAnsi" w:eastAsia="Verdana" w:hAnsiTheme="minorHAnsi" w:cstheme="minorHAnsi"/>
          <w:b/>
        </w:rPr>
        <w:tab/>
        <w:t>Ofertę składa się pod rygorem nieważności w formie elektronicznej lub w postaci elektronicznej opatrzonej podpisem zaufanym, podpisem osobistym lub kwalifikowanym podpisem elektronicznym</w:t>
      </w:r>
    </w:p>
    <w:p w:rsidR="00523452" w:rsidRPr="00A01A6E" w:rsidRDefault="00523452" w:rsidP="00A01A6E">
      <w:pPr>
        <w:numPr>
          <w:ilvl w:val="0"/>
          <w:numId w:val="18"/>
        </w:numPr>
        <w:tabs>
          <w:tab w:val="clear" w:pos="1706"/>
        </w:tabs>
        <w:ind w:left="426" w:right="23" w:hanging="440"/>
        <w:rPr>
          <w:rFonts w:asciiTheme="minorHAnsi" w:eastAsia="Verdana" w:hAnsiTheme="minorHAnsi" w:cstheme="minorHAnsi"/>
        </w:rPr>
      </w:pPr>
      <w:r w:rsidRPr="00A01A6E">
        <w:rPr>
          <w:rFonts w:asciiTheme="minorHAnsi" w:eastAsia="Verdana" w:hAnsiTheme="minorHAnsi" w:cstheme="minorHAnsi"/>
        </w:rPr>
        <w:tab/>
        <w:t>Oferta powinna być sporządzona w języku polskim. Każdy dokument składający się na ofertę powinien być czytelny.</w:t>
      </w:r>
    </w:p>
    <w:p w:rsidR="00523452" w:rsidRPr="00A01A6E" w:rsidRDefault="00523452" w:rsidP="00A01A6E">
      <w:pPr>
        <w:numPr>
          <w:ilvl w:val="0"/>
          <w:numId w:val="18"/>
        </w:numPr>
        <w:tabs>
          <w:tab w:val="clear" w:pos="1706"/>
        </w:tabs>
        <w:ind w:left="426" w:right="23" w:hanging="440"/>
        <w:rPr>
          <w:rFonts w:asciiTheme="minorHAnsi" w:eastAsia="Verdana" w:hAnsiTheme="minorHAnsi" w:cstheme="minorHAnsi"/>
        </w:rPr>
      </w:pPr>
      <w:r w:rsidRPr="00A01A6E">
        <w:rPr>
          <w:rFonts w:asciiTheme="minorHAnsi" w:eastAsia="Verdana" w:hAnsiTheme="minorHAnsi" w:cstheme="minorHAnsi"/>
        </w:rPr>
        <w:tab/>
        <w:t xml:space="preserve">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w:t>
      </w:r>
      <w:proofErr w:type="gramStart"/>
      <w:r w:rsidRPr="00A01A6E">
        <w:rPr>
          <w:rFonts w:asciiTheme="minorHAnsi" w:eastAsia="Verdana" w:hAnsiTheme="minorHAnsi" w:cstheme="minorHAnsi"/>
        </w:rPr>
        <w:t>przedsiębiorstwa..</w:t>
      </w:r>
      <w:proofErr w:type="gramEnd"/>
      <w:r w:rsidRPr="00A01A6E">
        <w:rPr>
          <w:rFonts w:asciiTheme="minorHAnsi" w:eastAsia="Verdana" w:hAnsiTheme="minorHAnsi" w:cstheme="minorHAnsi"/>
        </w:rPr>
        <w:t xml:space="preserve"> </w:t>
      </w:r>
    </w:p>
    <w:p w:rsidR="00523452" w:rsidRPr="00A01A6E" w:rsidRDefault="00523452" w:rsidP="00A01A6E">
      <w:pPr>
        <w:numPr>
          <w:ilvl w:val="0"/>
          <w:numId w:val="18"/>
        </w:numPr>
        <w:tabs>
          <w:tab w:val="clear" w:pos="1706"/>
        </w:tabs>
        <w:ind w:left="426" w:right="23" w:hanging="440"/>
        <w:rPr>
          <w:rFonts w:asciiTheme="minorHAnsi" w:eastAsia="Verdana" w:hAnsiTheme="minorHAnsi" w:cstheme="minorHAnsi"/>
        </w:rPr>
      </w:pPr>
      <w:r w:rsidRPr="00A01A6E">
        <w:rPr>
          <w:rFonts w:asciiTheme="minorHAnsi" w:eastAsia="Verdana" w:hAnsiTheme="minorHAnsi" w:cstheme="minorHAnsi"/>
        </w:rPr>
        <w:tab/>
        <w:t xml:space="preserve">W celu złożenia oferty należy wejść na Platformie i postępować zgodnie z instrukcjami dostępnymi u dostawcy rozwiązania informatycznego pod adresem </w:t>
      </w:r>
      <w:hyperlink r:id="rId16">
        <w:r w:rsidRPr="00A01A6E">
          <w:rPr>
            <w:rFonts w:asciiTheme="minorHAnsi" w:eastAsia="Verdana" w:hAnsiTheme="minorHAnsi" w:cstheme="minorHAnsi"/>
            <w:u w:val="single"/>
            <w:lang w:eastAsia="zh-CN"/>
          </w:rPr>
          <w:t>https://platformazakupowa.pl/strona/45-instrukcje</w:t>
        </w:r>
      </w:hyperlink>
      <w:r w:rsidRPr="00A01A6E">
        <w:rPr>
          <w:rFonts w:asciiTheme="minorHAnsi" w:eastAsia="Verdana" w:hAnsiTheme="minorHAnsi" w:cstheme="minorHAnsi"/>
        </w:rPr>
        <w:t xml:space="preserve"> </w:t>
      </w:r>
    </w:p>
    <w:p w:rsidR="00523452" w:rsidRPr="00A01A6E" w:rsidRDefault="00523452" w:rsidP="00A01A6E">
      <w:pPr>
        <w:numPr>
          <w:ilvl w:val="0"/>
          <w:numId w:val="18"/>
        </w:numPr>
        <w:tabs>
          <w:tab w:val="clear" w:pos="1706"/>
        </w:tabs>
        <w:ind w:left="426" w:right="23" w:hanging="440"/>
        <w:rPr>
          <w:rFonts w:asciiTheme="minorHAnsi" w:eastAsia="Verdana" w:hAnsiTheme="minorHAnsi" w:cstheme="minorHAnsi"/>
        </w:rPr>
      </w:pPr>
      <w:r w:rsidRPr="00A01A6E">
        <w:rPr>
          <w:rFonts w:asciiTheme="minorHAnsi" w:eastAsia="Verdana" w:hAnsiTheme="minorHAnsi" w:cstheme="minorHAnsi"/>
        </w:rPr>
        <w:tab/>
        <w:t>Przed upływem terminu składania ofert, Wykonawca może wprowadzić zmiany do złożonej oferty lub wycofać ofertę.</w:t>
      </w:r>
    </w:p>
    <w:p w:rsidR="00523452" w:rsidRPr="00A01A6E" w:rsidRDefault="00523452" w:rsidP="00A01A6E">
      <w:pPr>
        <w:numPr>
          <w:ilvl w:val="0"/>
          <w:numId w:val="18"/>
        </w:numPr>
        <w:tabs>
          <w:tab w:val="clear" w:pos="1706"/>
        </w:tabs>
        <w:ind w:left="434" w:right="23" w:hanging="426"/>
        <w:rPr>
          <w:rFonts w:asciiTheme="minorHAnsi" w:eastAsia="Verdana" w:hAnsiTheme="minorHAnsi" w:cstheme="minorHAnsi"/>
        </w:rPr>
      </w:pPr>
      <w:r w:rsidRPr="00A01A6E">
        <w:rPr>
          <w:rFonts w:asciiTheme="minorHAnsi" w:eastAsia="Verdana" w:hAnsiTheme="minorHAnsi" w:cstheme="minorHAnsi"/>
        </w:rPr>
        <w:tab/>
        <w:t>Podmiotowe środki dowodowe lub inne dokumenty, w tym dokumenty potwierdzające umocowanie do reprezentowania, sporządzone w języku obcym przekazuje się wraz z tłumaczeniem na język polski.</w:t>
      </w:r>
    </w:p>
    <w:p w:rsidR="00523452" w:rsidRPr="00A01A6E" w:rsidRDefault="00523452" w:rsidP="00A01A6E">
      <w:pPr>
        <w:numPr>
          <w:ilvl w:val="0"/>
          <w:numId w:val="18"/>
        </w:numPr>
        <w:tabs>
          <w:tab w:val="clear" w:pos="1706"/>
        </w:tabs>
        <w:ind w:left="434" w:right="23" w:hanging="426"/>
        <w:rPr>
          <w:rFonts w:asciiTheme="minorHAnsi" w:eastAsia="Verdana" w:hAnsiTheme="minorHAnsi" w:cstheme="minorHAnsi"/>
        </w:rPr>
      </w:pPr>
      <w:r w:rsidRPr="00A01A6E">
        <w:rPr>
          <w:rFonts w:asciiTheme="minorHAnsi" w:eastAsia="Verdana" w:hAnsiTheme="minorHAnsi" w:cstheme="minorHAnsi"/>
        </w:rPr>
        <w:tab/>
        <w:t>Wszystkie koszty związane z uczestnictwem w postępowaniu, w szczególności z przygotowaniem i złożeniem oferty ponosi Wykonawca składający ofertę. Zamawiający nie przewiduje zwrotu kosztów udziału w postępowaniu.</w:t>
      </w:r>
    </w:p>
    <w:p w:rsidR="00523452" w:rsidRPr="00A01A6E" w:rsidRDefault="00523452" w:rsidP="00A01A6E">
      <w:pPr>
        <w:ind w:left="426" w:right="20"/>
        <w:rPr>
          <w:rFonts w:asciiTheme="minorHAnsi" w:eastAsia="Verdana" w:hAnsiTheme="minorHAnsi" w:cstheme="minorHAnsi"/>
          <w:b/>
        </w:rPr>
      </w:pPr>
    </w:p>
    <w:p w:rsidR="00CB6F17" w:rsidRPr="00A01A6E" w:rsidRDefault="00CB6F17" w:rsidP="00A01A6E">
      <w:pPr>
        <w:pStyle w:val="Nagwek3"/>
        <w:rPr>
          <w:rFonts w:asciiTheme="minorHAnsi" w:hAnsiTheme="minorHAnsi" w:cstheme="minorHAnsi"/>
          <w:sz w:val="24"/>
          <w:szCs w:val="24"/>
        </w:rPr>
      </w:pPr>
      <w:bookmarkStart w:id="29" w:name="_Toc120602812"/>
      <w:r w:rsidRPr="00A01A6E">
        <w:rPr>
          <w:rFonts w:asciiTheme="minorHAnsi" w:hAnsiTheme="minorHAnsi" w:cstheme="minorHAnsi"/>
          <w:sz w:val="24"/>
          <w:szCs w:val="24"/>
        </w:rPr>
        <w:lastRenderedPageBreak/>
        <w:t>Sposób obliczenia ceny oferty</w:t>
      </w:r>
      <w:bookmarkEnd w:id="29"/>
    </w:p>
    <w:p w:rsidR="00CB6F17" w:rsidRPr="00A01A6E" w:rsidRDefault="00CB6F17" w:rsidP="00A01A6E">
      <w:pPr>
        <w:numPr>
          <w:ilvl w:val="0"/>
          <w:numId w:val="22"/>
        </w:numPr>
        <w:suppressAutoHyphens/>
        <w:ind w:left="426" w:hanging="426"/>
        <w:rPr>
          <w:rFonts w:asciiTheme="minorHAnsi" w:hAnsiTheme="minorHAnsi" w:cstheme="minorHAnsi"/>
        </w:rPr>
      </w:pPr>
      <w:r w:rsidRPr="00A01A6E">
        <w:rPr>
          <w:rFonts w:asciiTheme="minorHAnsi" w:hAnsiTheme="minorHAnsi" w:cstheme="minorHAnsi"/>
        </w:rPr>
        <w:tab/>
        <w:t xml:space="preserve">Wykonawca podaje cenę za realizację przedmiotu zamówienia zgodnie ze wzorem Formularza Ofertowego, stanowiącego </w:t>
      </w:r>
      <w:r w:rsidRPr="00A01A6E">
        <w:rPr>
          <w:rFonts w:asciiTheme="minorHAnsi" w:hAnsiTheme="minorHAnsi" w:cstheme="minorHAnsi"/>
          <w:b/>
        </w:rPr>
        <w:t xml:space="preserve">Załącznik nr 1 do SWZ. </w:t>
      </w:r>
    </w:p>
    <w:p w:rsidR="00CB6F17" w:rsidRPr="00A01A6E" w:rsidRDefault="00CB6F17" w:rsidP="00A01A6E">
      <w:pPr>
        <w:numPr>
          <w:ilvl w:val="0"/>
          <w:numId w:val="22"/>
        </w:numPr>
        <w:suppressAutoHyphens/>
        <w:ind w:left="426" w:hanging="426"/>
        <w:rPr>
          <w:rFonts w:asciiTheme="minorHAnsi" w:hAnsiTheme="minorHAnsi" w:cstheme="minorHAnsi"/>
        </w:rPr>
      </w:pPr>
      <w:r w:rsidRPr="00A01A6E">
        <w:rPr>
          <w:rFonts w:asciiTheme="minorHAnsi" w:hAnsiTheme="minorHAnsi" w:cstheme="minorHAnsi"/>
        </w:rPr>
        <w:tab/>
        <w:t>Cena ofertowa brutto musi uwzględniać wszystkie koszty związane z realizacją przedmiotu zamówienia zgodnie z opisem przedmiotu zamówienia oraz istotnymi postanowieniami umowy określonymi w niniejszej SWZ.</w:t>
      </w:r>
    </w:p>
    <w:p w:rsidR="00CB6F17" w:rsidRPr="00A01A6E" w:rsidRDefault="00CB6F17" w:rsidP="00A01A6E">
      <w:pPr>
        <w:numPr>
          <w:ilvl w:val="0"/>
          <w:numId w:val="22"/>
        </w:numPr>
        <w:suppressAutoHyphens/>
        <w:ind w:left="426" w:hanging="426"/>
        <w:rPr>
          <w:rFonts w:asciiTheme="minorHAnsi" w:hAnsiTheme="minorHAnsi" w:cstheme="minorHAnsi"/>
        </w:rPr>
      </w:pPr>
      <w:r w:rsidRPr="00A01A6E">
        <w:rPr>
          <w:rFonts w:asciiTheme="minorHAnsi" w:hAnsiTheme="minorHAnsi" w:cstheme="minorHAnsi"/>
        </w:rPr>
        <w:tab/>
        <w:t>Cena podana na Formularzu Ofertowym jest ceną ostateczną, niepodlegającą negocjacji i wyczerpującą wszelkie należności Wykonawcy wobec Zamawiającego związane z realizacją przedmiotu zamówienia.</w:t>
      </w:r>
    </w:p>
    <w:p w:rsidR="00CB6F17" w:rsidRPr="00A01A6E" w:rsidRDefault="00CB6F17" w:rsidP="00A01A6E">
      <w:pPr>
        <w:numPr>
          <w:ilvl w:val="0"/>
          <w:numId w:val="22"/>
        </w:numPr>
        <w:suppressAutoHyphens/>
        <w:ind w:left="426" w:hanging="426"/>
        <w:rPr>
          <w:rFonts w:asciiTheme="minorHAnsi" w:hAnsiTheme="minorHAnsi" w:cstheme="minorHAnsi"/>
        </w:rPr>
      </w:pPr>
      <w:r w:rsidRPr="00A01A6E">
        <w:rPr>
          <w:rFonts w:asciiTheme="minorHAnsi" w:hAnsiTheme="minorHAnsi" w:cstheme="minorHAnsi"/>
        </w:rPr>
        <w:tab/>
        <w:t>Cena oferty powinna być wyrażona w złotych polskich (PLN) z dokładnością do dwóch miejsc po przecinku.</w:t>
      </w:r>
    </w:p>
    <w:p w:rsidR="00CB6F17" w:rsidRPr="00A01A6E" w:rsidRDefault="00CB6F17" w:rsidP="00A01A6E">
      <w:pPr>
        <w:numPr>
          <w:ilvl w:val="0"/>
          <w:numId w:val="22"/>
        </w:numPr>
        <w:suppressAutoHyphens/>
        <w:ind w:left="426" w:hanging="426"/>
        <w:rPr>
          <w:rFonts w:asciiTheme="minorHAnsi" w:hAnsiTheme="minorHAnsi" w:cstheme="minorHAnsi"/>
        </w:rPr>
      </w:pPr>
      <w:r w:rsidRPr="00A01A6E">
        <w:rPr>
          <w:rFonts w:asciiTheme="minorHAnsi" w:hAnsiTheme="minorHAnsi" w:cstheme="minorHAnsi"/>
        </w:rPr>
        <w:tab/>
        <w:t>Zamawiający nie przewiduje rozliczeń w walucie obcej.</w:t>
      </w:r>
    </w:p>
    <w:p w:rsidR="00CB6F17" w:rsidRPr="00A01A6E" w:rsidRDefault="00CB6F17" w:rsidP="00A01A6E">
      <w:pPr>
        <w:numPr>
          <w:ilvl w:val="0"/>
          <w:numId w:val="22"/>
        </w:numPr>
        <w:suppressAutoHyphens/>
        <w:ind w:left="426" w:hanging="426"/>
        <w:rPr>
          <w:rFonts w:asciiTheme="minorHAnsi" w:hAnsiTheme="minorHAnsi" w:cstheme="minorHAnsi"/>
        </w:rPr>
      </w:pPr>
      <w:r w:rsidRPr="00A01A6E">
        <w:rPr>
          <w:rFonts w:asciiTheme="minorHAnsi" w:hAnsiTheme="minorHAnsi" w:cstheme="minorHAnsi"/>
        </w:rPr>
        <w:tab/>
        <w:t>Wyliczona cena oferty brutto będzie służyć do porównania złożonych ofert i do rozliczenia w trakcie realizacji zamówienia.</w:t>
      </w:r>
    </w:p>
    <w:p w:rsidR="00CB6F17" w:rsidRPr="00A01A6E" w:rsidRDefault="00CB6F17" w:rsidP="00A01A6E">
      <w:pPr>
        <w:numPr>
          <w:ilvl w:val="0"/>
          <w:numId w:val="22"/>
        </w:numPr>
        <w:suppressAutoHyphens/>
        <w:ind w:left="426" w:hanging="426"/>
        <w:rPr>
          <w:rFonts w:asciiTheme="minorHAnsi" w:hAnsiTheme="minorHAnsi" w:cstheme="minorHAnsi"/>
          <w:b/>
        </w:rPr>
      </w:pPr>
      <w:r w:rsidRPr="00A01A6E">
        <w:rPr>
          <w:rFonts w:asciiTheme="minorHAnsi" w:hAnsiTheme="minorHAnsi" w:cstheme="minorHAnsi"/>
        </w:rPr>
        <w:tab/>
        <w:t>Jeżeli została złożona oferta, której wybór prowadziłby do powstania u zamawiającego obowiązku podatkowego zgodnie z ustawą z dnia 11 marca 2004 r. o podatku od towarów i usług (Dz. U. z 20</w:t>
      </w:r>
      <w:r w:rsidR="00F456FF" w:rsidRPr="00A01A6E">
        <w:rPr>
          <w:rFonts w:asciiTheme="minorHAnsi" w:hAnsiTheme="minorHAnsi" w:cstheme="minorHAnsi"/>
        </w:rPr>
        <w:t>22</w:t>
      </w:r>
      <w:r w:rsidRPr="00A01A6E">
        <w:rPr>
          <w:rFonts w:asciiTheme="minorHAnsi" w:hAnsiTheme="minorHAnsi" w:cstheme="minorHAnsi"/>
        </w:rPr>
        <w:t xml:space="preserve"> r. poz. </w:t>
      </w:r>
      <w:r w:rsidR="00F456FF" w:rsidRPr="00A01A6E">
        <w:rPr>
          <w:rFonts w:asciiTheme="minorHAnsi" w:hAnsiTheme="minorHAnsi" w:cstheme="minorHAnsi"/>
        </w:rPr>
        <w:t>931</w:t>
      </w:r>
      <w:r w:rsidRPr="00A01A6E">
        <w:rPr>
          <w:rFonts w:asciiTheme="minorHAnsi" w:hAnsiTheme="minorHAnsi" w:cstheme="minorHAnsi"/>
        </w:rPr>
        <w:t xml:space="preserve">, z </w:t>
      </w:r>
      <w:proofErr w:type="spellStart"/>
      <w:r w:rsidRPr="00A01A6E">
        <w:rPr>
          <w:rFonts w:asciiTheme="minorHAnsi" w:hAnsiTheme="minorHAnsi" w:cstheme="minorHAnsi"/>
        </w:rPr>
        <w:t>późn</w:t>
      </w:r>
      <w:proofErr w:type="spellEnd"/>
      <w:r w:rsidRPr="00A01A6E">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CB6F17" w:rsidRPr="00A01A6E" w:rsidRDefault="00CB6F17" w:rsidP="00A01A6E">
      <w:pPr>
        <w:numPr>
          <w:ilvl w:val="0"/>
          <w:numId w:val="22"/>
        </w:numPr>
        <w:suppressAutoHyphens/>
        <w:ind w:left="426" w:hanging="426"/>
        <w:rPr>
          <w:rFonts w:asciiTheme="minorHAnsi" w:hAnsiTheme="minorHAnsi" w:cstheme="minorHAnsi"/>
          <w:b/>
        </w:rPr>
      </w:pPr>
      <w:r w:rsidRPr="00A01A6E">
        <w:rPr>
          <w:rFonts w:asciiTheme="minorHAnsi" w:hAnsiTheme="minorHAnsi" w:cstheme="minorHAnsi"/>
          <w:b/>
        </w:rPr>
        <w:t xml:space="preserve"> </w:t>
      </w:r>
      <w:r w:rsidRPr="00A01A6E">
        <w:rPr>
          <w:rFonts w:asciiTheme="minorHAnsi" w:hAnsiTheme="minorHAnsi" w:cstheme="minorHAnsi"/>
        </w:rPr>
        <w:t>W ofercie, o której mowa w ust. 1, wykonawca ma obowiązek:</w:t>
      </w:r>
    </w:p>
    <w:p w:rsidR="00CB6F17" w:rsidRPr="00A01A6E" w:rsidRDefault="00CB6F17" w:rsidP="00A01A6E">
      <w:pPr>
        <w:tabs>
          <w:tab w:val="left" w:pos="3855"/>
        </w:tabs>
        <w:suppressAutoHyphens/>
        <w:ind w:left="826" w:hanging="409"/>
        <w:rPr>
          <w:rFonts w:asciiTheme="minorHAnsi" w:hAnsiTheme="minorHAnsi" w:cstheme="minorHAnsi"/>
        </w:rPr>
      </w:pPr>
      <w:r w:rsidRPr="00A01A6E">
        <w:rPr>
          <w:rFonts w:asciiTheme="minorHAnsi" w:hAnsiTheme="minorHAnsi" w:cstheme="minorHAnsi"/>
        </w:rPr>
        <w:t>1)</w:t>
      </w:r>
      <w:r w:rsidRPr="00A01A6E">
        <w:rPr>
          <w:rFonts w:asciiTheme="minorHAnsi" w:hAnsiTheme="minorHAnsi" w:cstheme="minorHAnsi"/>
        </w:rPr>
        <w:tab/>
        <w:t>poinformowania zamawiającego, że wybór jego oferty będzie prowadził do powstania u zamawiającego obowiązku podatkowego;</w:t>
      </w:r>
    </w:p>
    <w:p w:rsidR="00CB6F17" w:rsidRPr="00A01A6E" w:rsidRDefault="00CB6F17" w:rsidP="00A01A6E">
      <w:pPr>
        <w:tabs>
          <w:tab w:val="left" w:pos="3855"/>
        </w:tabs>
        <w:suppressAutoHyphens/>
        <w:ind w:left="826" w:hanging="409"/>
        <w:rPr>
          <w:rFonts w:asciiTheme="minorHAnsi" w:hAnsiTheme="minorHAnsi" w:cstheme="minorHAnsi"/>
        </w:rPr>
      </w:pPr>
      <w:r w:rsidRPr="00A01A6E">
        <w:rPr>
          <w:rFonts w:asciiTheme="minorHAnsi" w:hAnsiTheme="minorHAnsi" w:cstheme="minorHAnsi"/>
        </w:rPr>
        <w:t>2)</w:t>
      </w:r>
      <w:r w:rsidRPr="00A01A6E">
        <w:rPr>
          <w:rFonts w:asciiTheme="minorHAnsi" w:hAnsiTheme="minorHAnsi" w:cstheme="minorHAnsi"/>
        </w:rPr>
        <w:tab/>
        <w:t>wskazania nazwy (rodzaju) towaru lub usługi, których dostawa lub świadczenie będą prowadziły do powstania obowiązku podatkowego;</w:t>
      </w:r>
    </w:p>
    <w:p w:rsidR="00CB6F17" w:rsidRPr="00A01A6E" w:rsidRDefault="00CB6F17" w:rsidP="00A01A6E">
      <w:pPr>
        <w:tabs>
          <w:tab w:val="left" w:pos="3855"/>
        </w:tabs>
        <w:suppressAutoHyphens/>
        <w:ind w:left="826" w:hanging="409"/>
        <w:rPr>
          <w:rFonts w:asciiTheme="minorHAnsi" w:hAnsiTheme="minorHAnsi" w:cstheme="minorHAnsi"/>
        </w:rPr>
      </w:pPr>
      <w:r w:rsidRPr="00A01A6E">
        <w:rPr>
          <w:rFonts w:asciiTheme="minorHAnsi" w:hAnsiTheme="minorHAnsi" w:cstheme="minorHAnsi"/>
        </w:rPr>
        <w:t>3)</w:t>
      </w:r>
      <w:r w:rsidRPr="00A01A6E">
        <w:rPr>
          <w:rFonts w:asciiTheme="minorHAnsi" w:hAnsiTheme="minorHAnsi" w:cstheme="minorHAnsi"/>
        </w:rPr>
        <w:tab/>
        <w:t>wskazania wartości towaru lub usługi objętego obowiązkiem podatkowym zamawiającego, bez kwoty podatku;</w:t>
      </w:r>
    </w:p>
    <w:p w:rsidR="00CB6F17" w:rsidRPr="00A01A6E" w:rsidRDefault="00CB6F17" w:rsidP="00A01A6E">
      <w:pPr>
        <w:tabs>
          <w:tab w:val="left" w:pos="3855"/>
        </w:tabs>
        <w:suppressAutoHyphens/>
        <w:ind w:left="826" w:hanging="409"/>
        <w:rPr>
          <w:rFonts w:asciiTheme="minorHAnsi" w:hAnsiTheme="minorHAnsi" w:cstheme="minorHAnsi"/>
        </w:rPr>
      </w:pPr>
      <w:r w:rsidRPr="00A01A6E">
        <w:rPr>
          <w:rFonts w:asciiTheme="minorHAnsi" w:hAnsiTheme="minorHAnsi" w:cstheme="minorHAnsi"/>
        </w:rPr>
        <w:t>4)</w:t>
      </w:r>
      <w:r w:rsidRPr="00A01A6E">
        <w:rPr>
          <w:rFonts w:asciiTheme="minorHAnsi" w:hAnsiTheme="minorHAnsi" w:cstheme="minorHAnsi"/>
        </w:rPr>
        <w:tab/>
        <w:t>wskazania stawki podatku od towarów i usług, która zgodnie z wiedzą wykonawcy, będzie miała zastosowanie.</w:t>
      </w:r>
    </w:p>
    <w:p w:rsidR="00CB6F17" w:rsidRPr="00A01A6E" w:rsidRDefault="00CB6F17" w:rsidP="00A01A6E">
      <w:pPr>
        <w:numPr>
          <w:ilvl w:val="0"/>
          <w:numId w:val="22"/>
        </w:numPr>
        <w:suppressAutoHyphens/>
        <w:ind w:left="426" w:hanging="426"/>
        <w:rPr>
          <w:rFonts w:asciiTheme="minorHAnsi" w:hAnsiTheme="minorHAnsi" w:cstheme="minorHAnsi"/>
          <w:b/>
        </w:rPr>
      </w:pPr>
      <w:r w:rsidRPr="00A01A6E">
        <w:rPr>
          <w:rFonts w:asciiTheme="minorHAnsi" w:hAnsiTheme="minorHAnsi" w:cstheme="minorHAnsi"/>
        </w:rPr>
        <w:tab/>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Pr="00A01A6E">
        <w:rPr>
          <w:rFonts w:asciiTheme="minorHAnsi" w:hAnsiTheme="minorHAnsi" w:cstheme="minorHAnsi"/>
        </w:rPr>
        <w:lastRenderedPageBreak/>
        <w:t xml:space="preserve">o powstaniu u Zamawiającego obowiązku podatkowego, to winien odpowiednio zmodyfikować treść formularza. </w:t>
      </w:r>
    </w:p>
    <w:p w:rsidR="00552FBA" w:rsidRPr="00A01A6E" w:rsidRDefault="00885760" w:rsidP="00A01A6E">
      <w:pPr>
        <w:pStyle w:val="Nagwek3"/>
        <w:rPr>
          <w:rFonts w:asciiTheme="minorHAnsi" w:hAnsiTheme="minorHAnsi" w:cstheme="minorHAnsi"/>
          <w:sz w:val="24"/>
          <w:szCs w:val="24"/>
        </w:rPr>
      </w:pPr>
      <w:bookmarkStart w:id="30" w:name="_Toc120602813"/>
      <w:r w:rsidRPr="00A01A6E">
        <w:rPr>
          <w:rFonts w:asciiTheme="minorHAnsi" w:hAnsiTheme="minorHAnsi" w:cstheme="minorHAnsi"/>
          <w:sz w:val="24"/>
          <w:szCs w:val="24"/>
        </w:rPr>
        <w:t>Wymagania dotyczące wadium</w:t>
      </w:r>
      <w:bookmarkEnd w:id="30"/>
    </w:p>
    <w:p w:rsidR="003E42FE" w:rsidRPr="00A01A6E" w:rsidRDefault="008C7806" w:rsidP="00A01A6E">
      <w:pPr>
        <w:numPr>
          <w:ilvl w:val="3"/>
          <w:numId w:val="7"/>
        </w:numPr>
        <w:tabs>
          <w:tab w:val="clear" w:pos="2880"/>
          <w:tab w:val="num" w:pos="284"/>
        </w:tabs>
        <w:ind w:left="284" w:hanging="426"/>
        <w:rPr>
          <w:rFonts w:asciiTheme="minorHAnsi" w:hAnsiTheme="minorHAnsi" w:cstheme="minorHAnsi"/>
        </w:rPr>
      </w:pPr>
      <w:r w:rsidRPr="00A01A6E">
        <w:rPr>
          <w:rFonts w:asciiTheme="minorHAnsi" w:hAnsiTheme="minorHAnsi" w:cstheme="minorHAnsi"/>
        </w:rPr>
        <w:t>Zamawiający nie wymaga wadium</w:t>
      </w:r>
      <w:r w:rsidR="004E392C" w:rsidRPr="00A01A6E">
        <w:rPr>
          <w:rFonts w:asciiTheme="minorHAnsi" w:hAnsiTheme="minorHAnsi" w:cstheme="minorHAnsi"/>
        </w:rPr>
        <w:t>;</w:t>
      </w:r>
    </w:p>
    <w:p w:rsidR="00552FBA" w:rsidRPr="00A01A6E" w:rsidRDefault="007F76E7" w:rsidP="00A01A6E">
      <w:pPr>
        <w:pStyle w:val="Nagwek3"/>
        <w:rPr>
          <w:rFonts w:asciiTheme="minorHAnsi" w:hAnsiTheme="minorHAnsi" w:cstheme="minorHAnsi"/>
          <w:sz w:val="24"/>
          <w:szCs w:val="24"/>
        </w:rPr>
      </w:pPr>
      <w:bookmarkStart w:id="31" w:name="_Toc120602814"/>
      <w:r w:rsidRPr="00A01A6E">
        <w:rPr>
          <w:rFonts w:asciiTheme="minorHAnsi" w:hAnsiTheme="minorHAnsi" w:cstheme="minorHAnsi"/>
          <w:sz w:val="24"/>
          <w:szCs w:val="24"/>
        </w:rPr>
        <w:t>Termin związania ofertą</w:t>
      </w:r>
      <w:bookmarkEnd w:id="31"/>
    </w:p>
    <w:p w:rsidR="006204E8" w:rsidRPr="00A01A6E" w:rsidRDefault="00710865" w:rsidP="00A01A6E">
      <w:pPr>
        <w:numPr>
          <w:ilvl w:val="0"/>
          <w:numId w:val="9"/>
        </w:numPr>
        <w:tabs>
          <w:tab w:val="clear" w:pos="1800"/>
        </w:tabs>
        <w:ind w:left="426" w:hanging="426"/>
        <w:rPr>
          <w:rFonts w:asciiTheme="minorHAnsi" w:hAnsiTheme="minorHAnsi" w:cstheme="minorHAnsi"/>
        </w:rPr>
      </w:pPr>
      <w:r w:rsidRPr="00A01A6E">
        <w:rPr>
          <w:rFonts w:asciiTheme="minorHAnsi" w:hAnsiTheme="minorHAnsi" w:cstheme="minorHAnsi"/>
        </w:rPr>
        <w:tab/>
      </w:r>
      <w:r w:rsidR="00552FBA" w:rsidRPr="00A01A6E">
        <w:rPr>
          <w:rFonts w:asciiTheme="minorHAnsi" w:hAnsiTheme="minorHAnsi" w:cstheme="minorHAnsi"/>
        </w:rPr>
        <w:t xml:space="preserve">Wykonawca będzie związany ofertą przez okres </w:t>
      </w:r>
      <w:r w:rsidR="0040693A" w:rsidRPr="00A01A6E">
        <w:rPr>
          <w:rFonts w:asciiTheme="minorHAnsi" w:hAnsiTheme="minorHAnsi" w:cstheme="minorHAnsi"/>
          <w:b/>
        </w:rPr>
        <w:t>3</w:t>
      </w:r>
      <w:r w:rsidR="006611FC" w:rsidRPr="00A01A6E">
        <w:rPr>
          <w:rFonts w:asciiTheme="minorHAnsi" w:hAnsiTheme="minorHAnsi" w:cstheme="minorHAnsi"/>
          <w:b/>
        </w:rPr>
        <w:t>0</w:t>
      </w:r>
      <w:r w:rsidR="00552FBA" w:rsidRPr="00A01A6E">
        <w:rPr>
          <w:rFonts w:asciiTheme="minorHAnsi" w:hAnsiTheme="minorHAnsi" w:cstheme="minorHAnsi"/>
          <w:b/>
        </w:rPr>
        <w:t xml:space="preserve"> dni</w:t>
      </w:r>
      <w:r w:rsidR="00687441" w:rsidRPr="00A01A6E">
        <w:rPr>
          <w:rFonts w:asciiTheme="minorHAnsi" w:hAnsiTheme="minorHAnsi" w:cstheme="minorHAnsi"/>
          <w:b/>
        </w:rPr>
        <w:t xml:space="preserve">, tj. do dnia </w:t>
      </w:r>
      <w:r w:rsidR="00DE0D27">
        <w:rPr>
          <w:rFonts w:asciiTheme="minorHAnsi" w:hAnsiTheme="minorHAnsi" w:cstheme="minorHAnsi"/>
          <w:b/>
        </w:rPr>
        <w:t>05</w:t>
      </w:r>
      <w:r w:rsidR="00687441" w:rsidRPr="00A01A6E">
        <w:rPr>
          <w:rFonts w:asciiTheme="minorHAnsi" w:hAnsiTheme="minorHAnsi" w:cstheme="minorHAnsi"/>
          <w:b/>
        </w:rPr>
        <w:t>.</w:t>
      </w:r>
      <w:r w:rsidR="00DE0D27">
        <w:rPr>
          <w:rFonts w:asciiTheme="minorHAnsi" w:hAnsiTheme="minorHAnsi" w:cstheme="minorHAnsi"/>
          <w:b/>
        </w:rPr>
        <w:t>01</w:t>
      </w:r>
      <w:r w:rsidR="00687441" w:rsidRPr="00A01A6E">
        <w:rPr>
          <w:rFonts w:asciiTheme="minorHAnsi" w:hAnsiTheme="minorHAnsi" w:cstheme="minorHAnsi"/>
          <w:b/>
        </w:rPr>
        <w:t>.2022 r.</w:t>
      </w:r>
      <w:r w:rsidR="00DF41AC" w:rsidRPr="00A01A6E">
        <w:rPr>
          <w:rFonts w:asciiTheme="minorHAnsi" w:hAnsiTheme="minorHAnsi" w:cstheme="minorHAnsi"/>
        </w:rPr>
        <w:t xml:space="preserve"> </w:t>
      </w:r>
      <w:r w:rsidR="00552FBA" w:rsidRPr="00A01A6E">
        <w:rPr>
          <w:rFonts w:asciiTheme="minorHAnsi" w:hAnsiTheme="minorHAnsi" w:cstheme="minorHAnsi"/>
        </w:rPr>
        <w:t>Bieg terminu związania ofertą rozpoczyna się wraz z up</w:t>
      </w:r>
      <w:r w:rsidR="00AF7093" w:rsidRPr="00A01A6E">
        <w:rPr>
          <w:rFonts w:asciiTheme="minorHAnsi" w:hAnsiTheme="minorHAnsi" w:cstheme="minorHAnsi"/>
        </w:rPr>
        <w:t>ływem terminu składania ofert.</w:t>
      </w:r>
    </w:p>
    <w:p w:rsidR="006204E8" w:rsidRPr="00A01A6E" w:rsidRDefault="00710865" w:rsidP="00A01A6E">
      <w:pPr>
        <w:numPr>
          <w:ilvl w:val="0"/>
          <w:numId w:val="9"/>
        </w:numPr>
        <w:tabs>
          <w:tab w:val="clear" w:pos="1800"/>
        </w:tabs>
        <w:ind w:left="426" w:hanging="426"/>
        <w:rPr>
          <w:rFonts w:asciiTheme="minorHAnsi" w:hAnsiTheme="minorHAnsi" w:cstheme="minorHAnsi"/>
        </w:rPr>
      </w:pPr>
      <w:r w:rsidRPr="00A01A6E">
        <w:rPr>
          <w:rFonts w:asciiTheme="minorHAnsi" w:hAnsiTheme="minorHAnsi" w:cstheme="minorHAnsi"/>
        </w:rPr>
        <w:tab/>
      </w:r>
      <w:r w:rsidR="006204E8" w:rsidRPr="00A01A6E">
        <w:rPr>
          <w:rFonts w:asciiTheme="minorHAnsi" w:hAnsiTheme="minorHAnsi" w:cstheme="minorHAnsi"/>
        </w:rPr>
        <w:t xml:space="preserve">W </w:t>
      </w:r>
      <w:proofErr w:type="gramStart"/>
      <w:r w:rsidR="006204E8" w:rsidRPr="00A01A6E">
        <w:rPr>
          <w:rFonts w:asciiTheme="minorHAnsi" w:hAnsiTheme="minorHAnsi" w:cstheme="minorHAnsi"/>
        </w:rPr>
        <w:t>przypadku</w:t>
      </w:r>
      <w:proofErr w:type="gramEnd"/>
      <w:r w:rsidR="006204E8" w:rsidRPr="00A01A6E">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A01A6E">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A01A6E" w:rsidRDefault="007F76E7" w:rsidP="00A01A6E">
      <w:pPr>
        <w:pStyle w:val="Nagwek3"/>
        <w:rPr>
          <w:rFonts w:asciiTheme="minorHAnsi" w:hAnsiTheme="minorHAnsi" w:cstheme="minorHAnsi"/>
          <w:sz w:val="24"/>
          <w:szCs w:val="24"/>
        </w:rPr>
      </w:pPr>
      <w:bookmarkStart w:id="32" w:name="_Toc120602815"/>
      <w:r w:rsidRPr="00A01A6E">
        <w:rPr>
          <w:rFonts w:asciiTheme="minorHAnsi" w:hAnsiTheme="minorHAnsi" w:cstheme="minorHAnsi"/>
          <w:sz w:val="24"/>
          <w:szCs w:val="24"/>
        </w:rPr>
        <w:t>Sposób i termin składania i otwarcia ofert</w:t>
      </w:r>
      <w:bookmarkEnd w:id="32"/>
    </w:p>
    <w:p w:rsidR="00B5063F" w:rsidRPr="00A01A6E" w:rsidRDefault="00710865" w:rsidP="00A01A6E">
      <w:pPr>
        <w:numPr>
          <w:ilvl w:val="0"/>
          <w:numId w:val="11"/>
        </w:numPr>
        <w:tabs>
          <w:tab w:val="clear" w:pos="2340"/>
        </w:tabs>
        <w:ind w:left="426" w:hanging="426"/>
        <w:rPr>
          <w:rFonts w:asciiTheme="minorHAnsi" w:hAnsiTheme="minorHAnsi" w:cstheme="minorHAnsi"/>
          <w:b/>
        </w:rPr>
      </w:pPr>
      <w:r w:rsidRPr="00A01A6E">
        <w:rPr>
          <w:rFonts w:asciiTheme="minorHAnsi" w:hAnsiTheme="minorHAnsi" w:cstheme="minorHAnsi"/>
        </w:rPr>
        <w:tab/>
      </w:r>
      <w:r w:rsidR="00B5063F" w:rsidRPr="00A01A6E">
        <w:rPr>
          <w:rFonts w:asciiTheme="minorHAnsi" w:hAnsiTheme="minorHAnsi" w:cstheme="minorHAnsi"/>
        </w:rPr>
        <w:t xml:space="preserve">Ofertę należy złożyć poprzez </w:t>
      </w:r>
      <w:r w:rsidR="00B5063F" w:rsidRPr="00A01A6E">
        <w:rPr>
          <w:rFonts w:asciiTheme="minorHAnsi" w:hAnsiTheme="minorHAnsi" w:cstheme="minorHAnsi"/>
          <w:b/>
        </w:rPr>
        <w:t xml:space="preserve">Platformę do dnia </w:t>
      </w:r>
      <w:r w:rsidR="008D6B10">
        <w:rPr>
          <w:rFonts w:asciiTheme="minorHAnsi" w:hAnsiTheme="minorHAnsi" w:cstheme="minorHAnsi"/>
          <w:b/>
          <w:caps/>
        </w:rPr>
        <w:t>07</w:t>
      </w:r>
      <w:r w:rsidR="00501BE3" w:rsidRPr="00A01A6E">
        <w:rPr>
          <w:rFonts w:asciiTheme="minorHAnsi" w:hAnsiTheme="minorHAnsi" w:cstheme="minorHAnsi"/>
          <w:b/>
          <w:caps/>
        </w:rPr>
        <w:t>.</w:t>
      </w:r>
      <w:r w:rsidR="008F2123" w:rsidRPr="00A01A6E">
        <w:rPr>
          <w:rFonts w:asciiTheme="minorHAnsi" w:hAnsiTheme="minorHAnsi" w:cstheme="minorHAnsi"/>
          <w:b/>
          <w:caps/>
        </w:rPr>
        <w:t>1</w:t>
      </w:r>
      <w:r w:rsidR="008D6B10">
        <w:rPr>
          <w:rFonts w:asciiTheme="minorHAnsi" w:hAnsiTheme="minorHAnsi" w:cstheme="minorHAnsi"/>
          <w:b/>
          <w:caps/>
        </w:rPr>
        <w:t>2</w:t>
      </w:r>
      <w:r w:rsidR="00501BE3" w:rsidRPr="00A01A6E">
        <w:rPr>
          <w:rFonts w:asciiTheme="minorHAnsi" w:hAnsiTheme="minorHAnsi" w:cstheme="minorHAnsi"/>
          <w:b/>
          <w:caps/>
        </w:rPr>
        <w:t>.202</w:t>
      </w:r>
      <w:r w:rsidR="008F2123" w:rsidRPr="00A01A6E">
        <w:rPr>
          <w:rFonts w:asciiTheme="minorHAnsi" w:hAnsiTheme="minorHAnsi" w:cstheme="minorHAnsi"/>
          <w:b/>
          <w:caps/>
        </w:rPr>
        <w:t>2</w:t>
      </w:r>
      <w:r w:rsidRPr="00A01A6E">
        <w:rPr>
          <w:rFonts w:asciiTheme="minorHAnsi" w:hAnsiTheme="minorHAnsi" w:cstheme="minorHAnsi"/>
          <w:b/>
          <w:caps/>
        </w:rPr>
        <w:t xml:space="preserve"> </w:t>
      </w:r>
      <w:r w:rsidR="00B5063F" w:rsidRPr="00A01A6E">
        <w:rPr>
          <w:rFonts w:asciiTheme="minorHAnsi" w:hAnsiTheme="minorHAnsi" w:cstheme="minorHAnsi"/>
          <w:b/>
        </w:rPr>
        <w:t xml:space="preserve">r. do godziny </w:t>
      </w:r>
      <w:r w:rsidR="00E90354" w:rsidRPr="00A01A6E">
        <w:rPr>
          <w:rFonts w:asciiTheme="minorHAnsi" w:hAnsiTheme="minorHAnsi" w:cstheme="minorHAnsi"/>
          <w:b/>
        </w:rPr>
        <w:t>09</w:t>
      </w:r>
      <w:r w:rsidR="00B5063F" w:rsidRPr="00A01A6E">
        <w:rPr>
          <w:rFonts w:asciiTheme="minorHAnsi" w:hAnsiTheme="minorHAnsi" w:cstheme="minorHAnsi"/>
          <w:b/>
        </w:rPr>
        <w:t>:00.</w:t>
      </w:r>
    </w:p>
    <w:p w:rsidR="00867C57" w:rsidRPr="00A01A6E" w:rsidRDefault="00710865" w:rsidP="00A01A6E">
      <w:pPr>
        <w:numPr>
          <w:ilvl w:val="0"/>
          <w:numId w:val="11"/>
        </w:numPr>
        <w:tabs>
          <w:tab w:val="clear" w:pos="2340"/>
        </w:tabs>
        <w:ind w:left="426" w:hanging="426"/>
        <w:rPr>
          <w:rFonts w:asciiTheme="minorHAnsi" w:hAnsiTheme="minorHAnsi" w:cstheme="minorHAnsi"/>
          <w:b/>
        </w:rPr>
      </w:pPr>
      <w:r w:rsidRPr="00A01A6E">
        <w:rPr>
          <w:rFonts w:asciiTheme="minorHAnsi" w:hAnsiTheme="minorHAnsi" w:cstheme="minorHAnsi"/>
        </w:rPr>
        <w:tab/>
      </w:r>
      <w:r w:rsidR="00115F5C" w:rsidRPr="00A01A6E">
        <w:rPr>
          <w:rFonts w:asciiTheme="minorHAnsi" w:hAnsiTheme="minorHAnsi" w:cstheme="minorHAnsi"/>
        </w:rPr>
        <w:t xml:space="preserve">Otwarcie ofert </w:t>
      </w:r>
      <w:r w:rsidR="00115F5C" w:rsidRPr="00A01A6E">
        <w:rPr>
          <w:rFonts w:asciiTheme="minorHAnsi" w:hAnsiTheme="minorHAnsi" w:cstheme="minorHAnsi"/>
          <w:b/>
        </w:rPr>
        <w:t>nast</w:t>
      </w:r>
      <w:r w:rsidR="00501BE3" w:rsidRPr="00A01A6E">
        <w:rPr>
          <w:rFonts w:asciiTheme="minorHAnsi" w:hAnsiTheme="minorHAnsi" w:cstheme="minorHAnsi"/>
          <w:b/>
        </w:rPr>
        <w:t>ąpi</w:t>
      </w:r>
      <w:r w:rsidR="00115F5C" w:rsidRPr="00A01A6E">
        <w:rPr>
          <w:rFonts w:asciiTheme="minorHAnsi" w:hAnsiTheme="minorHAnsi" w:cstheme="minorHAnsi"/>
          <w:b/>
        </w:rPr>
        <w:t xml:space="preserve"> w dniu</w:t>
      </w:r>
      <w:r w:rsidR="00DA5977" w:rsidRPr="00A01A6E">
        <w:rPr>
          <w:rFonts w:asciiTheme="minorHAnsi" w:hAnsiTheme="minorHAnsi" w:cstheme="minorHAnsi"/>
          <w:b/>
        </w:rPr>
        <w:t xml:space="preserve"> </w:t>
      </w:r>
      <w:r w:rsidR="008D6B10">
        <w:rPr>
          <w:rFonts w:asciiTheme="minorHAnsi" w:hAnsiTheme="minorHAnsi" w:cstheme="minorHAnsi"/>
          <w:b/>
          <w:caps/>
        </w:rPr>
        <w:t>07</w:t>
      </w:r>
      <w:r w:rsidR="00501BE3" w:rsidRPr="00A01A6E">
        <w:rPr>
          <w:rFonts w:asciiTheme="minorHAnsi" w:hAnsiTheme="minorHAnsi" w:cstheme="minorHAnsi"/>
          <w:b/>
          <w:caps/>
        </w:rPr>
        <w:t>.</w:t>
      </w:r>
      <w:r w:rsidR="00DD30B9" w:rsidRPr="00A01A6E">
        <w:rPr>
          <w:rFonts w:asciiTheme="minorHAnsi" w:hAnsiTheme="minorHAnsi" w:cstheme="minorHAnsi"/>
          <w:b/>
          <w:caps/>
        </w:rPr>
        <w:t>1</w:t>
      </w:r>
      <w:r w:rsidR="008D6B10">
        <w:rPr>
          <w:rFonts w:asciiTheme="minorHAnsi" w:hAnsiTheme="minorHAnsi" w:cstheme="minorHAnsi"/>
          <w:b/>
          <w:caps/>
        </w:rPr>
        <w:t>2</w:t>
      </w:r>
      <w:r w:rsidR="00501BE3" w:rsidRPr="00A01A6E">
        <w:rPr>
          <w:rFonts w:asciiTheme="minorHAnsi" w:hAnsiTheme="minorHAnsi" w:cstheme="minorHAnsi"/>
          <w:b/>
          <w:caps/>
        </w:rPr>
        <w:t>.202</w:t>
      </w:r>
      <w:r w:rsidR="00DD30B9" w:rsidRPr="00A01A6E">
        <w:rPr>
          <w:rFonts w:asciiTheme="minorHAnsi" w:hAnsiTheme="minorHAnsi" w:cstheme="minorHAnsi"/>
          <w:b/>
          <w:caps/>
        </w:rPr>
        <w:t>2</w:t>
      </w:r>
      <w:r w:rsidR="00115F5C" w:rsidRPr="00A01A6E">
        <w:rPr>
          <w:rFonts w:asciiTheme="minorHAnsi" w:hAnsiTheme="minorHAnsi" w:cstheme="minorHAnsi"/>
          <w:b/>
        </w:rPr>
        <w:t xml:space="preserve"> r. o godzinie </w:t>
      </w:r>
      <w:r w:rsidR="00E90354" w:rsidRPr="00A01A6E">
        <w:rPr>
          <w:rFonts w:asciiTheme="minorHAnsi" w:hAnsiTheme="minorHAnsi" w:cstheme="minorHAnsi"/>
          <w:b/>
          <w:caps/>
        </w:rPr>
        <w:t>09</w:t>
      </w:r>
      <w:r w:rsidR="00115F5C" w:rsidRPr="00A01A6E">
        <w:rPr>
          <w:rFonts w:asciiTheme="minorHAnsi" w:hAnsiTheme="minorHAnsi" w:cstheme="minorHAnsi"/>
          <w:b/>
        </w:rPr>
        <w:t>:</w:t>
      </w:r>
      <w:r w:rsidR="00E22C04" w:rsidRPr="00A01A6E">
        <w:rPr>
          <w:rFonts w:asciiTheme="minorHAnsi" w:hAnsiTheme="minorHAnsi" w:cstheme="minorHAnsi"/>
          <w:b/>
        </w:rPr>
        <w:t>0</w:t>
      </w:r>
      <w:r w:rsidR="00501BE3" w:rsidRPr="00A01A6E">
        <w:rPr>
          <w:rFonts w:asciiTheme="minorHAnsi" w:hAnsiTheme="minorHAnsi" w:cstheme="minorHAnsi"/>
          <w:b/>
        </w:rPr>
        <w:t>5</w:t>
      </w:r>
    </w:p>
    <w:p w:rsidR="00BA05B7" w:rsidRPr="00A01A6E" w:rsidRDefault="00115F5C" w:rsidP="00A01A6E">
      <w:pPr>
        <w:numPr>
          <w:ilvl w:val="0"/>
          <w:numId w:val="11"/>
        </w:numPr>
        <w:tabs>
          <w:tab w:val="clear" w:pos="2340"/>
        </w:tabs>
        <w:ind w:left="426" w:hanging="426"/>
        <w:rPr>
          <w:rFonts w:asciiTheme="minorHAnsi" w:hAnsiTheme="minorHAnsi" w:cstheme="minorHAnsi"/>
          <w:b/>
        </w:rPr>
      </w:pPr>
      <w:r w:rsidRPr="00A01A6E">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A01A6E" w:rsidRDefault="00710865" w:rsidP="00A01A6E">
      <w:pPr>
        <w:numPr>
          <w:ilvl w:val="0"/>
          <w:numId w:val="11"/>
        </w:numPr>
        <w:tabs>
          <w:tab w:val="clear" w:pos="2340"/>
        </w:tabs>
        <w:ind w:left="426" w:hanging="426"/>
        <w:rPr>
          <w:rFonts w:asciiTheme="minorHAnsi" w:hAnsiTheme="minorHAnsi" w:cstheme="minorHAnsi"/>
          <w:b/>
        </w:rPr>
      </w:pPr>
      <w:r w:rsidRPr="00A01A6E">
        <w:rPr>
          <w:rFonts w:asciiTheme="minorHAnsi" w:hAnsiTheme="minorHAnsi" w:cstheme="minorHAnsi"/>
        </w:rPr>
        <w:tab/>
      </w:r>
      <w:r w:rsidR="00115F5C" w:rsidRPr="00A01A6E">
        <w:rPr>
          <w:rFonts w:asciiTheme="minorHAnsi" w:hAnsiTheme="minorHAnsi" w:cstheme="minorHAnsi"/>
        </w:rPr>
        <w:t xml:space="preserve">Niezwłocznie po otwarciu ofert, udostępnia się na stronie internetowej prowadzonego postępowania informacje o: </w:t>
      </w:r>
    </w:p>
    <w:p w:rsidR="00115F5C" w:rsidRPr="00A01A6E" w:rsidRDefault="00115F5C" w:rsidP="00A01A6E">
      <w:pPr>
        <w:ind w:left="826" w:hanging="395"/>
        <w:rPr>
          <w:rFonts w:asciiTheme="minorHAnsi" w:hAnsiTheme="minorHAnsi" w:cstheme="minorHAnsi"/>
        </w:rPr>
      </w:pPr>
      <w:r w:rsidRPr="00A01A6E">
        <w:rPr>
          <w:rFonts w:asciiTheme="minorHAnsi" w:hAnsiTheme="minorHAnsi" w:cstheme="minorHAnsi"/>
        </w:rPr>
        <w:t>1)</w:t>
      </w:r>
      <w:r w:rsidRPr="00A01A6E">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A01A6E" w:rsidRDefault="00115F5C" w:rsidP="00A01A6E">
      <w:pPr>
        <w:ind w:left="826" w:hanging="395"/>
        <w:rPr>
          <w:rFonts w:asciiTheme="minorHAnsi" w:hAnsiTheme="minorHAnsi" w:cstheme="minorHAnsi"/>
        </w:rPr>
      </w:pPr>
      <w:r w:rsidRPr="00A01A6E">
        <w:rPr>
          <w:rFonts w:asciiTheme="minorHAnsi" w:hAnsiTheme="minorHAnsi" w:cstheme="minorHAnsi"/>
        </w:rPr>
        <w:t>2)</w:t>
      </w:r>
      <w:r w:rsidRPr="00A01A6E">
        <w:rPr>
          <w:rFonts w:asciiTheme="minorHAnsi" w:hAnsiTheme="minorHAnsi" w:cstheme="minorHAnsi"/>
        </w:rPr>
        <w:tab/>
        <w:t>cenach lub kosztach zawartych w ofertach.</w:t>
      </w:r>
    </w:p>
    <w:p w:rsidR="00080477" w:rsidRPr="00A01A6E" w:rsidRDefault="008411E8" w:rsidP="00A01A6E">
      <w:pPr>
        <w:pStyle w:val="Nagwek3"/>
        <w:rPr>
          <w:rFonts w:asciiTheme="minorHAnsi" w:hAnsiTheme="minorHAnsi" w:cstheme="minorHAnsi"/>
          <w:sz w:val="24"/>
          <w:szCs w:val="24"/>
        </w:rPr>
      </w:pPr>
      <w:r w:rsidRPr="00A01A6E">
        <w:rPr>
          <w:rFonts w:asciiTheme="minorHAnsi" w:hAnsiTheme="minorHAnsi" w:cstheme="minorHAnsi"/>
          <w:sz w:val="24"/>
          <w:szCs w:val="24"/>
        </w:rPr>
        <w:tab/>
      </w:r>
      <w:bookmarkStart w:id="33" w:name="_Toc120602816"/>
      <w:r w:rsidR="007F76E7" w:rsidRPr="00A01A6E">
        <w:rPr>
          <w:rFonts w:asciiTheme="minorHAnsi" w:hAnsiTheme="minorHAnsi" w:cstheme="minorHAnsi"/>
          <w:sz w:val="24"/>
          <w:szCs w:val="24"/>
        </w:rPr>
        <w:t>Opis kryteriów oceny ofert, wraz z podaniem wag tych kryteriów i</w:t>
      </w:r>
      <w:r w:rsidR="00DC1611" w:rsidRPr="00A01A6E">
        <w:rPr>
          <w:rFonts w:asciiTheme="minorHAnsi" w:hAnsiTheme="minorHAnsi" w:cstheme="minorHAnsi"/>
          <w:sz w:val="24"/>
          <w:szCs w:val="24"/>
        </w:rPr>
        <w:t> </w:t>
      </w:r>
      <w:r w:rsidR="007F76E7" w:rsidRPr="00A01A6E">
        <w:rPr>
          <w:rFonts w:asciiTheme="minorHAnsi" w:hAnsiTheme="minorHAnsi" w:cstheme="minorHAnsi"/>
          <w:sz w:val="24"/>
          <w:szCs w:val="24"/>
        </w:rPr>
        <w:t>sposobu oceny ofert</w:t>
      </w:r>
      <w:bookmarkEnd w:id="33"/>
    </w:p>
    <w:p w:rsidR="0099090E" w:rsidRPr="00A01A6E" w:rsidRDefault="0099090E" w:rsidP="00A01A6E">
      <w:pPr>
        <w:rPr>
          <w:rFonts w:asciiTheme="minorHAnsi" w:hAnsiTheme="minorHAnsi" w:cstheme="minorHAnsi"/>
        </w:rPr>
      </w:pPr>
      <w:r w:rsidRPr="00A01A6E">
        <w:rPr>
          <w:rFonts w:asciiTheme="minorHAnsi" w:hAnsiTheme="minorHAnsi" w:cstheme="minorHAnsi"/>
        </w:rPr>
        <w:t>W toku dokonywania oceny złożonych ofert Zamawiający może żądać udzielenia przez wykonawców wyjaśnień dotyczących treści złożonych przez nich ofert. Zamawiający poprawi oczywiste pomyłki w treści oferty. Przy wyborze oferty Zamawiający będzie kierował się następującymi kryteriami</w:t>
      </w:r>
      <w:r w:rsidR="00431355" w:rsidRPr="00A01A6E">
        <w:rPr>
          <w:rFonts w:asciiTheme="minorHAnsi" w:hAnsiTheme="minorHAnsi" w:cstheme="minorHAnsi"/>
        </w:rPr>
        <w:t xml:space="preserve"> dla poszczególnych </w:t>
      </w:r>
      <w:proofErr w:type="gramStart"/>
      <w:r w:rsidR="00431355" w:rsidRPr="00A01A6E">
        <w:rPr>
          <w:rFonts w:asciiTheme="minorHAnsi" w:hAnsiTheme="minorHAnsi" w:cstheme="minorHAnsi"/>
        </w:rPr>
        <w:t xml:space="preserve">części </w:t>
      </w:r>
      <w:r w:rsidRPr="00A01A6E">
        <w:rPr>
          <w:rFonts w:asciiTheme="minorHAnsi" w:hAnsiTheme="minorHAnsi" w:cstheme="minorHAnsi"/>
        </w:rPr>
        <w:t>:</w:t>
      </w:r>
      <w:proofErr w:type="gramEnd"/>
    </w:p>
    <w:p w:rsidR="00431355" w:rsidRPr="00A01A6E" w:rsidRDefault="00431355" w:rsidP="00A01A6E">
      <w:pPr>
        <w:pStyle w:val="Akapitzlist"/>
        <w:numPr>
          <w:ilvl w:val="0"/>
          <w:numId w:val="40"/>
        </w:numPr>
        <w:rPr>
          <w:rFonts w:asciiTheme="minorHAnsi" w:hAnsiTheme="minorHAnsi" w:cstheme="minorHAnsi"/>
          <w:b/>
        </w:rPr>
      </w:pPr>
      <w:r w:rsidRPr="00A01A6E">
        <w:rPr>
          <w:rFonts w:asciiTheme="minorHAnsi" w:hAnsiTheme="minorHAnsi" w:cstheme="minorHAnsi"/>
          <w:b/>
        </w:rPr>
        <w:lastRenderedPageBreak/>
        <w:t xml:space="preserve">Część </w:t>
      </w:r>
      <w:r w:rsidR="00087A4B">
        <w:rPr>
          <w:rFonts w:asciiTheme="minorHAnsi" w:hAnsiTheme="minorHAnsi" w:cstheme="minorHAnsi"/>
          <w:b/>
        </w:rPr>
        <w:t>I</w:t>
      </w:r>
      <w:r w:rsidRPr="00A01A6E">
        <w:rPr>
          <w:rFonts w:asciiTheme="minorHAnsi" w:hAnsiTheme="minorHAnsi" w:cstheme="minorHAnsi"/>
          <w:b/>
        </w:rPr>
        <w:t xml:space="preserve"> - Drukarka do etykiet wraz zestawem materiałów eksploatacyjnych – 1 sztuka;</w:t>
      </w:r>
    </w:p>
    <w:p w:rsidR="00C671BA" w:rsidRPr="00A01A6E" w:rsidRDefault="00C671BA" w:rsidP="00A01A6E">
      <w:pPr>
        <w:pStyle w:val="Akapitzlist"/>
        <w:numPr>
          <w:ilvl w:val="0"/>
          <w:numId w:val="51"/>
        </w:numPr>
        <w:suppressAutoHyphens/>
        <w:ind w:left="709" w:hanging="425"/>
        <w:contextualSpacing/>
        <w:rPr>
          <w:rFonts w:asciiTheme="minorHAnsi" w:hAnsiTheme="minorHAnsi" w:cstheme="minorHAnsi"/>
        </w:rPr>
      </w:pPr>
      <w:r w:rsidRPr="00A01A6E">
        <w:rPr>
          <w:rFonts w:asciiTheme="minorHAnsi" w:hAnsiTheme="minorHAnsi" w:cstheme="minorHAnsi"/>
        </w:rPr>
        <w:t xml:space="preserve">Za ofertę najkorzystniejszą zostanie uznana oferta zawierająca najkorzystniejszy bilans punktów w kryteriach, którym Zamawiający przypisał następujące znaczenie: </w:t>
      </w:r>
    </w:p>
    <w:tbl>
      <w:tblPr>
        <w:tblStyle w:val="Tabela-Siatka"/>
        <w:tblW w:w="9214" w:type="dxa"/>
        <w:tblInd w:w="279" w:type="dxa"/>
        <w:tblLayout w:type="fixed"/>
        <w:tblLook w:val="0020" w:firstRow="1" w:lastRow="0" w:firstColumn="0" w:lastColumn="0" w:noHBand="0" w:noVBand="0"/>
        <w:tblCaption w:val="Tabela określająca Kryteria oceny"/>
        <w:tblDescription w:val="Tabela zawiera kryteria na podstawie których zosanie przeprowadzona ocena oferowanego sprzętu komputerowego"/>
      </w:tblPr>
      <w:tblGrid>
        <w:gridCol w:w="5386"/>
        <w:gridCol w:w="1843"/>
        <w:gridCol w:w="1985"/>
      </w:tblGrid>
      <w:tr w:rsidR="00C671BA" w:rsidRPr="00A01A6E" w:rsidTr="00E21D97">
        <w:tc>
          <w:tcPr>
            <w:tcW w:w="5386" w:type="dxa"/>
            <w:vAlign w:val="center"/>
          </w:tcPr>
          <w:p w:rsidR="00C671BA" w:rsidRPr="00A01A6E" w:rsidRDefault="00C671BA" w:rsidP="00A01A6E">
            <w:pPr>
              <w:ind w:left="300" w:hanging="300"/>
              <w:rPr>
                <w:rFonts w:asciiTheme="minorHAnsi" w:hAnsiTheme="minorHAnsi" w:cstheme="minorHAnsi"/>
              </w:rPr>
            </w:pPr>
            <w:r w:rsidRPr="00A01A6E">
              <w:rPr>
                <w:rFonts w:asciiTheme="minorHAnsi" w:hAnsiTheme="minorHAnsi" w:cstheme="minorHAnsi"/>
              </w:rPr>
              <w:t>Kryterium</w:t>
            </w:r>
          </w:p>
        </w:tc>
        <w:tc>
          <w:tcPr>
            <w:tcW w:w="1843" w:type="dxa"/>
            <w:vAlign w:val="center"/>
          </w:tcPr>
          <w:p w:rsidR="00C671BA" w:rsidRPr="00A01A6E" w:rsidRDefault="00C671BA" w:rsidP="00A01A6E">
            <w:pPr>
              <w:ind w:left="300" w:hanging="300"/>
              <w:jc w:val="center"/>
              <w:rPr>
                <w:rFonts w:asciiTheme="minorHAnsi" w:hAnsiTheme="minorHAnsi" w:cstheme="minorHAnsi"/>
              </w:rPr>
            </w:pPr>
            <w:r w:rsidRPr="00A01A6E">
              <w:rPr>
                <w:rFonts w:asciiTheme="minorHAnsi" w:hAnsiTheme="minorHAnsi" w:cstheme="minorHAnsi"/>
              </w:rPr>
              <w:t>Waga [%]</w:t>
            </w:r>
          </w:p>
        </w:tc>
        <w:tc>
          <w:tcPr>
            <w:tcW w:w="1985" w:type="dxa"/>
            <w:vAlign w:val="center"/>
          </w:tcPr>
          <w:p w:rsidR="00C671BA" w:rsidRPr="00A01A6E" w:rsidRDefault="00C671BA" w:rsidP="00A01A6E">
            <w:pPr>
              <w:jc w:val="center"/>
              <w:rPr>
                <w:rFonts w:asciiTheme="minorHAnsi" w:hAnsiTheme="minorHAnsi" w:cstheme="minorHAnsi"/>
              </w:rPr>
            </w:pPr>
            <w:r w:rsidRPr="00A01A6E">
              <w:rPr>
                <w:rFonts w:asciiTheme="minorHAnsi" w:hAnsiTheme="minorHAnsi" w:cstheme="minorHAnsi"/>
              </w:rPr>
              <w:t>Maksymalna liczba punktów</w:t>
            </w:r>
          </w:p>
        </w:tc>
      </w:tr>
      <w:tr w:rsidR="00C671BA" w:rsidRPr="00A01A6E" w:rsidTr="00E21D97">
        <w:tc>
          <w:tcPr>
            <w:tcW w:w="5386" w:type="dxa"/>
          </w:tcPr>
          <w:p w:rsidR="00C671BA" w:rsidRPr="00A01A6E" w:rsidRDefault="00C671BA" w:rsidP="00A01A6E">
            <w:pPr>
              <w:ind w:left="300" w:hanging="300"/>
              <w:rPr>
                <w:rFonts w:asciiTheme="minorHAnsi" w:hAnsiTheme="minorHAnsi" w:cstheme="minorHAnsi"/>
              </w:rPr>
            </w:pPr>
            <w:r w:rsidRPr="00A01A6E">
              <w:rPr>
                <w:rFonts w:asciiTheme="minorHAnsi" w:hAnsiTheme="minorHAnsi" w:cstheme="minorHAnsi"/>
              </w:rPr>
              <w:t>K1 - Cena ofertowa brutto</w:t>
            </w:r>
          </w:p>
        </w:tc>
        <w:tc>
          <w:tcPr>
            <w:tcW w:w="1843" w:type="dxa"/>
          </w:tcPr>
          <w:p w:rsidR="00C671BA" w:rsidRPr="00A01A6E" w:rsidRDefault="00C671BA" w:rsidP="00A01A6E">
            <w:pPr>
              <w:ind w:left="300" w:hanging="300"/>
              <w:jc w:val="center"/>
              <w:rPr>
                <w:rFonts w:asciiTheme="minorHAnsi" w:hAnsiTheme="minorHAnsi" w:cstheme="minorHAnsi"/>
              </w:rPr>
            </w:pPr>
            <w:r w:rsidRPr="00A01A6E">
              <w:rPr>
                <w:rFonts w:asciiTheme="minorHAnsi" w:hAnsiTheme="minorHAnsi" w:cstheme="minorHAnsi"/>
              </w:rPr>
              <w:t>60%</w:t>
            </w:r>
          </w:p>
        </w:tc>
        <w:tc>
          <w:tcPr>
            <w:tcW w:w="1985" w:type="dxa"/>
          </w:tcPr>
          <w:p w:rsidR="00C671BA" w:rsidRPr="00A01A6E" w:rsidRDefault="00C671BA" w:rsidP="00A01A6E">
            <w:pPr>
              <w:ind w:left="300" w:hanging="300"/>
              <w:jc w:val="center"/>
              <w:rPr>
                <w:rFonts w:asciiTheme="minorHAnsi" w:hAnsiTheme="minorHAnsi" w:cstheme="minorHAnsi"/>
              </w:rPr>
            </w:pPr>
            <w:r w:rsidRPr="00A01A6E">
              <w:rPr>
                <w:rFonts w:asciiTheme="minorHAnsi" w:hAnsiTheme="minorHAnsi" w:cstheme="minorHAnsi"/>
              </w:rPr>
              <w:t>60</w:t>
            </w:r>
          </w:p>
        </w:tc>
      </w:tr>
      <w:tr w:rsidR="00C671BA" w:rsidRPr="00A01A6E" w:rsidTr="00E21D97">
        <w:tc>
          <w:tcPr>
            <w:tcW w:w="5386" w:type="dxa"/>
          </w:tcPr>
          <w:p w:rsidR="00C671BA" w:rsidRPr="00A01A6E" w:rsidRDefault="00C671BA" w:rsidP="00A01A6E">
            <w:pPr>
              <w:ind w:left="300" w:hanging="300"/>
              <w:rPr>
                <w:rFonts w:asciiTheme="minorHAnsi" w:hAnsiTheme="minorHAnsi" w:cstheme="minorHAnsi"/>
              </w:rPr>
            </w:pPr>
            <w:r w:rsidRPr="00A01A6E">
              <w:rPr>
                <w:rFonts w:asciiTheme="minorHAnsi" w:hAnsiTheme="minorHAnsi" w:cstheme="minorHAnsi"/>
              </w:rPr>
              <w:t>K2 – Materiały eksploatacyjne</w:t>
            </w:r>
          </w:p>
        </w:tc>
        <w:tc>
          <w:tcPr>
            <w:tcW w:w="1843" w:type="dxa"/>
          </w:tcPr>
          <w:p w:rsidR="00C671BA" w:rsidRPr="00A01A6E" w:rsidRDefault="00C671BA" w:rsidP="00A01A6E">
            <w:pPr>
              <w:ind w:left="300" w:hanging="300"/>
              <w:jc w:val="center"/>
              <w:rPr>
                <w:rFonts w:asciiTheme="minorHAnsi" w:hAnsiTheme="minorHAnsi" w:cstheme="minorHAnsi"/>
              </w:rPr>
            </w:pPr>
            <w:r w:rsidRPr="00A01A6E">
              <w:rPr>
                <w:rFonts w:asciiTheme="minorHAnsi" w:hAnsiTheme="minorHAnsi" w:cstheme="minorHAnsi"/>
              </w:rPr>
              <w:t>20%</w:t>
            </w:r>
          </w:p>
        </w:tc>
        <w:tc>
          <w:tcPr>
            <w:tcW w:w="1985" w:type="dxa"/>
          </w:tcPr>
          <w:p w:rsidR="00C671BA" w:rsidRPr="00A01A6E" w:rsidRDefault="00C671BA" w:rsidP="00A01A6E">
            <w:pPr>
              <w:ind w:left="300" w:hanging="300"/>
              <w:jc w:val="center"/>
              <w:rPr>
                <w:rFonts w:asciiTheme="minorHAnsi" w:hAnsiTheme="minorHAnsi" w:cstheme="minorHAnsi"/>
              </w:rPr>
            </w:pPr>
            <w:r w:rsidRPr="00A01A6E">
              <w:rPr>
                <w:rFonts w:asciiTheme="minorHAnsi" w:hAnsiTheme="minorHAnsi" w:cstheme="minorHAnsi"/>
              </w:rPr>
              <w:t>20</w:t>
            </w:r>
          </w:p>
        </w:tc>
      </w:tr>
      <w:tr w:rsidR="00C671BA" w:rsidRPr="00A01A6E" w:rsidTr="00E21D97">
        <w:tc>
          <w:tcPr>
            <w:tcW w:w="5386" w:type="dxa"/>
          </w:tcPr>
          <w:p w:rsidR="00C671BA" w:rsidRPr="00A01A6E" w:rsidRDefault="00C671BA" w:rsidP="00A01A6E">
            <w:pPr>
              <w:ind w:left="300" w:hanging="300"/>
              <w:rPr>
                <w:rFonts w:asciiTheme="minorHAnsi" w:hAnsiTheme="minorHAnsi" w:cstheme="minorHAnsi"/>
              </w:rPr>
            </w:pPr>
            <w:r w:rsidRPr="00A01A6E">
              <w:rPr>
                <w:rFonts w:asciiTheme="minorHAnsi" w:hAnsiTheme="minorHAnsi" w:cstheme="minorHAnsi"/>
              </w:rPr>
              <w:t>K</w:t>
            </w:r>
            <w:r w:rsidR="00D607C7" w:rsidRPr="00A01A6E">
              <w:rPr>
                <w:rFonts w:asciiTheme="minorHAnsi" w:hAnsiTheme="minorHAnsi" w:cstheme="minorHAnsi"/>
              </w:rPr>
              <w:t>3</w:t>
            </w:r>
            <w:r w:rsidRPr="00A01A6E">
              <w:rPr>
                <w:rFonts w:asciiTheme="minorHAnsi" w:hAnsiTheme="minorHAnsi" w:cstheme="minorHAnsi"/>
              </w:rPr>
              <w:t xml:space="preserve"> - Okres gwarancji</w:t>
            </w:r>
          </w:p>
        </w:tc>
        <w:tc>
          <w:tcPr>
            <w:tcW w:w="1843" w:type="dxa"/>
          </w:tcPr>
          <w:p w:rsidR="00C671BA" w:rsidRPr="00A01A6E" w:rsidRDefault="00C671BA" w:rsidP="00A01A6E">
            <w:pPr>
              <w:ind w:left="300" w:hanging="300"/>
              <w:jc w:val="center"/>
              <w:rPr>
                <w:rFonts w:asciiTheme="minorHAnsi" w:hAnsiTheme="minorHAnsi" w:cstheme="minorHAnsi"/>
              </w:rPr>
            </w:pPr>
            <w:r w:rsidRPr="00A01A6E">
              <w:rPr>
                <w:rFonts w:asciiTheme="minorHAnsi" w:hAnsiTheme="minorHAnsi" w:cstheme="minorHAnsi"/>
              </w:rPr>
              <w:t>20%</w:t>
            </w:r>
          </w:p>
        </w:tc>
        <w:tc>
          <w:tcPr>
            <w:tcW w:w="1985" w:type="dxa"/>
          </w:tcPr>
          <w:p w:rsidR="00C671BA" w:rsidRPr="00A01A6E" w:rsidRDefault="00C671BA" w:rsidP="00A01A6E">
            <w:pPr>
              <w:ind w:left="300" w:hanging="300"/>
              <w:jc w:val="center"/>
              <w:rPr>
                <w:rFonts w:asciiTheme="minorHAnsi" w:hAnsiTheme="minorHAnsi" w:cstheme="minorHAnsi"/>
              </w:rPr>
            </w:pPr>
            <w:r w:rsidRPr="00A01A6E">
              <w:rPr>
                <w:rFonts w:asciiTheme="minorHAnsi" w:hAnsiTheme="minorHAnsi" w:cstheme="minorHAnsi"/>
              </w:rPr>
              <w:t>20</w:t>
            </w:r>
          </w:p>
        </w:tc>
      </w:tr>
      <w:tr w:rsidR="00C671BA" w:rsidRPr="00A01A6E" w:rsidTr="00E21D97">
        <w:tc>
          <w:tcPr>
            <w:tcW w:w="5386" w:type="dxa"/>
          </w:tcPr>
          <w:p w:rsidR="00C671BA" w:rsidRPr="00A01A6E" w:rsidRDefault="00C671BA" w:rsidP="00A01A6E">
            <w:pPr>
              <w:ind w:left="300" w:hanging="300"/>
              <w:jc w:val="center"/>
              <w:rPr>
                <w:rFonts w:asciiTheme="minorHAnsi" w:hAnsiTheme="minorHAnsi" w:cstheme="minorHAnsi"/>
              </w:rPr>
            </w:pPr>
            <w:r w:rsidRPr="00A01A6E">
              <w:rPr>
                <w:rFonts w:asciiTheme="minorHAnsi" w:hAnsiTheme="minorHAnsi" w:cstheme="minorHAnsi"/>
              </w:rPr>
              <w:t>RAZEM</w:t>
            </w:r>
          </w:p>
        </w:tc>
        <w:tc>
          <w:tcPr>
            <w:tcW w:w="1843" w:type="dxa"/>
          </w:tcPr>
          <w:p w:rsidR="00C671BA" w:rsidRPr="00A01A6E" w:rsidRDefault="00C671BA" w:rsidP="00A01A6E">
            <w:pPr>
              <w:ind w:left="300" w:hanging="300"/>
              <w:jc w:val="center"/>
              <w:rPr>
                <w:rFonts w:asciiTheme="minorHAnsi" w:hAnsiTheme="minorHAnsi" w:cstheme="minorHAnsi"/>
              </w:rPr>
            </w:pPr>
            <w:r w:rsidRPr="00A01A6E">
              <w:rPr>
                <w:rFonts w:asciiTheme="minorHAnsi" w:hAnsiTheme="minorHAnsi" w:cstheme="minorHAnsi"/>
              </w:rPr>
              <w:t>100%</w:t>
            </w:r>
          </w:p>
        </w:tc>
        <w:tc>
          <w:tcPr>
            <w:tcW w:w="1985" w:type="dxa"/>
          </w:tcPr>
          <w:p w:rsidR="00C671BA" w:rsidRPr="00A01A6E" w:rsidRDefault="00C671BA" w:rsidP="00A01A6E">
            <w:pPr>
              <w:ind w:left="300" w:hanging="300"/>
              <w:jc w:val="center"/>
              <w:rPr>
                <w:rFonts w:asciiTheme="minorHAnsi" w:hAnsiTheme="minorHAnsi" w:cstheme="minorHAnsi"/>
              </w:rPr>
            </w:pPr>
            <w:r w:rsidRPr="00A01A6E">
              <w:rPr>
                <w:rFonts w:asciiTheme="minorHAnsi" w:hAnsiTheme="minorHAnsi" w:cstheme="minorHAnsi"/>
              </w:rPr>
              <w:t>100</w:t>
            </w:r>
          </w:p>
        </w:tc>
      </w:tr>
    </w:tbl>
    <w:p w:rsidR="00C671BA" w:rsidRPr="00A01A6E" w:rsidRDefault="00C671BA" w:rsidP="00A01A6E">
      <w:pPr>
        <w:pStyle w:val="Akapitzlist"/>
        <w:ind w:left="720"/>
        <w:rPr>
          <w:rFonts w:asciiTheme="minorHAnsi" w:hAnsiTheme="minorHAnsi" w:cstheme="minorHAnsi"/>
          <w:b/>
        </w:rPr>
      </w:pPr>
    </w:p>
    <w:p w:rsidR="00431355" w:rsidRPr="00A01A6E" w:rsidRDefault="00C671BA" w:rsidP="00A01A6E">
      <w:pPr>
        <w:pStyle w:val="Akapitzlist"/>
        <w:numPr>
          <w:ilvl w:val="0"/>
          <w:numId w:val="51"/>
        </w:numPr>
        <w:suppressAutoHyphens/>
        <w:ind w:left="709" w:hanging="425"/>
        <w:contextualSpacing/>
        <w:rPr>
          <w:rFonts w:asciiTheme="minorHAnsi" w:hAnsiTheme="minorHAnsi" w:cstheme="minorHAnsi"/>
        </w:rPr>
      </w:pPr>
      <w:r w:rsidRPr="00A01A6E">
        <w:rPr>
          <w:rFonts w:asciiTheme="minorHAnsi" w:hAnsiTheme="minorHAnsi" w:cstheme="minorHAnsi"/>
        </w:rPr>
        <w:t xml:space="preserve">Za </w:t>
      </w:r>
      <w:r w:rsidR="00431355" w:rsidRPr="00A01A6E">
        <w:rPr>
          <w:rFonts w:asciiTheme="minorHAnsi" w:hAnsiTheme="minorHAnsi" w:cstheme="minorHAnsi"/>
        </w:rPr>
        <w:t>Całkowita liczba punktów, jaką otrzyma dana oferta, zostanie obliczona wg poniższego wzoru:</w:t>
      </w:r>
    </w:p>
    <w:p w:rsidR="00431355" w:rsidRPr="00A01A6E" w:rsidRDefault="00431355" w:rsidP="00A01A6E">
      <w:pPr>
        <w:ind w:left="300" w:hanging="300"/>
        <w:jc w:val="center"/>
        <w:rPr>
          <w:rFonts w:asciiTheme="minorHAnsi" w:hAnsiTheme="minorHAnsi" w:cstheme="minorHAnsi"/>
        </w:rPr>
      </w:pPr>
      <w:r w:rsidRPr="00A01A6E">
        <w:rPr>
          <w:rFonts w:asciiTheme="minorHAnsi" w:hAnsiTheme="minorHAnsi" w:cstheme="minorHAnsi"/>
        </w:rPr>
        <w:t>C = K1 + K2 + K3</w:t>
      </w:r>
    </w:p>
    <w:p w:rsidR="00431355" w:rsidRPr="00A01A6E" w:rsidRDefault="00431355" w:rsidP="00A01A6E">
      <w:pPr>
        <w:ind w:left="737" w:hanging="283"/>
        <w:rPr>
          <w:rFonts w:asciiTheme="minorHAnsi" w:hAnsiTheme="minorHAnsi" w:cstheme="minorHAnsi"/>
        </w:rPr>
      </w:pPr>
      <w:r w:rsidRPr="00A01A6E">
        <w:rPr>
          <w:rFonts w:asciiTheme="minorHAnsi" w:hAnsiTheme="minorHAnsi" w:cstheme="minorHAnsi"/>
        </w:rPr>
        <w:t>gdzie:</w:t>
      </w:r>
    </w:p>
    <w:p w:rsidR="00431355" w:rsidRPr="00A01A6E" w:rsidRDefault="00431355" w:rsidP="00A01A6E">
      <w:pPr>
        <w:ind w:left="1020" w:hanging="283"/>
        <w:rPr>
          <w:rFonts w:asciiTheme="minorHAnsi" w:hAnsiTheme="minorHAnsi" w:cstheme="minorHAnsi"/>
        </w:rPr>
      </w:pPr>
      <w:r w:rsidRPr="00A01A6E">
        <w:rPr>
          <w:rFonts w:asciiTheme="minorHAnsi" w:hAnsiTheme="minorHAnsi" w:cstheme="minorHAnsi"/>
        </w:rPr>
        <w:t>C – całkowita liczba punktów,</w:t>
      </w:r>
    </w:p>
    <w:p w:rsidR="00431355" w:rsidRPr="00A01A6E" w:rsidRDefault="00431355" w:rsidP="00A01A6E">
      <w:pPr>
        <w:ind w:left="1020" w:hanging="283"/>
        <w:rPr>
          <w:rFonts w:asciiTheme="minorHAnsi" w:hAnsiTheme="minorHAnsi" w:cstheme="minorHAnsi"/>
        </w:rPr>
      </w:pPr>
      <w:r w:rsidRPr="00A01A6E">
        <w:rPr>
          <w:rFonts w:asciiTheme="minorHAnsi" w:hAnsiTheme="minorHAnsi" w:cstheme="minorHAnsi"/>
        </w:rPr>
        <w:t>K1 – punkty uzyskane w kryterium Cena ofertowa brutto,</w:t>
      </w:r>
    </w:p>
    <w:p w:rsidR="00431355" w:rsidRPr="00A01A6E" w:rsidRDefault="00431355" w:rsidP="00A01A6E">
      <w:pPr>
        <w:ind w:left="1020" w:hanging="283"/>
        <w:rPr>
          <w:rFonts w:asciiTheme="minorHAnsi" w:hAnsiTheme="minorHAnsi" w:cstheme="minorHAnsi"/>
        </w:rPr>
      </w:pPr>
      <w:r w:rsidRPr="00A01A6E">
        <w:rPr>
          <w:rFonts w:asciiTheme="minorHAnsi" w:hAnsiTheme="minorHAnsi" w:cstheme="minorHAnsi"/>
        </w:rPr>
        <w:t>K2 – punkty uzyskane w kryterium Materiały eksploatacyjne,</w:t>
      </w:r>
    </w:p>
    <w:p w:rsidR="00431355" w:rsidRPr="00A01A6E" w:rsidRDefault="00431355" w:rsidP="00A01A6E">
      <w:pPr>
        <w:ind w:left="1020" w:right="-170" w:hanging="283"/>
        <w:rPr>
          <w:rFonts w:asciiTheme="minorHAnsi" w:hAnsiTheme="minorHAnsi" w:cstheme="minorHAnsi"/>
        </w:rPr>
      </w:pPr>
      <w:r w:rsidRPr="00A01A6E">
        <w:rPr>
          <w:rFonts w:asciiTheme="minorHAnsi" w:hAnsiTheme="minorHAnsi" w:cstheme="minorHAnsi"/>
        </w:rPr>
        <w:t>K3 – punkty uzyskane w kryterium Okres gwarancji.</w:t>
      </w:r>
    </w:p>
    <w:p w:rsidR="00431355" w:rsidRPr="00A01A6E" w:rsidRDefault="00431355" w:rsidP="00A01A6E">
      <w:pPr>
        <w:pStyle w:val="Akapitzlist"/>
        <w:suppressAutoHyphens/>
        <w:ind w:left="284"/>
        <w:contextualSpacing/>
        <w:rPr>
          <w:rFonts w:asciiTheme="minorHAnsi" w:hAnsiTheme="minorHAnsi" w:cstheme="minorHAnsi"/>
        </w:rPr>
      </w:pPr>
      <w:r w:rsidRPr="00A01A6E">
        <w:rPr>
          <w:rFonts w:asciiTheme="minorHAnsi" w:hAnsiTheme="minorHAnsi" w:cstheme="minorHAnsi"/>
        </w:rPr>
        <w:t>2)Ocena punktowa w kryterium - Cena ofertowa brutto - dokonana zostanie na podstawie ceny ofertowej brutto wskazanej przez Wykonawcę w ofercie i przeliczona według wzoru:</w:t>
      </w:r>
    </w:p>
    <w:p w:rsidR="00431355" w:rsidRPr="00A01A6E" w:rsidRDefault="00431355" w:rsidP="00A01A6E">
      <w:pPr>
        <w:ind w:left="301" w:hanging="301"/>
        <w:jc w:val="center"/>
        <w:rPr>
          <w:rFonts w:asciiTheme="minorHAnsi" w:hAnsiTheme="minorHAnsi" w:cstheme="minorHAnsi"/>
        </w:rPr>
      </w:pPr>
      <w:r w:rsidRPr="00A01A6E">
        <w:rPr>
          <w:rFonts w:asciiTheme="minorHAnsi" w:hAnsiTheme="minorHAnsi" w:cstheme="minorHAnsi"/>
        </w:rPr>
        <w:t>K1 = Cena najtańszej oferty x 60 punktów / Cena badanej oferty</w:t>
      </w:r>
    </w:p>
    <w:p w:rsidR="00431355" w:rsidRPr="00A01A6E" w:rsidRDefault="00431355" w:rsidP="00A01A6E">
      <w:pPr>
        <w:pStyle w:val="Akapitzlist"/>
        <w:numPr>
          <w:ilvl w:val="0"/>
          <w:numId w:val="51"/>
        </w:numPr>
        <w:suppressAutoHyphens/>
        <w:ind w:left="567" w:hanging="283"/>
        <w:contextualSpacing/>
        <w:rPr>
          <w:rFonts w:asciiTheme="minorHAnsi" w:hAnsiTheme="minorHAnsi" w:cstheme="minorHAnsi"/>
        </w:rPr>
      </w:pPr>
      <w:r w:rsidRPr="00A01A6E">
        <w:rPr>
          <w:rFonts w:asciiTheme="minorHAnsi" w:hAnsiTheme="minorHAnsi" w:cstheme="minorHAnsi"/>
        </w:rPr>
        <w:t>Ocena punktowa materiałów eksploatacyjnych dokonana zostanie na podstawie złożonej przez Wykonawcę oferty i przeliczona według kryterium:</w:t>
      </w:r>
    </w:p>
    <w:p w:rsidR="00431355" w:rsidRPr="00A01A6E" w:rsidRDefault="00431355" w:rsidP="00A01A6E">
      <w:pPr>
        <w:numPr>
          <w:ilvl w:val="0"/>
          <w:numId w:val="47"/>
        </w:numPr>
        <w:tabs>
          <w:tab w:val="left" w:pos="567"/>
        </w:tabs>
        <w:suppressAutoHyphens/>
        <w:ind w:left="567" w:right="140" w:hanging="283"/>
        <w:rPr>
          <w:rFonts w:asciiTheme="minorHAnsi" w:hAnsiTheme="minorHAnsi" w:cstheme="minorHAnsi"/>
        </w:rPr>
      </w:pPr>
      <w:r w:rsidRPr="00A01A6E">
        <w:rPr>
          <w:rFonts w:asciiTheme="minorHAnsi" w:hAnsiTheme="minorHAnsi" w:cstheme="minorHAnsi"/>
        </w:rPr>
        <w:t xml:space="preserve">liczba etykiet samoprzylepnych o wymiarach 50 mm x 30 mm oraz taśmy </w:t>
      </w:r>
      <w:proofErr w:type="spellStart"/>
      <w:r w:rsidRPr="00A01A6E">
        <w:rPr>
          <w:rFonts w:asciiTheme="minorHAnsi" w:hAnsiTheme="minorHAnsi" w:cstheme="minorHAnsi"/>
        </w:rPr>
        <w:t>termotransferowej</w:t>
      </w:r>
      <w:proofErr w:type="spellEnd"/>
      <w:r w:rsidRPr="00A01A6E">
        <w:rPr>
          <w:rFonts w:asciiTheme="minorHAnsi" w:hAnsiTheme="minorHAnsi" w:cstheme="minorHAnsi"/>
        </w:rPr>
        <w:t xml:space="preserve"> o długości odpowiadającej liczbie etykiet – 5000 </w:t>
      </w:r>
      <w:proofErr w:type="spellStart"/>
      <w:r w:rsidRPr="00A01A6E">
        <w:rPr>
          <w:rFonts w:asciiTheme="minorHAnsi" w:hAnsiTheme="minorHAnsi" w:cstheme="minorHAnsi"/>
        </w:rPr>
        <w:t>szt</w:t>
      </w:r>
      <w:proofErr w:type="spellEnd"/>
      <w:r w:rsidRPr="00A01A6E">
        <w:rPr>
          <w:rFonts w:asciiTheme="minorHAnsi" w:hAnsiTheme="minorHAnsi" w:cstheme="minorHAnsi"/>
        </w:rPr>
        <w:t xml:space="preserve"> – 0 punktów,</w:t>
      </w:r>
    </w:p>
    <w:p w:rsidR="00431355" w:rsidRPr="00A01A6E" w:rsidRDefault="00431355" w:rsidP="00A01A6E">
      <w:pPr>
        <w:numPr>
          <w:ilvl w:val="0"/>
          <w:numId w:val="47"/>
        </w:numPr>
        <w:tabs>
          <w:tab w:val="left" w:pos="567"/>
        </w:tabs>
        <w:suppressAutoHyphens/>
        <w:ind w:left="567" w:right="140" w:hanging="283"/>
        <w:rPr>
          <w:rFonts w:asciiTheme="minorHAnsi" w:hAnsiTheme="minorHAnsi" w:cstheme="minorHAnsi"/>
        </w:rPr>
      </w:pPr>
      <w:r w:rsidRPr="00A01A6E">
        <w:rPr>
          <w:rFonts w:asciiTheme="minorHAnsi" w:hAnsiTheme="minorHAnsi" w:cstheme="minorHAnsi"/>
        </w:rPr>
        <w:t xml:space="preserve">liczba etykiet samoprzylepnych o wymiarach 50 mm x 30 mm oraz taśmy </w:t>
      </w:r>
      <w:proofErr w:type="spellStart"/>
      <w:r w:rsidRPr="00A01A6E">
        <w:rPr>
          <w:rFonts w:asciiTheme="minorHAnsi" w:hAnsiTheme="minorHAnsi" w:cstheme="minorHAnsi"/>
        </w:rPr>
        <w:t>termotransferowej</w:t>
      </w:r>
      <w:proofErr w:type="spellEnd"/>
      <w:r w:rsidRPr="00A01A6E">
        <w:rPr>
          <w:rFonts w:asciiTheme="minorHAnsi" w:hAnsiTheme="minorHAnsi" w:cstheme="minorHAnsi"/>
        </w:rPr>
        <w:t xml:space="preserve"> o długości odpowiadającej liczbie etykiet – 25000 </w:t>
      </w:r>
      <w:proofErr w:type="spellStart"/>
      <w:r w:rsidRPr="00A01A6E">
        <w:rPr>
          <w:rFonts w:asciiTheme="minorHAnsi" w:hAnsiTheme="minorHAnsi" w:cstheme="minorHAnsi"/>
        </w:rPr>
        <w:t>szt</w:t>
      </w:r>
      <w:proofErr w:type="spellEnd"/>
      <w:r w:rsidRPr="00A01A6E">
        <w:rPr>
          <w:rFonts w:asciiTheme="minorHAnsi" w:hAnsiTheme="minorHAnsi" w:cstheme="minorHAnsi"/>
        </w:rPr>
        <w:t xml:space="preserve"> – 10 punktów,</w:t>
      </w:r>
    </w:p>
    <w:p w:rsidR="00431355" w:rsidRPr="00A01A6E" w:rsidRDefault="00431355" w:rsidP="00A01A6E">
      <w:pPr>
        <w:numPr>
          <w:ilvl w:val="0"/>
          <w:numId w:val="47"/>
        </w:numPr>
        <w:tabs>
          <w:tab w:val="left" w:pos="567"/>
        </w:tabs>
        <w:suppressAutoHyphens/>
        <w:ind w:left="567" w:right="140" w:hanging="283"/>
        <w:rPr>
          <w:rFonts w:asciiTheme="minorHAnsi" w:hAnsiTheme="minorHAnsi" w:cstheme="minorHAnsi"/>
        </w:rPr>
      </w:pPr>
      <w:r w:rsidRPr="00A01A6E">
        <w:rPr>
          <w:rFonts w:asciiTheme="minorHAnsi" w:hAnsiTheme="minorHAnsi" w:cstheme="minorHAnsi"/>
        </w:rPr>
        <w:t xml:space="preserve">liczba etykiet samoprzylepnych o wymiarach 50 mm x 30 mm oraz taśmy </w:t>
      </w:r>
      <w:proofErr w:type="spellStart"/>
      <w:r w:rsidRPr="00A01A6E">
        <w:rPr>
          <w:rFonts w:asciiTheme="minorHAnsi" w:hAnsiTheme="minorHAnsi" w:cstheme="minorHAnsi"/>
        </w:rPr>
        <w:t>termotransferowej</w:t>
      </w:r>
      <w:proofErr w:type="spellEnd"/>
      <w:r w:rsidRPr="00A01A6E">
        <w:rPr>
          <w:rFonts w:asciiTheme="minorHAnsi" w:hAnsiTheme="minorHAnsi" w:cstheme="minorHAnsi"/>
        </w:rPr>
        <w:t xml:space="preserve"> o długości odpowiadającej liczbie etykiet – 50000 </w:t>
      </w:r>
      <w:proofErr w:type="spellStart"/>
      <w:r w:rsidRPr="00A01A6E">
        <w:rPr>
          <w:rFonts w:asciiTheme="minorHAnsi" w:hAnsiTheme="minorHAnsi" w:cstheme="minorHAnsi"/>
        </w:rPr>
        <w:t>szt</w:t>
      </w:r>
      <w:proofErr w:type="spellEnd"/>
      <w:r w:rsidRPr="00A01A6E">
        <w:rPr>
          <w:rFonts w:asciiTheme="minorHAnsi" w:hAnsiTheme="minorHAnsi" w:cstheme="minorHAnsi"/>
        </w:rPr>
        <w:t xml:space="preserve"> – 20 punktów,</w:t>
      </w:r>
    </w:p>
    <w:p w:rsidR="00F02742" w:rsidRPr="00A01A6E" w:rsidRDefault="00F02742" w:rsidP="00A01A6E">
      <w:pPr>
        <w:tabs>
          <w:tab w:val="left" w:pos="567"/>
        </w:tabs>
        <w:suppressAutoHyphens/>
        <w:ind w:left="567" w:right="140"/>
        <w:rPr>
          <w:rFonts w:asciiTheme="minorHAnsi" w:hAnsiTheme="minorHAnsi" w:cstheme="minorHAnsi"/>
        </w:rPr>
      </w:pPr>
    </w:p>
    <w:p w:rsidR="00431355" w:rsidRPr="00A01A6E" w:rsidRDefault="00431355" w:rsidP="00A01A6E">
      <w:pPr>
        <w:pStyle w:val="Akapitzlist"/>
        <w:numPr>
          <w:ilvl w:val="0"/>
          <w:numId w:val="51"/>
        </w:numPr>
        <w:suppressAutoHyphens/>
        <w:ind w:left="567" w:hanging="283"/>
        <w:contextualSpacing/>
        <w:rPr>
          <w:rFonts w:asciiTheme="minorHAnsi" w:hAnsiTheme="minorHAnsi" w:cstheme="minorHAnsi"/>
        </w:rPr>
      </w:pPr>
      <w:r w:rsidRPr="00A01A6E">
        <w:rPr>
          <w:rFonts w:asciiTheme="minorHAnsi" w:hAnsiTheme="minorHAnsi" w:cstheme="minorHAnsi"/>
        </w:rPr>
        <w:t>cena punktowa okresu gwarancji dokonana zostanie na podstawie złożonej przez Wykonawcę oferty i przeliczona według kryterium:</w:t>
      </w:r>
    </w:p>
    <w:p w:rsidR="00431355" w:rsidRPr="00A01A6E" w:rsidRDefault="00431355" w:rsidP="00A01A6E">
      <w:pPr>
        <w:numPr>
          <w:ilvl w:val="0"/>
          <w:numId w:val="47"/>
        </w:numPr>
        <w:tabs>
          <w:tab w:val="left" w:pos="567"/>
        </w:tabs>
        <w:suppressAutoHyphens/>
        <w:ind w:left="567" w:right="140" w:hanging="283"/>
        <w:rPr>
          <w:rFonts w:asciiTheme="minorHAnsi" w:hAnsiTheme="minorHAnsi" w:cstheme="minorHAnsi"/>
        </w:rPr>
      </w:pPr>
      <w:r w:rsidRPr="00A01A6E">
        <w:rPr>
          <w:rFonts w:asciiTheme="minorHAnsi" w:hAnsiTheme="minorHAnsi" w:cstheme="minorHAnsi"/>
        </w:rPr>
        <w:t xml:space="preserve">12 miesiące – 0 punktów, </w:t>
      </w:r>
    </w:p>
    <w:p w:rsidR="00431355" w:rsidRPr="00A01A6E" w:rsidRDefault="00431355" w:rsidP="00A01A6E">
      <w:pPr>
        <w:numPr>
          <w:ilvl w:val="0"/>
          <w:numId w:val="47"/>
        </w:numPr>
        <w:tabs>
          <w:tab w:val="left" w:pos="567"/>
        </w:tabs>
        <w:suppressAutoHyphens/>
        <w:ind w:left="567" w:right="140" w:hanging="283"/>
        <w:rPr>
          <w:rFonts w:asciiTheme="minorHAnsi" w:hAnsiTheme="minorHAnsi" w:cstheme="minorHAnsi"/>
        </w:rPr>
      </w:pPr>
      <w:r w:rsidRPr="00A01A6E">
        <w:rPr>
          <w:rFonts w:asciiTheme="minorHAnsi" w:hAnsiTheme="minorHAnsi" w:cstheme="minorHAnsi"/>
        </w:rPr>
        <w:t xml:space="preserve">24 miesiące – 10 punktów, </w:t>
      </w:r>
    </w:p>
    <w:p w:rsidR="00431355" w:rsidRPr="00A01A6E" w:rsidRDefault="00431355" w:rsidP="00A01A6E">
      <w:pPr>
        <w:numPr>
          <w:ilvl w:val="0"/>
          <w:numId w:val="47"/>
        </w:numPr>
        <w:tabs>
          <w:tab w:val="left" w:pos="567"/>
        </w:tabs>
        <w:suppressAutoHyphens/>
        <w:ind w:left="567" w:right="140" w:hanging="283"/>
        <w:rPr>
          <w:rFonts w:asciiTheme="minorHAnsi" w:hAnsiTheme="minorHAnsi" w:cstheme="minorHAnsi"/>
        </w:rPr>
      </w:pPr>
      <w:r w:rsidRPr="00A01A6E">
        <w:rPr>
          <w:rFonts w:asciiTheme="minorHAnsi" w:hAnsiTheme="minorHAnsi" w:cstheme="minorHAnsi"/>
        </w:rPr>
        <w:t>36 miesięcy – 20 punktów.</w:t>
      </w:r>
    </w:p>
    <w:p w:rsidR="00431355" w:rsidRPr="00A01A6E" w:rsidRDefault="00431355" w:rsidP="00A01A6E">
      <w:pPr>
        <w:rPr>
          <w:rFonts w:asciiTheme="minorHAnsi" w:hAnsiTheme="minorHAnsi" w:cstheme="minorHAnsi"/>
          <w:b/>
        </w:rPr>
      </w:pPr>
      <w:r w:rsidRPr="00A01A6E">
        <w:rPr>
          <w:rFonts w:asciiTheme="minorHAnsi" w:hAnsiTheme="minorHAnsi" w:cstheme="minorHAnsi"/>
          <w:b/>
          <w:bCs/>
        </w:rPr>
        <w:t>Termin realizacji:</w:t>
      </w:r>
      <w:r w:rsidRPr="00A01A6E">
        <w:rPr>
          <w:rFonts w:asciiTheme="minorHAnsi" w:hAnsiTheme="minorHAnsi" w:cstheme="minorHAnsi"/>
        </w:rPr>
        <w:t xml:space="preserve"> </w:t>
      </w:r>
      <w:r w:rsidR="008D6B10">
        <w:rPr>
          <w:rFonts w:asciiTheme="minorHAnsi" w:hAnsiTheme="minorHAnsi" w:cstheme="minorHAnsi"/>
        </w:rPr>
        <w:t>28 grudnia 2022 r.</w:t>
      </w:r>
    </w:p>
    <w:p w:rsidR="00431355" w:rsidRPr="00A01A6E" w:rsidRDefault="00431355" w:rsidP="00A01A6E">
      <w:pPr>
        <w:rPr>
          <w:rFonts w:asciiTheme="minorHAnsi" w:hAnsiTheme="minorHAnsi" w:cstheme="minorHAnsi"/>
          <w:b/>
        </w:rPr>
      </w:pPr>
    </w:p>
    <w:p w:rsidR="00C80EFA" w:rsidRPr="00087A4B" w:rsidRDefault="00431355" w:rsidP="00A01A6E">
      <w:pPr>
        <w:pStyle w:val="Akapitzlist"/>
        <w:numPr>
          <w:ilvl w:val="0"/>
          <w:numId w:val="40"/>
        </w:numPr>
        <w:rPr>
          <w:rFonts w:asciiTheme="minorHAnsi" w:hAnsiTheme="minorHAnsi" w:cstheme="minorHAnsi"/>
          <w:b/>
        </w:rPr>
      </w:pPr>
      <w:r w:rsidRPr="00A01A6E">
        <w:rPr>
          <w:rFonts w:asciiTheme="minorHAnsi" w:hAnsiTheme="minorHAnsi" w:cstheme="minorHAnsi"/>
          <w:b/>
        </w:rPr>
        <w:t xml:space="preserve">Część </w:t>
      </w:r>
      <w:r w:rsidR="00087A4B">
        <w:rPr>
          <w:rFonts w:asciiTheme="minorHAnsi" w:hAnsiTheme="minorHAnsi" w:cstheme="minorHAnsi"/>
          <w:b/>
        </w:rPr>
        <w:t>I</w:t>
      </w:r>
      <w:r w:rsidRPr="00A01A6E">
        <w:rPr>
          <w:rFonts w:asciiTheme="minorHAnsi" w:hAnsiTheme="minorHAnsi" w:cstheme="minorHAnsi"/>
          <w:b/>
        </w:rPr>
        <w:t>I- Czytnik kodów kreskowych – 3 sztuki;</w:t>
      </w:r>
    </w:p>
    <w:p w:rsidR="00C80EFA" w:rsidRPr="00A01A6E" w:rsidRDefault="00C80EFA" w:rsidP="00A01A6E">
      <w:pPr>
        <w:pStyle w:val="Akapitzlist"/>
        <w:suppressAutoHyphens/>
        <w:ind w:left="284"/>
        <w:contextualSpacing/>
        <w:rPr>
          <w:rFonts w:asciiTheme="minorHAnsi" w:hAnsiTheme="minorHAnsi" w:cstheme="minorHAnsi"/>
        </w:rPr>
      </w:pPr>
      <w:r w:rsidRPr="00A01A6E">
        <w:rPr>
          <w:rFonts w:asciiTheme="minorHAnsi" w:hAnsiTheme="minorHAnsi" w:cstheme="minorHAnsi"/>
        </w:rPr>
        <w:t xml:space="preserve">1)Za ofertę najkorzystniejszą zostanie uznana oferta zawierająca najkorzystniejszy bilans punktów w kryteriach, którym Zamawiający przypisał następujące znaczenie: </w:t>
      </w:r>
    </w:p>
    <w:tbl>
      <w:tblPr>
        <w:tblStyle w:val="Tabela-Siatka"/>
        <w:tblW w:w="9210" w:type="dxa"/>
        <w:tblInd w:w="279" w:type="dxa"/>
        <w:tblLayout w:type="fixed"/>
        <w:tblLook w:val="0020" w:firstRow="1" w:lastRow="0" w:firstColumn="0" w:lastColumn="0" w:noHBand="0" w:noVBand="0"/>
        <w:tblCaption w:val="Tabela określająca Kryteria oceny"/>
        <w:tblDescription w:val="Tabela zawiera kryteria na podstawie których zosanie przeprowadzona ocena oferowanego sprzętu komputerowego"/>
      </w:tblPr>
      <w:tblGrid>
        <w:gridCol w:w="5384"/>
        <w:gridCol w:w="1842"/>
        <w:gridCol w:w="1984"/>
      </w:tblGrid>
      <w:tr w:rsidR="00C80EFA" w:rsidRPr="00A01A6E" w:rsidTr="00C80EFA">
        <w:tc>
          <w:tcPr>
            <w:tcW w:w="5386" w:type="dxa"/>
            <w:tcBorders>
              <w:top w:val="single" w:sz="4" w:space="0" w:color="auto"/>
              <w:left w:val="single" w:sz="4" w:space="0" w:color="auto"/>
              <w:bottom w:val="single" w:sz="4" w:space="0" w:color="auto"/>
              <w:right w:val="single" w:sz="4" w:space="0" w:color="auto"/>
            </w:tcBorders>
            <w:vAlign w:val="center"/>
            <w:hideMark/>
          </w:tcPr>
          <w:p w:rsidR="00C80EFA" w:rsidRPr="00A01A6E" w:rsidRDefault="00C80EFA" w:rsidP="00A01A6E">
            <w:pPr>
              <w:ind w:left="300" w:hanging="300"/>
              <w:rPr>
                <w:rFonts w:asciiTheme="minorHAnsi" w:hAnsiTheme="minorHAnsi" w:cstheme="minorHAnsi"/>
              </w:rPr>
            </w:pPr>
            <w:r w:rsidRPr="00A01A6E">
              <w:rPr>
                <w:rFonts w:asciiTheme="minorHAnsi" w:hAnsiTheme="minorHAnsi" w:cstheme="minorHAnsi"/>
              </w:rPr>
              <w:t>Kryterium</w:t>
            </w:r>
          </w:p>
        </w:tc>
        <w:tc>
          <w:tcPr>
            <w:tcW w:w="1843" w:type="dxa"/>
            <w:tcBorders>
              <w:top w:val="single" w:sz="4" w:space="0" w:color="auto"/>
              <w:left w:val="single" w:sz="4" w:space="0" w:color="auto"/>
              <w:bottom w:val="single" w:sz="4" w:space="0" w:color="auto"/>
              <w:right w:val="single" w:sz="4" w:space="0" w:color="auto"/>
            </w:tcBorders>
            <w:vAlign w:val="center"/>
            <w:hideMark/>
          </w:tcPr>
          <w:p w:rsidR="00C80EFA" w:rsidRPr="00A01A6E" w:rsidRDefault="00C80EFA" w:rsidP="00A01A6E">
            <w:pPr>
              <w:ind w:left="300" w:hanging="300"/>
              <w:jc w:val="center"/>
              <w:rPr>
                <w:rFonts w:asciiTheme="minorHAnsi" w:hAnsiTheme="minorHAnsi" w:cstheme="minorHAnsi"/>
              </w:rPr>
            </w:pPr>
            <w:r w:rsidRPr="00A01A6E">
              <w:rPr>
                <w:rFonts w:asciiTheme="minorHAnsi" w:hAnsiTheme="minorHAnsi" w:cstheme="minorHAnsi"/>
              </w:rPr>
              <w:t>Waga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0EFA" w:rsidRPr="00A01A6E" w:rsidRDefault="00C80EFA" w:rsidP="00A01A6E">
            <w:pPr>
              <w:jc w:val="center"/>
              <w:rPr>
                <w:rFonts w:asciiTheme="minorHAnsi" w:hAnsiTheme="minorHAnsi" w:cstheme="minorHAnsi"/>
              </w:rPr>
            </w:pPr>
            <w:r w:rsidRPr="00A01A6E">
              <w:rPr>
                <w:rFonts w:asciiTheme="minorHAnsi" w:hAnsiTheme="minorHAnsi" w:cstheme="minorHAnsi"/>
              </w:rPr>
              <w:t>Maksymalna liczba punktów</w:t>
            </w:r>
          </w:p>
        </w:tc>
      </w:tr>
      <w:tr w:rsidR="00C80EFA" w:rsidRPr="00A01A6E" w:rsidTr="00C80EFA">
        <w:tc>
          <w:tcPr>
            <w:tcW w:w="5386" w:type="dxa"/>
            <w:tcBorders>
              <w:top w:val="single" w:sz="4" w:space="0" w:color="auto"/>
              <w:left w:val="single" w:sz="4" w:space="0" w:color="auto"/>
              <w:bottom w:val="single" w:sz="4" w:space="0" w:color="auto"/>
              <w:right w:val="single" w:sz="4" w:space="0" w:color="auto"/>
            </w:tcBorders>
            <w:hideMark/>
          </w:tcPr>
          <w:p w:rsidR="00C80EFA" w:rsidRPr="00A01A6E" w:rsidRDefault="00C80EFA" w:rsidP="00A01A6E">
            <w:pPr>
              <w:ind w:left="300" w:hanging="300"/>
              <w:rPr>
                <w:rFonts w:asciiTheme="minorHAnsi" w:hAnsiTheme="minorHAnsi" w:cstheme="minorHAnsi"/>
              </w:rPr>
            </w:pPr>
            <w:r w:rsidRPr="00A01A6E">
              <w:rPr>
                <w:rFonts w:asciiTheme="minorHAnsi" w:hAnsiTheme="minorHAnsi" w:cstheme="minorHAnsi"/>
              </w:rPr>
              <w:t>K1 - Cena ofertowa brutto</w:t>
            </w:r>
          </w:p>
        </w:tc>
        <w:tc>
          <w:tcPr>
            <w:tcW w:w="1843" w:type="dxa"/>
            <w:tcBorders>
              <w:top w:val="single" w:sz="4" w:space="0" w:color="auto"/>
              <w:left w:val="single" w:sz="4" w:space="0" w:color="auto"/>
              <w:bottom w:val="single" w:sz="4" w:space="0" w:color="auto"/>
              <w:right w:val="single" w:sz="4" w:space="0" w:color="auto"/>
            </w:tcBorders>
            <w:hideMark/>
          </w:tcPr>
          <w:p w:rsidR="00C80EFA" w:rsidRPr="00A01A6E" w:rsidRDefault="00C80EFA" w:rsidP="00A01A6E">
            <w:pPr>
              <w:ind w:left="300" w:hanging="300"/>
              <w:jc w:val="center"/>
              <w:rPr>
                <w:rFonts w:asciiTheme="minorHAnsi" w:hAnsiTheme="minorHAnsi" w:cstheme="minorHAnsi"/>
              </w:rPr>
            </w:pPr>
            <w:r w:rsidRPr="00A01A6E">
              <w:rPr>
                <w:rFonts w:asciiTheme="minorHAnsi" w:hAnsiTheme="minorHAnsi" w:cstheme="minorHAnsi"/>
              </w:rPr>
              <w:t>60%</w:t>
            </w:r>
          </w:p>
        </w:tc>
        <w:tc>
          <w:tcPr>
            <w:tcW w:w="1985" w:type="dxa"/>
            <w:tcBorders>
              <w:top w:val="single" w:sz="4" w:space="0" w:color="auto"/>
              <w:left w:val="single" w:sz="4" w:space="0" w:color="auto"/>
              <w:bottom w:val="single" w:sz="4" w:space="0" w:color="auto"/>
              <w:right w:val="single" w:sz="4" w:space="0" w:color="auto"/>
            </w:tcBorders>
            <w:hideMark/>
          </w:tcPr>
          <w:p w:rsidR="00C80EFA" w:rsidRPr="00A01A6E" w:rsidRDefault="00C80EFA" w:rsidP="00A01A6E">
            <w:pPr>
              <w:ind w:left="300" w:hanging="300"/>
              <w:jc w:val="center"/>
              <w:rPr>
                <w:rFonts w:asciiTheme="minorHAnsi" w:hAnsiTheme="minorHAnsi" w:cstheme="minorHAnsi"/>
              </w:rPr>
            </w:pPr>
            <w:r w:rsidRPr="00A01A6E">
              <w:rPr>
                <w:rFonts w:asciiTheme="minorHAnsi" w:hAnsiTheme="minorHAnsi" w:cstheme="minorHAnsi"/>
              </w:rPr>
              <w:t>60</w:t>
            </w:r>
          </w:p>
        </w:tc>
      </w:tr>
      <w:tr w:rsidR="00C80EFA" w:rsidRPr="00A01A6E" w:rsidTr="00C80EFA">
        <w:tc>
          <w:tcPr>
            <w:tcW w:w="5386" w:type="dxa"/>
            <w:tcBorders>
              <w:top w:val="single" w:sz="4" w:space="0" w:color="auto"/>
              <w:left w:val="single" w:sz="4" w:space="0" w:color="auto"/>
              <w:bottom w:val="single" w:sz="4" w:space="0" w:color="auto"/>
              <w:right w:val="single" w:sz="4" w:space="0" w:color="auto"/>
            </w:tcBorders>
            <w:hideMark/>
          </w:tcPr>
          <w:p w:rsidR="00C80EFA" w:rsidRPr="00A01A6E" w:rsidRDefault="00C80EFA" w:rsidP="00A01A6E">
            <w:pPr>
              <w:ind w:left="300" w:hanging="300"/>
              <w:rPr>
                <w:rFonts w:asciiTheme="minorHAnsi" w:hAnsiTheme="minorHAnsi" w:cstheme="minorHAnsi"/>
              </w:rPr>
            </w:pPr>
            <w:r w:rsidRPr="00A01A6E">
              <w:rPr>
                <w:rFonts w:asciiTheme="minorHAnsi" w:hAnsiTheme="minorHAnsi" w:cstheme="minorHAnsi"/>
              </w:rPr>
              <w:t>K2 - Okres gwarancji</w:t>
            </w:r>
          </w:p>
        </w:tc>
        <w:tc>
          <w:tcPr>
            <w:tcW w:w="1843" w:type="dxa"/>
            <w:tcBorders>
              <w:top w:val="single" w:sz="4" w:space="0" w:color="auto"/>
              <w:left w:val="single" w:sz="4" w:space="0" w:color="auto"/>
              <w:bottom w:val="single" w:sz="4" w:space="0" w:color="auto"/>
              <w:right w:val="single" w:sz="4" w:space="0" w:color="auto"/>
            </w:tcBorders>
            <w:hideMark/>
          </w:tcPr>
          <w:p w:rsidR="00C80EFA" w:rsidRPr="00A01A6E" w:rsidRDefault="00C80EFA" w:rsidP="00A01A6E">
            <w:pPr>
              <w:ind w:left="300" w:hanging="300"/>
              <w:jc w:val="center"/>
              <w:rPr>
                <w:rFonts w:asciiTheme="minorHAnsi" w:hAnsiTheme="minorHAnsi" w:cstheme="minorHAnsi"/>
              </w:rPr>
            </w:pPr>
            <w:r w:rsidRPr="00A01A6E">
              <w:rPr>
                <w:rFonts w:asciiTheme="minorHAnsi" w:hAnsiTheme="minorHAnsi" w:cstheme="minorHAnsi"/>
              </w:rPr>
              <w:t>40%</w:t>
            </w:r>
          </w:p>
        </w:tc>
        <w:tc>
          <w:tcPr>
            <w:tcW w:w="1985" w:type="dxa"/>
            <w:tcBorders>
              <w:top w:val="single" w:sz="4" w:space="0" w:color="auto"/>
              <w:left w:val="single" w:sz="4" w:space="0" w:color="auto"/>
              <w:bottom w:val="single" w:sz="4" w:space="0" w:color="auto"/>
              <w:right w:val="single" w:sz="4" w:space="0" w:color="auto"/>
            </w:tcBorders>
            <w:hideMark/>
          </w:tcPr>
          <w:p w:rsidR="00C80EFA" w:rsidRPr="00A01A6E" w:rsidRDefault="00C80EFA" w:rsidP="00A01A6E">
            <w:pPr>
              <w:ind w:left="300" w:hanging="300"/>
              <w:jc w:val="center"/>
              <w:rPr>
                <w:rFonts w:asciiTheme="minorHAnsi" w:hAnsiTheme="minorHAnsi" w:cstheme="minorHAnsi"/>
              </w:rPr>
            </w:pPr>
            <w:r w:rsidRPr="00A01A6E">
              <w:rPr>
                <w:rFonts w:asciiTheme="minorHAnsi" w:hAnsiTheme="minorHAnsi" w:cstheme="minorHAnsi"/>
              </w:rPr>
              <w:t>40</w:t>
            </w:r>
          </w:p>
        </w:tc>
      </w:tr>
      <w:tr w:rsidR="00C80EFA" w:rsidRPr="00A01A6E" w:rsidTr="00C80EFA">
        <w:tc>
          <w:tcPr>
            <w:tcW w:w="5386" w:type="dxa"/>
            <w:tcBorders>
              <w:top w:val="single" w:sz="4" w:space="0" w:color="auto"/>
              <w:left w:val="single" w:sz="4" w:space="0" w:color="auto"/>
              <w:bottom w:val="single" w:sz="4" w:space="0" w:color="auto"/>
              <w:right w:val="single" w:sz="4" w:space="0" w:color="auto"/>
            </w:tcBorders>
            <w:hideMark/>
          </w:tcPr>
          <w:p w:rsidR="00C80EFA" w:rsidRPr="00A01A6E" w:rsidRDefault="00C80EFA" w:rsidP="00A01A6E">
            <w:pPr>
              <w:ind w:left="300" w:hanging="300"/>
              <w:jc w:val="center"/>
              <w:rPr>
                <w:rFonts w:asciiTheme="minorHAnsi" w:hAnsiTheme="minorHAnsi" w:cstheme="minorHAnsi"/>
              </w:rPr>
            </w:pPr>
            <w:r w:rsidRPr="00A01A6E">
              <w:rPr>
                <w:rFonts w:asciiTheme="minorHAnsi" w:hAnsiTheme="minorHAnsi" w:cstheme="minorHAnsi"/>
              </w:rPr>
              <w:t>RAZEM</w:t>
            </w:r>
          </w:p>
        </w:tc>
        <w:tc>
          <w:tcPr>
            <w:tcW w:w="1843" w:type="dxa"/>
            <w:tcBorders>
              <w:top w:val="single" w:sz="4" w:space="0" w:color="auto"/>
              <w:left w:val="single" w:sz="4" w:space="0" w:color="auto"/>
              <w:bottom w:val="single" w:sz="4" w:space="0" w:color="auto"/>
              <w:right w:val="single" w:sz="4" w:space="0" w:color="auto"/>
            </w:tcBorders>
            <w:hideMark/>
          </w:tcPr>
          <w:p w:rsidR="00C80EFA" w:rsidRPr="00A01A6E" w:rsidRDefault="00C80EFA" w:rsidP="00A01A6E">
            <w:pPr>
              <w:ind w:left="300" w:hanging="300"/>
              <w:jc w:val="center"/>
              <w:rPr>
                <w:rFonts w:asciiTheme="minorHAnsi" w:hAnsiTheme="minorHAnsi" w:cstheme="minorHAnsi"/>
              </w:rPr>
            </w:pPr>
            <w:r w:rsidRPr="00A01A6E">
              <w:rPr>
                <w:rFonts w:asciiTheme="minorHAnsi" w:hAnsiTheme="minorHAnsi" w:cstheme="minorHAnsi"/>
              </w:rPr>
              <w:t>100%</w:t>
            </w:r>
          </w:p>
        </w:tc>
        <w:tc>
          <w:tcPr>
            <w:tcW w:w="1985" w:type="dxa"/>
            <w:tcBorders>
              <w:top w:val="single" w:sz="4" w:space="0" w:color="auto"/>
              <w:left w:val="single" w:sz="4" w:space="0" w:color="auto"/>
              <w:bottom w:val="single" w:sz="4" w:space="0" w:color="auto"/>
              <w:right w:val="single" w:sz="4" w:space="0" w:color="auto"/>
            </w:tcBorders>
            <w:hideMark/>
          </w:tcPr>
          <w:p w:rsidR="00C80EFA" w:rsidRPr="00A01A6E" w:rsidRDefault="00C80EFA" w:rsidP="00A01A6E">
            <w:pPr>
              <w:ind w:left="300" w:hanging="300"/>
              <w:jc w:val="center"/>
              <w:rPr>
                <w:rFonts w:asciiTheme="minorHAnsi" w:hAnsiTheme="minorHAnsi" w:cstheme="minorHAnsi"/>
              </w:rPr>
            </w:pPr>
            <w:r w:rsidRPr="00A01A6E">
              <w:rPr>
                <w:rFonts w:asciiTheme="minorHAnsi" w:hAnsiTheme="minorHAnsi" w:cstheme="minorHAnsi"/>
              </w:rPr>
              <w:t>100</w:t>
            </w:r>
          </w:p>
        </w:tc>
      </w:tr>
    </w:tbl>
    <w:p w:rsidR="00C80EFA" w:rsidRPr="00A01A6E" w:rsidRDefault="00C80EFA" w:rsidP="00A01A6E">
      <w:pPr>
        <w:pStyle w:val="Akapitzlist"/>
        <w:suppressAutoHyphens/>
        <w:ind w:left="284"/>
        <w:contextualSpacing/>
        <w:rPr>
          <w:rFonts w:asciiTheme="minorHAnsi" w:eastAsia="SimSun" w:hAnsiTheme="minorHAnsi" w:cstheme="minorHAnsi"/>
          <w:kern w:val="2"/>
          <w:lang w:eastAsia="zh-CN" w:bidi="hi-IN"/>
        </w:rPr>
      </w:pPr>
      <w:r w:rsidRPr="00A01A6E">
        <w:rPr>
          <w:rFonts w:asciiTheme="minorHAnsi" w:hAnsiTheme="minorHAnsi" w:cstheme="minorHAnsi"/>
        </w:rPr>
        <w:t>2)Całkowita liczba punktów, jaką otrzyma dana oferta, zostanie obliczona wg poniższego wzoru:</w:t>
      </w:r>
    </w:p>
    <w:p w:rsidR="00C80EFA" w:rsidRPr="00A01A6E" w:rsidRDefault="00C80EFA" w:rsidP="00A01A6E">
      <w:pPr>
        <w:ind w:left="300" w:hanging="300"/>
        <w:jc w:val="center"/>
        <w:rPr>
          <w:rFonts w:asciiTheme="minorHAnsi" w:hAnsiTheme="minorHAnsi" w:cstheme="minorHAnsi"/>
        </w:rPr>
      </w:pPr>
      <w:r w:rsidRPr="00A01A6E">
        <w:rPr>
          <w:rFonts w:asciiTheme="minorHAnsi" w:hAnsiTheme="minorHAnsi" w:cstheme="minorHAnsi"/>
        </w:rPr>
        <w:t>C = K1 + K2</w:t>
      </w:r>
    </w:p>
    <w:p w:rsidR="00C80EFA" w:rsidRPr="00A01A6E" w:rsidRDefault="00C80EFA" w:rsidP="00A01A6E">
      <w:pPr>
        <w:ind w:left="737" w:hanging="283"/>
        <w:rPr>
          <w:rFonts w:asciiTheme="minorHAnsi" w:hAnsiTheme="minorHAnsi" w:cstheme="minorHAnsi"/>
        </w:rPr>
      </w:pPr>
      <w:r w:rsidRPr="00A01A6E">
        <w:rPr>
          <w:rFonts w:asciiTheme="minorHAnsi" w:hAnsiTheme="minorHAnsi" w:cstheme="minorHAnsi"/>
        </w:rPr>
        <w:t>gdzie:</w:t>
      </w:r>
    </w:p>
    <w:p w:rsidR="00C80EFA" w:rsidRPr="00A01A6E" w:rsidRDefault="00C80EFA" w:rsidP="00A01A6E">
      <w:pPr>
        <w:ind w:left="1020" w:hanging="283"/>
        <w:rPr>
          <w:rFonts w:asciiTheme="minorHAnsi" w:hAnsiTheme="minorHAnsi" w:cstheme="minorHAnsi"/>
        </w:rPr>
      </w:pPr>
      <w:r w:rsidRPr="00A01A6E">
        <w:rPr>
          <w:rFonts w:asciiTheme="minorHAnsi" w:hAnsiTheme="minorHAnsi" w:cstheme="minorHAnsi"/>
        </w:rPr>
        <w:t>C – całkowita liczba punktów,</w:t>
      </w:r>
    </w:p>
    <w:p w:rsidR="00C80EFA" w:rsidRPr="00A01A6E" w:rsidRDefault="00C80EFA" w:rsidP="00A01A6E">
      <w:pPr>
        <w:ind w:left="1020" w:hanging="283"/>
        <w:rPr>
          <w:rFonts w:asciiTheme="minorHAnsi" w:hAnsiTheme="minorHAnsi" w:cstheme="minorHAnsi"/>
        </w:rPr>
      </w:pPr>
      <w:r w:rsidRPr="00A01A6E">
        <w:rPr>
          <w:rFonts w:asciiTheme="minorHAnsi" w:hAnsiTheme="minorHAnsi" w:cstheme="minorHAnsi"/>
        </w:rPr>
        <w:t>K1 – punkty uzyskane w kryterium Cena ofertowa brutto,</w:t>
      </w:r>
    </w:p>
    <w:p w:rsidR="00C80EFA" w:rsidRPr="00A01A6E" w:rsidRDefault="00C80EFA" w:rsidP="00A01A6E">
      <w:pPr>
        <w:ind w:left="1020" w:hanging="283"/>
        <w:rPr>
          <w:rFonts w:asciiTheme="minorHAnsi" w:hAnsiTheme="minorHAnsi" w:cstheme="minorHAnsi"/>
        </w:rPr>
      </w:pPr>
      <w:r w:rsidRPr="00A01A6E">
        <w:rPr>
          <w:rFonts w:asciiTheme="minorHAnsi" w:hAnsiTheme="minorHAnsi" w:cstheme="minorHAnsi"/>
        </w:rPr>
        <w:t>K2 – punkty uzyskane w kryterium Okres gwarancji.</w:t>
      </w:r>
    </w:p>
    <w:p w:rsidR="00C80EFA" w:rsidRPr="00A01A6E" w:rsidRDefault="00C80EFA" w:rsidP="00A01A6E">
      <w:pPr>
        <w:pStyle w:val="Akapitzlist"/>
        <w:suppressAutoHyphens/>
        <w:ind w:left="284"/>
        <w:contextualSpacing/>
        <w:rPr>
          <w:rFonts w:asciiTheme="minorHAnsi" w:hAnsiTheme="minorHAnsi" w:cstheme="minorHAnsi"/>
        </w:rPr>
      </w:pPr>
      <w:r w:rsidRPr="00A01A6E">
        <w:rPr>
          <w:rFonts w:asciiTheme="minorHAnsi" w:hAnsiTheme="minorHAnsi" w:cstheme="minorHAnsi"/>
        </w:rPr>
        <w:t>3)Ocena punktowa w kryterium - Cena ofertowa brutto - dokonana zostanie na podstawie ceny ofertowej brutto wskazanej przez Wykonawcę w ofercie i przeliczona według wzoru:</w:t>
      </w:r>
    </w:p>
    <w:p w:rsidR="00C80EFA" w:rsidRPr="00A01A6E" w:rsidRDefault="00C80EFA" w:rsidP="00A01A6E">
      <w:pPr>
        <w:ind w:left="301" w:hanging="301"/>
        <w:jc w:val="center"/>
        <w:rPr>
          <w:rFonts w:asciiTheme="minorHAnsi" w:hAnsiTheme="minorHAnsi" w:cstheme="minorHAnsi"/>
        </w:rPr>
      </w:pPr>
      <w:r w:rsidRPr="00A01A6E">
        <w:rPr>
          <w:rFonts w:asciiTheme="minorHAnsi" w:hAnsiTheme="minorHAnsi" w:cstheme="minorHAnsi"/>
        </w:rPr>
        <w:t>K1 = Cena najtańszej oferty x 60 punktów / Cena badanej oferty</w:t>
      </w:r>
    </w:p>
    <w:p w:rsidR="00C80EFA" w:rsidRPr="00A01A6E" w:rsidRDefault="00C80EFA" w:rsidP="00A01A6E">
      <w:pPr>
        <w:pStyle w:val="Akapitzlist"/>
        <w:suppressAutoHyphens/>
        <w:ind w:left="426"/>
        <w:contextualSpacing/>
        <w:rPr>
          <w:rFonts w:asciiTheme="minorHAnsi" w:hAnsiTheme="minorHAnsi" w:cstheme="minorHAnsi"/>
        </w:rPr>
      </w:pPr>
      <w:r w:rsidRPr="00A01A6E">
        <w:rPr>
          <w:rFonts w:asciiTheme="minorHAnsi" w:hAnsiTheme="minorHAnsi" w:cstheme="minorHAnsi"/>
        </w:rPr>
        <w:t>4)cena punktowa okresu gwarancji dokonana zostanie na podstawie złożonej przez Wykonawcę oferty i przeliczona według kryterium:</w:t>
      </w:r>
    </w:p>
    <w:p w:rsidR="00C80EFA" w:rsidRPr="00A01A6E" w:rsidRDefault="00C80EFA" w:rsidP="00A01A6E">
      <w:pPr>
        <w:numPr>
          <w:ilvl w:val="0"/>
          <w:numId w:val="47"/>
        </w:numPr>
        <w:tabs>
          <w:tab w:val="left" w:pos="567"/>
        </w:tabs>
        <w:suppressAutoHyphens/>
        <w:ind w:left="567" w:right="140" w:hanging="283"/>
        <w:rPr>
          <w:rFonts w:asciiTheme="minorHAnsi" w:hAnsiTheme="minorHAnsi" w:cstheme="minorHAnsi"/>
        </w:rPr>
      </w:pPr>
      <w:r w:rsidRPr="00A01A6E">
        <w:rPr>
          <w:rFonts w:asciiTheme="minorHAnsi" w:hAnsiTheme="minorHAnsi" w:cstheme="minorHAnsi"/>
        </w:rPr>
        <w:t xml:space="preserve">12 miesiące – 0 punktów, </w:t>
      </w:r>
    </w:p>
    <w:p w:rsidR="00C80EFA" w:rsidRPr="00A01A6E" w:rsidRDefault="00C80EFA" w:rsidP="00A01A6E">
      <w:pPr>
        <w:numPr>
          <w:ilvl w:val="0"/>
          <w:numId w:val="47"/>
        </w:numPr>
        <w:tabs>
          <w:tab w:val="left" w:pos="567"/>
        </w:tabs>
        <w:suppressAutoHyphens/>
        <w:ind w:left="567" w:right="140" w:hanging="283"/>
        <w:rPr>
          <w:rFonts w:asciiTheme="minorHAnsi" w:hAnsiTheme="minorHAnsi" w:cstheme="minorHAnsi"/>
        </w:rPr>
      </w:pPr>
      <w:r w:rsidRPr="00A01A6E">
        <w:rPr>
          <w:rFonts w:asciiTheme="minorHAnsi" w:hAnsiTheme="minorHAnsi" w:cstheme="minorHAnsi"/>
        </w:rPr>
        <w:t xml:space="preserve">24 miesiące – 20 punktów, </w:t>
      </w:r>
    </w:p>
    <w:p w:rsidR="00C80EFA" w:rsidRPr="00A01A6E" w:rsidRDefault="00C80EFA" w:rsidP="00A01A6E">
      <w:pPr>
        <w:numPr>
          <w:ilvl w:val="0"/>
          <w:numId w:val="47"/>
        </w:numPr>
        <w:tabs>
          <w:tab w:val="left" w:pos="567"/>
        </w:tabs>
        <w:suppressAutoHyphens/>
        <w:ind w:left="567" w:right="140" w:hanging="283"/>
        <w:rPr>
          <w:rFonts w:asciiTheme="minorHAnsi" w:hAnsiTheme="minorHAnsi" w:cstheme="minorHAnsi"/>
        </w:rPr>
      </w:pPr>
      <w:r w:rsidRPr="00A01A6E">
        <w:rPr>
          <w:rFonts w:asciiTheme="minorHAnsi" w:hAnsiTheme="minorHAnsi" w:cstheme="minorHAnsi"/>
        </w:rPr>
        <w:t>36 miesięcy – 40 punktów.</w:t>
      </w:r>
    </w:p>
    <w:p w:rsidR="00C80EFA" w:rsidRPr="00A01A6E" w:rsidRDefault="00C80EFA" w:rsidP="00A01A6E">
      <w:pPr>
        <w:tabs>
          <w:tab w:val="left" w:pos="9182"/>
        </w:tabs>
        <w:ind w:left="4593" w:hanging="4593"/>
        <w:rPr>
          <w:rFonts w:asciiTheme="minorHAnsi" w:hAnsiTheme="minorHAnsi" w:cstheme="minorHAnsi"/>
        </w:rPr>
      </w:pPr>
      <w:r w:rsidRPr="00A01A6E">
        <w:rPr>
          <w:rFonts w:asciiTheme="minorHAnsi" w:hAnsiTheme="minorHAnsi" w:cstheme="minorHAnsi"/>
          <w:b/>
          <w:bCs/>
        </w:rPr>
        <w:t>Termin realizacji:</w:t>
      </w:r>
      <w:r w:rsidRPr="00A01A6E">
        <w:rPr>
          <w:rFonts w:asciiTheme="minorHAnsi" w:hAnsiTheme="minorHAnsi" w:cstheme="minorHAnsi"/>
        </w:rPr>
        <w:t xml:space="preserve"> </w:t>
      </w:r>
      <w:r w:rsidR="008D6B10">
        <w:rPr>
          <w:rFonts w:asciiTheme="minorHAnsi" w:hAnsiTheme="minorHAnsi" w:cstheme="minorHAnsi"/>
        </w:rPr>
        <w:t>28 grudnia 2022 r</w:t>
      </w:r>
      <w:r w:rsidRPr="00A01A6E">
        <w:rPr>
          <w:rFonts w:asciiTheme="minorHAnsi" w:hAnsiTheme="minorHAnsi" w:cstheme="minorHAnsi"/>
        </w:rPr>
        <w:t>.</w:t>
      </w:r>
    </w:p>
    <w:p w:rsidR="00431355" w:rsidRPr="00A01A6E" w:rsidRDefault="00431355" w:rsidP="00A01A6E">
      <w:pPr>
        <w:rPr>
          <w:rFonts w:asciiTheme="minorHAnsi" w:hAnsiTheme="minorHAnsi" w:cstheme="minorHAnsi"/>
        </w:rPr>
      </w:pPr>
    </w:p>
    <w:p w:rsidR="0099090E" w:rsidRPr="00A01A6E" w:rsidRDefault="0099090E" w:rsidP="00A01A6E">
      <w:pPr>
        <w:rPr>
          <w:rFonts w:asciiTheme="minorHAnsi" w:hAnsiTheme="minorHAnsi" w:cstheme="minorHAnsi"/>
          <w:b/>
        </w:rPr>
      </w:pPr>
      <w:r w:rsidRPr="00A01A6E">
        <w:rPr>
          <w:rFonts w:asciiTheme="minorHAnsi" w:hAnsiTheme="minorHAnsi" w:cstheme="minorHAnsi"/>
          <w:b/>
        </w:rPr>
        <w:t>Jako oferta najkorzystniejsza uznana zostanie ta, która otrzyma największą ilość punktów w łącznej punktacji ocenianych kryteriów.</w:t>
      </w:r>
    </w:p>
    <w:p w:rsidR="0099090E" w:rsidRPr="00A01A6E" w:rsidRDefault="0099090E" w:rsidP="00A01A6E">
      <w:pPr>
        <w:rPr>
          <w:rFonts w:asciiTheme="minorHAnsi" w:hAnsiTheme="minorHAnsi" w:cstheme="minorHAnsi"/>
        </w:rPr>
      </w:pPr>
      <w:r w:rsidRPr="00A01A6E">
        <w:rPr>
          <w:rFonts w:asciiTheme="minorHAnsi" w:hAnsiTheme="minorHAnsi" w:cstheme="minorHAnsi"/>
          <w:b/>
        </w:rPr>
        <w:t>Wybór najkorzystniejszej oferty:</w:t>
      </w:r>
    </w:p>
    <w:p w:rsidR="00C80EFA" w:rsidRPr="00A01A6E" w:rsidRDefault="0099090E" w:rsidP="00A01A6E">
      <w:pPr>
        <w:rPr>
          <w:rFonts w:asciiTheme="minorHAnsi" w:hAnsiTheme="minorHAnsi" w:cstheme="minorHAnsi"/>
        </w:rPr>
      </w:pPr>
      <w:r w:rsidRPr="00A01A6E">
        <w:rPr>
          <w:rFonts w:asciiTheme="minorHAnsi" w:hAnsiTheme="minorHAnsi" w:cstheme="minorHAnsi"/>
        </w:rPr>
        <w:t>Jako oferta najkorzystniejsza uznana zostanie ta, która otrzyma największą ilość punktów w łącznej punktacji ocenianych kryteriów. (maksymalnie100 punktów)</w:t>
      </w:r>
    </w:p>
    <w:p w:rsidR="0099090E" w:rsidRPr="00A01A6E" w:rsidRDefault="0099090E" w:rsidP="00A01A6E">
      <w:pPr>
        <w:rPr>
          <w:rFonts w:asciiTheme="minorHAnsi" w:hAnsiTheme="minorHAnsi" w:cstheme="minorHAnsi"/>
        </w:rPr>
      </w:pPr>
      <w:r w:rsidRPr="00A01A6E">
        <w:rPr>
          <w:rFonts w:asciiTheme="minorHAnsi" w:hAnsiTheme="minorHAnsi" w:cstheme="minorHAnsi"/>
        </w:rPr>
        <w:t>Zamawiający udzieli zamówienia Wykonawcy, którego oferta odpowiada wszystkim wymaganiom określonym w niniejsze Specyfikacji Istotnych Warunków Zamówienia i została oceniona jako najkorzystniejsza w oparciu o podane wyżej kryteria oceny ofert.</w:t>
      </w:r>
    </w:p>
    <w:p w:rsidR="0099090E" w:rsidRPr="00A01A6E" w:rsidRDefault="0099090E" w:rsidP="00A01A6E">
      <w:pPr>
        <w:rPr>
          <w:rFonts w:asciiTheme="minorHAnsi" w:hAnsiTheme="minorHAnsi" w:cstheme="minorHAnsi"/>
        </w:rPr>
      </w:pPr>
      <w:r w:rsidRPr="00A01A6E">
        <w:rPr>
          <w:rFonts w:asciiTheme="minorHAnsi" w:hAnsiTheme="minorHAnsi" w:cstheme="minorHAnsi"/>
          <w:lang w:eastAsia="ar-SA"/>
        </w:rPr>
        <w:t xml:space="preserve">Zamawiający unieważni postępowanie w sytuacji, gdy wystąpią przesłanki wskazane w art. </w:t>
      </w:r>
      <w:r w:rsidR="00F25501" w:rsidRPr="00A01A6E">
        <w:rPr>
          <w:rFonts w:asciiTheme="minorHAnsi" w:hAnsiTheme="minorHAnsi" w:cstheme="minorHAnsi"/>
          <w:lang w:eastAsia="ar-SA"/>
        </w:rPr>
        <w:t>255</w:t>
      </w:r>
      <w:r w:rsidRPr="00A01A6E">
        <w:rPr>
          <w:rFonts w:asciiTheme="minorHAnsi" w:hAnsiTheme="minorHAnsi" w:cstheme="minorHAnsi"/>
          <w:lang w:eastAsia="ar-SA"/>
        </w:rPr>
        <w:t xml:space="preserve"> </w:t>
      </w:r>
      <w:r w:rsidRPr="00A01A6E">
        <w:rPr>
          <w:rFonts w:asciiTheme="minorHAnsi" w:hAnsiTheme="minorHAnsi" w:cstheme="minorHAnsi"/>
          <w:iCs/>
          <w:lang w:eastAsia="ar-SA"/>
        </w:rPr>
        <w:t>ustawy z dnia 29 stycznia 2004 r. Prawo Zamówień Publicznych (tekst jedn. Dz. U. z 20</w:t>
      </w:r>
      <w:r w:rsidR="00BA04C6" w:rsidRPr="00A01A6E">
        <w:rPr>
          <w:rFonts w:asciiTheme="minorHAnsi" w:hAnsiTheme="minorHAnsi" w:cstheme="minorHAnsi"/>
          <w:iCs/>
          <w:lang w:eastAsia="ar-SA"/>
        </w:rPr>
        <w:t>2</w:t>
      </w:r>
      <w:r w:rsidR="00C80EFA" w:rsidRPr="00A01A6E">
        <w:rPr>
          <w:rFonts w:asciiTheme="minorHAnsi" w:hAnsiTheme="minorHAnsi" w:cstheme="minorHAnsi"/>
          <w:iCs/>
          <w:lang w:eastAsia="ar-SA"/>
        </w:rPr>
        <w:t>2</w:t>
      </w:r>
      <w:r w:rsidRPr="00A01A6E">
        <w:rPr>
          <w:rFonts w:asciiTheme="minorHAnsi" w:hAnsiTheme="minorHAnsi" w:cstheme="minorHAnsi"/>
          <w:iCs/>
          <w:lang w:eastAsia="ar-SA"/>
        </w:rPr>
        <w:t>r.</w:t>
      </w:r>
      <w:r w:rsidRPr="00A01A6E">
        <w:rPr>
          <w:rFonts w:asciiTheme="minorHAnsi" w:hAnsiTheme="minorHAnsi" w:cstheme="minorHAnsi"/>
        </w:rPr>
        <w:t xml:space="preserve"> </w:t>
      </w:r>
      <w:r w:rsidRPr="00A01A6E">
        <w:rPr>
          <w:rFonts w:asciiTheme="minorHAnsi" w:hAnsiTheme="minorHAnsi" w:cstheme="minorHAnsi"/>
          <w:iCs/>
          <w:lang w:eastAsia="ar-SA"/>
        </w:rPr>
        <w:t xml:space="preserve">poz. </w:t>
      </w:r>
      <w:r w:rsidR="00BA04C6" w:rsidRPr="00A01A6E">
        <w:rPr>
          <w:rFonts w:asciiTheme="minorHAnsi" w:hAnsiTheme="minorHAnsi" w:cstheme="minorHAnsi"/>
          <w:iCs/>
          <w:lang w:eastAsia="ar-SA"/>
        </w:rPr>
        <w:t>1</w:t>
      </w:r>
      <w:r w:rsidR="00C80EFA" w:rsidRPr="00A01A6E">
        <w:rPr>
          <w:rFonts w:asciiTheme="minorHAnsi" w:hAnsiTheme="minorHAnsi" w:cstheme="minorHAnsi"/>
          <w:iCs/>
          <w:lang w:eastAsia="ar-SA"/>
        </w:rPr>
        <w:t>7</w:t>
      </w:r>
      <w:r w:rsidR="00F02742" w:rsidRPr="00A01A6E">
        <w:rPr>
          <w:rFonts w:asciiTheme="minorHAnsi" w:hAnsiTheme="minorHAnsi" w:cstheme="minorHAnsi"/>
          <w:iCs/>
          <w:lang w:eastAsia="ar-SA"/>
        </w:rPr>
        <w:t>1</w:t>
      </w:r>
      <w:r w:rsidR="00C80EFA" w:rsidRPr="00A01A6E">
        <w:rPr>
          <w:rFonts w:asciiTheme="minorHAnsi" w:hAnsiTheme="minorHAnsi" w:cstheme="minorHAnsi"/>
          <w:iCs/>
          <w:lang w:eastAsia="ar-SA"/>
        </w:rPr>
        <w:t>0</w:t>
      </w:r>
      <w:r w:rsidRPr="00A01A6E">
        <w:rPr>
          <w:rFonts w:asciiTheme="minorHAnsi" w:hAnsiTheme="minorHAnsi" w:cstheme="minorHAnsi"/>
          <w:iCs/>
          <w:lang w:eastAsia="ar-SA"/>
        </w:rPr>
        <w:t xml:space="preserve"> z </w:t>
      </w:r>
      <w:proofErr w:type="spellStart"/>
      <w:r w:rsidRPr="00A01A6E">
        <w:rPr>
          <w:rFonts w:asciiTheme="minorHAnsi" w:hAnsiTheme="minorHAnsi" w:cstheme="minorHAnsi"/>
          <w:iCs/>
          <w:lang w:eastAsia="ar-SA"/>
        </w:rPr>
        <w:t>późn</w:t>
      </w:r>
      <w:proofErr w:type="spellEnd"/>
      <w:r w:rsidRPr="00A01A6E">
        <w:rPr>
          <w:rFonts w:asciiTheme="minorHAnsi" w:hAnsiTheme="minorHAnsi" w:cstheme="minorHAnsi"/>
          <w:iCs/>
          <w:lang w:eastAsia="ar-SA"/>
        </w:rPr>
        <w:t>. zmianami)</w:t>
      </w:r>
    </w:p>
    <w:p w:rsidR="0099090E" w:rsidRPr="00A01A6E" w:rsidRDefault="0099090E" w:rsidP="00A01A6E">
      <w:pPr>
        <w:rPr>
          <w:rFonts w:asciiTheme="minorHAnsi" w:hAnsiTheme="minorHAnsi" w:cstheme="minorHAnsi"/>
          <w:lang w:eastAsia="ar-SA"/>
        </w:rPr>
      </w:pPr>
      <w:r w:rsidRPr="00A01A6E">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A01A6E" w:rsidRDefault="008411E8" w:rsidP="00A01A6E">
      <w:pPr>
        <w:pStyle w:val="Nagwek3"/>
        <w:rPr>
          <w:rFonts w:asciiTheme="minorHAnsi" w:hAnsiTheme="minorHAnsi" w:cstheme="minorHAnsi"/>
          <w:sz w:val="24"/>
          <w:szCs w:val="24"/>
        </w:rPr>
      </w:pPr>
      <w:r w:rsidRPr="00A01A6E">
        <w:rPr>
          <w:rFonts w:asciiTheme="minorHAnsi" w:hAnsiTheme="minorHAnsi" w:cstheme="minorHAnsi"/>
          <w:sz w:val="24"/>
          <w:szCs w:val="24"/>
        </w:rPr>
        <w:tab/>
      </w:r>
      <w:bookmarkStart w:id="34" w:name="_Toc120602817"/>
      <w:r w:rsidR="007F76E7" w:rsidRPr="00A01A6E">
        <w:rPr>
          <w:rFonts w:asciiTheme="minorHAnsi" w:hAnsiTheme="minorHAnsi" w:cstheme="minorHAnsi"/>
          <w:sz w:val="24"/>
          <w:szCs w:val="24"/>
        </w:rPr>
        <w:t>Informacje o formalnościach, jakie powinny być dopełnione po wyborze oferty w celu zawarcia umowy w sprawie zamówienia publicznego</w:t>
      </w:r>
      <w:bookmarkEnd w:id="34"/>
    </w:p>
    <w:p w:rsidR="00EC2888" w:rsidRPr="00A01A6E" w:rsidRDefault="001E29ED" w:rsidP="00A01A6E">
      <w:pPr>
        <w:numPr>
          <w:ilvl w:val="0"/>
          <w:numId w:val="8"/>
        </w:numPr>
        <w:tabs>
          <w:tab w:val="clear" w:pos="1800"/>
        </w:tabs>
        <w:ind w:left="462" w:hanging="426"/>
        <w:rPr>
          <w:rFonts w:asciiTheme="minorHAnsi" w:hAnsiTheme="minorHAnsi" w:cstheme="minorHAnsi"/>
        </w:rPr>
      </w:pPr>
      <w:r w:rsidRPr="00A01A6E">
        <w:rPr>
          <w:rFonts w:asciiTheme="minorHAnsi" w:hAnsiTheme="minorHAnsi" w:cstheme="minorHAnsi"/>
        </w:rPr>
        <w:tab/>
      </w:r>
      <w:r w:rsidR="00EC2888" w:rsidRPr="00A01A6E">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A01A6E" w:rsidRDefault="001E29ED" w:rsidP="00A01A6E">
      <w:pPr>
        <w:numPr>
          <w:ilvl w:val="0"/>
          <w:numId w:val="8"/>
        </w:numPr>
        <w:tabs>
          <w:tab w:val="clear" w:pos="1800"/>
        </w:tabs>
        <w:ind w:left="462" w:hanging="426"/>
        <w:rPr>
          <w:rFonts w:asciiTheme="minorHAnsi" w:hAnsiTheme="minorHAnsi" w:cstheme="minorHAnsi"/>
        </w:rPr>
      </w:pPr>
      <w:r w:rsidRPr="00A01A6E">
        <w:rPr>
          <w:rFonts w:asciiTheme="minorHAnsi" w:hAnsiTheme="minorHAnsi" w:cstheme="minorHAnsi"/>
        </w:rPr>
        <w:tab/>
      </w:r>
      <w:r w:rsidR="00EC2888" w:rsidRPr="00A01A6E">
        <w:rPr>
          <w:rFonts w:asciiTheme="minorHAnsi" w:hAnsiTheme="minorHAnsi" w:cstheme="minorHAnsi"/>
        </w:rPr>
        <w:t xml:space="preserve">Zamawiający może zawrzeć umowę w sprawie zamówienia publicznego przed upływem terminu, o którym mowa w ust. 1, jeżeli </w:t>
      </w:r>
      <w:r w:rsidR="00EC2888" w:rsidRPr="00A01A6E">
        <w:rPr>
          <w:rFonts w:asciiTheme="minorHAnsi" w:hAnsiTheme="minorHAnsi" w:cstheme="minorHAnsi"/>
        </w:rPr>
        <w:tab/>
        <w:t>w postępowaniu o udzielenie zamówienia prowadzonym w trybie</w:t>
      </w:r>
      <w:r w:rsidR="00EC2888" w:rsidRPr="00A01A6E">
        <w:rPr>
          <w:rFonts w:asciiTheme="minorHAnsi" w:hAnsiTheme="minorHAnsi" w:cstheme="minorHAnsi"/>
        </w:rPr>
        <w:tab/>
        <w:t>podstawowym złożono tylko jedną ofertę.</w:t>
      </w:r>
    </w:p>
    <w:p w:rsidR="00552FBA" w:rsidRPr="00A01A6E" w:rsidRDefault="001E29ED" w:rsidP="00A01A6E">
      <w:pPr>
        <w:numPr>
          <w:ilvl w:val="0"/>
          <w:numId w:val="8"/>
        </w:numPr>
        <w:tabs>
          <w:tab w:val="clear" w:pos="1800"/>
        </w:tabs>
        <w:ind w:left="462" w:hanging="426"/>
        <w:rPr>
          <w:rFonts w:asciiTheme="minorHAnsi" w:hAnsiTheme="minorHAnsi" w:cstheme="minorHAnsi"/>
        </w:rPr>
      </w:pPr>
      <w:r w:rsidRPr="00A01A6E">
        <w:rPr>
          <w:rFonts w:asciiTheme="minorHAnsi" w:hAnsiTheme="minorHAnsi" w:cstheme="minorHAnsi"/>
        </w:rPr>
        <w:tab/>
      </w:r>
      <w:r w:rsidR="00552FBA" w:rsidRPr="00A01A6E">
        <w:rPr>
          <w:rFonts w:asciiTheme="minorHAnsi" w:hAnsiTheme="minorHAnsi" w:cstheme="minorHAnsi"/>
        </w:rPr>
        <w:t>W przypadku wyboru oferty złożonej przez Wykonawców wspólnie ubiegających się o</w:t>
      </w:r>
      <w:r w:rsidR="004705A8" w:rsidRPr="00A01A6E">
        <w:rPr>
          <w:rFonts w:asciiTheme="minorHAnsi" w:hAnsiTheme="minorHAnsi" w:cstheme="minorHAnsi"/>
        </w:rPr>
        <w:t> </w:t>
      </w:r>
      <w:r w:rsidR="00552FBA" w:rsidRPr="00A01A6E">
        <w:rPr>
          <w:rFonts w:asciiTheme="minorHAnsi" w:hAnsiTheme="minorHAnsi" w:cstheme="minorHAnsi"/>
        </w:rPr>
        <w:t xml:space="preserve">udzielenie zamówienia Zamawiający </w:t>
      </w:r>
      <w:r w:rsidR="001D28CC" w:rsidRPr="00A01A6E">
        <w:rPr>
          <w:rFonts w:asciiTheme="minorHAnsi" w:hAnsiTheme="minorHAnsi" w:cstheme="minorHAnsi"/>
        </w:rPr>
        <w:t>zastrzega sobie prawo żądania przed zawarciem umowy w sprawie zamówienia publicznego umowy regulującej współpracę tych Wykonawców.</w:t>
      </w:r>
    </w:p>
    <w:p w:rsidR="00552FBA" w:rsidRPr="00A01A6E" w:rsidRDefault="001E29ED" w:rsidP="00A01A6E">
      <w:pPr>
        <w:numPr>
          <w:ilvl w:val="0"/>
          <w:numId w:val="8"/>
        </w:numPr>
        <w:tabs>
          <w:tab w:val="clear" w:pos="1800"/>
        </w:tabs>
        <w:ind w:left="462" w:hanging="426"/>
        <w:rPr>
          <w:rFonts w:asciiTheme="minorHAnsi" w:hAnsiTheme="minorHAnsi" w:cstheme="minorHAnsi"/>
        </w:rPr>
      </w:pPr>
      <w:r w:rsidRPr="00A01A6E">
        <w:rPr>
          <w:rFonts w:asciiTheme="minorHAnsi" w:hAnsiTheme="minorHAnsi" w:cstheme="minorHAnsi"/>
        </w:rPr>
        <w:tab/>
      </w:r>
      <w:r w:rsidR="00DE2294" w:rsidRPr="00A01A6E">
        <w:rPr>
          <w:rFonts w:asciiTheme="minorHAnsi" w:hAnsiTheme="minorHAnsi" w:cstheme="minorHAnsi"/>
        </w:rPr>
        <w:t xml:space="preserve">Wykonawca będzie zobowiązany do podpisania umowy w miejscu i </w:t>
      </w:r>
      <w:r w:rsidR="00C83BC8" w:rsidRPr="00A01A6E">
        <w:rPr>
          <w:rFonts w:asciiTheme="minorHAnsi" w:hAnsiTheme="minorHAnsi" w:cstheme="minorHAnsi"/>
        </w:rPr>
        <w:t>terminie</w:t>
      </w:r>
      <w:r w:rsidR="00DE2294" w:rsidRPr="00A01A6E">
        <w:rPr>
          <w:rFonts w:asciiTheme="minorHAnsi" w:hAnsiTheme="minorHAnsi" w:cstheme="minorHAnsi"/>
        </w:rPr>
        <w:t xml:space="preserve"> wskazanym przez Zamawiającego.</w:t>
      </w:r>
    </w:p>
    <w:p w:rsidR="00552FBA" w:rsidRPr="00A01A6E" w:rsidRDefault="00DC60C2" w:rsidP="00A01A6E">
      <w:pPr>
        <w:pStyle w:val="Nagwek3"/>
        <w:rPr>
          <w:rFonts w:asciiTheme="minorHAnsi" w:hAnsiTheme="minorHAnsi" w:cstheme="minorHAnsi"/>
          <w:sz w:val="24"/>
          <w:szCs w:val="24"/>
        </w:rPr>
      </w:pPr>
      <w:bookmarkStart w:id="35" w:name="_Toc120602818"/>
      <w:r w:rsidRPr="00A01A6E">
        <w:rPr>
          <w:rFonts w:asciiTheme="minorHAnsi" w:hAnsiTheme="minorHAnsi" w:cstheme="minorHAnsi"/>
          <w:sz w:val="24"/>
          <w:szCs w:val="24"/>
        </w:rPr>
        <w:t>Wymagania dotyczące zabezpieczenia należytego wykonania umowy</w:t>
      </w:r>
      <w:bookmarkEnd w:id="35"/>
    </w:p>
    <w:p w:rsidR="0016416A" w:rsidRPr="00A01A6E" w:rsidRDefault="00FD5C82" w:rsidP="00A01A6E">
      <w:pPr>
        <w:pStyle w:val="Akapitzlist"/>
        <w:ind w:left="426"/>
        <w:rPr>
          <w:rFonts w:asciiTheme="minorHAnsi" w:hAnsiTheme="minorHAnsi" w:cstheme="minorHAnsi"/>
        </w:rPr>
      </w:pPr>
      <w:r w:rsidRPr="00A01A6E">
        <w:rPr>
          <w:rFonts w:asciiTheme="minorHAnsi" w:hAnsiTheme="minorHAnsi" w:cstheme="minorHAnsi"/>
        </w:rPr>
        <w:t xml:space="preserve">Zamawiający </w:t>
      </w:r>
      <w:r w:rsidR="002564BD" w:rsidRPr="00A01A6E">
        <w:rPr>
          <w:rFonts w:asciiTheme="minorHAnsi" w:hAnsiTheme="minorHAnsi" w:cstheme="minorHAnsi"/>
        </w:rPr>
        <w:t xml:space="preserve">nie </w:t>
      </w:r>
      <w:r w:rsidRPr="00A01A6E">
        <w:rPr>
          <w:rFonts w:asciiTheme="minorHAnsi" w:hAnsiTheme="minorHAnsi" w:cstheme="minorHAnsi"/>
        </w:rPr>
        <w:t>wymaga wniesienia zabezpieczenia należytego wykonania umowy</w:t>
      </w:r>
      <w:r w:rsidR="002564BD" w:rsidRPr="00A01A6E">
        <w:rPr>
          <w:rFonts w:asciiTheme="minorHAnsi" w:hAnsiTheme="minorHAnsi" w:cstheme="minorHAnsi"/>
        </w:rPr>
        <w:t>.</w:t>
      </w:r>
    </w:p>
    <w:p w:rsidR="00552FBA" w:rsidRPr="00A01A6E" w:rsidRDefault="00DC60C2" w:rsidP="00A01A6E">
      <w:pPr>
        <w:pStyle w:val="Nagwek3"/>
        <w:rPr>
          <w:rFonts w:asciiTheme="minorHAnsi" w:hAnsiTheme="minorHAnsi" w:cstheme="minorHAnsi"/>
          <w:sz w:val="24"/>
          <w:szCs w:val="24"/>
        </w:rPr>
      </w:pPr>
      <w:bookmarkStart w:id="36" w:name="_Toc120602819"/>
      <w:r w:rsidRPr="00A01A6E">
        <w:rPr>
          <w:rFonts w:asciiTheme="minorHAnsi" w:hAnsiTheme="minorHAnsi" w:cstheme="minorHAnsi"/>
          <w:sz w:val="24"/>
          <w:szCs w:val="24"/>
        </w:rPr>
        <w:lastRenderedPageBreak/>
        <w:t>Informacje o treści zawieranej umowy oraz możliwości jej zmiany</w:t>
      </w:r>
      <w:bookmarkEnd w:id="36"/>
    </w:p>
    <w:p w:rsidR="0084313D" w:rsidRPr="00A01A6E" w:rsidRDefault="001E29ED" w:rsidP="00A01A6E">
      <w:pPr>
        <w:pStyle w:val="Akapitzlist"/>
        <w:numPr>
          <w:ilvl w:val="3"/>
          <w:numId w:val="32"/>
        </w:numPr>
        <w:tabs>
          <w:tab w:val="clear" w:pos="2880"/>
        </w:tabs>
        <w:ind w:left="426" w:hanging="426"/>
        <w:rPr>
          <w:rFonts w:asciiTheme="minorHAnsi" w:hAnsiTheme="minorHAnsi" w:cstheme="minorHAnsi"/>
        </w:rPr>
      </w:pPr>
      <w:r w:rsidRPr="00A01A6E">
        <w:rPr>
          <w:rFonts w:asciiTheme="minorHAnsi" w:hAnsiTheme="minorHAnsi" w:cstheme="minorHAnsi"/>
        </w:rPr>
        <w:tab/>
      </w:r>
      <w:r w:rsidR="0084313D" w:rsidRPr="00A01A6E">
        <w:rPr>
          <w:rFonts w:asciiTheme="minorHAnsi" w:hAnsiTheme="minorHAnsi" w:cstheme="minorHAnsi"/>
        </w:rPr>
        <w:tab/>
        <w:t>Wybrany Wykonawca jest zobowiązany do zawarcia umowy w sprawie zamówienia publicznego na warunkach określonych we Wzorze Umowy, stanowiącym Załącznik nr 2 do SWZ.</w:t>
      </w:r>
    </w:p>
    <w:p w:rsidR="0084313D" w:rsidRPr="00A01A6E" w:rsidRDefault="0084313D" w:rsidP="00A01A6E">
      <w:pPr>
        <w:pStyle w:val="Akapitzlist"/>
        <w:numPr>
          <w:ilvl w:val="3"/>
          <w:numId w:val="32"/>
        </w:numPr>
        <w:tabs>
          <w:tab w:val="clear" w:pos="2880"/>
        </w:tabs>
        <w:ind w:left="426" w:hanging="426"/>
        <w:rPr>
          <w:rFonts w:asciiTheme="minorHAnsi" w:hAnsiTheme="minorHAnsi" w:cstheme="minorHAnsi"/>
        </w:rPr>
      </w:pPr>
      <w:r w:rsidRPr="00A01A6E">
        <w:rPr>
          <w:rFonts w:asciiTheme="minorHAnsi" w:hAnsiTheme="minorHAnsi" w:cstheme="minorHAnsi"/>
        </w:rPr>
        <w:tab/>
        <w:t>Zakres świadczenia Wykonawcy wynikający z umowy jest tożsamy z jego zobowiązaniem zawartym w ofercie.</w:t>
      </w:r>
    </w:p>
    <w:p w:rsidR="00552FBA" w:rsidRPr="00A01A6E" w:rsidRDefault="0084313D" w:rsidP="00A01A6E">
      <w:pPr>
        <w:pStyle w:val="Akapitzlist"/>
        <w:numPr>
          <w:ilvl w:val="3"/>
          <w:numId w:val="32"/>
        </w:numPr>
        <w:tabs>
          <w:tab w:val="clear" w:pos="2880"/>
        </w:tabs>
        <w:ind w:left="426" w:hanging="426"/>
        <w:rPr>
          <w:rFonts w:asciiTheme="minorHAnsi" w:hAnsiTheme="minorHAnsi" w:cstheme="minorHAnsi"/>
        </w:rPr>
      </w:pPr>
      <w:r w:rsidRPr="00A01A6E">
        <w:rPr>
          <w:rFonts w:asciiTheme="minorHAnsi" w:hAnsiTheme="minorHAnsi" w:cstheme="minorHAnsi"/>
        </w:rPr>
        <w:tab/>
        <w:t>Zamawiający nie przewiduje możliwość zmiany zawartej umowy.</w:t>
      </w:r>
    </w:p>
    <w:p w:rsidR="00080477" w:rsidRPr="00A01A6E" w:rsidRDefault="00DC60C2" w:rsidP="00A01A6E">
      <w:pPr>
        <w:pStyle w:val="Nagwek3"/>
        <w:rPr>
          <w:rFonts w:asciiTheme="minorHAnsi" w:hAnsiTheme="minorHAnsi" w:cstheme="minorHAnsi"/>
          <w:sz w:val="24"/>
          <w:szCs w:val="24"/>
        </w:rPr>
      </w:pPr>
      <w:bookmarkStart w:id="37" w:name="_Toc120602820"/>
      <w:r w:rsidRPr="00A01A6E">
        <w:rPr>
          <w:rFonts w:asciiTheme="minorHAnsi" w:hAnsiTheme="minorHAnsi" w:cstheme="minorHAnsi"/>
          <w:sz w:val="24"/>
          <w:szCs w:val="24"/>
        </w:rPr>
        <w:t>Pouczenie o środkach ochrony prawnej</w:t>
      </w:r>
      <w:r w:rsidR="006204E8" w:rsidRPr="00A01A6E">
        <w:rPr>
          <w:rFonts w:asciiTheme="minorHAnsi" w:hAnsiTheme="minorHAnsi" w:cstheme="minorHAnsi"/>
          <w:sz w:val="24"/>
          <w:szCs w:val="24"/>
        </w:rPr>
        <w:t xml:space="preserve"> </w:t>
      </w:r>
      <w:r w:rsidRPr="00A01A6E">
        <w:rPr>
          <w:rFonts w:asciiTheme="minorHAnsi" w:hAnsiTheme="minorHAnsi" w:cstheme="minorHAnsi"/>
          <w:sz w:val="24"/>
          <w:szCs w:val="24"/>
        </w:rPr>
        <w:t>przysługujących wykonawcy</w:t>
      </w:r>
      <w:bookmarkEnd w:id="37"/>
    </w:p>
    <w:p w:rsidR="00A83F25" w:rsidRPr="00A01A6E" w:rsidRDefault="00A83F25" w:rsidP="00A01A6E">
      <w:pPr>
        <w:numPr>
          <w:ilvl w:val="0"/>
          <w:numId w:val="10"/>
        </w:numPr>
        <w:tabs>
          <w:tab w:val="clear" w:pos="360"/>
        </w:tabs>
        <w:suppressAutoHyphens/>
        <w:ind w:left="426" w:hanging="426"/>
        <w:rPr>
          <w:rFonts w:asciiTheme="minorHAnsi" w:hAnsiTheme="minorHAnsi" w:cstheme="minorHAnsi"/>
        </w:rPr>
      </w:pPr>
      <w:r w:rsidRPr="00A01A6E">
        <w:rPr>
          <w:rFonts w:asciiTheme="minorHAnsi" w:hAnsiTheme="minorHAnsi" w:cstheme="minorHAnsi"/>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A01A6E">
        <w:rPr>
          <w:rFonts w:asciiTheme="minorHAnsi" w:hAnsiTheme="minorHAnsi" w:cstheme="minorHAnsi"/>
        </w:rPr>
        <w:t>p.z.p</w:t>
      </w:r>
      <w:proofErr w:type="spellEnd"/>
      <w:r w:rsidRPr="00A01A6E">
        <w:rPr>
          <w:rFonts w:asciiTheme="minorHAnsi" w:hAnsiTheme="minorHAnsi" w:cstheme="minorHAnsi"/>
        </w:rPr>
        <w:t xml:space="preserve">. </w:t>
      </w:r>
    </w:p>
    <w:p w:rsidR="00A83F25" w:rsidRPr="00A01A6E" w:rsidRDefault="00A83F25" w:rsidP="00A01A6E">
      <w:pPr>
        <w:numPr>
          <w:ilvl w:val="0"/>
          <w:numId w:val="10"/>
        </w:numPr>
        <w:tabs>
          <w:tab w:val="clear" w:pos="360"/>
        </w:tabs>
        <w:suppressAutoHyphens/>
        <w:ind w:left="426" w:hanging="426"/>
        <w:rPr>
          <w:rFonts w:asciiTheme="minorHAnsi" w:hAnsiTheme="minorHAnsi" w:cstheme="minorHAnsi"/>
        </w:rPr>
      </w:pPr>
      <w:r w:rsidRPr="00A01A6E">
        <w:rPr>
          <w:rFonts w:asciiTheme="minorHAnsi" w:hAnsiTheme="minorHAnsi" w:cstheme="minorHAnsi"/>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A01A6E">
        <w:rPr>
          <w:rFonts w:asciiTheme="minorHAnsi" w:hAnsiTheme="minorHAnsi" w:cstheme="minorHAnsi"/>
        </w:rPr>
        <w:t>p.z.p</w:t>
      </w:r>
      <w:proofErr w:type="spellEnd"/>
      <w:r w:rsidRPr="00A01A6E">
        <w:rPr>
          <w:rFonts w:asciiTheme="minorHAnsi" w:hAnsiTheme="minorHAnsi" w:cstheme="minorHAnsi"/>
        </w:rPr>
        <w:t>. oraz Rzecznikowi Małych i Średnich Przedsiębiorców.</w:t>
      </w:r>
    </w:p>
    <w:p w:rsidR="00A83F25" w:rsidRPr="00A01A6E" w:rsidRDefault="00A83F25" w:rsidP="00A01A6E">
      <w:pPr>
        <w:numPr>
          <w:ilvl w:val="0"/>
          <w:numId w:val="10"/>
        </w:numPr>
        <w:tabs>
          <w:tab w:val="clear" w:pos="360"/>
        </w:tabs>
        <w:suppressAutoHyphens/>
        <w:ind w:left="426" w:hanging="426"/>
        <w:rPr>
          <w:rFonts w:asciiTheme="minorHAnsi" w:hAnsiTheme="minorHAnsi" w:cstheme="minorHAnsi"/>
        </w:rPr>
      </w:pPr>
      <w:r w:rsidRPr="00A01A6E">
        <w:rPr>
          <w:rFonts w:asciiTheme="minorHAnsi" w:hAnsiTheme="minorHAnsi" w:cstheme="minorHAnsi"/>
        </w:rPr>
        <w:tab/>
        <w:t>Odwołanie przysługuje na:</w:t>
      </w:r>
    </w:p>
    <w:p w:rsidR="00A83F25" w:rsidRPr="00A01A6E" w:rsidRDefault="00A83F25" w:rsidP="00A01A6E">
      <w:pPr>
        <w:suppressAutoHyphens/>
        <w:ind w:left="868" w:hanging="425"/>
        <w:rPr>
          <w:rFonts w:asciiTheme="minorHAnsi" w:hAnsiTheme="minorHAnsi" w:cstheme="minorHAnsi"/>
        </w:rPr>
      </w:pPr>
      <w:r w:rsidRPr="00A01A6E">
        <w:rPr>
          <w:rFonts w:asciiTheme="minorHAnsi" w:hAnsiTheme="minorHAnsi" w:cstheme="minorHAnsi"/>
        </w:rPr>
        <w:t>1)</w:t>
      </w:r>
      <w:r w:rsidRPr="00A01A6E">
        <w:rPr>
          <w:rFonts w:asciiTheme="minorHAnsi" w:hAnsiTheme="minorHAnsi" w:cstheme="minorHAnsi"/>
        </w:rPr>
        <w:tab/>
        <w:t>niezgodną z przepisami ustawy czynność Zamawiającego, podjętą w postępowaniu o udzielenie zamówienia, w tym na projektowane postanowienie umowy;</w:t>
      </w:r>
    </w:p>
    <w:p w:rsidR="00A83F25" w:rsidRPr="00A01A6E" w:rsidRDefault="00A83F25" w:rsidP="00A01A6E">
      <w:pPr>
        <w:suppressAutoHyphens/>
        <w:ind w:left="868" w:hanging="425"/>
        <w:rPr>
          <w:rFonts w:asciiTheme="minorHAnsi" w:hAnsiTheme="minorHAnsi" w:cstheme="minorHAnsi"/>
        </w:rPr>
      </w:pPr>
      <w:r w:rsidRPr="00A01A6E">
        <w:rPr>
          <w:rFonts w:asciiTheme="minorHAnsi" w:hAnsiTheme="minorHAnsi" w:cstheme="minorHAnsi"/>
        </w:rPr>
        <w:t>2)</w:t>
      </w:r>
      <w:r w:rsidRPr="00A01A6E">
        <w:rPr>
          <w:rFonts w:asciiTheme="minorHAnsi" w:hAnsiTheme="minorHAnsi" w:cstheme="minorHAnsi"/>
        </w:rPr>
        <w:tab/>
        <w:t>zaniechanie czynności w postępowaniu o udzielenie zamówienia do której zamawiający był obowiązany na podstawie ustawy;</w:t>
      </w:r>
    </w:p>
    <w:p w:rsidR="00A83F25" w:rsidRPr="00A01A6E" w:rsidRDefault="00A83F25" w:rsidP="00A01A6E">
      <w:pPr>
        <w:numPr>
          <w:ilvl w:val="0"/>
          <w:numId w:val="10"/>
        </w:numPr>
        <w:tabs>
          <w:tab w:val="clear" w:pos="360"/>
        </w:tabs>
        <w:suppressAutoHyphens/>
        <w:ind w:left="426" w:hanging="426"/>
        <w:rPr>
          <w:rFonts w:asciiTheme="minorHAnsi" w:hAnsiTheme="minorHAnsi" w:cstheme="minorHAnsi"/>
        </w:rPr>
      </w:pPr>
      <w:r w:rsidRPr="00A01A6E">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A83F25" w:rsidRPr="00A01A6E" w:rsidRDefault="00A83F25" w:rsidP="00A01A6E">
      <w:pPr>
        <w:suppressAutoHyphens/>
        <w:ind w:left="426" w:hanging="426"/>
        <w:rPr>
          <w:rFonts w:asciiTheme="minorHAnsi" w:hAnsiTheme="minorHAnsi" w:cstheme="minorHAnsi"/>
        </w:rPr>
      </w:pPr>
      <w:r w:rsidRPr="00A01A6E">
        <w:rPr>
          <w:rFonts w:asciiTheme="minorHAnsi" w:hAnsiTheme="minorHAnsi" w:cstheme="minorHAnsi"/>
          <w:b/>
          <w:bCs/>
        </w:rPr>
        <w:t>5.</w:t>
      </w:r>
      <w:r w:rsidRPr="00A01A6E">
        <w:rPr>
          <w:rFonts w:asciiTheme="minorHAnsi" w:hAnsiTheme="minorHAnsi" w:cstheme="minorHAnsi"/>
        </w:rPr>
        <w:tab/>
        <w:t>Odwołanie wobec treści ogłoszenia lub treści SWZ wnosi się w terminie 5 dni od dnia zamieszczenia ogłoszenia w Biuletynie Zamówień Publicznych lub treści SWZ na stronie internetowej.</w:t>
      </w:r>
    </w:p>
    <w:p w:rsidR="00A83F25" w:rsidRPr="00A01A6E" w:rsidRDefault="00A83F25" w:rsidP="00A01A6E">
      <w:pPr>
        <w:suppressAutoHyphens/>
        <w:ind w:left="426" w:hanging="426"/>
        <w:rPr>
          <w:rFonts w:asciiTheme="minorHAnsi" w:hAnsiTheme="minorHAnsi" w:cstheme="minorHAnsi"/>
        </w:rPr>
      </w:pPr>
      <w:r w:rsidRPr="00A01A6E">
        <w:rPr>
          <w:rFonts w:asciiTheme="minorHAnsi" w:hAnsiTheme="minorHAnsi" w:cstheme="minorHAnsi"/>
          <w:b/>
          <w:bCs/>
        </w:rPr>
        <w:t>6.</w:t>
      </w:r>
      <w:r w:rsidRPr="00A01A6E">
        <w:rPr>
          <w:rFonts w:asciiTheme="minorHAnsi" w:hAnsiTheme="minorHAnsi" w:cstheme="minorHAnsi"/>
        </w:rPr>
        <w:tab/>
        <w:t>Odwołanie wnosi się w terminie:</w:t>
      </w:r>
    </w:p>
    <w:p w:rsidR="00A83F25" w:rsidRPr="00A01A6E" w:rsidRDefault="00A83F25" w:rsidP="00A01A6E">
      <w:pPr>
        <w:suppressAutoHyphens/>
        <w:ind w:left="709" w:hanging="425"/>
        <w:rPr>
          <w:rFonts w:asciiTheme="minorHAnsi" w:hAnsiTheme="minorHAnsi" w:cstheme="minorHAnsi"/>
        </w:rPr>
      </w:pPr>
      <w:r w:rsidRPr="00A01A6E">
        <w:rPr>
          <w:rFonts w:asciiTheme="minorHAnsi" w:hAnsiTheme="minorHAnsi" w:cstheme="minorHAnsi"/>
        </w:rPr>
        <w:t>1)</w:t>
      </w:r>
      <w:r w:rsidRPr="00A01A6E">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A83F25" w:rsidRPr="00A01A6E" w:rsidRDefault="00A83F25" w:rsidP="00A01A6E">
      <w:pPr>
        <w:suppressAutoHyphens/>
        <w:ind w:left="709" w:hanging="425"/>
        <w:rPr>
          <w:rFonts w:asciiTheme="minorHAnsi" w:hAnsiTheme="minorHAnsi" w:cstheme="minorHAnsi"/>
        </w:rPr>
      </w:pPr>
      <w:r w:rsidRPr="00A01A6E">
        <w:rPr>
          <w:rFonts w:asciiTheme="minorHAnsi" w:hAnsiTheme="minorHAnsi" w:cstheme="minorHAnsi"/>
        </w:rPr>
        <w:lastRenderedPageBreak/>
        <w:t>2)</w:t>
      </w:r>
      <w:r w:rsidRPr="00A01A6E">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FD2CCD" w:rsidRPr="00A01A6E" w:rsidRDefault="006331BD" w:rsidP="00A01A6E">
      <w:pPr>
        <w:pStyle w:val="Nagwek3"/>
        <w:rPr>
          <w:rFonts w:asciiTheme="minorHAnsi" w:hAnsiTheme="minorHAnsi" w:cstheme="minorHAnsi"/>
          <w:sz w:val="24"/>
          <w:szCs w:val="24"/>
        </w:rPr>
      </w:pPr>
      <w:r w:rsidRPr="00A01A6E">
        <w:rPr>
          <w:rFonts w:asciiTheme="minorHAnsi" w:hAnsiTheme="minorHAnsi" w:cstheme="minorHAnsi"/>
          <w:sz w:val="24"/>
          <w:szCs w:val="24"/>
        </w:rPr>
        <w:tab/>
      </w:r>
      <w:bookmarkStart w:id="38" w:name="_Toc120602821"/>
      <w:r w:rsidR="002A6BAD" w:rsidRPr="00A01A6E">
        <w:rPr>
          <w:rFonts w:asciiTheme="minorHAnsi" w:hAnsiTheme="minorHAnsi" w:cstheme="minorHAnsi"/>
          <w:sz w:val="24"/>
          <w:szCs w:val="24"/>
        </w:rPr>
        <w:t xml:space="preserve">Wykaz załączników do </w:t>
      </w:r>
      <w:proofErr w:type="spellStart"/>
      <w:r w:rsidR="002A6BAD" w:rsidRPr="00A01A6E">
        <w:rPr>
          <w:rFonts w:asciiTheme="minorHAnsi" w:hAnsiTheme="minorHAnsi" w:cstheme="minorHAnsi"/>
          <w:sz w:val="24"/>
          <w:szCs w:val="24"/>
        </w:rPr>
        <w:t>swz</w:t>
      </w:r>
      <w:proofErr w:type="spellEnd"/>
      <w:r w:rsidR="001167A8" w:rsidRPr="00A01A6E">
        <w:rPr>
          <w:rFonts w:asciiTheme="minorHAnsi" w:hAnsiTheme="minorHAnsi" w:cstheme="minorHAnsi"/>
          <w:sz w:val="24"/>
          <w:szCs w:val="24"/>
        </w:rPr>
        <w:t>:</w:t>
      </w:r>
      <w:bookmarkEnd w:id="38"/>
    </w:p>
    <w:bookmarkEnd w:id="1"/>
    <w:p w:rsidR="008E31BC" w:rsidRPr="00A01A6E" w:rsidRDefault="00196AFF" w:rsidP="00A01A6E">
      <w:pPr>
        <w:pStyle w:val="Akapitzlist"/>
        <w:widowControl w:val="0"/>
        <w:numPr>
          <w:ilvl w:val="0"/>
          <w:numId w:val="38"/>
        </w:numPr>
        <w:suppressAutoHyphens/>
        <w:autoSpaceDN w:val="0"/>
        <w:textAlignment w:val="baseline"/>
        <w:rPr>
          <w:rFonts w:asciiTheme="minorHAnsi" w:hAnsiTheme="minorHAnsi" w:cstheme="minorHAnsi"/>
          <w:lang w:eastAsia="ar-SA"/>
        </w:rPr>
      </w:pPr>
      <w:r w:rsidRPr="00A01A6E">
        <w:rPr>
          <w:rFonts w:asciiTheme="minorHAnsi" w:hAnsiTheme="minorHAnsi" w:cstheme="minorHAnsi"/>
          <w:lang w:eastAsia="ar-SA"/>
        </w:rPr>
        <w:t xml:space="preserve">Załącznik </w:t>
      </w:r>
      <w:r w:rsidR="00755970" w:rsidRPr="00A01A6E">
        <w:rPr>
          <w:rFonts w:asciiTheme="minorHAnsi" w:hAnsiTheme="minorHAnsi" w:cstheme="minorHAnsi"/>
          <w:lang w:eastAsia="ar-SA"/>
        </w:rPr>
        <w:t>n</w:t>
      </w:r>
      <w:r w:rsidR="008E31BC" w:rsidRPr="00A01A6E">
        <w:rPr>
          <w:rFonts w:asciiTheme="minorHAnsi" w:hAnsiTheme="minorHAnsi" w:cstheme="minorHAnsi"/>
          <w:lang w:eastAsia="ar-SA"/>
        </w:rPr>
        <w:t>r 1</w:t>
      </w:r>
      <w:r w:rsidR="00594653" w:rsidRPr="00A01A6E">
        <w:rPr>
          <w:rFonts w:asciiTheme="minorHAnsi" w:hAnsiTheme="minorHAnsi" w:cstheme="minorHAnsi"/>
          <w:lang w:eastAsia="ar-SA"/>
        </w:rPr>
        <w:t xml:space="preserve"> – </w:t>
      </w:r>
      <w:r w:rsidR="008E31BC" w:rsidRPr="00A01A6E">
        <w:rPr>
          <w:rFonts w:asciiTheme="minorHAnsi" w:hAnsiTheme="minorHAnsi" w:cstheme="minorHAnsi"/>
          <w:lang w:eastAsia="ar-SA"/>
        </w:rPr>
        <w:tab/>
        <w:t>Formularz oferty</w:t>
      </w:r>
    </w:p>
    <w:p w:rsidR="009A180A" w:rsidRPr="00A01A6E" w:rsidRDefault="009A180A" w:rsidP="00A01A6E">
      <w:pPr>
        <w:pStyle w:val="Akapitzlist"/>
        <w:widowControl w:val="0"/>
        <w:numPr>
          <w:ilvl w:val="0"/>
          <w:numId w:val="38"/>
        </w:numPr>
        <w:suppressAutoHyphens/>
        <w:autoSpaceDN w:val="0"/>
        <w:textAlignment w:val="baseline"/>
        <w:rPr>
          <w:rFonts w:asciiTheme="minorHAnsi" w:hAnsiTheme="minorHAnsi" w:cstheme="minorHAnsi"/>
          <w:lang w:eastAsia="ar-SA"/>
        </w:rPr>
      </w:pPr>
      <w:r w:rsidRPr="00A01A6E">
        <w:rPr>
          <w:rFonts w:asciiTheme="minorHAnsi" w:hAnsiTheme="minorHAnsi" w:cstheme="minorHAnsi"/>
          <w:lang w:eastAsia="ar-SA"/>
        </w:rPr>
        <w:t>Załącznik nr 2 Wzór umowy</w:t>
      </w:r>
    </w:p>
    <w:p w:rsidR="009238CA" w:rsidRPr="00A01A6E" w:rsidRDefault="00D32EEC" w:rsidP="00A01A6E">
      <w:pPr>
        <w:pStyle w:val="Akapitzlist"/>
        <w:widowControl w:val="0"/>
        <w:numPr>
          <w:ilvl w:val="0"/>
          <w:numId w:val="38"/>
        </w:numPr>
        <w:suppressAutoHyphens/>
        <w:autoSpaceDN w:val="0"/>
        <w:textAlignment w:val="baseline"/>
        <w:rPr>
          <w:rFonts w:asciiTheme="minorHAnsi" w:hAnsiTheme="minorHAnsi" w:cstheme="minorHAnsi"/>
        </w:rPr>
      </w:pPr>
      <w:r w:rsidRPr="00A01A6E">
        <w:rPr>
          <w:rFonts w:asciiTheme="minorHAnsi" w:hAnsiTheme="minorHAnsi" w:cstheme="minorHAnsi"/>
          <w:lang w:eastAsia="ar-SA"/>
        </w:rPr>
        <w:t xml:space="preserve">Załącznik </w:t>
      </w:r>
      <w:r w:rsidR="00755970" w:rsidRPr="00A01A6E">
        <w:rPr>
          <w:rFonts w:asciiTheme="minorHAnsi" w:hAnsiTheme="minorHAnsi" w:cstheme="minorHAnsi"/>
          <w:lang w:eastAsia="ar-SA"/>
        </w:rPr>
        <w:t>n</w:t>
      </w:r>
      <w:r w:rsidR="008E31BC" w:rsidRPr="00A01A6E">
        <w:rPr>
          <w:rFonts w:asciiTheme="minorHAnsi" w:hAnsiTheme="minorHAnsi" w:cstheme="minorHAnsi"/>
          <w:lang w:eastAsia="ar-SA"/>
        </w:rPr>
        <w:t xml:space="preserve">r </w:t>
      </w:r>
      <w:r w:rsidR="00755970" w:rsidRPr="00A01A6E">
        <w:rPr>
          <w:rFonts w:asciiTheme="minorHAnsi" w:hAnsiTheme="minorHAnsi" w:cstheme="minorHAnsi"/>
          <w:lang w:eastAsia="ar-SA"/>
        </w:rPr>
        <w:t xml:space="preserve">3 </w:t>
      </w:r>
      <w:r w:rsidR="008E31BC" w:rsidRPr="00A01A6E">
        <w:rPr>
          <w:rFonts w:asciiTheme="minorHAnsi" w:hAnsiTheme="minorHAnsi" w:cstheme="minorHAnsi"/>
          <w:lang w:eastAsia="ar-SA"/>
        </w:rPr>
        <w:tab/>
      </w:r>
      <w:r w:rsidR="00997662" w:rsidRPr="00A01A6E">
        <w:rPr>
          <w:rFonts w:asciiTheme="minorHAnsi" w:hAnsiTheme="minorHAnsi" w:cstheme="minorHAnsi"/>
        </w:rPr>
        <w:t>oświadczenie o spełnianiu warunków udziału w postępowaniu oraz o</w:t>
      </w:r>
      <w:r w:rsidR="00CD4146" w:rsidRPr="00A01A6E">
        <w:rPr>
          <w:rFonts w:asciiTheme="minorHAnsi" w:hAnsiTheme="minorHAnsi" w:cstheme="minorHAnsi"/>
        </w:rPr>
        <w:t> </w:t>
      </w:r>
      <w:r w:rsidR="00997662" w:rsidRPr="00A01A6E">
        <w:rPr>
          <w:rFonts w:asciiTheme="minorHAnsi" w:hAnsiTheme="minorHAnsi" w:cstheme="minorHAnsi"/>
        </w:rPr>
        <w:t xml:space="preserve">braku podstaw do wykluczenia z postępowania </w:t>
      </w:r>
    </w:p>
    <w:p w:rsidR="008E31BC" w:rsidRPr="00A01A6E" w:rsidRDefault="008E31BC" w:rsidP="00A01A6E">
      <w:pPr>
        <w:widowControl w:val="0"/>
        <w:suppressAutoHyphens/>
        <w:autoSpaceDN w:val="0"/>
        <w:textAlignment w:val="baseline"/>
        <w:rPr>
          <w:rFonts w:asciiTheme="minorHAnsi" w:hAnsiTheme="minorHAnsi" w:cstheme="minorHAnsi"/>
          <w:b/>
        </w:rPr>
      </w:pPr>
      <w:r w:rsidRPr="00A01A6E">
        <w:rPr>
          <w:rFonts w:asciiTheme="minorHAnsi" w:hAnsiTheme="minorHAnsi" w:cstheme="minorHAnsi"/>
          <w:b/>
        </w:rPr>
        <w:t>Zatwierdzono:</w:t>
      </w:r>
    </w:p>
    <w:p w:rsidR="008E31BC" w:rsidRPr="00A01A6E" w:rsidRDefault="008E31BC" w:rsidP="00A01A6E">
      <w:pPr>
        <w:rPr>
          <w:rFonts w:asciiTheme="minorHAnsi" w:hAnsiTheme="minorHAnsi" w:cstheme="minorHAnsi"/>
        </w:rPr>
      </w:pPr>
      <w:r w:rsidRPr="00A01A6E">
        <w:rPr>
          <w:rFonts w:asciiTheme="minorHAnsi" w:hAnsiTheme="minorHAnsi" w:cstheme="minorHAnsi"/>
        </w:rPr>
        <w:t xml:space="preserve">dnia </w:t>
      </w:r>
      <w:r w:rsidR="00F9061A">
        <w:rPr>
          <w:rFonts w:asciiTheme="minorHAnsi" w:hAnsiTheme="minorHAnsi" w:cstheme="minorHAnsi"/>
        </w:rPr>
        <w:t>29</w:t>
      </w:r>
      <w:r w:rsidRPr="00A01A6E">
        <w:rPr>
          <w:rFonts w:asciiTheme="minorHAnsi" w:hAnsiTheme="minorHAnsi" w:cstheme="minorHAnsi"/>
        </w:rPr>
        <w:t>.</w:t>
      </w:r>
      <w:r w:rsidR="00F25501" w:rsidRPr="00A01A6E">
        <w:rPr>
          <w:rFonts w:asciiTheme="minorHAnsi" w:hAnsiTheme="minorHAnsi" w:cstheme="minorHAnsi"/>
        </w:rPr>
        <w:t>11</w:t>
      </w:r>
      <w:r w:rsidRPr="00A01A6E">
        <w:rPr>
          <w:rFonts w:asciiTheme="minorHAnsi" w:hAnsiTheme="minorHAnsi" w:cstheme="minorHAnsi"/>
        </w:rPr>
        <w:t>.202</w:t>
      </w:r>
      <w:r w:rsidR="00482C9C" w:rsidRPr="00A01A6E">
        <w:rPr>
          <w:rFonts w:asciiTheme="minorHAnsi" w:hAnsiTheme="minorHAnsi" w:cstheme="minorHAnsi"/>
        </w:rPr>
        <w:t>2</w:t>
      </w:r>
      <w:r w:rsidR="00F63009" w:rsidRPr="00A01A6E">
        <w:rPr>
          <w:rFonts w:asciiTheme="minorHAnsi" w:hAnsiTheme="minorHAnsi" w:cstheme="minorHAnsi"/>
        </w:rPr>
        <w:t xml:space="preserve"> r.</w:t>
      </w:r>
    </w:p>
    <w:p w:rsidR="004C63C6" w:rsidRPr="00A01A6E" w:rsidRDefault="004C63C6" w:rsidP="00A01A6E">
      <w:pPr>
        <w:rPr>
          <w:rFonts w:asciiTheme="minorHAnsi" w:hAnsiTheme="minorHAnsi" w:cstheme="minorHAnsi"/>
        </w:rPr>
      </w:pPr>
      <w:r w:rsidRPr="00A01A6E">
        <w:rPr>
          <w:rFonts w:asciiTheme="minorHAnsi" w:hAnsiTheme="minorHAnsi" w:cstheme="minorHAnsi"/>
        </w:rPr>
        <w:t xml:space="preserve">Sekretarz Powiatu </w:t>
      </w:r>
    </w:p>
    <w:p w:rsidR="004C63C6" w:rsidRPr="00A01A6E" w:rsidRDefault="004C63C6" w:rsidP="00A01A6E">
      <w:pPr>
        <w:rPr>
          <w:rFonts w:asciiTheme="minorHAnsi" w:hAnsiTheme="minorHAnsi" w:cstheme="minorHAnsi"/>
        </w:rPr>
      </w:pPr>
      <w:r w:rsidRPr="00A01A6E">
        <w:rPr>
          <w:rFonts w:asciiTheme="minorHAnsi" w:hAnsiTheme="minorHAnsi" w:cstheme="minorHAnsi"/>
        </w:rPr>
        <w:t xml:space="preserve">Maria Sztuk </w:t>
      </w:r>
    </w:p>
    <w:sdt>
      <w:sdtPr>
        <w:rPr>
          <w:rFonts w:asciiTheme="minorHAnsi" w:eastAsia="Times New Roman" w:hAnsiTheme="minorHAnsi" w:cstheme="minorHAnsi"/>
          <w:color w:val="auto"/>
          <w:sz w:val="24"/>
          <w:szCs w:val="24"/>
        </w:rPr>
        <w:id w:val="-1664161691"/>
        <w:docPartObj>
          <w:docPartGallery w:val="Table of Contents"/>
          <w:docPartUnique/>
        </w:docPartObj>
      </w:sdtPr>
      <w:sdtEndPr>
        <w:rPr>
          <w:b/>
          <w:bCs/>
        </w:rPr>
      </w:sdtEndPr>
      <w:sdtContent>
        <w:p w:rsidR="00CD305E" w:rsidRPr="00A01A6E" w:rsidRDefault="00CD305E" w:rsidP="00A01A6E">
          <w:pPr>
            <w:pStyle w:val="Nagwekspisutreci"/>
            <w:spacing w:before="0" w:line="360" w:lineRule="auto"/>
            <w:rPr>
              <w:rFonts w:asciiTheme="minorHAnsi" w:hAnsiTheme="minorHAnsi" w:cstheme="minorHAnsi"/>
              <w:color w:val="000000" w:themeColor="text1"/>
              <w:sz w:val="24"/>
              <w:szCs w:val="24"/>
            </w:rPr>
          </w:pPr>
          <w:r w:rsidRPr="00A01A6E">
            <w:rPr>
              <w:rFonts w:asciiTheme="minorHAnsi" w:hAnsiTheme="minorHAnsi" w:cstheme="minorHAnsi"/>
              <w:color w:val="000000" w:themeColor="text1"/>
              <w:sz w:val="24"/>
              <w:szCs w:val="24"/>
            </w:rPr>
            <w:t>Spis treści</w:t>
          </w:r>
        </w:p>
        <w:p w:rsidR="00634C06" w:rsidRDefault="00CD305E">
          <w:pPr>
            <w:pStyle w:val="Spistreci2"/>
            <w:tabs>
              <w:tab w:val="right" w:leader="dot" w:pos="9060"/>
            </w:tabs>
            <w:rPr>
              <w:rFonts w:asciiTheme="minorHAnsi" w:eastAsiaTheme="minorEastAsia" w:hAnsiTheme="minorHAnsi" w:cstheme="minorBidi"/>
              <w:noProof/>
              <w:sz w:val="22"/>
              <w:szCs w:val="22"/>
            </w:rPr>
          </w:pPr>
          <w:r w:rsidRPr="00A01A6E">
            <w:rPr>
              <w:rFonts w:asciiTheme="minorHAnsi" w:hAnsiTheme="minorHAnsi" w:cstheme="minorHAnsi"/>
            </w:rPr>
            <w:fldChar w:fldCharType="begin"/>
          </w:r>
          <w:r w:rsidRPr="00A01A6E">
            <w:rPr>
              <w:rFonts w:asciiTheme="minorHAnsi" w:hAnsiTheme="minorHAnsi" w:cstheme="minorHAnsi"/>
            </w:rPr>
            <w:instrText xml:space="preserve"> TOC \o "1-3" \h \z \u </w:instrText>
          </w:r>
          <w:r w:rsidRPr="00A01A6E">
            <w:rPr>
              <w:rFonts w:asciiTheme="minorHAnsi" w:hAnsiTheme="minorHAnsi" w:cstheme="minorHAnsi"/>
            </w:rPr>
            <w:fldChar w:fldCharType="separate"/>
          </w:r>
          <w:hyperlink w:anchor="_Toc120602795" w:history="1">
            <w:r w:rsidR="00634C06" w:rsidRPr="00015DA5">
              <w:rPr>
                <w:rStyle w:val="Hipercze"/>
                <w:rFonts w:cstheme="minorHAnsi"/>
                <w:noProof/>
              </w:rPr>
              <w:t>Specyfikacja warunków zamówienia</w:t>
            </w:r>
            <w:r w:rsidR="00634C06">
              <w:rPr>
                <w:noProof/>
                <w:webHidden/>
              </w:rPr>
              <w:tab/>
            </w:r>
            <w:r w:rsidR="00634C06">
              <w:rPr>
                <w:noProof/>
                <w:webHidden/>
              </w:rPr>
              <w:fldChar w:fldCharType="begin"/>
            </w:r>
            <w:r w:rsidR="00634C06">
              <w:rPr>
                <w:noProof/>
                <w:webHidden/>
              </w:rPr>
              <w:instrText xml:space="preserve"> PAGEREF _Toc120602795 \h </w:instrText>
            </w:r>
            <w:r w:rsidR="00634C06">
              <w:rPr>
                <w:noProof/>
                <w:webHidden/>
              </w:rPr>
            </w:r>
            <w:r w:rsidR="00634C06">
              <w:rPr>
                <w:noProof/>
                <w:webHidden/>
              </w:rPr>
              <w:fldChar w:fldCharType="separate"/>
            </w:r>
            <w:r w:rsidR="00634C06">
              <w:rPr>
                <w:noProof/>
                <w:webHidden/>
              </w:rPr>
              <w:t>1</w:t>
            </w:r>
            <w:r w:rsidR="00634C06">
              <w:rPr>
                <w:noProof/>
                <w:webHidden/>
              </w:rPr>
              <w:fldChar w:fldCharType="end"/>
            </w:r>
          </w:hyperlink>
        </w:p>
        <w:p w:rsidR="00634C06" w:rsidRDefault="009411A8">
          <w:pPr>
            <w:pStyle w:val="Spistreci3"/>
            <w:tabs>
              <w:tab w:val="left" w:pos="880"/>
              <w:tab w:val="right" w:leader="dot" w:pos="9060"/>
            </w:tabs>
            <w:rPr>
              <w:rFonts w:asciiTheme="minorHAnsi" w:eastAsiaTheme="minorEastAsia" w:hAnsiTheme="minorHAnsi" w:cstheme="minorBidi"/>
              <w:noProof/>
              <w:sz w:val="22"/>
              <w:szCs w:val="22"/>
            </w:rPr>
          </w:pPr>
          <w:hyperlink w:anchor="_Toc120602796" w:history="1">
            <w:r w:rsidR="00634C06" w:rsidRPr="00015DA5">
              <w:rPr>
                <w:rStyle w:val="Hipercze"/>
                <w:noProof/>
              </w:rPr>
              <w:t>I.</w:t>
            </w:r>
            <w:r w:rsidR="00634C06">
              <w:rPr>
                <w:rFonts w:asciiTheme="minorHAnsi" w:eastAsiaTheme="minorEastAsia" w:hAnsiTheme="minorHAnsi" w:cstheme="minorBidi"/>
                <w:noProof/>
                <w:sz w:val="22"/>
                <w:szCs w:val="22"/>
              </w:rPr>
              <w:tab/>
            </w:r>
            <w:r w:rsidR="00634C06" w:rsidRPr="00015DA5">
              <w:rPr>
                <w:rStyle w:val="Hipercze"/>
                <w:rFonts w:cstheme="minorHAnsi"/>
                <w:noProof/>
              </w:rPr>
              <w:t>Nazwa oraz adres zamawiającego</w:t>
            </w:r>
            <w:r w:rsidR="00634C06">
              <w:rPr>
                <w:noProof/>
                <w:webHidden/>
              </w:rPr>
              <w:tab/>
            </w:r>
            <w:r w:rsidR="00634C06">
              <w:rPr>
                <w:noProof/>
                <w:webHidden/>
              </w:rPr>
              <w:fldChar w:fldCharType="begin"/>
            </w:r>
            <w:r w:rsidR="00634C06">
              <w:rPr>
                <w:noProof/>
                <w:webHidden/>
              </w:rPr>
              <w:instrText xml:space="preserve"> PAGEREF _Toc120602796 \h </w:instrText>
            </w:r>
            <w:r w:rsidR="00634C06">
              <w:rPr>
                <w:noProof/>
                <w:webHidden/>
              </w:rPr>
            </w:r>
            <w:r w:rsidR="00634C06">
              <w:rPr>
                <w:noProof/>
                <w:webHidden/>
              </w:rPr>
              <w:fldChar w:fldCharType="separate"/>
            </w:r>
            <w:r w:rsidR="00634C06">
              <w:rPr>
                <w:noProof/>
                <w:webHidden/>
              </w:rPr>
              <w:t>1</w:t>
            </w:r>
            <w:r w:rsidR="00634C06">
              <w:rPr>
                <w:noProof/>
                <w:webHidden/>
              </w:rPr>
              <w:fldChar w:fldCharType="end"/>
            </w:r>
          </w:hyperlink>
        </w:p>
        <w:p w:rsidR="00634C06" w:rsidRDefault="009411A8">
          <w:pPr>
            <w:pStyle w:val="Spistreci3"/>
            <w:tabs>
              <w:tab w:val="left" w:pos="1100"/>
              <w:tab w:val="right" w:leader="dot" w:pos="9060"/>
            </w:tabs>
            <w:rPr>
              <w:rFonts w:asciiTheme="minorHAnsi" w:eastAsiaTheme="minorEastAsia" w:hAnsiTheme="minorHAnsi" w:cstheme="minorBidi"/>
              <w:noProof/>
              <w:sz w:val="22"/>
              <w:szCs w:val="22"/>
            </w:rPr>
          </w:pPr>
          <w:hyperlink w:anchor="_Toc120602797" w:history="1">
            <w:r w:rsidR="00634C06" w:rsidRPr="00015DA5">
              <w:rPr>
                <w:rStyle w:val="Hipercze"/>
                <w:noProof/>
              </w:rPr>
              <w:t>II.</w:t>
            </w:r>
            <w:r w:rsidR="00634C06">
              <w:rPr>
                <w:rFonts w:asciiTheme="minorHAnsi" w:eastAsiaTheme="minorEastAsia" w:hAnsiTheme="minorHAnsi" w:cstheme="minorBidi"/>
                <w:noProof/>
                <w:sz w:val="22"/>
                <w:szCs w:val="22"/>
              </w:rPr>
              <w:tab/>
            </w:r>
            <w:r w:rsidR="00634C06" w:rsidRPr="00015DA5">
              <w:rPr>
                <w:rStyle w:val="Hipercze"/>
                <w:rFonts w:cstheme="minorHAnsi"/>
                <w:noProof/>
              </w:rPr>
              <w:t>Ochrona danych osobowych</w:t>
            </w:r>
            <w:r w:rsidR="00634C06">
              <w:rPr>
                <w:noProof/>
                <w:webHidden/>
              </w:rPr>
              <w:tab/>
            </w:r>
            <w:r w:rsidR="00634C06">
              <w:rPr>
                <w:noProof/>
                <w:webHidden/>
              </w:rPr>
              <w:fldChar w:fldCharType="begin"/>
            </w:r>
            <w:r w:rsidR="00634C06">
              <w:rPr>
                <w:noProof/>
                <w:webHidden/>
              </w:rPr>
              <w:instrText xml:space="preserve"> PAGEREF _Toc120602797 \h </w:instrText>
            </w:r>
            <w:r w:rsidR="00634C06">
              <w:rPr>
                <w:noProof/>
                <w:webHidden/>
              </w:rPr>
            </w:r>
            <w:r w:rsidR="00634C06">
              <w:rPr>
                <w:noProof/>
                <w:webHidden/>
              </w:rPr>
              <w:fldChar w:fldCharType="separate"/>
            </w:r>
            <w:r w:rsidR="00634C06">
              <w:rPr>
                <w:noProof/>
                <w:webHidden/>
              </w:rPr>
              <w:t>1</w:t>
            </w:r>
            <w:r w:rsidR="00634C06">
              <w:rPr>
                <w:noProof/>
                <w:webHidden/>
              </w:rPr>
              <w:fldChar w:fldCharType="end"/>
            </w:r>
          </w:hyperlink>
        </w:p>
        <w:p w:rsidR="00634C06" w:rsidRDefault="009411A8">
          <w:pPr>
            <w:pStyle w:val="Spistreci3"/>
            <w:tabs>
              <w:tab w:val="left" w:pos="1100"/>
              <w:tab w:val="right" w:leader="dot" w:pos="9060"/>
            </w:tabs>
            <w:rPr>
              <w:rFonts w:asciiTheme="minorHAnsi" w:eastAsiaTheme="minorEastAsia" w:hAnsiTheme="minorHAnsi" w:cstheme="minorBidi"/>
              <w:noProof/>
              <w:sz w:val="22"/>
              <w:szCs w:val="22"/>
            </w:rPr>
          </w:pPr>
          <w:hyperlink w:anchor="_Toc120602798" w:history="1">
            <w:r w:rsidR="00634C06" w:rsidRPr="00015DA5">
              <w:rPr>
                <w:rStyle w:val="Hipercze"/>
                <w:noProof/>
              </w:rPr>
              <w:t>III.</w:t>
            </w:r>
            <w:r w:rsidR="00634C06">
              <w:rPr>
                <w:rFonts w:asciiTheme="minorHAnsi" w:eastAsiaTheme="minorEastAsia" w:hAnsiTheme="minorHAnsi" w:cstheme="minorBidi"/>
                <w:noProof/>
                <w:sz w:val="22"/>
                <w:szCs w:val="22"/>
              </w:rPr>
              <w:tab/>
            </w:r>
            <w:r w:rsidR="00634C06" w:rsidRPr="00015DA5">
              <w:rPr>
                <w:rStyle w:val="Hipercze"/>
                <w:rFonts w:cstheme="minorHAnsi"/>
                <w:noProof/>
              </w:rPr>
              <w:t>Tryb udzielenia zamówienia</w:t>
            </w:r>
            <w:r w:rsidR="00634C06">
              <w:rPr>
                <w:noProof/>
                <w:webHidden/>
              </w:rPr>
              <w:tab/>
            </w:r>
            <w:r w:rsidR="00634C06">
              <w:rPr>
                <w:noProof/>
                <w:webHidden/>
              </w:rPr>
              <w:fldChar w:fldCharType="begin"/>
            </w:r>
            <w:r w:rsidR="00634C06">
              <w:rPr>
                <w:noProof/>
                <w:webHidden/>
              </w:rPr>
              <w:instrText xml:space="preserve"> PAGEREF _Toc120602798 \h </w:instrText>
            </w:r>
            <w:r w:rsidR="00634C06">
              <w:rPr>
                <w:noProof/>
                <w:webHidden/>
              </w:rPr>
            </w:r>
            <w:r w:rsidR="00634C06">
              <w:rPr>
                <w:noProof/>
                <w:webHidden/>
              </w:rPr>
              <w:fldChar w:fldCharType="separate"/>
            </w:r>
            <w:r w:rsidR="00634C06">
              <w:rPr>
                <w:noProof/>
                <w:webHidden/>
              </w:rPr>
              <w:t>3</w:t>
            </w:r>
            <w:r w:rsidR="00634C06">
              <w:rPr>
                <w:noProof/>
                <w:webHidden/>
              </w:rPr>
              <w:fldChar w:fldCharType="end"/>
            </w:r>
          </w:hyperlink>
        </w:p>
        <w:p w:rsidR="00634C06" w:rsidRDefault="009411A8">
          <w:pPr>
            <w:pStyle w:val="Spistreci3"/>
            <w:tabs>
              <w:tab w:val="left" w:pos="1100"/>
              <w:tab w:val="right" w:leader="dot" w:pos="9060"/>
            </w:tabs>
            <w:rPr>
              <w:rFonts w:asciiTheme="minorHAnsi" w:eastAsiaTheme="minorEastAsia" w:hAnsiTheme="minorHAnsi" w:cstheme="minorBidi"/>
              <w:noProof/>
              <w:sz w:val="22"/>
              <w:szCs w:val="22"/>
            </w:rPr>
          </w:pPr>
          <w:hyperlink w:anchor="_Toc120602799" w:history="1">
            <w:r w:rsidR="00634C06" w:rsidRPr="00015DA5">
              <w:rPr>
                <w:rStyle w:val="Hipercze"/>
                <w:noProof/>
              </w:rPr>
              <w:t>IV.</w:t>
            </w:r>
            <w:r w:rsidR="00634C06">
              <w:rPr>
                <w:rFonts w:asciiTheme="minorHAnsi" w:eastAsiaTheme="minorEastAsia" w:hAnsiTheme="minorHAnsi" w:cstheme="minorBidi"/>
                <w:noProof/>
                <w:sz w:val="22"/>
                <w:szCs w:val="22"/>
              </w:rPr>
              <w:tab/>
            </w:r>
            <w:r w:rsidR="00634C06" w:rsidRPr="00015DA5">
              <w:rPr>
                <w:rStyle w:val="Hipercze"/>
                <w:rFonts w:cstheme="minorHAnsi"/>
                <w:noProof/>
              </w:rPr>
              <w:t>Opis przedmiotu zamówienia</w:t>
            </w:r>
            <w:r w:rsidR="00634C06">
              <w:rPr>
                <w:noProof/>
                <w:webHidden/>
              </w:rPr>
              <w:tab/>
            </w:r>
            <w:r w:rsidR="00634C06">
              <w:rPr>
                <w:noProof/>
                <w:webHidden/>
              </w:rPr>
              <w:fldChar w:fldCharType="begin"/>
            </w:r>
            <w:r w:rsidR="00634C06">
              <w:rPr>
                <w:noProof/>
                <w:webHidden/>
              </w:rPr>
              <w:instrText xml:space="preserve"> PAGEREF _Toc120602799 \h </w:instrText>
            </w:r>
            <w:r w:rsidR="00634C06">
              <w:rPr>
                <w:noProof/>
                <w:webHidden/>
              </w:rPr>
            </w:r>
            <w:r w:rsidR="00634C06">
              <w:rPr>
                <w:noProof/>
                <w:webHidden/>
              </w:rPr>
              <w:fldChar w:fldCharType="separate"/>
            </w:r>
            <w:r w:rsidR="00634C06">
              <w:rPr>
                <w:noProof/>
                <w:webHidden/>
              </w:rPr>
              <w:t>4</w:t>
            </w:r>
            <w:r w:rsidR="00634C06">
              <w:rPr>
                <w:noProof/>
                <w:webHidden/>
              </w:rPr>
              <w:fldChar w:fldCharType="end"/>
            </w:r>
          </w:hyperlink>
        </w:p>
        <w:p w:rsidR="00634C06" w:rsidRDefault="009411A8">
          <w:pPr>
            <w:pStyle w:val="Spistreci2"/>
            <w:tabs>
              <w:tab w:val="left" w:pos="660"/>
              <w:tab w:val="right" w:leader="dot" w:pos="9060"/>
            </w:tabs>
            <w:rPr>
              <w:rFonts w:asciiTheme="minorHAnsi" w:eastAsiaTheme="minorEastAsia" w:hAnsiTheme="minorHAnsi" w:cstheme="minorBidi"/>
              <w:noProof/>
              <w:sz w:val="22"/>
              <w:szCs w:val="22"/>
            </w:rPr>
          </w:pPr>
          <w:hyperlink w:anchor="_Toc120602800" w:history="1">
            <w:r w:rsidR="00634C06" w:rsidRPr="00015DA5">
              <w:rPr>
                <w:rStyle w:val="Hipercze"/>
                <w:rFonts w:cstheme="minorHAnsi"/>
                <w:noProof/>
              </w:rPr>
              <w:t>1)</w:t>
            </w:r>
            <w:r w:rsidR="00634C06">
              <w:rPr>
                <w:rFonts w:asciiTheme="minorHAnsi" w:eastAsiaTheme="minorEastAsia" w:hAnsiTheme="minorHAnsi" w:cstheme="minorBidi"/>
                <w:noProof/>
                <w:sz w:val="22"/>
                <w:szCs w:val="22"/>
              </w:rPr>
              <w:tab/>
            </w:r>
            <w:r w:rsidR="00634C06" w:rsidRPr="00015DA5">
              <w:rPr>
                <w:rStyle w:val="Hipercze"/>
                <w:rFonts w:cstheme="minorHAnsi"/>
                <w:noProof/>
              </w:rPr>
              <w:t>Część I: Drukarka do etykiet wraz zestawem materiałów eksploatacyjnych – 1 sztuka</w:t>
            </w:r>
            <w:r w:rsidR="00634C06">
              <w:rPr>
                <w:noProof/>
                <w:webHidden/>
              </w:rPr>
              <w:tab/>
            </w:r>
            <w:r w:rsidR="00634C06">
              <w:rPr>
                <w:noProof/>
                <w:webHidden/>
              </w:rPr>
              <w:fldChar w:fldCharType="begin"/>
            </w:r>
            <w:r w:rsidR="00634C06">
              <w:rPr>
                <w:noProof/>
                <w:webHidden/>
              </w:rPr>
              <w:instrText xml:space="preserve"> PAGEREF _Toc120602800 \h </w:instrText>
            </w:r>
            <w:r w:rsidR="00634C06">
              <w:rPr>
                <w:noProof/>
                <w:webHidden/>
              </w:rPr>
            </w:r>
            <w:r w:rsidR="00634C06">
              <w:rPr>
                <w:noProof/>
                <w:webHidden/>
              </w:rPr>
              <w:fldChar w:fldCharType="separate"/>
            </w:r>
            <w:r w:rsidR="00634C06">
              <w:rPr>
                <w:noProof/>
                <w:webHidden/>
              </w:rPr>
              <w:t>4</w:t>
            </w:r>
            <w:r w:rsidR="00634C06">
              <w:rPr>
                <w:noProof/>
                <w:webHidden/>
              </w:rPr>
              <w:fldChar w:fldCharType="end"/>
            </w:r>
          </w:hyperlink>
        </w:p>
        <w:p w:rsidR="00634C06" w:rsidRDefault="009411A8">
          <w:pPr>
            <w:pStyle w:val="Spistreci2"/>
            <w:tabs>
              <w:tab w:val="left" w:pos="660"/>
              <w:tab w:val="right" w:leader="dot" w:pos="9060"/>
            </w:tabs>
            <w:rPr>
              <w:rFonts w:asciiTheme="minorHAnsi" w:eastAsiaTheme="minorEastAsia" w:hAnsiTheme="minorHAnsi" w:cstheme="minorBidi"/>
              <w:noProof/>
              <w:sz w:val="22"/>
              <w:szCs w:val="22"/>
            </w:rPr>
          </w:pPr>
          <w:hyperlink w:anchor="_Toc120602801" w:history="1">
            <w:r w:rsidR="00634C06" w:rsidRPr="00015DA5">
              <w:rPr>
                <w:rStyle w:val="Hipercze"/>
                <w:rFonts w:cstheme="minorHAnsi"/>
                <w:noProof/>
              </w:rPr>
              <w:t>2)</w:t>
            </w:r>
            <w:r w:rsidR="00634C06">
              <w:rPr>
                <w:rFonts w:asciiTheme="minorHAnsi" w:eastAsiaTheme="minorEastAsia" w:hAnsiTheme="minorHAnsi" w:cstheme="minorBidi"/>
                <w:noProof/>
                <w:sz w:val="22"/>
                <w:szCs w:val="22"/>
              </w:rPr>
              <w:tab/>
            </w:r>
            <w:r w:rsidR="00634C06" w:rsidRPr="00015DA5">
              <w:rPr>
                <w:rStyle w:val="Hipercze"/>
                <w:rFonts w:cstheme="minorHAnsi"/>
                <w:noProof/>
              </w:rPr>
              <w:t>Część II : Czytnik kodów kreskowych – 3 sztuki</w:t>
            </w:r>
            <w:r w:rsidR="00634C06">
              <w:rPr>
                <w:noProof/>
                <w:webHidden/>
              </w:rPr>
              <w:tab/>
            </w:r>
            <w:r w:rsidR="00634C06">
              <w:rPr>
                <w:noProof/>
                <w:webHidden/>
              </w:rPr>
              <w:fldChar w:fldCharType="begin"/>
            </w:r>
            <w:r w:rsidR="00634C06">
              <w:rPr>
                <w:noProof/>
                <w:webHidden/>
              </w:rPr>
              <w:instrText xml:space="preserve"> PAGEREF _Toc120602801 \h </w:instrText>
            </w:r>
            <w:r w:rsidR="00634C06">
              <w:rPr>
                <w:noProof/>
                <w:webHidden/>
              </w:rPr>
            </w:r>
            <w:r w:rsidR="00634C06">
              <w:rPr>
                <w:noProof/>
                <w:webHidden/>
              </w:rPr>
              <w:fldChar w:fldCharType="separate"/>
            </w:r>
            <w:r w:rsidR="00634C06">
              <w:rPr>
                <w:noProof/>
                <w:webHidden/>
              </w:rPr>
              <w:t>4</w:t>
            </w:r>
            <w:r w:rsidR="00634C06">
              <w:rPr>
                <w:noProof/>
                <w:webHidden/>
              </w:rPr>
              <w:fldChar w:fldCharType="end"/>
            </w:r>
          </w:hyperlink>
        </w:p>
        <w:p w:rsidR="00634C06" w:rsidRDefault="009411A8">
          <w:pPr>
            <w:pStyle w:val="Spistreci3"/>
            <w:tabs>
              <w:tab w:val="left" w:pos="1100"/>
              <w:tab w:val="right" w:leader="dot" w:pos="9060"/>
            </w:tabs>
            <w:rPr>
              <w:rFonts w:asciiTheme="minorHAnsi" w:eastAsiaTheme="minorEastAsia" w:hAnsiTheme="minorHAnsi" w:cstheme="minorBidi"/>
              <w:noProof/>
              <w:sz w:val="22"/>
              <w:szCs w:val="22"/>
            </w:rPr>
          </w:pPr>
          <w:hyperlink w:anchor="_Toc120602802" w:history="1">
            <w:r w:rsidR="00634C06" w:rsidRPr="00015DA5">
              <w:rPr>
                <w:rStyle w:val="Hipercze"/>
                <w:noProof/>
              </w:rPr>
              <w:t>V.</w:t>
            </w:r>
            <w:r w:rsidR="00634C06">
              <w:rPr>
                <w:rFonts w:asciiTheme="minorHAnsi" w:eastAsiaTheme="minorEastAsia" w:hAnsiTheme="minorHAnsi" w:cstheme="minorBidi"/>
                <w:noProof/>
                <w:sz w:val="22"/>
                <w:szCs w:val="22"/>
              </w:rPr>
              <w:tab/>
            </w:r>
            <w:r w:rsidR="00634C06" w:rsidRPr="00015DA5">
              <w:rPr>
                <w:rStyle w:val="Hipercze"/>
                <w:rFonts w:cstheme="minorHAnsi"/>
                <w:noProof/>
              </w:rPr>
              <w:t>Wizja lokalna</w:t>
            </w:r>
            <w:r w:rsidR="00634C06">
              <w:rPr>
                <w:noProof/>
                <w:webHidden/>
              </w:rPr>
              <w:tab/>
            </w:r>
            <w:r w:rsidR="00634C06">
              <w:rPr>
                <w:noProof/>
                <w:webHidden/>
              </w:rPr>
              <w:fldChar w:fldCharType="begin"/>
            </w:r>
            <w:r w:rsidR="00634C06">
              <w:rPr>
                <w:noProof/>
                <w:webHidden/>
              </w:rPr>
              <w:instrText xml:space="preserve"> PAGEREF _Toc120602802 \h </w:instrText>
            </w:r>
            <w:r w:rsidR="00634C06">
              <w:rPr>
                <w:noProof/>
                <w:webHidden/>
              </w:rPr>
            </w:r>
            <w:r w:rsidR="00634C06">
              <w:rPr>
                <w:noProof/>
                <w:webHidden/>
              </w:rPr>
              <w:fldChar w:fldCharType="separate"/>
            </w:r>
            <w:r w:rsidR="00634C06">
              <w:rPr>
                <w:noProof/>
                <w:webHidden/>
              </w:rPr>
              <w:t>5</w:t>
            </w:r>
            <w:r w:rsidR="00634C06">
              <w:rPr>
                <w:noProof/>
                <w:webHidden/>
              </w:rPr>
              <w:fldChar w:fldCharType="end"/>
            </w:r>
          </w:hyperlink>
        </w:p>
        <w:p w:rsidR="00634C06" w:rsidRDefault="009411A8">
          <w:pPr>
            <w:pStyle w:val="Spistreci3"/>
            <w:tabs>
              <w:tab w:val="left" w:pos="1100"/>
              <w:tab w:val="right" w:leader="dot" w:pos="9060"/>
            </w:tabs>
            <w:rPr>
              <w:rFonts w:asciiTheme="minorHAnsi" w:eastAsiaTheme="minorEastAsia" w:hAnsiTheme="minorHAnsi" w:cstheme="minorBidi"/>
              <w:noProof/>
              <w:sz w:val="22"/>
              <w:szCs w:val="22"/>
            </w:rPr>
          </w:pPr>
          <w:hyperlink w:anchor="_Toc120602803" w:history="1">
            <w:r w:rsidR="00634C06" w:rsidRPr="00015DA5">
              <w:rPr>
                <w:rStyle w:val="Hipercze"/>
                <w:noProof/>
              </w:rPr>
              <w:t>VI.</w:t>
            </w:r>
            <w:r w:rsidR="00634C06">
              <w:rPr>
                <w:rFonts w:asciiTheme="minorHAnsi" w:eastAsiaTheme="minorEastAsia" w:hAnsiTheme="minorHAnsi" w:cstheme="minorBidi"/>
                <w:noProof/>
                <w:sz w:val="22"/>
                <w:szCs w:val="22"/>
              </w:rPr>
              <w:tab/>
            </w:r>
            <w:r w:rsidR="00634C06" w:rsidRPr="00015DA5">
              <w:rPr>
                <w:rStyle w:val="Hipercze"/>
                <w:rFonts w:cstheme="minorHAnsi"/>
                <w:noProof/>
              </w:rPr>
              <w:t>Podwykonawstwo</w:t>
            </w:r>
            <w:r w:rsidR="00634C06">
              <w:rPr>
                <w:noProof/>
                <w:webHidden/>
              </w:rPr>
              <w:tab/>
            </w:r>
            <w:r w:rsidR="00634C06">
              <w:rPr>
                <w:noProof/>
                <w:webHidden/>
              </w:rPr>
              <w:fldChar w:fldCharType="begin"/>
            </w:r>
            <w:r w:rsidR="00634C06">
              <w:rPr>
                <w:noProof/>
                <w:webHidden/>
              </w:rPr>
              <w:instrText xml:space="preserve"> PAGEREF _Toc120602803 \h </w:instrText>
            </w:r>
            <w:r w:rsidR="00634C06">
              <w:rPr>
                <w:noProof/>
                <w:webHidden/>
              </w:rPr>
            </w:r>
            <w:r w:rsidR="00634C06">
              <w:rPr>
                <w:noProof/>
                <w:webHidden/>
              </w:rPr>
              <w:fldChar w:fldCharType="separate"/>
            </w:r>
            <w:r w:rsidR="00634C06">
              <w:rPr>
                <w:noProof/>
                <w:webHidden/>
              </w:rPr>
              <w:t>6</w:t>
            </w:r>
            <w:r w:rsidR="00634C06">
              <w:rPr>
                <w:noProof/>
                <w:webHidden/>
              </w:rPr>
              <w:fldChar w:fldCharType="end"/>
            </w:r>
          </w:hyperlink>
        </w:p>
        <w:p w:rsidR="00634C06" w:rsidRDefault="009411A8">
          <w:pPr>
            <w:pStyle w:val="Spistreci3"/>
            <w:tabs>
              <w:tab w:val="left" w:pos="1100"/>
              <w:tab w:val="right" w:leader="dot" w:pos="9060"/>
            </w:tabs>
            <w:rPr>
              <w:rFonts w:asciiTheme="minorHAnsi" w:eastAsiaTheme="minorEastAsia" w:hAnsiTheme="minorHAnsi" w:cstheme="minorBidi"/>
              <w:noProof/>
              <w:sz w:val="22"/>
              <w:szCs w:val="22"/>
            </w:rPr>
          </w:pPr>
          <w:hyperlink w:anchor="_Toc120602804" w:history="1">
            <w:r w:rsidR="00634C06" w:rsidRPr="00015DA5">
              <w:rPr>
                <w:rStyle w:val="Hipercze"/>
                <w:noProof/>
              </w:rPr>
              <w:t>VII.</w:t>
            </w:r>
            <w:r w:rsidR="00634C06">
              <w:rPr>
                <w:rFonts w:asciiTheme="minorHAnsi" w:eastAsiaTheme="minorEastAsia" w:hAnsiTheme="minorHAnsi" w:cstheme="minorBidi"/>
                <w:noProof/>
                <w:sz w:val="22"/>
                <w:szCs w:val="22"/>
              </w:rPr>
              <w:tab/>
            </w:r>
            <w:r w:rsidR="00634C06" w:rsidRPr="00015DA5">
              <w:rPr>
                <w:rStyle w:val="Hipercze"/>
                <w:rFonts w:cstheme="minorHAnsi"/>
                <w:noProof/>
              </w:rPr>
              <w:t>Termin wykonania zamówienia</w:t>
            </w:r>
            <w:r w:rsidR="00634C06">
              <w:rPr>
                <w:noProof/>
                <w:webHidden/>
              </w:rPr>
              <w:tab/>
            </w:r>
            <w:r w:rsidR="00634C06">
              <w:rPr>
                <w:noProof/>
                <w:webHidden/>
              </w:rPr>
              <w:fldChar w:fldCharType="begin"/>
            </w:r>
            <w:r w:rsidR="00634C06">
              <w:rPr>
                <w:noProof/>
                <w:webHidden/>
              </w:rPr>
              <w:instrText xml:space="preserve"> PAGEREF _Toc120602804 \h </w:instrText>
            </w:r>
            <w:r w:rsidR="00634C06">
              <w:rPr>
                <w:noProof/>
                <w:webHidden/>
              </w:rPr>
            </w:r>
            <w:r w:rsidR="00634C06">
              <w:rPr>
                <w:noProof/>
                <w:webHidden/>
              </w:rPr>
              <w:fldChar w:fldCharType="separate"/>
            </w:r>
            <w:r w:rsidR="00634C06">
              <w:rPr>
                <w:noProof/>
                <w:webHidden/>
              </w:rPr>
              <w:t>6</w:t>
            </w:r>
            <w:r w:rsidR="00634C06">
              <w:rPr>
                <w:noProof/>
                <w:webHidden/>
              </w:rPr>
              <w:fldChar w:fldCharType="end"/>
            </w:r>
          </w:hyperlink>
        </w:p>
        <w:p w:rsidR="00634C06" w:rsidRDefault="009411A8">
          <w:pPr>
            <w:pStyle w:val="Spistreci3"/>
            <w:tabs>
              <w:tab w:val="left" w:pos="1100"/>
              <w:tab w:val="right" w:leader="dot" w:pos="9060"/>
            </w:tabs>
            <w:rPr>
              <w:rFonts w:asciiTheme="minorHAnsi" w:eastAsiaTheme="minorEastAsia" w:hAnsiTheme="minorHAnsi" w:cstheme="minorBidi"/>
              <w:noProof/>
              <w:sz w:val="22"/>
              <w:szCs w:val="22"/>
            </w:rPr>
          </w:pPr>
          <w:hyperlink w:anchor="_Toc120602805" w:history="1">
            <w:r w:rsidR="00634C06" w:rsidRPr="00015DA5">
              <w:rPr>
                <w:rStyle w:val="Hipercze"/>
                <w:noProof/>
              </w:rPr>
              <w:t>VIII.</w:t>
            </w:r>
            <w:r w:rsidR="00634C06">
              <w:rPr>
                <w:rFonts w:asciiTheme="minorHAnsi" w:eastAsiaTheme="minorEastAsia" w:hAnsiTheme="minorHAnsi" w:cstheme="minorBidi"/>
                <w:noProof/>
                <w:sz w:val="22"/>
                <w:szCs w:val="22"/>
              </w:rPr>
              <w:tab/>
            </w:r>
            <w:r w:rsidR="00634C06" w:rsidRPr="00015DA5">
              <w:rPr>
                <w:rStyle w:val="Hipercze"/>
                <w:rFonts w:cstheme="minorHAnsi"/>
                <w:noProof/>
              </w:rPr>
              <w:t>Warunki udziału w postępowaniu</w:t>
            </w:r>
            <w:r w:rsidR="00634C06">
              <w:rPr>
                <w:noProof/>
                <w:webHidden/>
              </w:rPr>
              <w:tab/>
            </w:r>
            <w:r w:rsidR="00634C06">
              <w:rPr>
                <w:noProof/>
                <w:webHidden/>
              </w:rPr>
              <w:fldChar w:fldCharType="begin"/>
            </w:r>
            <w:r w:rsidR="00634C06">
              <w:rPr>
                <w:noProof/>
                <w:webHidden/>
              </w:rPr>
              <w:instrText xml:space="preserve"> PAGEREF _Toc120602805 \h </w:instrText>
            </w:r>
            <w:r w:rsidR="00634C06">
              <w:rPr>
                <w:noProof/>
                <w:webHidden/>
              </w:rPr>
            </w:r>
            <w:r w:rsidR="00634C06">
              <w:rPr>
                <w:noProof/>
                <w:webHidden/>
              </w:rPr>
              <w:fldChar w:fldCharType="separate"/>
            </w:r>
            <w:r w:rsidR="00634C06">
              <w:rPr>
                <w:noProof/>
                <w:webHidden/>
              </w:rPr>
              <w:t>6</w:t>
            </w:r>
            <w:r w:rsidR="00634C06">
              <w:rPr>
                <w:noProof/>
                <w:webHidden/>
              </w:rPr>
              <w:fldChar w:fldCharType="end"/>
            </w:r>
          </w:hyperlink>
        </w:p>
        <w:p w:rsidR="00634C06" w:rsidRDefault="009411A8">
          <w:pPr>
            <w:pStyle w:val="Spistreci3"/>
            <w:tabs>
              <w:tab w:val="left" w:pos="1100"/>
              <w:tab w:val="right" w:leader="dot" w:pos="9060"/>
            </w:tabs>
            <w:rPr>
              <w:rFonts w:asciiTheme="minorHAnsi" w:eastAsiaTheme="minorEastAsia" w:hAnsiTheme="minorHAnsi" w:cstheme="minorBidi"/>
              <w:noProof/>
              <w:sz w:val="22"/>
              <w:szCs w:val="22"/>
            </w:rPr>
          </w:pPr>
          <w:hyperlink w:anchor="_Toc120602806" w:history="1">
            <w:r w:rsidR="00634C06" w:rsidRPr="00015DA5">
              <w:rPr>
                <w:rStyle w:val="Hipercze"/>
                <w:iCs/>
                <w:noProof/>
              </w:rPr>
              <w:t>IX.</w:t>
            </w:r>
            <w:r w:rsidR="00634C06">
              <w:rPr>
                <w:rFonts w:asciiTheme="minorHAnsi" w:eastAsiaTheme="minorEastAsia" w:hAnsiTheme="minorHAnsi" w:cstheme="minorBidi"/>
                <w:noProof/>
                <w:sz w:val="22"/>
                <w:szCs w:val="22"/>
              </w:rPr>
              <w:tab/>
            </w:r>
            <w:r w:rsidR="00634C06" w:rsidRPr="00015DA5">
              <w:rPr>
                <w:rStyle w:val="Hipercze"/>
                <w:rFonts w:cstheme="minorHAnsi"/>
                <w:noProof/>
              </w:rPr>
              <w:t>Podstawy wykluczenia z postępowania</w:t>
            </w:r>
            <w:r w:rsidR="00634C06">
              <w:rPr>
                <w:noProof/>
                <w:webHidden/>
              </w:rPr>
              <w:tab/>
            </w:r>
            <w:r w:rsidR="00634C06">
              <w:rPr>
                <w:noProof/>
                <w:webHidden/>
              </w:rPr>
              <w:fldChar w:fldCharType="begin"/>
            </w:r>
            <w:r w:rsidR="00634C06">
              <w:rPr>
                <w:noProof/>
                <w:webHidden/>
              </w:rPr>
              <w:instrText xml:space="preserve"> PAGEREF _Toc120602806 \h </w:instrText>
            </w:r>
            <w:r w:rsidR="00634C06">
              <w:rPr>
                <w:noProof/>
                <w:webHidden/>
              </w:rPr>
            </w:r>
            <w:r w:rsidR="00634C06">
              <w:rPr>
                <w:noProof/>
                <w:webHidden/>
              </w:rPr>
              <w:fldChar w:fldCharType="separate"/>
            </w:r>
            <w:r w:rsidR="00634C06">
              <w:rPr>
                <w:noProof/>
                <w:webHidden/>
              </w:rPr>
              <w:t>6</w:t>
            </w:r>
            <w:r w:rsidR="00634C06">
              <w:rPr>
                <w:noProof/>
                <w:webHidden/>
              </w:rPr>
              <w:fldChar w:fldCharType="end"/>
            </w:r>
          </w:hyperlink>
        </w:p>
        <w:p w:rsidR="00634C06" w:rsidRDefault="009411A8">
          <w:pPr>
            <w:pStyle w:val="Spistreci3"/>
            <w:tabs>
              <w:tab w:val="left" w:pos="1100"/>
              <w:tab w:val="right" w:leader="dot" w:pos="9060"/>
            </w:tabs>
            <w:rPr>
              <w:rFonts w:asciiTheme="minorHAnsi" w:eastAsiaTheme="minorEastAsia" w:hAnsiTheme="minorHAnsi" w:cstheme="minorBidi"/>
              <w:noProof/>
              <w:sz w:val="22"/>
              <w:szCs w:val="22"/>
            </w:rPr>
          </w:pPr>
          <w:hyperlink w:anchor="_Toc120602807" w:history="1">
            <w:r w:rsidR="00634C06" w:rsidRPr="00015DA5">
              <w:rPr>
                <w:rStyle w:val="Hipercze"/>
                <w:noProof/>
              </w:rPr>
              <w:t>X.</w:t>
            </w:r>
            <w:r w:rsidR="00634C06">
              <w:rPr>
                <w:rFonts w:asciiTheme="minorHAnsi" w:eastAsiaTheme="minorEastAsia" w:hAnsiTheme="minorHAnsi" w:cstheme="minorBidi"/>
                <w:noProof/>
                <w:sz w:val="22"/>
                <w:szCs w:val="22"/>
              </w:rPr>
              <w:tab/>
            </w:r>
            <w:r w:rsidR="00634C06" w:rsidRPr="00015DA5">
              <w:rPr>
                <w:rStyle w:val="Hipercze"/>
                <w:rFonts w:cstheme="minorHAnsi"/>
                <w:noProof/>
              </w:rPr>
              <w:t>Podmiotowe środki dowodowe - wymagane tylko od wykonawcy, którego oferta zostanie najwyżej oceniona</w:t>
            </w:r>
            <w:r w:rsidR="00634C06">
              <w:rPr>
                <w:noProof/>
                <w:webHidden/>
              </w:rPr>
              <w:tab/>
            </w:r>
            <w:r w:rsidR="00634C06">
              <w:rPr>
                <w:noProof/>
                <w:webHidden/>
              </w:rPr>
              <w:fldChar w:fldCharType="begin"/>
            </w:r>
            <w:r w:rsidR="00634C06">
              <w:rPr>
                <w:noProof/>
                <w:webHidden/>
              </w:rPr>
              <w:instrText xml:space="preserve"> PAGEREF _Toc120602807 \h </w:instrText>
            </w:r>
            <w:r w:rsidR="00634C06">
              <w:rPr>
                <w:noProof/>
                <w:webHidden/>
              </w:rPr>
            </w:r>
            <w:r w:rsidR="00634C06">
              <w:rPr>
                <w:noProof/>
                <w:webHidden/>
              </w:rPr>
              <w:fldChar w:fldCharType="separate"/>
            </w:r>
            <w:r w:rsidR="00634C06">
              <w:rPr>
                <w:noProof/>
                <w:webHidden/>
              </w:rPr>
              <w:t>7</w:t>
            </w:r>
            <w:r w:rsidR="00634C06">
              <w:rPr>
                <w:noProof/>
                <w:webHidden/>
              </w:rPr>
              <w:fldChar w:fldCharType="end"/>
            </w:r>
          </w:hyperlink>
        </w:p>
        <w:p w:rsidR="00634C06" w:rsidRDefault="009411A8">
          <w:pPr>
            <w:pStyle w:val="Spistreci3"/>
            <w:tabs>
              <w:tab w:val="left" w:pos="1100"/>
              <w:tab w:val="right" w:leader="dot" w:pos="9060"/>
            </w:tabs>
            <w:rPr>
              <w:rFonts w:asciiTheme="minorHAnsi" w:eastAsiaTheme="minorEastAsia" w:hAnsiTheme="minorHAnsi" w:cstheme="minorBidi"/>
              <w:noProof/>
              <w:sz w:val="22"/>
              <w:szCs w:val="22"/>
            </w:rPr>
          </w:pPr>
          <w:hyperlink w:anchor="_Toc120602808" w:history="1">
            <w:r w:rsidR="00634C06" w:rsidRPr="00015DA5">
              <w:rPr>
                <w:rStyle w:val="Hipercze"/>
                <w:noProof/>
              </w:rPr>
              <w:t>XI.</w:t>
            </w:r>
            <w:r w:rsidR="00634C06">
              <w:rPr>
                <w:rFonts w:asciiTheme="minorHAnsi" w:eastAsiaTheme="minorEastAsia" w:hAnsiTheme="minorHAnsi" w:cstheme="minorBidi"/>
                <w:noProof/>
                <w:sz w:val="22"/>
                <w:szCs w:val="22"/>
              </w:rPr>
              <w:tab/>
            </w:r>
            <w:r w:rsidR="00634C06" w:rsidRPr="00015DA5">
              <w:rPr>
                <w:rStyle w:val="Hipercze"/>
                <w:rFonts w:cstheme="minorHAnsi"/>
                <w:noProof/>
              </w:rPr>
              <w:t>Poleganie na zasobach innych podmiotów</w:t>
            </w:r>
            <w:r w:rsidR="00634C06">
              <w:rPr>
                <w:noProof/>
                <w:webHidden/>
              </w:rPr>
              <w:tab/>
            </w:r>
            <w:r w:rsidR="00634C06">
              <w:rPr>
                <w:noProof/>
                <w:webHidden/>
              </w:rPr>
              <w:fldChar w:fldCharType="begin"/>
            </w:r>
            <w:r w:rsidR="00634C06">
              <w:rPr>
                <w:noProof/>
                <w:webHidden/>
              </w:rPr>
              <w:instrText xml:space="preserve"> PAGEREF _Toc120602808 \h </w:instrText>
            </w:r>
            <w:r w:rsidR="00634C06">
              <w:rPr>
                <w:noProof/>
                <w:webHidden/>
              </w:rPr>
            </w:r>
            <w:r w:rsidR="00634C06">
              <w:rPr>
                <w:noProof/>
                <w:webHidden/>
              </w:rPr>
              <w:fldChar w:fldCharType="separate"/>
            </w:r>
            <w:r w:rsidR="00634C06">
              <w:rPr>
                <w:noProof/>
                <w:webHidden/>
              </w:rPr>
              <w:t>7</w:t>
            </w:r>
            <w:r w:rsidR="00634C06">
              <w:rPr>
                <w:noProof/>
                <w:webHidden/>
              </w:rPr>
              <w:fldChar w:fldCharType="end"/>
            </w:r>
          </w:hyperlink>
        </w:p>
        <w:p w:rsidR="00634C06" w:rsidRDefault="009411A8">
          <w:pPr>
            <w:pStyle w:val="Spistreci3"/>
            <w:tabs>
              <w:tab w:val="left" w:pos="1100"/>
              <w:tab w:val="right" w:leader="dot" w:pos="9060"/>
            </w:tabs>
            <w:rPr>
              <w:rFonts w:asciiTheme="minorHAnsi" w:eastAsiaTheme="minorEastAsia" w:hAnsiTheme="minorHAnsi" w:cstheme="minorBidi"/>
              <w:noProof/>
              <w:sz w:val="22"/>
              <w:szCs w:val="22"/>
            </w:rPr>
          </w:pPr>
          <w:hyperlink w:anchor="_Toc120602809" w:history="1">
            <w:r w:rsidR="00634C06" w:rsidRPr="00015DA5">
              <w:rPr>
                <w:rStyle w:val="Hipercze"/>
                <w:noProof/>
              </w:rPr>
              <w:t>XII.</w:t>
            </w:r>
            <w:r w:rsidR="00634C06">
              <w:rPr>
                <w:rFonts w:asciiTheme="minorHAnsi" w:eastAsiaTheme="minorEastAsia" w:hAnsiTheme="minorHAnsi" w:cstheme="minorBidi"/>
                <w:noProof/>
                <w:sz w:val="22"/>
                <w:szCs w:val="22"/>
              </w:rPr>
              <w:tab/>
            </w:r>
            <w:r w:rsidR="00634C06" w:rsidRPr="00015DA5">
              <w:rPr>
                <w:rStyle w:val="Hipercze"/>
                <w:rFonts w:cstheme="minorHAnsi"/>
                <w:noProof/>
              </w:rPr>
              <w:t>Informacja dla wykonawców wspólnie ubiegających się o udzielenie zamówienia (spółki cywilne/ konsorcja)</w:t>
            </w:r>
            <w:r w:rsidR="00634C06">
              <w:rPr>
                <w:noProof/>
                <w:webHidden/>
              </w:rPr>
              <w:tab/>
            </w:r>
            <w:r w:rsidR="00634C06">
              <w:rPr>
                <w:noProof/>
                <w:webHidden/>
              </w:rPr>
              <w:fldChar w:fldCharType="begin"/>
            </w:r>
            <w:r w:rsidR="00634C06">
              <w:rPr>
                <w:noProof/>
                <w:webHidden/>
              </w:rPr>
              <w:instrText xml:space="preserve"> PAGEREF _Toc120602809 \h </w:instrText>
            </w:r>
            <w:r w:rsidR="00634C06">
              <w:rPr>
                <w:noProof/>
                <w:webHidden/>
              </w:rPr>
            </w:r>
            <w:r w:rsidR="00634C06">
              <w:rPr>
                <w:noProof/>
                <w:webHidden/>
              </w:rPr>
              <w:fldChar w:fldCharType="separate"/>
            </w:r>
            <w:r w:rsidR="00634C06">
              <w:rPr>
                <w:noProof/>
                <w:webHidden/>
              </w:rPr>
              <w:t>7</w:t>
            </w:r>
            <w:r w:rsidR="00634C06">
              <w:rPr>
                <w:noProof/>
                <w:webHidden/>
              </w:rPr>
              <w:fldChar w:fldCharType="end"/>
            </w:r>
          </w:hyperlink>
        </w:p>
        <w:p w:rsidR="00634C06" w:rsidRDefault="009411A8">
          <w:pPr>
            <w:pStyle w:val="Spistreci3"/>
            <w:tabs>
              <w:tab w:val="left" w:pos="1100"/>
              <w:tab w:val="right" w:leader="dot" w:pos="9060"/>
            </w:tabs>
            <w:rPr>
              <w:rFonts w:asciiTheme="minorHAnsi" w:eastAsiaTheme="minorEastAsia" w:hAnsiTheme="minorHAnsi" w:cstheme="minorBidi"/>
              <w:noProof/>
              <w:sz w:val="22"/>
              <w:szCs w:val="22"/>
            </w:rPr>
          </w:pPr>
          <w:hyperlink w:anchor="_Toc120602810" w:history="1">
            <w:r w:rsidR="00634C06" w:rsidRPr="00015DA5">
              <w:rPr>
                <w:rStyle w:val="Hipercze"/>
                <w:noProof/>
              </w:rPr>
              <w:t>XIII.</w:t>
            </w:r>
            <w:r w:rsidR="00634C06">
              <w:rPr>
                <w:rFonts w:asciiTheme="minorHAnsi" w:eastAsiaTheme="minorEastAsia" w:hAnsiTheme="minorHAnsi" w:cstheme="minorBidi"/>
                <w:noProof/>
                <w:sz w:val="22"/>
                <w:szCs w:val="22"/>
              </w:rPr>
              <w:tab/>
            </w:r>
            <w:r w:rsidR="00634C06" w:rsidRPr="00015DA5">
              <w:rPr>
                <w:rStyle w:val="Hipercze"/>
                <w:rFonts w:cstheme="minorHAnsi"/>
                <w:noProof/>
              </w:rPr>
              <w:t>Sposób komunikacji oraz wyjaśnienia treści SWZ</w:t>
            </w:r>
            <w:r w:rsidR="00634C06">
              <w:rPr>
                <w:noProof/>
                <w:webHidden/>
              </w:rPr>
              <w:tab/>
            </w:r>
            <w:r w:rsidR="00634C06">
              <w:rPr>
                <w:noProof/>
                <w:webHidden/>
              </w:rPr>
              <w:fldChar w:fldCharType="begin"/>
            </w:r>
            <w:r w:rsidR="00634C06">
              <w:rPr>
                <w:noProof/>
                <w:webHidden/>
              </w:rPr>
              <w:instrText xml:space="preserve"> PAGEREF _Toc120602810 \h </w:instrText>
            </w:r>
            <w:r w:rsidR="00634C06">
              <w:rPr>
                <w:noProof/>
                <w:webHidden/>
              </w:rPr>
            </w:r>
            <w:r w:rsidR="00634C06">
              <w:rPr>
                <w:noProof/>
                <w:webHidden/>
              </w:rPr>
              <w:fldChar w:fldCharType="separate"/>
            </w:r>
            <w:r w:rsidR="00634C06">
              <w:rPr>
                <w:noProof/>
                <w:webHidden/>
              </w:rPr>
              <w:t>8</w:t>
            </w:r>
            <w:r w:rsidR="00634C06">
              <w:rPr>
                <w:noProof/>
                <w:webHidden/>
              </w:rPr>
              <w:fldChar w:fldCharType="end"/>
            </w:r>
          </w:hyperlink>
        </w:p>
        <w:p w:rsidR="00634C06" w:rsidRDefault="009411A8">
          <w:pPr>
            <w:pStyle w:val="Spistreci3"/>
            <w:tabs>
              <w:tab w:val="left" w:pos="1100"/>
              <w:tab w:val="right" w:leader="dot" w:pos="9060"/>
            </w:tabs>
            <w:rPr>
              <w:rFonts w:asciiTheme="minorHAnsi" w:eastAsiaTheme="minorEastAsia" w:hAnsiTheme="minorHAnsi" w:cstheme="minorBidi"/>
              <w:noProof/>
              <w:sz w:val="22"/>
              <w:szCs w:val="22"/>
            </w:rPr>
          </w:pPr>
          <w:hyperlink w:anchor="_Toc120602811" w:history="1">
            <w:r w:rsidR="00634C06" w:rsidRPr="00015DA5">
              <w:rPr>
                <w:rStyle w:val="Hipercze"/>
                <w:noProof/>
              </w:rPr>
              <w:t>XIV.</w:t>
            </w:r>
            <w:r w:rsidR="00634C06">
              <w:rPr>
                <w:rFonts w:asciiTheme="minorHAnsi" w:eastAsiaTheme="minorEastAsia" w:hAnsiTheme="minorHAnsi" w:cstheme="minorBidi"/>
                <w:noProof/>
                <w:sz w:val="22"/>
                <w:szCs w:val="22"/>
              </w:rPr>
              <w:tab/>
            </w:r>
            <w:r w:rsidR="00634C06" w:rsidRPr="00015DA5">
              <w:rPr>
                <w:rStyle w:val="Hipercze"/>
                <w:rFonts w:cstheme="minorHAnsi"/>
                <w:noProof/>
              </w:rPr>
              <w:t>Opis sposobu przygotowania ofert oraz wymagania formalne dotyczące składanych oświadczeń i dokumentów</w:t>
            </w:r>
            <w:r w:rsidR="00634C06">
              <w:rPr>
                <w:noProof/>
                <w:webHidden/>
              </w:rPr>
              <w:tab/>
            </w:r>
            <w:r w:rsidR="00634C06">
              <w:rPr>
                <w:noProof/>
                <w:webHidden/>
              </w:rPr>
              <w:fldChar w:fldCharType="begin"/>
            </w:r>
            <w:r w:rsidR="00634C06">
              <w:rPr>
                <w:noProof/>
                <w:webHidden/>
              </w:rPr>
              <w:instrText xml:space="preserve"> PAGEREF _Toc120602811 \h </w:instrText>
            </w:r>
            <w:r w:rsidR="00634C06">
              <w:rPr>
                <w:noProof/>
                <w:webHidden/>
              </w:rPr>
            </w:r>
            <w:r w:rsidR="00634C06">
              <w:rPr>
                <w:noProof/>
                <w:webHidden/>
              </w:rPr>
              <w:fldChar w:fldCharType="separate"/>
            </w:r>
            <w:r w:rsidR="00634C06">
              <w:rPr>
                <w:noProof/>
                <w:webHidden/>
              </w:rPr>
              <w:t>10</w:t>
            </w:r>
            <w:r w:rsidR="00634C06">
              <w:rPr>
                <w:noProof/>
                <w:webHidden/>
              </w:rPr>
              <w:fldChar w:fldCharType="end"/>
            </w:r>
          </w:hyperlink>
        </w:p>
        <w:p w:rsidR="00634C06" w:rsidRDefault="009411A8">
          <w:pPr>
            <w:pStyle w:val="Spistreci3"/>
            <w:tabs>
              <w:tab w:val="left" w:pos="1100"/>
              <w:tab w:val="right" w:leader="dot" w:pos="9060"/>
            </w:tabs>
            <w:rPr>
              <w:rFonts w:asciiTheme="minorHAnsi" w:eastAsiaTheme="minorEastAsia" w:hAnsiTheme="minorHAnsi" w:cstheme="minorBidi"/>
              <w:noProof/>
              <w:sz w:val="22"/>
              <w:szCs w:val="22"/>
            </w:rPr>
          </w:pPr>
          <w:hyperlink w:anchor="_Toc120602812" w:history="1">
            <w:r w:rsidR="00634C06" w:rsidRPr="00015DA5">
              <w:rPr>
                <w:rStyle w:val="Hipercze"/>
                <w:noProof/>
              </w:rPr>
              <w:t>XV.</w:t>
            </w:r>
            <w:r w:rsidR="00634C06">
              <w:rPr>
                <w:rFonts w:asciiTheme="minorHAnsi" w:eastAsiaTheme="minorEastAsia" w:hAnsiTheme="minorHAnsi" w:cstheme="minorBidi"/>
                <w:noProof/>
                <w:sz w:val="22"/>
                <w:szCs w:val="22"/>
              </w:rPr>
              <w:tab/>
            </w:r>
            <w:r w:rsidR="00634C06" w:rsidRPr="00015DA5">
              <w:rPr>
                <w:rStyle w:val="Hipercze"/>
                <w:rFonts w:cstheme="minorHAnsi"/>
                <w:noProof/>
              </w:rPr>
              <w:t>Sposób obliczenia ceny oferty</w:t>
            </w:r>
            <w:r w:rsidR="00634C06">
              <w:rPr>
                <w:noProof/>
                <w:webHidden/>
              </w:rPr>
              <w:tab/>
            </w:r>
            <w:r w:rsidR="00634C06">
              <w:rPr>
                <w:noProof/>
                <w:webHidden/>
              </w:rPr>
              <w:fldChar w:fldCharType="begin"/>
            </w:r>
            <w:r w:rsidR="00634C06">
              <w:rPr>
                <w:noProof/>
                <w:webHidden/>
              </w:rPr>
              <w:instrText xml:space="preserve"> PAGEREF _Toc120602812 \h </w:instrText>
            </w:r>
            <w:r w:rsidR="00634C06">
              <w:rPr>
                <w:noProof/>
                <w:webHidden/>
              </w:rPr>
            </w:r>
            <w:r w:rsidR="00634C06">
              <w:rPr>
                <w:noProof/>
                <w:webHidden/>
              </w:rPr>
              <w:fldChar w:fldCharType="separate"/>
            </w:r>
            <w:r w:rsidR="00634C06">
              <w:rPr>
                <w:noProof/>
                <w:webHidden/>
              </w:rPr>
              <w:t>12</w:t>
            </w:r>
            <w:r w:rsidR="00634C06">
              <w:rPr>
                <w:noProof/>
                <w:webHidden/>
              </w:rPr>
              <w:fldChar w:fldCharType="end"/>
            </w:r>
          </w:hyperlink>
        </w:p>
        <w:p w:rsidR="00634C06" w:rsidRDefault="009411A8">
          <w:pPr>
            <w:pStyle w:val="Spistreci3"/>
            <w:tabs>
              <w:tab w:val="left" w:pos="1100"/>
              <w:tab w:val="right" w:leader="dot" w:pos="9060"/>
            </w:tabs>
            <w:rPr>
              <w:rFonts w:asciiTheme="minorHAnsi" w:eastAsiaTheme="minorEastAsia" w:hAnsiTheme="minorHAnsi" w:cstheme="minorBidi"/>
              <w:noProof/>
              <w:sz w:val="22"/>
              <w:szCs w:val="22"/>
            </w:rPr>
          </w:pPr>
          <w:hyperlink w:anchor="_Toc120602813" w:history="1">
            <w:r w:rsidR="00634C06" w:rsidRPr="00015DA5">
              <w:rPr>
                <w:rStyle w:val="Hipercze"/>
                <w:noProof/>
              </w:rPr>
              <w:t>XVI.</w:t>
            </w:r>
            <w:r w:rsidR="00634C06">
              <w:rPr>
                <w:rFonts w:asciiTheme="minorHAnsi" w:eastAsiaTheme="minorEastAsia" w:hAnsiTheme="minorHAnsi" w:cstheme="minorBidi"/>
                <w:noProof/>
                <w:sz w:val="22"/>
                <w:szCs w:val="22"/>
              </w:rPr>
              <w:tab/>
            </w:r>
            <w:r w:rsidR="00634C06" w:rsidRPr="00015DA5">
              <w:rPr>
                <w:rStyle w:val="Hipercze"/>
                <w:rFonts w:cstheme="minorHAnsi"/>
                <w:noProof/>
              </w:rPr>
              <w:t>Wymagania dotyczące wadium</w:t>
            </w:r>
            <w:r w:rsidR="00634C06">
              <w:rPr>
                <w:noProof/>
                <w:webHidden/>
              </w:rPr>
              <w:tab/>
            </w:r>
            <w:r w:rsidR="00634C06">
              <w:rPr>
                <w:noProof/>
                <w:webHidden/>
              </w:rPr>
              <w:fldChar w:fldCharType="begin"/>
            </w:r>
            <w:r w:rsidR="00634C06">
              <w:rPr>
                <w:noProof/>
                <w:webHidden/>
              </w:rPr>
              <w:instrText xml:space="preserve"> PAGEREF _Toc120602813 \h </w:instrText>
            </w:r>
            <w:r w:rsidR="00634C06">
              <w:rPr>
                <w:noProof/>
                <w:webHidden/>
              </w:rPr>
            </w:r>
            <w:r w:rsidR="00634C06">
              <w:rPr>
                <w:noProof/>
                <w:webHidden/>
              </w:rPr>
              <w:fldChar w:fldCharType="separate"/>
            </w:r>
            <w:r w:rsidR="00634C06">
              <w:rPr>
                <w:noProof/>
                <w:webHidden/>
              </w:rPr>
              <w:t>13</w:t>
            </w:r>
            <w:r w:rsidR="00634C06">
              <w:rPr>
                <w:noProof/>
                <w:webHidden/>
              </w:rPr>
              <w:fldChar w:fldCharType="end"/>
            </w:r>
          </w:hyperlink>
        </w:p>
        <w:p w:rsidR="00634C06" w:rsidRDefault="009411A8">
          <w:pPr>
            <w:pStyle w:val="Spistreci3"/>
            <w:tabs>
              <w:tab w:val="left" w:pos="1320"/>
              <w:tab w:val="right" w:leader="dot" w:pos="9060"/>
            </w:tabs>
            <w:rPr>
              <w:rFonts w:asciiTheme="minorHAnsi" w:eastAsiaTheme="minorEastAsia" w:hAnsiTheme="minorHAnsi" w:cstheme="minorBidi"/>
              <w:noProof/>
              <w:sz w:val="22"/>
              <w:szCs w:val="22"/>
            </w:rPr>
          </w:pPr>
          <w:hyperlink w:anchor="_Toc120602814" w:history="1">
            <w:r w:rsidR="00634C06" w:rsidRPr="00015DA5">
              <w:rPr>
                <w:rStyle w:val="Hipercze"/>
                <w:noProof/>
              </w:rPr>
              <w:t>XVII.</w:t>
            </w:r>
            <w:r w:rsidR="00634C06">
              <w:rPr>
                <w:rFonts w:asciiTheme="minorHAnsi" w:eastAsiaTheme="minorEastAsia" w:hAnsiTheme="minorHAnsi" w:cstheme="minorBidi"/>
                <w:noProof/>
                <w:sz w:val="22"/>
                <w:szCs w:val="22"/>
              </w:rPr>
              <w:tab/>
            </w:r>
            <w:r w:rsidR="00634C06" w:rsidRPr="00015DA5">
              <w:rPr>
                <w:rStyle w:val="Hipercze"/>
                <w:rFonts w:cstheme="minorHAnsi"/>
                <w:noProof/>
              </w:rPr>
              <w:t>Termin związania ofertą</w:t>
            </w:r>
            <w:r w:rsidR="00634C06">
              <w:rPr>
                <w:noProof/>
                <w:webHidden/>
              </w:rPr>
              <w:tab/>
            </w:r>
            <w:r w:rsidR="00634C06">
              <w:rPr>
                <w:noProof/>
                <w:webHidden/>
              </w:rPr>
              <w:fldChar w:fldCharType="begin"/>
            </w:r>
            <w:r w:rsidR="00634C06">
              <w:rPr>
                <w:noProof/>
                <w:webHidden/>
              </w:rPr>
              <w:instrText xml:space="preserve"> PAGEREF _Toc120602814 \h </w:instrText>
            </w:r>
            <w:r w:rsidR="00634C06">
              <w:rPr>
                <w:noProof/>
                <w:webHidden/>
              </w:rPr>
            </w:r>
            <w:r w:rsidR="00634C06">
              <w:rPr>
                <w:noProof/>
                <w:webHidden/>
              </w:rPr>
              <w:fldChar w:fldCharType="separate"/>
            </w:r>
            <w:r w:rsidR="00634C06">
              <w:rPr>
                <w:noProof/>
                <w:webHidden/>
              </w:rPr>
              <w:t>13</w:t>
            </w:r>
            <w:r w:rsidR="00634C06">
              <w:rPr>
                <w:noProof/>
                <w:webHidden/>
              </w:rPr>
              <w:fldChar w:fldCharType="end"/>
            </w:r>
          </w:hyperlink>
        </w:p>
        <w:p w:rsidR="00634C06" w:rsidRDefault="009411A8">
          <w:pPr>
            <w:pStyle w:val="Spistreci3"/>
            <w:tabs>
              <w:tab w:val="left" w:pos="1320"/>
              <w:tab w:val="right" w:leader="dot" w:pos="9060"/>
            </w:tabs>
            <w:rPr>
              <w:rFonts w:asciiTheme="minorHAnsi" w:eastAsiaTheme="minorEastAsia" w:hAnsiTheme="minorHAnsi" w:cstheme="minorBidi"/>
              <w:noProof/>
              <w:sz w:val="22"/>
              <w:szCs w:val="22"/>
            </w:rPr>
          </w:pPr>
          <w:hyperlink w:anchor="_Toc120602815" w:history="1">
            <w:r w:rsidR="00634C06" w:rsidRPr="00015DA5">
              <w:rPr>
                <w:rStyle w:val="Hipercze"/>
                <w:noProof/>
              </w:rPr>
              <w:t>XVIII.</w:t>
            </w:r>
            <w:r w:rsidR="00634C06">
              <w:rPr>
                <w:rFonts w:asciiTheme="minorHAnsi" w:eastAsiaTheme="minorEastAsia" w:hAnsiTheme="minorHAnsi" w:cstheme="minorBidi"/>
                <w:noProof/>
                <w:sz w:val="22"/>
                <w:szCs w:val="22"/>
              </w:rPr>
              <w:tab/>
            </w:r>
            <w:r w:rsidR="00634C06" w:rsidRPr="00015DA5">
              <w:rPr>
                <w:rStyle w:val="Hipercze"/>
                <w:rFonts w:cstheme="minorHAnsi"/>
                <w:noProof/>
              </w:rPr>
              <w:t>Sposób i termin składania i otwarcia ofert</w:t>
            </w:r>
            <w:r w:rsidR="00634C06">
              <w:rPr>
                <w:noProof/>
                <w:webHidden/>
              </w:rPr>
              <w:tab/>
            </w:r>
            <w:r w:rsidR="00634C06">
              <w:rPr>
                <w:noProof/>
                <w:webHidden/>
              </w:rPr>
              <w:fldChar w:fldCharType="begin"/>
            </w:r>
            <w:r w:rsidR="00634C06">
              <w:rPr>
                <w:noProof/>
                <w:webHidden/>
              </w:rPr>
              <w:instrText xml:space="preserve"> PAGEREF _Toc120602815 \h </w:instrText>
            </w:r>
            <w:r w:rsidR="00634C06">
              <w:rPr>
                <w:noProof/>
                <w:webHidden/>
              </w:rPr>
            </w:r>
            <w:r w:rsidR="00634C06">
              <w:rPr>
                <w:noProof/>
                <w:webHidden/>
              </w:rPr>
              <w:fldChar w:fldCharType="separate"/>
            </w:r>
            <w:r w:rsidR="00634C06">
              <w:rPr>
                <w:noProof/>
                <w:webHidden/>
              </w:rPr>
              <w:t>13</w:t>
            </w:r>
            <w:r w:rsidR="00634C06">
              <w:rPr>
                <w:noProof/>
                <w:webHidden/>
              </w:rPr>
              <w:fldChar w:fldCharType="end"/>
            </w:r>
          </w:hyperlink>
        </w:p>
        <w:p w:rsidR="00634C06" w:rsidRDefault="009411A8">
          <w:pPr>
            <w:pStyle w:val="Spistreci3"/>
            <w:tabs>
              <w:tab w:val="left" w:pos="1100"/>
              <w:tab w:val="right" w:leader="dot" w:pos="9060"/>
            </w:tabs>
            <w:rPr>
              <w:rFonts w:asciiTheme="minorHAnsi" w:eastAsiaTheme="minorEastAsia" w:hAnsiTheme="minorHAnsi" w:cstheme="minorBidi"/>
              <w:noProof/>
              <w:sz w:val="22"/>
              <w:szCs w:val="22"/>
            </w:rPr>
          </w:pPr>
          <w:hyperlink w:anchor="_Toc120602816" w:history="1">
            <w:r w:rsidR="00634C06" w:rsidRPr="00015DA5">
              <w:rPr>
                <w:rStyle w:val="Hipercze"/>
                <w:noProof/>
              </w:rPr>
              <w:t>XIX.</w:t>
            </w:r>
            <w:r w:rsidR="00634C06">
              <w:rPr>
                <w:rFonts w:asciiTheme="minorHAnsi" w:eastAsiaTheme="minorEastAsia" w:hAnsiTheme="minorHAnsi" w:cstheme="minorBidi"/>
                <w:noProof/>
                <w:sz w:val="22"/>
                <w:szCs w:val="22"/>
              </w:rPr>
              <w:tab/>
            </w:r>
            <w:r w:rsidR="00634C06" w:rsidRPr="00015DA5">
              <w:rPr>
                <w:rStyle w:val="Hipercze"/>
                <w:rFonts w:cstheme="minorHAnsi"/>
                <w:noProof/>
              </w:rPr>
              <w:t>Opis kryteriów oceny ofert, wraz z podaniem wag tych kryteriów i sposobu oceny ofert</w:t>
            </w:r>
            <w:r w:rsidR="00634C06">
              <w:rPr>
                <w:noProof/>
                <w:webHidden/>
              </w:rPr>
              <w:tab/>
            </w:r>
            <w:r w:rsidR="00634C06">
              <w:rPr>
                <w:noProof/>
                <w:webHidden/>
              </w:rPr>
              <w:fldChar w:fldCharType="begin"/>
            </w:r>
            <w:r w:rsidR="00634C06">
              <w:rPr>
                <w:noProof/>
                <w:webHidden/>
              </w:rPr>
              <w:instrText xml:space="preserve"> PAGEREF _Toc120602816 \h </w:instrText>
            </w:r>
            <w:r w:rsidR="00634C06">
              <w:rPr>
                <w:noProof/>
                <w:webHidden/>
              </w:rPr>
            </w:r>
            <w:r w:rsidR="00634C06">
              <w:rPr>
                <w:noProof/>
                <w:webHidden/>
              </w:rPr>
              <w:fldChar w:fldCharType="separate"/>
            </w:r>
            <w:r w:rsidR="00634C06">
              <w:rPr>
                <w:noProof/>
                <w:webHidden/>
              </w:rPr>
              <w:t>13</w:t>
            </w:r>
            <w:r w:rsidR="00634C06">
              <w:rPr>
                <w:noProof/>
                <w:webHidden/>
              </w:rPr>
              <w:fldChar w:fldCharType="end"/>
            </w:r>
          </w:hyperlink>
        </w:p>
        <w:p w:rsidR="00634C06" w:rsidRDefault="009411A8">
          <w:pPr>
            <w:pStyle w:val="Spistreci3"/>
            <w:tabs>
              <w:tab w:val="left" w:pos="1100"/>
              <w:tab w:val="right" w:leader="dot" w:pos="9060"/>
            </w:tabs>
            <w:rPr>
              <w:rFonts w:asciiTheme="minorHAnsi" w:eastAsiaTheme="minorEastAsia" w:hAnsiTheme="minorHAnsi" w:cstheme="minorBidi"/>
              <w:noProof/>
              <w:sz w:val="22"/>
              <w:szCs w:val="22"/>
            </w:rPr>
          </w:pPr>
          <w:hyperlink w:anchor="_Toc120602817" w:history="1">
            <w:r w:rsidR="00634C06" w:rsidRPr="00015DA5">
              <w:rPr>
                <w:rStyle w:val="Hipercze"/>
                <w:noProof/>
              </w:rPr>
              <w:t>XX.</w:t>
            </w:r>
            <w:r w:rsidR="00634C06">
              <w:rPr>
                <w:rFonts w:asciiTheme="minorHAnsi" w:eastAsiaTheme="minorEastAsia" w:hAnsiTheme="minorHAnsi" w:cstheme="minorBidi"/>
                <w:noProof/>
                <w:sz w:val="22"/>
                <w:szCs w:val="22"/>
              </w:rPr>
              <w:tab/>
            </w:r>
            <w:r w:rsidR="00634C06" w:rsidRPr="00015DA5">
              <w:rPr>
                <w:rStyle w:val="Hipercze"/>
                <w:rFonts w:cstheme="minorHAnsi"/>
                <w:noProof/>
              </w:rPr>
              <w:t>Informacje o formalnościach, jakie powinny być dopełnione po wyborze oferty w celu zawarcia umowy w sprawie zamówienia publicznego</w:t>
            </w:r>
            <w:r w:rsidR="00634C06">
              <w:rPr>
                <w:noProof/>
                <w:webHidden/>
              </w:rPr>
              <w:tab/>
            </w:r>
            <w:r w:rsidR="00634C06">
              <w:rPr>
                <w:noProof/>
                <w:webHidden/>
              </w:rPr>
              <w:fldChar w:fldCharType="begin"/>
            </w:r>
            <w:r w:rsidR="00634C06">
              <w:rPr>
                <w:noProof/>
                <w:webHidden/>
              </w:rPr>
              <w:instrText xml:space="preserve"> PAGEREF _Toc120602817 \h </w:instrText>
            </w:r>
            <w:r w:rsidR="00634C06">
              <w:rPr>
                <w:noProof/>
                <w:webHidden/>
              </w:rPr>
            </w:r>
            <w:r w:rsidR="00634C06">
              <w:rPr>
                <w:noProof/>
                <w:webHidden/>
              </w:rPr>
              <w:fldChar w:fldCharType="separate"/>
            </w:r>
            <w:r w:rsidR="00634C06">
              <w:rPr>
                <w:noProof/>
                <w:webHidden/>
              </w:rPr>
              <w:t>16</w:t>
            </w:r>
            <w:r w:rsidR="00634C06">
              <w:rPr>
                <w:noProof/>
                <w:webHidden/>
              </w:rPr>
              <w:fldChar w:fldCharType="end"/>
            </w:r>
          </w:hyperlink>
        </w:p>
        <w:p w:rsidR="00634C06" w:rsidRDefault="009411A8">
          <w:pPr>
            <w:pStyle w:val="Spistreci3"/>
            <w:tabs>
              <w:tab w:val="left" w:pos="1100"/>
              <w:tab w:val="right" w:leader="dot" w:pos="9060"/>
            </w:tabs>
            <w:rPr>
              <w:rFonts w:asciiTheme="minorHAnsi" w:eastAsiaTheme="minorEastAsia" w:hAnsiTheme="minorHAnsi" w:cstheme="minorBidi"/>
              <w:noProof/>
              <w:sz w:val="22"/>
              <w:szCs w:val="22"/>
            </w:rPr>
          </w:pPr>
          <w:hyperlink w:anchor="_Toc120602818" w:history="1">
            <w:r w:rsidR="00634C06" w:rsidRPr="00015DA5">
              <w:rPr>
                <w:rStyle w:val="Hipercze"/>
                <w:noProof/>
              </w:rPr>
              <w:t>XXI.</w:t>
            </w:r>
            <w:r w:rsidR="00634C06">
              <w:rPr>
                <w:rFonts w:asciiTheme="minorHAnsi" w:eastAsiaTheme="minorEastAsia" w:hAnsiTheme="minorHAnsi" w:cstheme="minorBidi"/>
                <w:noProof/>
                <w:sz w:val="22"/>
                <w:szCs w:val="22"/>
              </w:rPr>
              <w:tab/>
            </w:r>
            <w:r w:rsidR="00634C06" w:rsidRPr="00015DA5">
              <w:rPr>
                <w:rStyle w:val="Hipercze"/>
                <w:rFonts w:cstheme="minorHAnsi"/>
                <w:noProof/>
              </w:rPr>
              <w:t>Wymagania dotyczące zabezpieczenia należytego wykonania umowy</w:t>
            </w:r>
            <w:r w:rsidR="00634C06">
              <w:rPr>
                <w:noProof/>
                <w:webHidden/>
              </w:rPr>
              <w:tab/>
            </w:r>
            <w:r w:rsidR="00634C06">
              <w:rPr>
                <w:noProof/>
                <w:webHidden/>
              </w:rPr>
              <w:fldChar w:fldCharType="begin"/>
            </w:r>
            <w:r w:rsidR="00634C06">
              <w:rPr>
                <w:noProof/>
                <w:webHidden/>
              </w:rPr>
              <w:instrText xml:space="preserve"> PAGEREF _Toc120602818 \h </w:instrText>
            </w:r>
            <w:r w:rsidR="00634C06">
              <w:rPr>
                <w:noProof/>
                <w:webHidden/>
              </w:rPr>
            </w:r>
            <w:r w:rsidR="00634C06">
              <w:rPr>
                <w:noProof/>
                <w:webHidden/>
              </w:rPr>
              <w:fldChar w:fldCharType="separate"/>
            </w:r>
            <w:r w:rsidR="00634C06">
              <w:rPr>
                <w:noProof/>
                <w:webHidden/>
              </w:rPr>
              <w:t>16</w:t>
            </w:r>
            <w:r w:rsidR="00634C06">
              <w:rPr>
                <w:noProof/>
                <w:webHidden/>
              </w:rPr>
              <w:fldChar w:fldCharType="end"/>
            </w:r>
          </w:hyperlink>
        </w:p>
        <w:p w:rsidR="00634C06" w:rsidRDefault="009411A8">
          <w:pPr>
            <w:pStyle w:val="Spistreci3"/>
            <w:tabs>
              <w:tab w:val="left" w:pos="1320"/>
              <w:tab w:val="right" w:leader="dot" w:pos="9060"/>
            </w:tabs>
            <w:rPr>
              <w:rFonts w:asciiTheme="minorHAnsi" w:eastAsiaTheme="minorEastAsia" w:hAnsiTheme="minorHAnsi" w:cstheme="minorBidi"/>
              <w:noProof/>
              <w:sz w:val="22"/>
              <w:szCs w:val="22"/>
            </w:rPr>
          </w:pPr>
          <w:hyperlink w:anchor="_Toc120602819" w:history="1">
            <w:r w:rsidR="00634C06" w:rsidRPr="00015DA5">
              <w:rPr>
                <w:rStyle w:val="Hipercze"/>
                <w:noProof/>
              </w:rPr>
              <w:t>XXII.</w:t>
            </w:r>
            <w:r w:rsidR="00634C06">
              <w:rPr>
                <w:rFonts w:asciiTheme="minorHAnsi" w:eastAsiaTheme="minorEastAsia" w:hAnsiTheme="minorHAnsi" w:cstheme="minorBidi"/>
                <w:noProof/>
                <w:sz w:val="22"/>
                <w:szCs w:val="22"/>
              </w:rPr>
              <w:tab/>
            </w:r>
            <w:r w:rsidR="00634C06" w:rsidRPr="00015DA5">
              <w:rPr>
                <w:rStyle w:val="Hipercze"/>
                <w:rFonts w:cstheme="minorHAnsi"/>
                <w:noProof/>
              </w:rPr>
              <w:t>Informacje o treści zawieranej umowy oraz możliwości jej zmiany</w:t>
            </w:r>
            <w:r w:rsidR="00634C06">
              <w:rPr>
                <w:noProof/>
                <w:webHidden/>
              </w:rPr>
              <w:tab/>
            </w:r>
            <w:r w:rsidR="00634C06">
              <w:rPr>
                <w:noProof/>
                <w:webHidden/>
              </w:rPr>
              <w:fldChar w:fldCharType="begin"/>
            </w:r>
            <w:r w:rsidR="00634C06">
              <w:rPr>
                <w:noProof/>
                <w:webHidden/>
              </w:rPr>
              <w:instrText xml:space="preserve"> PAGEREF _Toc120602819 \h </w:instrText>
            </w:r>
            <w:r w:rsidR="00634C06">
              <w:rPr>
                <w:noProof/>
                <w:webHidden/>
              </w:rPr>
            </w:r>
            <w:r w:rsidR="00634C06">
              <w:rPr>
                <w:noProof/>
                <w:webHidden/>
              </w:rPr>
              <w:fldChar w:fldCharType="separate"/>
            </w:r>
            <w:r w:rsidR="00634C06">
              <w:rPr>
                <w:noProof/>
                <w:webHidden/>
              </w:rPr>
              <w:t>17</w:t>
            </w:r>
            <w:r w:rsidR="00634C06">
              <w:rPr>
                <w:noProof/>
                <w:webHidden/>
              </w:rPr>
              <w:fldChar w:fldCharType="end"/>
            </w:r>
          </w:hyperlink>
        </w:p>
        <w:p w:rsidR="00634C06" w:rsidRDefault="009411A8">
          <w:pPr>
            <w:pStyle w:val="Spistreci3"/>
            <w:tabs>
              <w:tab w:val="left" w:pos="1320"/>
              <w:tab w:val="right" w:leader="dot" w:pos="9060"/>
            </w:tabs>
            <w:rPr>
              <w:rFonts w:asciiTheme="minorHAnsi" w:eastAsiaTheme="minorEastAsia" w:hAnsiTheme="minorHAnsi" w:cstheme="minorBidi"/>
              <w:noProof/>
              <w:sz w:val="22"/>
              <w:szCs w:val="22"/>
            </w:rPr>
          </w:pPr>
          <w:hyperlink w:anchor="_Toc120602820" w:history="1">
            <w:r w:rsidR="00634C06" w:rsidRPr="00015DA5">
              <w:rPr>
                <w:rStyle w:val="Hipercze"/>
                <w:noProof/>
              </w:rPr>
              <w:t>XXIII.</w:t>
            </w:r>
            <w:r w:rsidR="00634C06">
              <w:rPr>
                <w:rFonts w:asciiTheme="minorHAnsi" w:eastAsiaTheme="minorEastAsia" w:hAnsiTheme="minorHAnsi" w:cstheme="minorBidi"/>
                <w:noProof/>
                <w:sz w:val="22"/>
                <w:szCs w:val="22"/>
              </w:rPr>
              <w:tab/>
            </w:r>
            <w:r w:rsidR="00634C06" w:rsidRPr="00015DA5">
              <w:rPr>
                <w:rStyle w:val="Hipercze"/>
                <w:rFonts w:cstheme="minorHAnsi"/>
                <w:noProof/>
              </w:rPr>
              <w:t>Pouczenie o środkach ochrony prawnej przysługujących wykonawcy</w:t>
            </w:r>
            <w:r w:rsidR="00634C06">
              <w:rPr>
                <w:noProof/>
                <w:webHidden/>
              </w:rPr>
              <w:tab/>
            </w:r>
            <w:r w:rsidR="00634C06">
              <w:rPr>
                <w:noProof/>
                <w:webHidden/>
              </w:rPr>
              <w:fldChar w:fldCharType="begin"/>
            </w:r>
            <w:r w:rsidR="00634C06">
              <w:rPr>
                <w:noProof/>
                <w:webHidden/>
              </w:rPr>
              <w:instrText xml:space="preserve"> PAGEREF _Toc120602820 \h </w:instrText>
            </w:r>
            <w:r w:rsidR="00634C06">
              <w:rPr>
                <w:noProof/>
                <w:webHidden/>
              </w:rPr>
            </w:r>
            <w:r w:rsidR="00634C06">
              <w:rPr>
                <w:noProof/>
                <w:webHidden/>
              </w:rPr>
              <w:fldChar w:fldCharType="separate"/>
            </w:r>
            <w:r w:rsidR="00634C06">
              <w:rPr>
                <w:noProof/>
                <w:webHidden/>
              </w:rPr>
              <w:t>17</w:t>
            </w:r>
            <w:r w:rsidR="00634C06">
              <w:rPr>
                <w:noProof/>
                <w:webHidden/>
              </w:rPr>
              <w:fldChar w:fldCharType="end"/>
            </w:r>
          </w:hyperlink>
        </w:p>
        <w:p w:rsidR="00634C06" w:rsidRDefault="009411A8">
          <w:pPr>
            <w:pStyle w:val="Spistreci3"/>
            <w:tabs>
              <w:tab w:val="left" w:pos="1320"/>
              <w:tab w:val="right" w:leader="dot" w:pos="9060"/>
            </w:tabs>
            <w:rPr>
              <w:rFonts w:asciiTheme="minorHAnsi" w:eastAsiaTheme="minorEastAsia" w:hAnsiTheme="minorHAnsi" w:cstheme="minorBidi"/>
              <w:noProof/>
              <w:sz w:val="22"/>
              <w:szCs w:val="22"/>
            </w:rPr>
          </w:pPr>
          <w:hyperlink w:anchor="_Toc120602821" w:history="1">
            <w:r w:rsidR="00634C06" w:rsidRPr="00015DA5">
              <w:rPr>
                <w:rStyle w:val="Hipercze"/>
                <w:noProof/>
              </w:rPr>
              <w:t>XXIV.</w:t>
            </w:r>
            <w:r w:rsidR="00634C06">
              <w:rPr>
                <w:rFonts w:asciiTheme="minorHAnsi" w:eastAsiaTheme="minorEastAsia" w:hAnsiTheme="minorHAnsi" w:cstheme="minorBidi"/>
                <w:noProof/>
                <w:sz w:val="22"/>
                <w:szCs w:val="22"/>
              </w:rPr>
              <w:tab/>
            </w:r>
            <w:r w:rsidR="00634C06" w:rsidRPr="00015DA5">
              <w:rPr>
                <w:rStyle w:val="Hipercze"/>
                <w:rFonts w:cstheme="minorHAnsi"/>
                <w:noProof/>
              </w:rPr>
              <w:t>Wykaz załączników do swz:</w:t>
            </w:r>
            <w:r w:rsidR="00634C06">
              <w:rPr>
                <w:noProof/>
                <w:webHidden/>
              </w:rPr>
              <w:tab/>
            </w:r>
            <w:r w:rsidR="00634C06">
              <w:rPr>
                <w:noProof/>
                <w:webHidden/>
              </w:rPr>
              <w:fldChar w:fldCharType="begin"/>
            </w:r>
            <w:r w:rsidR="00634C06">
              <w:rPr>
                <w:noProof/>
                <w:webHidden/>
              </w:rPr>
              <w:instrText xml:space="preserve"> PAGEREF _Toc120602821 \h </w:instrText>
            </w:r>
            <w:r w:rsidR="00634C06">
              <w:rPr>
                <w:noProof/>
                <w:webHidden/>
              </w:rPr>
            </w:r>
            <w:r w:rsidR="00634C06">
              <w:rPr>
                <w:noProof/>
                <w:webHidden/>
              </w:rPr>
              <w:fldChar w:fldCharType="separate"/>
            </w:r>
            <w:r w:rsidR="00634C06">
              <w:rPr>
                <w:noProof/>
                <w:webHidden/>
              </w:rPr>
              <w:t>18</w:t>
            </w:r>
            <w:r w:rsidR="00634C06">
              <w:rPr>
                <w:noProof/>
                <w:webHidden/>
              </w:rPr>
              <w:fldChar w:fldCharType="end"/>
            </w:r>
          </w:hyperlink>
        </w:p>
        <w:p w:rsidR="00CD305E" w:rsidRPr="00A01A6E" w:rsidRDefault="00CD305E" w:rsidP="00A01A6E">
          <w:pPr>
            <w:rPr>
              <w:rFonts w:asciiTheme="minorHAnsi" w:hAnsiTheme="minorHAnsi" w:cstheme="minorHAnsi"/>
            </w:rPr>
          </w:pPr>
          <w:r w:rsidRPr="00A01A6E">
            <w:rPr>
              <w:rFonts w:asciiTheme="minorHAnsi" w:hAnsiTheme="minorHAnsi" w:cstheme="minorHAnsi"/>
              <w:b/>
              <w:bCs/>
            </w:rPr>
            <w:fldChar w:fldCharType="end"/>
          </w:r>
        </w:p>
      </w:sdtContent>
    </w:sdt>
    <w:sectPr w:rsidR="00CD305E" w:rsidRPr="00A01A6E" w:rsidSect="001D4245">
      <w:headerReference w:type="default" r:id="rId17"/>
      <w:footerReference w:type="default" r:id="rId18"/>
      <w:headerReference w:type="first" r:id="rId19"/>
      <w:pgSz w:w="11906" w:h="16838"/>
      <w:pgMar w:top="1701" w:right="1418" w:bottom="993" w:left="1418" w:header="142" w:footer="5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93E" w:rsidRDefault="00C9793E">
      <w:r>
        <w:separator/>
      </w:r>
    </w:p>
  </w:endnote>
  <w:endnote w:type="continuationSeparator" w:id="0">
    <w:p w:rsidR="00C9793E" w:rsidRDefault="00C9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A8" w:rsidRPr="003D6D27" w:rsidRDefault="009411A8">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14</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25</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93E" w:rsidRDefault="00C9793E">
      <w:r>
        <w:separator/>
      </w:r>
    </w:p>
  </w:footnote>
  <w:footnote w:type="continuationSeparator" w:id="0">
    <w:p w:rsidR="00C9793E" w:rsidRDefault="00C97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A8" w:rsidRDefault="009411A8" w:rsidP="00CE245E">
    <w:pPr>
      <w:pStyle w:val="Nagwek"/>
      <w:rPr>
        <w:rFonts w:ascii="Arial" w:hAnsi="Arial" w:cs="Arial"/>
      </w:rPr>
    </w:pPr>
    <w:r>
      <w:rPr>
        <w:noProof/>
      </w:rPr>
      <w:drawing>
        <wp:inline distT="0" distB="0" distL="0" distR="0" wp14:anchorId="5F848EE1" wp14:editId="32662B79">
          <wp:extent cx="5759450" cy="504190"/>
          <wp:effectExtent l="0" t="0" r="0" b="0"/>
          <wp:docPr id="1" name="Obraz1" descr="logo Fundusze Europejskie Program Regionalny Województwa Małopolskiego 2014-2020"/>
          <wp:cNvGraphicFramePr/>
          <a:graphic xmlns:a="http://schemas.openxmlformats.org/drawingml/2006/main">
            <a:graphicData uri="http://schemas.openxmlformats.org/drawingml/2006/picture">
              <pic:pic xmlns:pic="http://schemas.openxmlformats.org/drawingml/2006/picture">
                <pic:nvPicPr>
                  <pic:cNvPr id="1" name="Obraz1" descr="logo Fundusze Europejskie Program Regionalny Województwa Małopolskiego 2014-2020"/>
                  <pic:cNvPicPr/>
                </pic:nvPicPr>
                <pic:blipFill>
                  <a:blip r:embed="rId1"/>
                  <a:srcRect l="-3" t="-36" r="-3" b="-36"/>
                  <a:stretch>
                    <a:fillRect/>
                  </a:stretch>
                </pic:blipFill>
                <pic:spPr bwMode="auto">
                  <a:xfrm>
                    <a:off x="0" y="0"/>
                    <a:ext cx="5759450" cy="504190"/>
                  </a:xfrm>
                  <a:prstGeom prst="rect">
                    <a:avLst/>
                  </a:prstGeom>
                </pic:spPr>
              </pic:pic>
            </a:graphicData>
          </a:graphic>
        </wp:inline>
      </w:drawing>
    </w:r>
  </w:p>
  <w:p w:rsidR="009411A8" w:rsidRPr="00B12743" w:rsidRDefault="009411A8" w:rsidP="00CE245E">
    <w:pPr>
      <w:pStyle w:val="Nagwek"/>
      <w:rPr>
        <w:rFonts w:asciiTheme="minorHAnsi" w:hAnsiTheme="minorHAnsi" w:cstheme="minorHAnsi"/>
      </w:rPr>
    </w:pPr>
    <w:r>
      <w:rPr>
        <w:rFonts w:asciiTheme="minorHAnsi" w:hAnsiTheme="minorHAnsi" w:cstheme="minorHAnsi"/>
      </w:rPr>
      <w:t>Nr postępowania: Or.272.14</w:t>
    </w:r>
    <w:r w:rsidRPr="00B12743">
      <w:rPr>
        <w:rFonts w:asciiTheme="minorHAnsi" w:hAnsiTheme="minorHAnsi" w:cstheme="minorHAnsi"/>
      </w:rPr>
      <w:t>.202</w:t>
    </w:r>
    <w:r>
      <w:rPr>
        <w:rFonts w:asciiTheme="minorHAnsi" w:hAnsiTheme="minorHAnsi" w:cstheme="minorHAnsi"/>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A8" w:rsidRPr="00457068" w:rsidRDefault="009411A8"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1276"/>
        </w:tabs>
        <w:ind w:left="127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263875"/>
    <w:multiLevelType w:val="hybridMultilevel"/>
    <w:tmpl w:val="AFB2E750"/>
    <w:lvl w:ilvl="0" w:tplc="AB9064F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9FB5A64"/>
    <w:multiLevelType w:val="hybridMultilevel"/>
    <w:tmpl w:val="808051BE"/>
    <w:lvl w:ilvl="0" w:tplc="4F1E8976">
      <w:start w:val="1"/>
      <w:numFmt w:val="decimal"/>
      <w:lvlText w:val="%1)"/>
      <w:lvlJc w:val="left"/>
      <w:pPr>
        <w:ind w:left="1778"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1"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97A6219"/>
    <w:multiLevelType w:val="hybridMultilevel"/>
    <w:tmpl w:val="4B345B62"/>
    <w:lvl w:ilvl="0" w:tplc="8ACACB7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D0D10B1"/>
    <w:multiLevelType w:val="hybridMultilevel"/>
    <w:tmpl w:val="7E14357E"/>
    <w:lvl w:ilvl="0" w:tplc="6C00D418">
      <w:start w:val="1"/>
      <w:numFmt w:val="decimal"/>
      <w:lvlText w:val="%1."/>
      <w:lvlJc w:val="left"/>
      <w:pPr>
        <w:ind w:left="720" w:hanging="720"/>
      </w:pPr>
      <w:rPr>
        <w:rFonts w:asciiTheme="minorHAnsi" w:eastAsia="Times New Roman" w:hAnsiTheme="minorHAnsi" w:cstheme="minorHAnsi"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5A7766"/>
    <w:multiLevelType w:val="hybridMultilevel"/>
    <w:tmpl w:val="8800F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5F3D9D"/>
    <w:multiLevelType w:val="multilevel"/>
    <w:tmpl w:val="0262B382"/>
    <w:lvl w:ilvl="0">
      <w:start w:val="1"/>
      <w:numFmt w:val="decimal"/>
      <w:lvlText w:val="%1."/>
      <w:lvlJc w:val="left"/>
      <w:pPr>
        <w:ind w:left="360" w:hanging="360"/>
      </w:pPr>
      <w:rPr>
        <w:rFonts w:cs="Calibri"/>
      </w:r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cs="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9FC1277"/>
    <w:multiLevelType w:val="hybridMultilevel"/>
    <w:tmpl w:val="C9405A68"/>
    <w:lvl w:ilvl="0" w:tplc="3A08BB94">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2EE4472"/>
    <w:multiLevelType w:val="hybridMultilevel"/>
    <w:tmpl w:val="5F3CEB82"/>
    <w:lvl w:ilvl="0" w:tplc="3A08BB94">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BAF0029"/>
    <w:multiLevelType w:val="hybridMultilevel"/>
    <w:tmpl w:val="642EBFA6"/>
    <w:lvl w:ilvl="0" w:tplc="AB9064F6">
      <w:start w:val="1"/>
      <w:numFmt w:val="decimal"/>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A013D2"/>
    <w:multiLevelType w:val="hybridMultilevel"/>
    <w:tmpl w:val="257A1958"/>
    <w:lvl w:ilvl="0" w:tplc="F6B2CE52">
      <w:start w:val="1"/>
      <w:numFmt w:val="decimal"/>
      <w:pStyle w:val="Nagwek2"/>
      <w:lvlText w:val="%1)"/>
      <w:lvlJc w:val="left"/>
      <w:pPr>
        <w:ind w:left="177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4" w15:restartNumberingAfterBreak="0">
    <w:nsid w:val="69F07173"/>
    <w:multiLevelType w:val="hybridMultilevel"/>
    <w:tmpl w:val="8916A7E8"/>
    <w:lvl w:ilvl="0" w:tplc="E1A07174">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4A099A"/>
    <w:multiLevelType w:val="multilevel"/>
    <w:tmpl w:val="F2D21EC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lowerLetter"/>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0"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1"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76245C4"/>
    <w:multiLevelType w:val="hybridMultilevel"/>
    <w:tmpl w:val="7728D398"/>
    <w:lvl w:ilvl="0" w:tplc="8ACACB7A">
      <w:start w:val="1"/>
      <w:numFmt w:val="bullet"/>
      <w:lvlText w:val="‒"/>
      <w:lvlJc w:val="left"/>
      <w:pPr>
        <w:ind w:left="1117" w:hanging="360"/>
      </w:pPr>
      <w:rPr>
        <w:rFonts w:ascii="Arial" w:hAnsi="Arial" w:cs="Times New Roman" w:hint="default"/>
      </w:rPr>
    </w:lvl>
    <w:lvl w:ilvl="1" w:tplc="04150003">
      <w:start w:val="1"/>
      <w:numFmt w:val="bullet"/>
      <w:lvlText w:val="o"/>
      <w:lvlJc w:val="left"/>
      <w:pPr>
        <w:ind w:left="1837" w:hanging="360"/>
      </w:pPr>
      <w:rPr>
        <w:rFonts w:ascii="Courier New" w:hAnsi="Courier New" w:cs="Courier New" w:hint="default"/>
      </w:rPr>
    </w:lvl>
    <w:lvl w:ilvl="2" w:tplc="04150005">
      <w:start w:val="1"/>
      <w:numFmt w:val="bullet"/>
      <w:lvlText w:val=""/>
      <w:lvlJc w:val="left"/>
      <w:pPr>
        <w:ind w:left="2557" w:hanging="360"/>
      </w:pPr>
      <w:rPr>
        <w:rFonts w:ascii="Wingdings" w:hAnsi="Wingdings" w:hint="default"/>
      </w:rPr>
    </w:lvl>
    <w:lvl w:ilvl="3" w:tplc="0415000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cs="Courier New" w:hint="default"/>
      </w:rPr>
    </w:lvl>
    <w:lvl w:ilvl="5" w:tplc="04150005">
      <w:start w:val="1"/>
      <w:numFmt w:val="bullet"/>
      <w:lvlText w:val=""/>
      <w:lvlJc w:val="left"/>
      <w:pPr>
        <w:ind w:left="4717" w:hanging="360"/>
      </w:pPr>
      <w:rPr>
        <w:rFonts w:ascii="Wingdings" w:hAnsi="Wingdings" w:hint="default"/>
      </w:rPr>
    </w:lvl>
    <w:lvl w:ilvl="6" w:tplc="04150001">
      <w:start w:val="1"/>
      <w:numFmt w:val="bullet"/>
      <w:lvlText w:val=""/>
      <w:lvlJc w:val="left"/>
      <w:pPr>
        <w:ind w:left="5437" w:hanging="360"/>
      </w:pPr>
      <w:rPr>
        <w:rFonts w:ascii="Symbol" w:hAnsi="Symbol" w:hint="default"/>
      </w:rPr>
    </w:lvl>
    <w:lvl w:ilvl="7" w:tplc="04150003">
      <w:start w:val="1"/>
      <w:numFmt w:val="bullet"/>
      <w:lvlText w:val="o"/>
      <w:lvlJc w:val="left"/>
      <w:pPr>
        <w:ind w:left="6157" w:hanging="360"/>
      </w:pPr>
      <w:rPr>
        <w:rFonts w:ascii="Courier New" w:hAnsi="Courier New" w:cs="Courier New" w:hint="default"/>
      </w:rPr>
    </w:lvl>
    <w:lvl w:ilvl="8" w:tplc="04150005">
      <w:start w:val="1"/>
      <w:numFmt w:val="bullet"/>
      <w:lvlText w:val=""/>
      <w:lvlJc w:val="left"/>
      <w:pPr>
        <w:ind w:left="6877" w:hanging="360"/>
      </w:pPr>
      <w:rPr>
        <w:rFonts w:ascii="Wingdings" w:hAnsi="Wingdings" w:hint="default"/>
      </w:rPr>
    </w:lvl>
  </w:abstractNum>
  <w:abstractNum w:abstractNumId="53"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7427F8"/>
    <w:multiLevelType w:val="hybridMultilevel"/>
    <w:tmpl w:val="0254BD1C"/>
    <w:lvl w:ilvl="0" w:tplc="04150011">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47"/>
  </w:num>
  <w:num w:numId="2">
    <w:abstractNumId w:val="33"/>
  </w:num>
  <w:num w:numId="3">
    <w:abstractNumId w:val="2"/>
  </w:num>
  <w:num w:numId="4">
    <w:abstractNumId w:val="1"/>
  </w:num>
  <w:num w:numId="5">
    <w:abstractNumId w:val="0"/>
  </w:num>
  <w:num w:numId="6">
    <w:abstractNumId w:val="45"/>
  </w:num>
  <w:num w:numId="7">
    <w:abstractNumId w:val="11"/>
  </w:num>
  <w:num w:numId="8">
    <w:abstractNumId w:val="25"/>
  </w:num>
  <w:num w:numId="9">
    <w:abstractNumId w:val="19"/>
  </w:num>
  <w:num w:numId="10">
    <w:abstractNumId w:val="26"/>
  </w:num>
  <w:num w:numId="11">
    <w:abstractNumId w:val="12"/>
  </w:num>
  <w:num w:numId="12">
    <w:abstractNumId w:val="43"/>
  </w:num>
  <w:num w:numId="13">
    <w:abstractNumId w:val="41"/>
  </w:num>
  <w:num w:numId="14">
    <w:abstractNumId w:val="38"/>
    <w:lvlOverride w:ilvl="0">
      <w:startOverride w:val="1"/>
    </w:lvlOverride>
  </w:num>
  <w:num w:numId="15">
    <w:abstractNumId w:val="31"/>
    <w:lvlOverride w:ilvl="0">
      <w:startOverride w:val="1"/>
    </w:lvlOverride>
  </w:num>
  <w:num w:numId="16">
    <w:abstractNumId w:val="24"/>
  </w:num>
  <w:num w:numId="17">
    <w:abstractNumId w:val="14"/>
  </w:num>
  <w:num w:numId="18">
    <w:abstractNumId w:val="40"/>
  </w:num>
  <w:num w:numId="19">
    <w:abstractNumId w:val="15"/>
  </w:num>
  <w:num w:numId="20">
    <w:abstractNumId w:val="49"/>
  </w:num>
  <w:num w:numId="21">
    <w:abstractNumId w:val="51"/>
  </w:num>
  <w:num w:numId="22">
    <w:abstractNumId w:val="28"/>
  </w:num>
  <w:num w:numId="23">
    <w:abstractNumId w:val="18"/>
  </w:num>
  <w:num w:numId="24">
    <w:abstractNumId w:val="20"/>
  </w:num>
  <w:num w:numId="25">
    <w:abstractNumId w:val="22"/>
  </w:num>
  <w:num w:numId="26">
    <w:abstractNumId w:val="23"/>
  </w:num>
  <w:num w:numId="27">
    <w:abstractNumId w:val="48"/>
  </w:num>
  <w:num w:numId="28">
    <w:abstractNumId w:val="44"/>
  </w:num>
  <w:num w:numId="29">
    <w:abstractNumId w:val="35"/>
  </w:num>
  <w:num w:numId="30">
    <w:abstractNumId w:val="32"/>
  </w:num>
  <w:num w:numId="31">
    <w:abstractNumId w:val="10"/>
  </w:num>
  <w:num w:numId="32">
    <w:abstractNumId w:val="16"/>
  </w:num>
  <w:num w:numId="33">
    <w:abstractNumId w:val="53"/>
  </w:num>
  <w:num w:numId="34">
    <w:abstractNumId w:val="42"/>
  </w:num>
  <w:num w:numId="35">
    <w:abstractNumId w:val="13"/>
  </w:num>
  <w:num w:numId="36">
    <w:abstractNumId w:val="8"/>
  </w:num>
  <w:num w:numId="37">
    <w:abstractNumId w:val="21"/>
  </w:num>
  <w:num w:numId="38">
    <w:abstractNumId w:val="17"/>
  </w:num>
  <w:num w:numId="39">
    <w:abstractNumId w:val="50"/>
  </w:num>
  <w:num w:numId="40">
    <w:abstractNumId w:val="29"/>
  </w:num>
  <w:num w:numId="41">
    <w:abstractNumId w:val="46"/>
  </w:num>
  <w:num w:numId="42">
    <w:abstractNumId w:val="39"/>
  </w:num>
  <w:num w:numId="43">
    <w:abstractNumId w:val="39"/>
    <w:lvlOverride w:ilvl="0">
      <w:startOverride w:val="1"/>
    </w:lvlOverride>
  </w:num>
  <w:num w:numId="4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478"/>
    <w:rsid w:val="00002FA6"/>
    <w:rsid w:val="000032E5"/>
    <w:rsid w:val="0000407A"/>
    <w:rsid w:val="00006D5C"/>
    <w:rsid w:val="00006F1D"/>
    <w:rsid w:val="00007D0C"/>
    <w:rsid w:val="0001031A"/>
    <w:rsid w:val="00010748"/>
    <w:rsid w:val="0001225A"/>
    <w:rsid w:val="000123AC"/>
    <w:rsid w:val="00014473"/>
    <w:rsid w:val="0001760D"/>
    <w:rsid w:val="00020366"/>
    <w:rsid w:val="00020A39"/>
    <w:rsid w:val="00021355"/>
    <w:rsid w:val="00021853"/>
    <w:rsid w:val="00022668"/>
    <w:rsid w:val="0002290B"/>
    <w:rsid w:val="00022B9E"/>
    <w:rsid w:val="00022E8D"/>
    <w:rsid w:val="00023235"/>
    <w:rsid w:val="00024C82"/>
    <w:rsid w:val="00026EA2"/>
    <w:rsid w:val="00027DDB"/>
    <w:rsid w:val="00030A96"/>
    <w:rsid w:val="000317D7"/>
    <w:rsid w:val="00031A13"/>
    <w:rsid w:val="00031A67"/>
    <w:rsid w:val="00032937"/>
    <w:rsid w:val="00032FCA"/>
    <w:rsid w:val="00033137"/>
    <w:rsid w:val="00033A87"/>
    <w:rsid w:val="00033AAD"/>
    <w:rsid w:val="00033AB8"/>
    <w:rsid w:val="00034629"/>
    <w:rsid w:val="00035151"/>
    <w:rsid w:val="00036141"/>
    <w:rsid w:val="0003628A"/>
    <w:rsid w:val="000364B3"/>
    <w:rsid w:val="0003711D"/>
    <w:rsid w:val="000379C4"/>
    <w:rsid w:val="00037A32"/>
    <w:rsid w:val="0004004F"/>
    <w:rsid w:val="00040703"/>
    <w:rsid w:val="00040AB2"/>
    <w:rsid w:val="00040F4D"/>
    <w:rsid w:val="00041076"/>
    <w:rsid w:val="00041364"/>
    <w:rsid w:val="00041891"/>
    <w:rsid w:val="0004244F"/>
    <w:rsid w:val="0004303A"/>
    <w:rsid w:val="00045981"/>
    <w:rsid w:val="00045E04"/>
    <w:rsid w:val="00046C3E"/>
    <w:rsid w:val="000511FC"/>
    <w:rsid w:val="000514C4"/>
    <w:rsid w:val="0005155B"/>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67ED9"/>
    <w:rsid w:val="00070706"/>
    <w:rsid w:val="00070A7B"/>
    <w:rsid w:val="00071560"/>
    <w:rsid w:val="00071642"/>
    <w:rsid w:val="000730CC"/>
    <w:rsid w:val="000731B6"/>
    <w:rsid w:val="000731FC"/>
    <w:rsid w:val="000732E6"/>
    <w:rsid w:val="00073C72"/>
    <w:rsid w:val="00073F20"/>
    <w:rsid w:val="00073FEA"/>
    <w:rsid w:val="00074549"/>
    <w:rsid w:val="0007527C"/>
    <w:rsid w:val="00080477"/>
    <w:rsid w:val="00080702"/>
    <w:rsid w:val="00080D46"/>
    <w:rsid w:val="000814B4"/>
    <w:rsid w:val="00082E46"/>
    <w:rsid w:val="00084848"/>
    <w:rsid w:val="0008497A"/>
    <w:rsid w:val="00084ABB"/>
    <w:rsid w:val="00085C65"/>
    <w:rsid w:val="000861F8"/>
    <w:rsid w:val="00086CAD"/>
    <w:rsid w:val="00087A4B"/>
    <w:rsid w:val="00090D43"/>
    <w:rsid w:val="00090FBB"/>
    <w:rsid w:val="00091027"/>
    <w:rsid w:val="00092859"/>
    <w:rsid w:val="0009517C"/>
    <w:rsid w:val="00096149"/>
    <w:rsid w:val="000A0706"/>
    <w:rsid w:val="000A0A5C"/>
    <w:rsid w:val="000A1069"/>
    <w:rsid w:val="000A2336"/>
    <w:rsid w:val="000A3ECD"/>
    <w:rsid w:val="000A409C"/>
    <w:rsid w:val="000A41E3"/>
    <w:rsid w:val="000A42C4"/>
    <w:rsid w:val="000A4D1B"/>
    <w:rsid w:val="000A52C2"/>
    <w:rsid w:val="000A5D0F"/>
    <w:rsid w:val="000A6233"/>
    <w:rsid w:val="000A7CB3"/>
    <w:rsid w:val="000B2B61"/>
    <w:rsid w:val="000B2D78"/>
    <w:rsid w:val="000B376A"/>
    <w:rsid w:val="000B3997"/>
    <w:rsid w:val="000B3BB8"/>
    <w:rsid w:val="000B6412"/>
    <w:rsid w:val="000B722A"/>
    <w:rsid w:val="000B735C"/>
    <w:rsid w:val="000C057B"/>
    <w:rsid w:val="000C09A6"/>
    <w:rsid w:val="000C16C8"/>
    <w:rsid w:val="000C191F"/>
    <w:rsid w:val="000C2284"/>
    <w:rsid w:val="000C2618"/>
    <w:rsid w:val="000C393D"/>
    <w:rsid w:val="000C6839"/>
    <w:rsid w:val="000C68CE"/>
    <w:rsid w:val="000C7661"/>
    <w:rsid w:val="000D00DF"/>
    <w:rsid w:val="000D0BC0"/>
    <w:rsid w:val="000D0CFD"/>
    <w:rsid w:val="000D0EDA"/>
    <w:rsid w:val="000D177F"/>
    <w:rsid w:val="000D1E82"/>
    <w:rsid w:val="000D32B6"/>
    <w:rsid w:val="000D44D5"/>
    <w:rsid w:val="000D4767"/>
    <w:rsid w:val="000D510C"/>
    <w:rsid w:val="000D51FB"/>
    <w:rsid w:val="000D56F0"/>
    <w:rsid w:val="000D6D7F"/>
    <w:rsid w:val="000E1148"/>
    <w:rsid w:val="000E1487"/>
    <w:rsid w:val="000E262C"/>
    <w:rsid w:val="000E2828"/>
    <w:rsid w:val="000E3B78"/>
    <w:rsid w:val="000E3E7A"/>
    <w:rsid w:val="000E4619"/>
    <w:rsid w:val="000E54D2"/>
    <w:rsid w:val="000E5B6C"/>
    <w:rsid w:val="000E6BF2"/>
    <w:rsid w:val="000E6D8E"/>
    <w:rsid w:val="000E7A06"/>
    <w:rsid w:val="000F19B7"/>
    <w:rsid w:val="000F26EE"/>
    <w:rsid w:val="000F342B"/>
    <w:rsid w:val="000F3D53"/>
    <w:rsid w:val="000F4065"/>
    <w:rsid w:val="000F4406"/>
    <w:rsid w:val="000F4917"/>
    <w:rsid w:val="000F4B7D"/>
    <w:rsid w:val="000F4F5C"/>
    <w:rsid w:val="000F4FCF"/>
    <w:rsid w:val="000F5272"/>
    <w:rsid w:val="001021B2"/>
    <w:rsid w:val="00102D36"/>
    <w:rsid w:val="00104F3B"/>
    <w:rsid w:val="00105873"/>
    <w:rsid w:val="001065DC"/>
    <w:rsid w:val="001068AC"/>
    <w:rsid w:val="00106ABF"/>
    <w:rsid w:val="00106CE1"/>
    <w:rsid w:val="00107ECE"/>
    <w:rsid w:val="00111668"/>
    <w:rsid w:val="001127D3"/>
    <w:rsid w:val="00112C16"/>
    <w:rsid w:val="00115F5C"/>
    <w:rsid w:val="00115F80"/>
    <w:rsid w:val="001167A8"/>
    <w:rsid w:val="0011769F"/>
    <w:rsid w:val="00117D6A"/>
    <w:rsid w:val="00120245"/>
    <w:rsid w:val="00120D7F"/>
    <w:rsid w:val="0012127F"/>
    <w:rsid w:val="00121581"/>
    <w:rsid w:val="001215B6"/>
    <w:rsid w:val="00121CD6"/>
    <w:rsid w:val="00122F19"/>
    <w:rsid w:val="00123018"/>
    <w:rsid w:val="00123B70"/>
    <w:rsid w:val="001241E9"/>
    <w:rsid w:val="00125258"/>
    <w:rsid w:val="00125760"/>
    <w:rsid w:val="00125FC0"/>
    <w:rsid w:val="00125FE6"/>
    <w:rsid w:val="001262BD"/>
    <w:rsid w:val="00127FA2"/>
    <w:rsid w:val="001305A8"/>
    <w:rsid w:val="00130A66"/>
    <w:rsid w:val="00131087"/>
    <w:rsid w:val="00131594"/>
    <w:rsid w:val="001321DA"/>
    <w:rsid w:val="00132EE2"/>
    <w:rsid w:val="00137624"/>
    <w:rsid w:val="00140DB0"/>
    <w:rsid w:val="0014140D"/>
    <w:rsid w:val="00141D3A"/>
    <w:rsid w:val="00141FCB"/>
    <w:rsid w:val="00142D70"/>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298A"/>
    <w:rsid w:val="0016416A"/>
    <w:rsid w:val="00164E83"/>
    <w:rsid w:val="00166665"/>
    <w:rsid w:val="001667A2"/>
    <w:rsid w:val="00167270"/>
    <w:rsid w:val="00167823"/>
    <w:rsid w:val="001708DF"/>
    <w:rsid w:val="001735B5"/>
    <w:rsid w:val="00173B13"/>
    <w:rsid w:val="00173E72"/>
    <w:rsid w:val="001763CB"/>
    <w:rsid w:val="00176662"/>
    <w:rsid w:val="00176CFD"/>
    <w:rsid w:val="001800FC"/>
    <w:rsid w:val="0018012F"/>
    <w:rsid w:val="00180781"/>
    <w:rsid w:val="001811A8"/>
    <w:rsid w:val="00181247"/>
    <w:rsid w:val="001813DD"/>
    <w:rsid w:val="00181C14"/>
    <w:rsid w:val="00183706"/>
    <w:rsid w:val="001850E0"/>
    <w:rsid w:val="001869B1"/>
    <w:rsid w:val="00193D80"/>
    <w:rsid w:val="00195DC3"/>
    <w:rsid w:val="00196AFF"/>
    <w:rsid w:val="00196C80"/>
    <w:rsid w:val="00197611"/>
    <w:rsid w:val="00197AE7"/>
    <w:rsid w:val="001A1386"/>
    <w:rsid w:val="001A1ADA"/>
    <w:rsid w:val="001A1E23"/>
    <w:rsid w:val="001A2848"/>
    <w:rsid w:val="001A2B2F"/>
    <w:rsid w:val="001A2C61"/>
    <w:rsid w:val="001A41AA"/>
    <w:rsid w:val="001A4607"/>
    <w:rsid w:val="001A6701"/>
    <w:rsid w:val="001A690A"/>
    <w:rsid w:val="001B0634"/>
    <w:rsid w:val="001B1028"/>
    <w:rsid w:val="001B121C"/>
    <w:rsid w:val="001B2120"/>
    <w:rsid w:val="001B2E05"/>
    <w:rsid w:val="001B30F8"/>
    <w:rsid w:val="001B31CE"/>
    <w:rsid w:val="001B3AA4"/>
    <w:rsid w:val="001B49D6"/>
    <w:rsid w:val="001B4C60"/>
    <w:rsid w:val="001B4E7B"/>
    <w:rsid w:val="001B505C"/>
    <w:rsid w:val="001B5E3D"/>
    <w:rsid w:val="001B602E"/>
    <w:rsid w:val="001B7766"/>
    <w:rsid w:val="001C1213"/>
    <w:rsid w:val="001C127E"/>
    <w:rsid w:val="001C17FA"/>
    <w:rsid w:val="001C1DC9"/>
    <w:rsid w:val="001C37CD"/>
    <w:rsid w:val="001C51E6"/>
    <w:rsid w:val="001C6A32"/>
    <w:rsid w:val="001D09D9"/>
    <w:rsid w:val="001D1107"/>
    <w:rsid w:val="001D1310"/>
    <w:rsid w:val="001D1713"/>
    <w:rsid w:val="001D28CC"/>
    <w:rsid w:val="001D28F0"/>
    <w:rsid w:val="001D2B2E"/>
    <w:rsid w:val="001D2B44"/>
    <w:rsid w:val="001D2FE2"/>
    <w:rsid w:val="001D3387"/>
    <w:rsid w:val="001D4245"/>
    <w:rsid w:val="001D660D"/>
    <w:rsid w:val="001E08A2"/>
    <w:rsid w:val="001E117E"/>
    <w:rsid w:val="001E1653"/>
    <w:rsid w:val="001E29ED"/>
    <w:rsid w:val="001E3F17"/>
    <w:rsid w:val="001E4421"/>
    <w:rsid w:val="001E48BD"/>
    <w:rsid w:val="001E5246"/>
    <w:rsid w:val="001E6206"/>
    <w:rsid w:val="001E6927"/>
    <w:rsid w:val="001E6C7C"/>
    <w:rsid w:val="001E7574"/>
    <w:rsid w:val="001E79A9"/>
    <w:rsid w:val="001F0E9D"/>
    <w:rsid w:val="001F1402"/>
    <w:rsid w:val="001F2392"/>
    <w:rsid w:val="001F2991"/>
    <w:rsid w:val="001F2C7B"/>
    <w:rsid w:val="001F31AF"/>
    <w:rsid w:val="001F36C0"/>
    <w:rsid w:val="001F4D46"/>
    <w:rsid w:val="002003E3"/>
    <w:rsid w:val="002005B9"/>
    <w:rsid w:val="00201637"/>
    <w:rsid w:val="0020183D"/>
    <w:rsid w:val="00203A53"/>
    <w:rsid w:val="002054F7"/>
    <w:rsid w:val="00205D79"/>
    <w:rsid w:val="0020716B"/>
    <w:rsid w:val="0020757B"/>
    <w:rsid w:val="002122D1"/>
    <w:rsid w:val="00213EB8"/>
    <w:rsid w:val="00215D36"/>
    <w:rsid w:val="00217753"/>
    <w:rsid w:val="00217DE2"/>
    <w:rsid w:val="00220B84"/>
    <w:rsid w:val="0022144E"/>
    <w:rsid w:val="0022155B"/>
    <w:rsid w:val="002240A5"/>
    <w:rsid w:val="00224313"/>
    <w:rsid w:val="00225683"/>
    <w:rsid w:val="00225784"/>
    <w:rsid w:val="00225A65"/>
    <w:rsid w:val="00225D09"/>
    <w:rsid w:val="00225EC1"/>
    <w:rsid w:val="00226C84"/>
    <w:rsid w:val="002272B0"/>
    <w:rsid w:val="00227CC8"/>
    <w:rsid w:val="00227F55"/>
    <w:rsid w:val="002307A6"/>
    <w:rsid w:val="00230D02"/>
    <w:rsid w:val="002315AC"/>
    <w:rsid w:val="002316CF"/>
    <w:rsid w:val="00231D20"/>
    <w:rsid w:val="00232A15"/>
    <w:rsid w:val="002339C9"/>
    <w:rsid w:val="00233E27"/>
    <w:rsid w:val="00234880"/>
    <w:rsid w:val="00235C45"/>
    <w:rsid w:val="00235F23"/>
    <w:rsid w:val="00235F26"/>
    <w:rsid w:val="002370D0"/>
    <w:rsid w:val="002371A5"/>
    <w:rsid w:val="0024081B"/>
    <w:rsid w:val="0024154A"/>
    <w:rsid w:val="002418E2"/>
    <w:rsid w:val="002424EB"/>
    <w:rsid w:val="00242848"/>
    <w:rsid w:val="0024411C"/>
    <w:rsid w:val="0024596B"/>
    <w:rsid w:val="00245A99"/>
    <w:rsid w:val="00246039"/>
    <w:rsid w:val="00246692"/>
    <w:rsid w:val="002467BA"/>
    <w:rsid w:val="00246C40"/>
    <w:rsid w:val="002477EC"/>
    <w:rsid w:val="002513AA"/>
    <w:rsid w:val="002514F3"/>
    <w:rsid w:val="00251BA5"/>
    <w:rsid w:val="002535F8"/>
    <w:rsid w:val="0025493A"/>
    <w:rsid w:val="00255489"/>
    <w:rsid w:val="00255CB2"/>
    <w:rsid w:val="002564BD"/>
    <w:rsid w:val="00257D98"/>
    <w:rsid w:val="00261F4C"/>
    <w:rsid w:val="00262028"/>
    <w:rsid w:val="002636C4"/>
    <w:rsid w:val="00263AF9"/>
    <w:rsid w:val="0026735F"/>
    <w:rsid w:val="00270106"/>
    <w:rsid w:val="00270499"/>
    <w:rsid w:val="0027066E"/>
    <w:rsid w:val="0027236F"/>
    <w:rsid w:val="0027260C"/>
    <w:rsid w:val="00272F96"/>
    <w:rsid w:val="00273440"/>
    <w:rsid w:val="00274AA6"/>
    <w:rsid w:val="0027581E"/>
    <w:rsid w:val="00276478"/>
    <w:rsid w:val="00276E9A"/>
    <w:rsid w:val="00276FB1"/>
    <w:rsid w:val="002778C4"/>
    <w:rsid w:val="0028068E"/>
    <w:rsid w:val="002806B6"/>
    <w:rsid w:val="00280AFD"/>
    <w:rsid w:val="00282F33"/>
    <w:rsid w:val="00283291"/>
    <w:rsid w:val="00283E89"/>
    <w:rsid w:val="002843E5"/>
    <w:rsid w:val="0029090D"/>
    <w:rsid w:val="00290AE2"/>
    <w:rsid w:val="00291857"/>
    <w:rsid w:val="00291C20"/>
    <w:rsid w:val="00292068"/>
    <w:rsid w:val="002920D5"/>
    <w:rsid w:val="00292291"/>
    <w:rsid w:val="002932F2"/>
    <w:rsid w:val="00294FEF"/>
    <w:rsid w:val="00295074"/>
    <w:rsid w:val="0029658D"/>
    <w:rsid w:val="002967F6"/>
    <w:rsid w:val="002A08B0"/>
    <w:rsid w:val="002A14AC"/>
    <w:rsid w:val="002A1A5F"/>
    <w:rsid w:val="002A2675"/>
    <w:rsid w:val="002A305F"/>
    <w:rsid w:val="002A3CAE"/>
    <w:rsid w:val="002A4ACB"/>
    <w:rsid w:val="002A4F11"/>
    <w:rsid w:val="002A4F33"/>
    <w:rsid w:val="002A66BE"/>
    <w:rsid w:val="002A6710"/>
    <w:rsid w:val="002A68B5"/>
    <w:rsid w:val="002A6BAD"/>
    <w:rsid w:val="002A701A"/>
    <w:rsid w:val="002A77C1"/>
    <w:rsid w:val="002B003C"/>
    <w:rsid w:val="002B17F3"/>
    <w:rsid w:val="002B1820"/>
    <w:rsid w:val="002B2BD5"/>
    <w:rsid w:val="002B5397"/>
    <w:rsid w:val="002B591B"/>
    <w:rsid w:val="002B62F0"/>
    <w:rsid w:val="002B74F7"/>
    <w:rsid w:val="002B7506"/>
    <w:rsid w:val="002B75C2"/>
    <w:rsid w:val="002C138B"/>
    <w:rsid w:val="002C1EB4"/>
    <w:rsid w:val="002C24F2"/>
    <w:rsid w:val="002C2D7E"/>
    <w:rsid w:val="002C354F"/>
    <w:rsid w:val="002C6F05"/>
    <w:rsid w:val="002C7AE8"/>
    <w:rsid w:val="002D0FB7"/>
    <w:rsid w:val="002D106D"/>
    <w:rsid w:val="002D145B"/>
    <w:rsid w:val="002D34DA"/>
    <w:rsid w:val="002D3898"/>
    <w:rsid w:val="002D4D8B"/>
    <w:rsid w:val="002D4F05"/>
    <w:rsid w:val="002D537D"/>
    <w:rsid w:val="002E08A3"/>
    <w:rsid w:val="002E2191"/>
    <w:rsid w:val="002E24EC"/>
    <w:rsid w:val="002E30EE"/>
    <w:rsid w:val="002E35E7"/>
    <w:rsid w:val="002E3AC7"/>
    <w:rsid w:val="002E6F91"/>
    <w:rsid w:val="002E70CB"/>
    <w:rsid w:val="002E7885"/>
    <w:rsid w:val="002E7D31"/>
    <w:rsid w:val="002E7DE7"/>
    <w:rsid w:val="002F0441"/>
    <w:rsid w:val="002F04A5"/>
    <w:rsid w:val="002F3C08"/>
    <w:rsid w:val="002F3C99"/>
    <w:rsid w:val="002F4A9B"/>
    <w:rsid w:val="002F58D9"/>
    <w:rsid w:val="002F671D"/>
    <w:rsid w:val="002F7211"/>
    <w:rsid w:val="00302547"/>
    <w:rsid w:val="00303BBF"/>
    <w:rsid w:val="00305057"/>
    <w:rsid w:val="0030539D"/>
    <w:rsid w:val="00306A0B"/>
    <w:rsid w:val="00306C85"/>
    <w:rsid w:val="00310297"/>
    <w:rsid w:val="00310357"/>
    <w:rsid w:val="00310C76"/>
    <w:rsid w:val="00310E69"/>
    <w:rsid w:val="003116D6"/>
    <w:rsid w:val="00311B0E"/>
    <w:rsid w:val="003122D6"/>
    <w:rsid w:val="00312428"/>
    <w:rsid w:val="00313014"/>
    <w:rsid w:val="003147EA"/>
    <w:rsid w:val="00314C57"/>
    <w:rsid w:val="00315D55"/>
    <w:rsid w:val="003162EB"/>
    <w:rsid w:val="00317510"/>
    <w:rsid w:val="00322343"/>
    <w:rsid w:val="00322DF5"/>
    <w:rsid w:val="00322E01"/>
    <w:rsid w:val="00323898"/>
    <w:rsid w:val="00324C6F"/>
    <w:rsid w:val="00326E15"/>
    <w:rsid w:val="00327889"/>
    <w:rsid w:val="00330F23"/>
    <w:rsid w:val="00332FB2"/>
    <w:rsid w:val="003330F6"/>
    <w:rsid w:val="00333440"/>
    <w:rsid w:val="00334FF0"/>
    <w:rsid w:val="00335ECC"/>
    <w:rsid w:val="003360A6"/>
    <w:rsid w:val="00336DDA"/>
    <w:rsid w:val="00337E4B"/>
    <w:rsid w:val="003400B8"/>
    <w:rsid w:val="00341B4E"/>
    <w:rsid w:val="00343BEC"/>
    <w:rsid w:val="00345588"/>
    <w:rsid w:val="00345629"/>
    <w:rsid w:val="003471E4"/>
    <w:rsid w:val="0034731A"/>
    <w:rsid w:val="0034764B"/>
    <w:rsid w:val="00347CDE"/>
    <w:rsid w:val="00347D9F"/>
    <w:rsid w:val="00347DD0"/>
    <w:rsid w:val="0035029F"/>
    <w:rsid w:val="003528D4"/>
    <w:rsid w:val="003529D7"/>
    <w:rsid w:val="00352B45"/>
    <w:rsid w:val="00353356"/>
    <w:rsid w:val="0035349B"/>
    <w:rsid w:val="00354081"/>
    <w:rsid w:val="003544E7"/>
    <w:rsid w:val="00354A0D"/>
    <w:rsid w:val="00356CFB"/>
    <w:rsid w:val="003607CB"/>
    <w:rsid w:val="00361400"/>
    <w:rsid w:val="00365325"/>
    <w:rsid w:val="003655FE"/>
    <w:rsid w:val="00365785"/>
    <w:rsid w:val="00365896"/>
    <w:rsid w:val="00365979"/>
    <w:rsid w:val="003665E4"/>
    <w:rsid w:val="00366C91"/>
    <w:rsid w:val="003716A7"/>
    <w:rsid w:val="003718DC"/>
    <w:rsid w:val="00371F60"/>
    <w:rsid w:val="00374B1F"/>
    <w:rsid w:val="00376448"/>
    <w:rsid w:val="00376E75"/>
    <w:rsid w:val="0037715A"/>
    <w:rsid w:val="003772FC"/>
    <w:rsid w:val="00377B13"/>
    <w:rsid w:val="0038060F"/>
    <w:rsid w:val="00384EFB"/>
    <w:rsid w:val="00385A3F"/>
    <w:rsid w:val="00385B9F"/>
    <w:rsid w:val="00390F10"/>
    <w:rsid w:val="0039221F"/>
    <w:rsid w:val="00392558"/>
    <w:rsid w:val="00392E0E"/>
    <w:rsid w:val="00393648"/>
    <w:rsid w:val="003957F7"/>
    <w:rsid w:val="00395B19"/>
    <w:rsid w:val="003962A9"/>
    <w:rsid w:val="00396EBA"/>
    <w:rsid w:val="003A1142"/>
    <w:rsid w:val="003A14B8"/>
    <w:rsid w:val="003A21E6"/>
    <w:rsid w:val="003A279E"/>
    <w:rsid w:val="003A2B58"/>
    <w:rsid w:val="003A2DF9"/>
    <w:rsid w:val="003A4917"/>
    <w:rsid w:val="003A4948"/>
    <w:rsid w:val="003A6962"/>
    <w:rsid w:val="003A6DFD"/>
    <w:rsid w:val="003A7A29"/>
    <w:rsid w:val="003B07CA"/>
    <w:rsid w:val="003B1DC3"/>
    <w:rsid w:val="003B24DF"/>
    <w:rsid w:val="003B34FC"/>
    <w:rsid w:val="003B377F"/>
    <w:rsid w:val="003B3DD8"/>
    <w:rsid w:val="003B6C52"/>
    <w:rsid w:val="003B6C74"/>
    <w:rsid w:val="003B6DB1"/>
    <w:rsid w:val="003C0209"/>
    <w:rsid w:val="003C02A6"/>
    <w:rsid w:val="003C1E6B"/>
    <w:rsid w:val="003C25DC"/>
    <w:rsid w:val="003C4BD5"/>
    <w:rsid w:val="003C542C"/>
    <w:rsid w:val="003C696D"/>
    <w:rsid w:val="003C6E97"/>
    <w:rsid w:val="003C734B"/>
    <w:rsid w:val="003C7684"/>
    <w:rsid w:val="003D0EEF"/>
    <w:rsid w:val="003D115C"/>
    <w:rsid w:val="003D1492"/>
    <w:rsid w:val="003D14EF"/>
    <w:rsid w:val="003D15F1"/>
    <w:rsid w:val="003D1EA9"/>
    <w:rsid w:val="003D35CE"/>
    <w:rsid w:val="003D3F74"/>
    <w:rsid w:val="003D412F"/>
    <w:rsid w:val="003D52C8"/>
    <w:rsid w:val="003D6AA5"/>
    <w:rsid w:val="003D6C33"/>
    <w:rsid w:val="003D6D27"/>
    <w:rsid w:val="003D6DFA"/>
    <w:rsid w:val="003E05B3"/>
    <w:rsid w:val="003E0FE8"/>
    <w:rsid w:val="003E279C"/>
    <w:rsid w:val="003E2B13"/>
    <w:rsid w:val="003E37C8"/>
    <w:rsid w:val="003E42FE"/>
    <w:rsid w:val="003E4436"/>
    <w:rsid w:val="003E4D31"/>
    <w:rsid w:val="003E4EA5"/>
    <w:rsid w:val="003E53F6"/>
    <w:rsid w:val="003E6D02"/>
    <w:rsid w:val="003E77B0"/>
    <w:rsid w:val="003E7BE1"/>
    <w:rsid w:val="003E7E3A"/>
    <w:rsid w:val="003F021E"/>
    <w:rsid w:val="003F0443"/>
    <w:rsid w:val="003F0C13"/>
    <w:rsid w:val="003F102A"/>
    <w:rsid w:val="003F108A"/>
    <w:rsid w:val="003F10FE"/>
    <w:rsid w:val="003F15A5"/>
    <w:rsid w:val="003F223F"/>
    <w:rsid w:val="003F3B8D"/>
    <w:rsid w:val="003F402D"/>
    <w:rsid w:val="003F4068"/>
    <w:rsid w:val="003F4896"/>
    <w:rsid w:val="003F4E03"/>
    <w:rsid w:val="003F5150"/>
    <w:rsid w:val="003F5A83"/>
    <w:rsid w:val="003F60DC"/>
    <w:rsid w:val="003F649B"/>
    <w:rsid w:val="003F6529"/>
    <w:rsid w:val="003F7649"/>
    <w:rsid w:val="00400197"/>
    <w:rsid w:val="004002D2"/>
    <w:rsid w:val="00400360"/>
    <w:rsid w:val="004011CB"/>
    <w:rsid w:val="004011D7"/>
    <w:rsid w:val="00402176"/>
    <w:rsid w:val="004028DA"/>
    <w:rsid w:val="00403B4D"/>
    <w:rsid w:val="00404777"/>
    <w:rsid w:val="00404868"/>
    <w:rsid w:val="00404D7B"/>
    <w:rsid w:val="00404FD9"/>
    <w:rsid w:val="0040531D"/>
    <w:rsid w:val="00405D92"/>
    <w:rsid w:val="0040672C"/>
    <w:rsid w:val="0040693A"/>
    <w:rsid w:val="0040790B"/>
    <w:rsid w:val="00407969"/>
    <w:rsid w:val="00410944"/>
    <w:rsid w:val="004118E3"/>
    <w:rsid w:val="0041205D"/>
    <w:rsid w:val="004124A0"/>
    <w:rsid w:val="00412568"/>
    <w:rsid w:val="004135A0"/>
    <w:rsid w:val="004135A4"/>
    <w:rsid w:val="00413BD0"/>
    <w:rsid w:val="00414344"/>
    <w:rsid w:val="0041512D"/>
    <w:rsid w:val="00415C7E"/>
    <w:rsid w:val="00415F17"/>
    <w:rsid w:val="00416330"/>
    <w:rsid w:val="004214EF"/>
    <w:rsid w:val="00423D42"/>
    <w:rsid w:val="00423DC7"/>
    <w:rsid w:val="00425098"/>
    <w:rsid w:val="00425589"/>
    <w:rsid w:val="0042601D"/>
    <w:rsid w:val="00426081"/>
    <w:rsid w:val="00427453"/>
    <w:rsid w:val="00430844"/>
    <w:rsid w:val="00431355"/>
    <w:rsid w:val="004333CB"/>
    <w:rsid w:val="00433485"/>
    <w:rsid w:val="0043541D"/>
    <w:rsid w:val="00435FDE"/>
    <w:rsid w:val="0043666D"/>
    <w:rsid w:val="00436690"/>
    <w:rsid w:val="0043712B"/>
    <w:rsid w:val="00440DB1"/>
    <w:rsid w:val="00440F4F"/>
    <w:rsid w:val="004414FC"/>
    <w:rsid w:val="00441D40"/>
    <w:rsid w:val="004420D5"/>
    <w:rsid w:val="004437E2"/>
    <w:rsid w:val="00443802"/>
    <w:rsid w:val="00444056"/>
    <w:rsid w:val="00444161"/>
    <w:rsid w:val="00444387"/>
    <w:rsid w:val="00444643"/>
    <w:rsid w:val="00446334"/>
    <w:rsid w:val="004463BC"/>
    <w:rsid w:val="00446780"/>
    <w:rsid w:val="0045085B"/>
    <w:rsid w:val="00450C09"/>
    <w:rsid w:val="00451615"/>
    <w:rsid w:val="00452413"/>
    <w:rsid w:val="00452BFA"/>
    <w:rsid w:val="0045589E"/>
    <w:rsid w:val="00457068"/>
    <w:rsid w:val="00460A0B"/>
    <w:rsid w:val="00464779"/>
    <w:rsid w:val="00464F9F"/>
    <w:rsid w:val="004659A9"/>
    <w:rsid w:val="00465C8C"/>
    <w:rsid w:val="00466589"/>
    <w:rsid w:val="004671FF"/>
    <w:rsid w:val="00467B7A"/>
    <w:rsid w:val="004705A8"/>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011"/>
    <w:rsid w:val="0048203E"/>
    <w:rsid w:val="00482460"/>
    <w:rsid w:val="00482C9C"/>
    <w:rsid w:val="004836E1"/>
    <w:rsid w:val="004847F3"/>
    <w:rsid w:val="0048550B"/>
    <w:rsid w:val="004865D5"/>
    <w:rsid w:val="004868CB"/>
    <w:rsid w:val="00487A73"/>
    <w:rsid w:val="00491F35"/>
    <w:rsid w:val="00492984"/>
    <w:rsid w:val="00494D6F"/>
    <w:rsid w:val="00495585"/>
    <w:rsid w:val="00495911"/>
    <w:rsid w:val="00496A32"/>
    <w:rsid w:val="00497A91"/>
    <w:rsid w:val="004A0FFA"/>
    <w:rsid w:val="004A1910"/>
    <w:rsid w:val="004A278F"/>
    <w:rsid w:val="004A28BA"/>
    <w:rsid w:val="004A28EE"/>
    <w:rsid w:val="004A3580"/>
    <w:rsid w:val="004A3CD8"/>
    <w:rsid w:val="004A4535"/>
    <w:rsid w:val="004A6CC0"/>
    <w:rsid w:val="004A71A9"/>
    <w:rsid w:val="004A739F"/>
    <w:rsid w:val="004A7492"/>
    <w:rsid w:val="004B06D0"/>
    <w:rsid w:val="004B121F"/>
    <w:rsid w:val="004B46C8"/>
    <w:rsid w:val="004B5373"/>
    <w:rsid w:val="004B5982"/>
    <w:rsid w:val="004B5D34"/>
    <w:rsid w:val="004B5E33"/>
    <w:rsid w:val="004B761A"/>
    <w:rsid w:val="004B7762"/>
    <w:rsid w:val="004B79C1"/>
    <w:rsid w:val="004C0E49"/>
    <w:rsid w:val="004C1E72"/>
    <w:rsid w:val="004C2EEB"/>
    <w:rsid w:val="004C30C1"/>
    <w:rsid w:val="004C33E9"/>
    <w:rsid w:val="004C39ED"/>
    <w:rsid w:val="004C404A"/>
    <w:rsid w:val="004C46EC"/>
    <w:rsid w:val="004C4CB5"/>
    <w:rsid w:val="004C5FBE"/>
    <w:rsid w:val="004C63C6"/>
    <w:rsid w:val="004C6EDC"/>
    <w:rsid w:val="004D03E8"/>
    <w:rsid w:val="004D179C"/>
    <w:rsid w:val="004D1E27"/>
    <w:rsid w:val="004D1F75"/>
    <w:rsid w:val="004D42B2"/>
    <w:rsid w:val="004D6053"/>
    <w:rsid w:val="004D6190"/>
    <w:rsid w:val="004D7E91"/>
    <w:rsid w:val="004E1305"/>
    <w:rsid w:val="004E1978"/>
    <w:rsid w:val="004E2961"/>
    <w:rsid w:val="004E2C0E"/>
    <w:rsid w:val="004E3666"/>
    <w:rsid w:val="004E37F2"/>
    <w:rsid w:val="004E392C"/>
    <w:rsid w:val="004E499A"/>
    <w:rsid w:val="004E5602"/>
    <w:rsid w:val="004E6183"/>
    <w:rsid w:val="004E78B5"/>
    <w:rsid w:val="004E7D15"/>
    <w:rsid w:val="004F04FD"/>
    <w:rsid w:val="004F0D42"/>
    <w:rsid w:val="004F14B9"/>
    <w:rsid w:val="004F14E5"/>
    <w:rsid w:val="004F1E8D"/>
    <w:rsid w:val="004F25A6"/>
    <w:rsid w:val="004F2AD6"/>
    <w:rsid w:val="004F3BDB"/>
    <w:rsid w:val="004F3BFC"/>
    <w:rsid w:val="004F3F23"/>
    <w:rsid w:val="004F4F21"/>
    <w:rsid w:val="004F560E"/>
    <w:rsid w:val="004F7200"/>
    <w:rsid w:val="004F78DD"/>
    <w:rsid w:val="004F7A24"/>
    <w:rsid w:val="004F7CEE"/>
    <w:rsid w:val="00501BE3"/>
    <w:rsid w:val="00502400"/>
    <w:rsid w:val="005038CA"/>
    <w:rsid w:val="00503CCA"/>
    <w:rsid w:val="00505907"/>
    <w:rsid w:val="00505F53"/>
    <w:rsid w:val="00507370"/>
    <w:rsid w:val="00507376"/>
    <w:rsid w:val="00507771"/>
    <w:rsid w:val="00511310"/>
    <w:rsid w:val="00511A09"/>
    <w:rsid w:val="005121FE"/>
    <w:rsid w:val="00512561"/>
    <w:rsid w:val="00512AA4"/>
    <w:rsid w:val="00513E9D"/>
    <w:rsid w:val="0051537A"/>
    <w:rsid w:val="005158E1"/>
    <w:rsid w:val="00523452"/>
    <w:rsid w:val="00523540"/>
    <w:rsid w:val="00523A86"/>
    <w:rsid w:val="00525388"/>
    <w:rsid w:val="00525507"/>
    <w:rsid w:val="00526597"/>
    <w:rsid w:val="00527171"/>
    <w:rsid w:val="00527521"/>
    <w:rsid w:val="005278CA"/>
    <w:rsid w:val="00527C53"/>
    <w:rsid w:val="00530903"/>
    <w:rsid w:val="0053121E"/>
    <w:rsid w:val="005319A5"/>
    <w:rsid w:val="00532278"/>
    <w:rsid w:val="005324AC"/>
    <w:rsid w:val="005328EC"/>
    <w:rsid w:val="00533274"/>
    <w:rsid w:val="00533D47"/>
    <w:rsid w:val="00533E48"/>
    <w:rsid w:val="00535000"/>
    <w:rsid w:val="005356AD"/>
    <w:rsid w:val="0054004B"/>
    <w:rsid w:val="0054168E"/>
    <w:rsid w:val="00541DD9"/>
    <w:rsid w:val="00541FAA"/>
    <w:rsid w:val="005429DE"/>
    <w:rsid w:val="00542B4C"/>
    <w:rsid w:val="00542B67"/>
    <w:rsid w:val="0054323C"/>
    <w:rsid w:val="00543FAE"/>
    <w:rsid w:val="00546B24"/>
    <w:rsid w:val="00546B59"/>
    <w:rsid w:val="005475E8"/>
    <w:rsid w:val="00547D88"/>
    <w:rsid w:val="00547E81"/>
    <w:rsid w:val="00551F98"/>
    <w:rsid w:val="0055240B"/>
    <w:rsid w:val="00552639"/>
    <w:rsid w:val="00552FBA"/>
    <w:rsid w:val="0055387B"/>
    <w:rsid w:val="00554BC6"/>
    <w:rsid w:val="00555602"/>
    <w:rsid w:val="00555F75"/>
    <w:rsid w:val="00556184"/>
    <w:rsid w:val="00556E93"/>
    <w:rsid w:val="00557955"/>
    <w:rsid w:val="00560A98"/>
    <w:rsid w:val="005613E7"/>
    <w:rsid w:val="005626E8"/>
    <w:rsid w:val="00562913"/>
    <w:rsid w:val="005648FA"/>
    <w:rsid w:val="005668D7"/>
    <w:rsid w:val="00570081"/>
    <w:rsid w:val="00570463"/>
    <w:rsid w:val="00570559"/>
    <w:rsid w:val="00570717"/>
    <w:rsid w:val="00572553"/>
    <w:rsid w:val="00573E5B"/>
    <w:rsid w:val="00574042"/>
    <w:rsid w:val="0057488A"/>
    <w:rsid w:val="005762D9"/>
    <w:rsid w:val="00576AEC"/>
    <w:rsid w:val="0058104B"/>
    <w:rsid w:val="00581E46"/>
    <w:rsid w:val="00582C38"/>
    <w:rsid w:val="0058369C"/>
    <w:rsid w:val="00583BC6"/>
    <w:rsid w:val="005843BE"/>
    <w:rsid w:val="00584B7F"/>
    <w:rsid w:val="00584D8B"/>
    <w:rsid w:val="005851F8"/>
    <w:rsid w:val="00590C70"/>
    <w:rsid w:val="00591927"/>
    <w:rsid w:val="005919F8"/>
    <w:rsid w:val="00592248"/>
    <w:rsid w:val="00594653"/>
    <w:rsid w:val="00594719"/>
    <w:rsid w:val="00594BB5"/>
    <w:rsid w:val="00594C62"/>
    <w:rsid w:val="00595EB3"/>
    <w:rsid w:val="00596EBC"/>
    <w:rsid w:val="00597264"/>
    <w:rsid w:val="005974FC"/>
    <w:rsid w:val="005A0AA8"/>
    <w:rsid w:val="005A1889"/>
    <w:rsid w:val="005A3582"/>
    <w:rsid w:val="005A3AD2"/>
    <w:rsid w:val="005A4F14"/>
    <w:rsid w:val="005A520D"/>
    <w:rsid w:val="005A73F6"/>
    <w:rsid w:val="005A7D38"/>
    <w:rsid w:val="005B16AF"/>
    <w:rsid w:val="005B177E"/>
    <w:rsid w:val="005B1A5A"/>
    <w:rsid w:val="005B220B"/>
    <w:rsid w:val="005B2214"/>
    <w:rsid w:val="005B230A"/>
    <w:rsid w:val="005B2854"/>
    <w:rsid w:val="005B2B74"/>
    <w:rsid w:val="005B2C1C"/>
    <w:rsid w:val="005B2C58"/>
    <w:rsid w:val="005B30A2"/>
    <w:rsid w:val="005B3FDC"/>
    <w:rsid w:val="005B472B"/>
    <w:rsid w:val="005B5095"/>
    <w:rsid w:val="005B53F9"/>
    <w:rsid w:val="005B5CB4"/>
    <w:rsid w:val="005B759D"/>
    <w:rsid w:val="005B7AD0"/>
    <w:rsid w:val="005C0ADD"/>
    <w:rsid w:val="005C1197"/>
    <w:rsid w:val="005C1940"/>
    <w:rsid w:val="005C2A6C"/>
    <w:rsid w:val="005C3401"/>
    <w:rsid w:val="005C428E"/>
    <w:rsid w:val="005C478C"/>
    <w:rsid w:val="005C51E8"/>
    <w:rsid w:val="005C5ED8"/>
    <w:rsid w:val="005C6758"/>
    <w:rsid w:val="005C6C06"/>
    <w:rsid w:val="005D59F6"/>
    <w:rsid w:val="005D5FA9"/>
    <w:rsid w:val="005D76C8"/>
    <w:rsid w:val="005D77C8"/>
    <w:rsid w:val="005D7A5F"/>
    <w:rsid w:val="005D7B38"/>
    <w:rsid w:val="005E2FE6"/>
    <w:rsid w:val="005E3059"/>
    <w:rsid w:val="005E38F1"/>
    <w:rsid w:val="005E3D05"/>
    <w:rsid w:val="005E5FE3"/>
    <w:rsid w:val="005E708C"/>
    <w:rsid w:val="005E7E59"/>
    <w:rsid w:val="005F08A7"/>
    <w:rsid w:val="005F2AF5"/>
    <w:rsid w:val="005F44C8"/>
    <w:rsid w:val="005F5384"/>
    <w:rsid w:val="005F6136"/>
    <w:rsid w:val="005F6BC2"/>
    <w:rsid w:val="005F7330"/>
    <w:rsid w:val="005F758C"/>
    <w:rsid w:val="005F7CF9"/>
    <w:rsid w:val="005F7DC2"/>
    <w:rsid w:val="00600373"/>
    <w:rsid w:val="00600E34"/>
    <w:rsid w:val="00601FBC"/>
    <w:rsid w:val="0060229C"/>
    <w:rsid w:val="00602324"/>
    <w:rsid w:val="00602DAA"/>
    <w:rsid w:val="0060346E"/>
    <w:rsid w:val="0060556B"/>
    <w:rsid w:val="006057A5"/>
    <w:rsid w:val="006069F7"/>
    <w:rsid w:val="006072E4"/>
    <w:rsid w:val="00607BAC"/>
    <w:rsid w:val="00610078"/>
    <w:rsid w:val="006105C3"/>
    <w:rsid w:val="006109A9"/>
    <w:rsid w:val="00610CA2"/>
    <w:rsid w:val="0061186A"/>
    <w:rsid w:val="00611A35"/>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1BD"/>
    <w:rsid w:val="00633C1C"/>
    <w:rsid w:val="00633E3F"/>
    <w:rsid w:val="00633F84"/>
    <w:rsid w:val="00634C06"/>
    <w:rsid w:val="00637338"/>
    <w:rsid w:val="00640E5A"/>
    <w:rsid w:val="006418E5"/>
    <w:rsid w:val="00641EB7"/>
    <w:rsid w:val="0064415A"/>
    <w:rsid w:val="00644944"/>
    <w:rsid w:val="00645449"/>
    <w:rsid w:val="00645D97"/>
    <w:rsid w:val="0064790D"/>
    <w:rsid w:val="00647C5B"/>
    <w:rsid w:val="006505E0"/>
    <w:rsid w:val="00651132"/>
    <w:rsid w:val="00651CF4"/>
    <w:rsid w:val="00652A54"/>
    <w:rsid w:val="00653685"/>
    <w:rsid w:val="006538DD"/>
    <w:rsid w:val="00653DD0"/>
    <w:rsid w:val="006552BD"/>
    <w:rsid w:val="00655480"/>
    <w:rsid w:val="00656DA9"/>
    <w:rsid w:val="00656E0F"/>
    <w:rsid w:val="00657005"/>
    <w:rsid w:val="00657D08"/>
    <w:rsid w:val="00657F2B"/>
    <w:rsid w:val="006611FC"/>
    <w:rsid w:val="00661DC6"/>
    <w:rsid w:val="00662EA9"/>
    <w:rsid w:val="006632B4"/>
    <w:rsid w:val="006639E4"/>
    <w:rsid w:val="00663C50"/>
    <w:rsid w:val="00663EDF"/>
    <w:rsid w:val="00663F72"/>
    <w:rsid w:val="00664705"/>
    <w:rsid w:val="0066522E"/>
    <w:rsid w:val="00665FD1"/>
    <w:rsid w:val="00666EF9"/>
    <w:rsid w:val="00670277"/>
    <w:rsid w:val="0067037F"/>
    <w:rsid w:val="00670B57"/>
    <w:rsid w:val="00672733"/>
    <w:rsid w:val="006727A2"/>
    <w:rsid w:val="006739A9"/>
    <w:rsid w:val="00673C92"/>
    <w:rsid w:val="006761EE"/>
    <w:rsid w:val="006763AB"/>
    <w:rsid w:val="00676CA4"/>
    <w:rsid w:val="00683535"/>
    <w:rsid w:val="0068399D"/>
    <w:rsid w:val="00684683"/>
    <w:rsid w:val="00685C40"/>
    <w:rsid w:val="00685F35"/>
    <w:rsid w:val="00686483"/>
    <w:rsid w:val="006869D8"/>
    <w:rsid w:val="00687441"/>
    <w:rsid w:val="0068763C"/>
    <w:rsid w:val="00690671"/>
    <w:rsid w:val="006907DF"/>
    <w:rsid w:val="00690982"/>
    <w:rsid w:val="0069154A"/>
    <w:rsid w:val="00691857"/>
    <w:rsid w:val="006920AC"/>
    <w:rsid w:val="00692D60"/>
    <w:rsid w:val="00693251"/>
    <w:rsid w:val="00694812"/>
    <w:rsid w:val="00694D31"/>
    <w:rsid w:val="00696C55"/>
    <w:rsid w:val="006A05EB"/>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6EBA"/>
    <w:rsid w:val="006B7FD5"/>
    <w:rsid w:val="006C161F"/>
    <w:rsid w:val="006C1AA3"/>
    <w:rsid w:val="006C2018"/>
    <w:rsid w:val="006C2470"/>
    <w:rsid w:val="006C3206"/>
    <w:rsid w:val="006C431C"/>
    <w:rsid w:val="006C45B7"/>
    <w:rsid w:val="006C67C3"/>
    <w:rsid w:val="006D054B"/>
    <w:rsid w:val="006D0998"/>
    <w:rsid w:val="006D2C3E"/>
    <w:rsid w:val="006D3AD6"/>
    <w:rsid w:val="006D4722"/>
    <w:rsid w:val="006D5000"/>
    <w:rsid w:val="006D5177"/>
    <w:rsid w:val="006D57BA"/>
    <w:rsid w:val="006D692C"/>
    <w:rsid w:val="006D6ABA"/>
    <w:rsid w:val="006D6FB6"/>
    <w:rsid w:val="006D76C8"/>
    <w:rsid w:val="006D7C4A"/>
    <w:rsid w:val="006E2427"/>
    <w:rsid w:val="006E3494"/>
    <w:rsid w:val="006E5BCE"/>
    <w:rsid w:val="006E5BFC"/>
    <w:rsid w:val="006E6745"/>
    <w:rsid w:val="006E7DCD"/>
    <w:rsid w:val="006F03FE"/>
    <w:rsid w:val="006F1582"/>
    <w:rsid w:val="006F28D6"/>
    <w:rsid w:val="006F3071"/>
    <w:rsid w:val="006F346A"/>
    <w:rsid w:val="006F41B1"/>
    <w:rsid w:val="006F442D"/>
    <w:rsid w:val="006F4C4C"/>
    <w:rsid w:val="006F62DF"/>
    <w:rsid w:val="006F6862"/>
    <w:rsid w:val="006F742F"/>
    <w:rsid w:val="007009F6"/>
    <w:rsid w:val="00700DB1"/>
    <w:rsid w:val="00700F57"/>
    <w:rsid w:val="007010F1"/>
    <w:rsid w:val="00701A60"/>
    <w:rsid w:val="00701C68"/>
    <w:rsid w:val="00702504"/>
    <w:rsid w:val="0070345D"/>
    <w:rsid w:val="00704176"/>
    <w:rsid w:val="0070502E"/>
    <w:rsid w:val="00705C6B"/>
    <w:rsid w:val="00706CF2"/>
    <w:rsid w:val="0070746D"/>
    <w:rsid w:val="00710865"/>
    <w:rsid w:val="00711310"/>
    <w:rsid w:val="00715989"/>
    <w:rsid w:val="007159BF"/>
    <w:rsid w:val="007163F2"/>
    <w:rsid w:val="0071688E"/>
    <w:rsid w:val="00716A40"/>
    <w:rsid w:val="00717272"/>
    <w:rsid w:val="00717649"/>
    <w:rsid w:val="0072113D"/>
    <w:rsid w:val="00721145"/>
    <w:rsid w:val="007225D0"/>
    <w:rsid w:val="00723E54"/>
    <w:rsid w:val="007259C0"/>
    <w:rsid w:val="00726AA2"/>
    <w:rsid w:val="007270A0"/>
    <w:rsid w:val="007270F3"/>
    <w:rsid w:val="007272ED"/>
    <w:rsid w:val="0073043F"/>
    <w:rsid w:val="00732E2B"/>
    <w:rsid w:val="00733610"/>
    <w:rsid w:val="00733DCB"/>
    <w:rsid w:val="007347F0"/>
    <w:rsid w:val="00736EB2"/>
    <w:rsid w:val="007371F8"/>
    <w:rsid w:val="007372CC"/>
    <w:rsid w:val="0073753E"/>
    <w:rsid w:val="00740045"/>
    <w:rsid w:val="00740603"/>
    <w:rsid w:val="0074168D"/>
    <w:rsid w:val="00741949"/>
    <w:rsid w:val="007420EB"/>
    <w:rsid w:val="007423E3"/>
    <w:rsid w:val="007438F8"/>
    <w:rsid w:val="00745856"/>
    <w:rsid w:val="00747581"/>
    <w:rsid w:val="00750942"/>
    <w:rsid w:val="00750AE6"/>
    <w:rsid w:val="00751113"/>
    <w:rsid w:val="007511BF"/>
    <w:rsid w:val="00751997"/>
    <w:rsid w:val="00752FF9"/>
    <w:rsid w:val="007539A3"/>
    <w:rsid w:val="00753E93"/>
    <w:rsid w:val="00755680"/>
    <w:rsid w:val="00755970"/>
    <w:rsid w:val="00755FAD"/>
    <w:rsid w:val="007568AF"/>
    <w:rsid w:val="007576B4"/>
    <w:rsid w:val="00760056"/>
    <w:rsid w:val="00760AAB"/>
    <w:rsid w:val="00761760"/>
    <w:rsid w:val="00761BA8"/>
    <w:rsid w:val="007627B3"/>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2E8F"/>
    <w:rsid w:val="00774B93"/>
    <w:rsid w:val="007753CE"/>
    <w:rsid w:val="00775B0B"/>
    <w:rsid w:val="00775CB4"/>
    <w:rsid w:val="00776813"/>
    <w:rsid w:val="00777DC2"/>
    <w:rsid w:val="00780B28"/>
    <w:rsid w:val="00780E67"/>
    <w:rsid w:val="00781545"/>
    <w:rsid w:val="00781B75"/>
    <w:rsid w:val="00781E71"/>
    <w:rsid w:val="00783541"/>
    <w:rsid w:val="00784C72"/>
    <w:rsid w:val="007856E3"/>
    <w:rsid w:val="00785A83"/>
    <w:rsid w:val="00786A21"/>
    <w:rsid w:val="00790653"/>
    <w:rsid w:val="00793C31"/>
    <w:rsid w:val="00796FC2"/>
    <w:rsid w:val="0079771E"/>
    <w:rsid w:val="007A209B"/>
    <w:rsid w:val="007A24D3"/>
    <w:rsid w:val="007A262E"/>
    <w:rsid w:val="007A2C63"/>
    <w:rsid w:val="007A3385"/>
    <w:rsid w:val="007A3EC3"/>
    <w:rsid w:val="007A4129"/>
    <w:rsid w:val="007A4362"/>
    <w:rsid w:val="007A4E10"/>
    <w:rsid w:val="007A6DC8"/>
    <w:rsid w:val="007B03DB"/>
    <w:rsid w:val="007B091C"/>
    <w:rsid w:val="007B1160"/>
    <w:rsid w:val="007B17EA"/>
    <w:rsid w:val="007B25F8"/>
    <w:rsid w:val="007B2CDB"/>
    <w:rsid w:val="007B34A7"/>
    <w:rsid w:val="007B42EF"/>
    <w:rsid w:val="007B52E1"/>
    <w:rsid w:val="007B5CCF"/>
    <w:rsid w:val="007B6080"/>
    <w:rsid w:val="007B6766"/>
    <w:rsid w:val="007B7061"/>
    <w:rsid w:val="007B7462"/>
    <w:rsid w:val="007B7530"/>
    <w:rsid w:val="007B7670"/>
    <w:rsid w:val="007B7A8F"/>
    <w:rsid w:val="007C000E"/>
    <w:rsid w:val="007C1BDF"/>
    <w:rsid w:val="007C3513"/>
    <w:rsid w:val="007C6051"/>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0CBA"/>
    <w:rsid w:val="007E15B8"/>
    <w:rsid w:val="007E1AF5"/>
    <w:rsid w:val="007E1F05"/>
    <w:rsid w:val="007E2AB6"/>
    <w:rsid w:val="007E3BBB"/>
    <w:rsid w:val="007E48EB"/>
    <w:rsid w:val="007E59ED"/>
    <w:rsid w:val="007E5C29"/>
    <w:rsid w:val="007E5DA6"/>
    <w:rsid w:val="007E6247"/>
    <w:rsid w:val="007E637B"/>
    <w:rsid w:val="007F329E"/>
    <w:rsid w:val="007F5617"/>
    <w:rsid w:val="007F751D"/>
    <w:rsid w:val="007F763E"/>
    <w:rsid w:val="007F76E7"/>
    <w:rsid w:val="007F79BD"/>
    <w:rsid w:val="00800EFF"/>
    <w:rsid w:val="00800FA9"/>
    <w:rsid w:val="00801B57"/>
    <w:rsid w:val="00801FBF"/>
    <w:rsid w:val="008026F7"/>
    <w:rsid w:val="00804A12"/>
    <w:rsid w:val="00807141"/>
    <w:rsid w:val="00810956"/>
    <w:rsid w:val="00812443"/>
    <w:rsid w:val="00815B5E"/>
    <w:rsid w:val="008170FD"/>
    <w:rsid w:val="00820DC4"/>
    <w:rsid w:val="00822799"/>
    <w:rsid w:val="008228F7"/>
    <w:rsid w:val="008239BD"/>
    <w:rsid w:val="008252B2"/>
    <w:rsid w:val="00825AB2"/>
    <w:rsid w:val="00830DC7"/>
    <w:rsid w:val="00830F1A"/>
    <w:rsid w:val="00831776"/>
    <w:rsid w:val="00832858"/>
    <w:rsid w:val="00834D6A"/>
    <w:rsid w:val="00835260"/>
    <w:rsid w:val="00835B85"/>
    <w:rsid w:val="00836909"/>
    <w:rsid w:val="008369AB"/>
    <w:rsid w:val="008376F5"/>
    <w:rsid w:val="00840668"/>
    <w:rsid w:val="008411E8"/>
    <w:rsid w:val="00841485"/>
    <w:rsid w:val="00841816"/>
    <w:rsid w:val="0084313D"/>
    <w:rsid w:val="00843492"/>
    <w:rsid w:val="00846775"/>
    <w:rsid w:val="00847898"/>
    <w:rsid w:val="00847D87"/>
    <w:rsid w:val="0085061D"/>
    <w:rsid w:val="008516D9"/>
    <w:rsid w:val="00852BD9"/>
    <w:rsid w:val="008539CF"/>
    <w:rsid w:val="0085474D"/>
    <w:rsid w:val="00854AD1"/>
    <w:rsid w:val="008561CD"/>
    <w:rsid w:val="00856F45"/>
    <w:rsid w:val="00857C5C"/>
    <w:rsid w:val="00860281"/>
    <w:rsid w:val="0086085B"/>
    <w:rsid w:val="0086091D"/>
    <w:rsid w:val="00860FDD"/>
    <w:rsid w:val="0086133B"/>
    <w:rsid w:val="008616A7"/>
    <w:rsid w:val="0086286D"/>
    <w:rsid w:val="00862DB9"/>
    <w:rsid w:val="00864A1D"/>
    <w:rsid w:val="00864B41"/>
    <w:rsid w:val="00864BAD"/>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AC4"/>
    <w:rsid w:val="00883BF5"/>
    <w:rsid w:val="00883C6C"/>
    <w:rsid w:val="008846A9"/>
    <w:rsid w:val="008854A7"/>
    <w:rsid w:val="00885760"/>
    <w:rsid w:val="00886B3F"/>
    <w:rsid w:val="00886FC3"/>
    <w:rsid w:val="00890390"/>
    <w:rsid w:val="00891E1F"/>
    <w:rsid w:val="00892C4D"/>
    <w:rsid w:val="00892E9A"/>
    <w:rsid w:val="0089511D"/>
    <w:rsid w:val="008975A8"/>
    <w:rsid w:val="008A00A1"/>
    <w:rsid w:val="008A0703"/>
    <w:rsid w:val="008A0F52"/>
    <w:rsid w:val="008A1362"/>
    <w:rsid w:val="008A214A"/>
    <w:rsid w:val="008A2C7C"/>
    <w:rsid w:val="008A3515"/>
    <w:rsid w:val="008A3A90"/>
    <w:rsid w:val="008A5DE3"/>
    <w:rsid w:val="008A6007"/>
    <w:rsid w:val="008A60AB"/>
    <w:rsid w:val="008A6314"/>
    <w:rsid w:val="008A6BA0"/>
    <w:rsid w:val="008A755B"/>
    <w:rsid w:val="008B1B61"/>
    <w:rsid w:val="008B2178"/>
    <w:rsid w:val="008B2A03"/>
    <w:rsid w:val="008B2AD4"/>
    <w:rsid w:val="008B2DB6"/>
    <w:rsid w:val="008B34C2"/>
    <w:rsid w:val="008B38DF"/>
    <w:rsid w:val="008B47B3"/>
    <w:rsid w:val="008B53D3"/>
    <w:rsid w:val="008B54F3"/>
    <w:rsid w:val="008B65FD"/>
    <w:rsid w:val="008B671E"/>
    <w:rsid w:val="008B698C"/>
    <w:rsid w:val="008B7862"/>
    <w:rsid w:val="008C0F7E"/>
    <w:rsid w:val="008C1EFD"/>
    <w:rsid w:val="008C2348"/>
    <w:rsid w:val="008C2FE2"/>
    <w:rsid w:val="008C3006"/>
    <w:rsid w:val="008C374C"/>
    <w:rsid w:val="008C3BCF"/>
    <w:rsid w:val="008C4E97"/>
    <w:rsid w:val="008C509F"/>
    <w:rsid w:val="008C528B"/>
    <w:rsid w:val="008C53B7"/>
    <w:rsid w:val="008C7636"/>
    <w:rsid w:val="008C7806"/>
    <w:rsid w:val="008D0261"/>
    <w:rsid w:val="008D0593"/>
    <w:rsid w:val="008D283A"/>
    <w:rsid w:val="008D36F1"/>
    <w:rsid w:val="008D38B1"/>
    <w:rsid w:val="008D3F0E"/>
    <w:rsid w:val="008D6B10"/>
    <w:rsid w:val="008D7444"/>
    <w:rsid w:val="008E0267"/>
    <w:rsid w:val="008E032E"/>
    <w:rsid w:val="008E0A42"/>
    <w:rsid w:val="008E19F4"/>
    <w:rsid w:val="008E1A17"/>
    <w:rsid w:val="008E1ED5"/>
    <w:rsid w:val="008E2717"/>
    <w:rsid w:val="008E316C"/>
    <w:rsid w:val="008E31BC"/>
    <w:rsid w:val="008E393C"/>
    <w:rsid w:val="008E59D7"/>
    <w:rsid w:val="008E63FD"/>
    <w:rsid w:val="008E7F58"/>
    <w:rsid w:val="008F0365"/>
    <w:rsid w:val="008F0484"/>
    <w:rsid w:val="008F1282"/>
    <w:rsid w:val="008F2123"/>
    <w:rsid w:val="008F3E4D"/>
    <w:rsid w:val="008F3EFB"/>
    <w:rsid w:val="008F5EC2"/>
    <w:rsid w:val="008F62E3"/>
    <w:rsid w:val="008F76BA"/>
    <w:rsid w:val="008F7F32"/>
    <w:rsid w:val="009008F0"/>
    <w:rsid w:val="00900D3D"/>
    <w:rsid w:val="009018E8"/>
    <w:rsid w:val="0090208B"/>
    <w:rsid w:val="0090220C"/>
    <w:rsid w:val="009025BB"/>
    <w:rsid w:val="00902C51"/>
    <w:rsid w:val="009030A7"/>
    <w:rsid w:val="009047A3"/>
    <w:rsid w:val="00904A26"/>
    <w:rsid w:val="009051D6"/>
    <w:rsid w:val="0090565C"/>
    <w:rsid w:val="00907881"/>
    <w:rsid w:val="00907D3D"/>
    <w:rsid w:val="00910AD9"/>
    <w:rsid w:val="00910E98"/>
    <w:rsid w:val="00912EC1"/>
    <w:rsid w:val="00913A8D"/>
    <w:rsid w:val="00913AF1"/>
    <w:rsid w:val="00914A63"/>
    <w:rsid w:val="00914AAC"/>
    <w:rsid w:val="00914E89"/>
    <w:rsid w:val="00915AB1"/>
    <w:rsid w:val="00916325"/>
    <w:rsid w:val="009175FF"/>
    <w:rsid w:val="00920DBE"/>
    <w:rsid w:val="00920E60"/>
    <w:rsid w:val="00920F67"/>
    <w:rsid w:val="009216F9"/>
    <w:rsid w:val="00921D2A"/>
    <w:rsid w:val="00922441"/>
    <w:rsid w:val="00922802"/>
    <w:rsid w:val="00923252"/>
    <w:rsid w:val="009238CA"/>
    <w:rsid w:val="00924738"/>
    <w:rsid w:val="00924C10"/>
    <w:rsid w:val="00924F4B"/>
    <w:rsid w:val="0092561F"/>
    <w:rsid w:val="009265A0"/>
    <w:rsid w:val="0092689F"/>
    <w:rsid w:val="009270D0"/>
    <w:rsid w:val="00927FE7"/>
    <w:rsid w:val="009300A1"/>
    <w:rsid w:val="00930500"/>
    <w:rsid w:val="00930DD9"/>
    <w:rsid w:val="00930EEB"/>
    <w:rsid w:val="0093122A"/>
    <w:rsid w:val="00931E87"/>
    <w:rsid w:val="00933EC0"/>
    <w:rsid w:val="00934804"/>
    <w:rsid w:val="00935B11"/>
    <w:rsid w:val="0094103C"/>
    <w:rsid w:val="009411A8"/>
    <w:rsid w:val="00941516"/>
    <w:rsid w:val="00941972"/>
    <w:rsid w:val="00941A40"/>
    <w:rsid w:val="00942B7E"/>
    <w:rsid w:val="00944163"/>
    <w:rsid w:val="009451AA"/>
    <w:rsid w:val="0094542A"/>
    <w:rsid w:val="00946A3B"/>
    <w:rsid w:val="009479A1"/>
    <w:rsid w:val="00950A03"/>
    <w:rsid w:val="00951550"/>
    <w:rsid w:val="00952895"/>
    <w:rsid w:val="009538F6"/>
    <w:rsid w:val="00955251"/>
    <w:rsid w:val="00955A1D"/>
    <w:rsid w:val="00955D34"/>
    <w:rsid w:val="00957A25"/>
    <w:rsid w:val="00960828"/>
    <w:rsid w:val="00961722"/>
    <w:rsid w:val="009621BE"/>
    <w:rsid w:val="00963E8C"/>
    <w:rsid w:val="00964A09"/>
    <w:rsid w:val="009667BB"/>
    <w:rsid w:val="00967E99"/>
    <w:rsid w:val="0097023C"/>
    <w:rsid w:val="0097047C"/>
    <w:rsid w:val="0097185B"/>
    <w:rsid w:val="00971C34"/>
    <w:rsid w:val="00971E46"/>
    <w:rsid w:val="00972413"/>
    <w:rsid w:val="00973786"/>
    <w:rsid w:val="009739CD"/>
    <w:rsid w:val="00974B38"/>
    <w:rsid w:val="00974EE8"/>
    <w:rsid w:val="00975BB4"/>
    <w:rsid w:val="00975CBE"/>
    <w:rsid w:val="009766C2"/>
    <w:rsid w:val="00977ABA"/>
    <w:rsid w:val="00980049"/>
    <w:rsid w:val="00980077"/>
    <w:rsid w:val="0098023A"/>
    <w:rsid w:val="009809D9"/>
    <w:rsid w:val="009817B1"/>
    <w:rsid w:val="009819B7"/>
    <w:rsid w:val="00981E5C"/>
    <w:rsid w:val="00981FEE"/>
    <w:rsid w:val="009823E4"/>
    <w:rsid w:val="00982A6E"/>
    <w:rsid w:val="00982C62"/>
    <w:rsid w:val="00983932"/>
    <w:rsid w:val="009852EB"/>
    <w:rsid w:val="009869C4"/>
    <w:rsid w:val="00986DC3"/>
    <w:rsid w:val="00987549"/>
    <w:rsid w:val="0099090E"/>
    <w:rsid w:val="009916D6"/>
    <w:rsid w:val="00991AE8"/>
    <w:rsid w:val="00992D88"/>
    <w:rsid w:val="00993281"/>
    <w:rsid w:val="00994D3A"/>
    <w:rsid w:val="009956E0"/>
    <w:rsid w:val="0099575E"/>
    <w:rsid w:val="009958FC"/>
    <w:rsid w:val="00997662"/>
    <w:rsid w:val="009A0085"/>
    <w:rsid w:val="009A0266"/>
    <w:rsid w:val="009A06F4"/>
    <w:rsid w:val="009A07B8"/>
    <w:rsid w:val="009A0E46"/>
    <w:rsid w:val="009A180A"/>
    <w:rsid w:val="009A1DE8"/>
    <w:rsid w:val="009A4712"/>
    <w:rsid w:val="009A7AC1"/>
    <w:rsid w:val="009B2BE1"/>
    <w:rsid w:val="009B31B1"/>
    <w:rsid w:val="009B3EA6"/>
    <w:rsid w:val="009B48E2"/>
    <w:rsid w:val="009B5111"/>
    <w:rsid w:val="009B5DCB"/>
    <w:rsid w:val="009B6C65"/>
    <w:rsid w:val="009B6F33"/>
    <w:rsid w:val="009B73F4"/>
    <w:rsid w:val="009B754C"/>
    <w:rsid w:val="009B7B93"/>
    <w:rsid w:val="009C0E0C"/>
    <w:rsid w:val="009C163D"/>
    <w:rsid w:val="009C3984"/>
    <w:rsid w:val="009C403F"/>
    <w:rsid w:val="009C428F"/>
    <w:rsid w:val="009C4B57"/>
    <w:rsid w:val="009C557B"/>
    <w:rsid w:val="009C624D"/>
    <w:rsid w:val="009C71D6"/>
    <w:rsid w:val="009C7B93"/>
    <w:rsid w:val="009D091E"/>
    <w:rsid w:val="009D0941"/>
    <w:rsid w:val="009D15DD"/>
    <w:rsid w:val="009D43FA"/>
    <w:rsid w:val="009D5879"/>
    <w:rsid w:val="009D6779"/>
    <w:rsid w:val="009D6BF1"/>
    <w:rsid w:val="009D6F14"/>
    <w:rsid w:val="009D7F94"/>
    <w:rsid w:val="009E01B7"/>
    <w:rsid w:val="009E1030"/>
    <w:rsid w:val="009E22CA"/>
    <w:rsid w:val="009E2481"/>
    <w:rsid w:val="009E34EA"/>
    <w:rsid w:val="009E3E0E"/>
    <w:rsid w:val="009E4D2F"/>
    <w:rsid w:val="009E4EE9"/>
    <w:rsid w:val="009E58A1"/>
    <w:rsid w:val="009E66EA"/>
    <w:rsid w:val="009E73AE"/>
    <w:rsid w:val="009F140A"/>
    <w:rsid w:val="009F1678"/>
    <w:rsid w:val="009F1F1A"/>
    <w:rsid w:val="009F22D2"/>
    <w:rsid w:val="009F246C"/>
    <w:rsid w:val="009F39EC"/>
    <w:rsid w:val="009F451C"/>
    <w:rsid w:val="009F46F7"/>
    <w:rsid w:val="009F4C36"/>
    <w:rsid w:val="009F6D9F"/>
    <w:rsid w:val="009F7447"/>
    <w:rsid w:val="009F7914"/>
    <w:rsid w:val="00A017A3"/>
    <w:rsid w:val="00A01A6E"/>
    <w:rsid w:val="00A02D04"/>
    <w:rsid w:val="00A04592"/>
    <w:rsid w:val="00A04B37"/>
    <w:rsid w:val="00A05264"/>
    <w:rsid w:val="00A05BBF"/>
    <w:rsid w:val="00A05F0B"/>
    <w:rsid w:val="00A0612A"/>
    <w:rsid w:val="00A072B0"/>
    <w:rsid w:val="00A075B6"/>
    <w:rsid w:val="00A07FF6"/>
    <w:rsid w:val="00A102FF"/>
    <w:rsid w:val="00A10BA7"/>
    <w:rsid w:val="00A11037"/>
    <w:rsid w:val="00A1166A"/>
    <w:rsid w:val="00A1183E"/>
    <w:rsid w:val="00A126E4"/>
    <w:rsid w:val="00A13EA5"/>
    <w:rsid w:val="00A13ECF"/>
    <w:rsid w:val="00A1404E"/>
    <w:rsid w:val="00A141FC"/>
    <w:rsid w:val="00A14CEA"/>
    <w:rsid w:val="00A156E9"/>
    <w:rsid w:val="00A15FCF"/>
    <w:rsid w:val="00A1646C"/>
    <w:rsid w:val="00A1696E"/>
    <w:rsid w:val="00A16ADB"/>
    <w:rsid w:val="00A179EB"/>
    <w:rsid w:val="00A209DE"/>
    <w:rsid w:val="00A2134A"/>
    <w:rsid w:val="00A22231"/>
    <w:rsid w:val="00A222FF"/>
    <w:rsid w:val="00A23336"/>
    <w:rsid w:val="00A23CD1"/>
    <w:rsid w:val="00A244A1"/>
    <w:rsid w:val="00A251A6"/>
    <w:rsid w:val="00A2795F"/>
    <w:rsid w:val="00A3063C"/>
    <w:rsid w:val="00A3139A"/>
    <w:rsid w:val="00A33578"/>
    <w:rsid w:val="00A34889"/>
    <w:rsid w:val="00A35ACC"/>
    <w:rsid w:val="00A40145"/>
    <w:rsid w:val="00A403FC"/>
    <w:rsid w:val="00A405DE"/>
    <w:rsid w:val="00A40C98"/>
    <w:rsid w:val="00A4268A"/>
    <w:rsid w:val="00A43FF9"/>
    <w:rsid w:val="00A45B1A"/>
    <w:rsid w:val="00A461DF"/>
    <w:rsid w:val="00A46A80"/>
    <w:rsid w:val="00A4728E"/>
    <w:rsid w:val="00A47B6A"/>
    <w:rsid w:val="00A47DFF"/>
    <w:rsid w:val="00A507A0"/>
    <w:rsid w:val="00A50979"/>
    <w:rsid w:val="00A510AC"/>
    <w:rsid w:val="00A51902"/>
    <w:rsid w:val="00A524F7"/>
    <w:rsid w:val="00A525AB"/>
    <w:rsid w:val="00A52DBF"/>
    <w:rsid w:val="00A52ED6"/>
    <w:rsid w:val="00A5463B"/>
    <w:rsid w:val="00A56CEF"/>
    <w:rsid w:val="00A57172"/>
    <w:rsid w:val="00A57A8F"/>
    <w:rsid w:val="00A57F1D"/>
    <w:rsid w:val="00A6053F"/>
    <w:rsid w:val="00A611A1"/>
    <w:rsid w:val="00A6151D"/>
    <w:rsid w:val="00A61A2B"/>
    <w:rsid w:val="00A61DE0"/>
    <w:rsid w:val="00A62794"/>
    <w:rsid w:val="00A70612"/>
    <w:rsid w:val="00A70D7C"/>
    <w:rsid w:val="00A710F9"/>
    <w:rsid w:val="00A714E0"/>
    <w:rsid w:val="00A73BA8"/>
    <w:rsid w:val="00A74747"/>
    <w:rsid w:val="00A751D6"/>
    <w:rsid w:val="00A752C2"/>
    <w:rsid w:val="00A75A99"/>
    <w:rsid w:val="00A75D06"/>
    <w:rsid w:val="00A768FB"/>
    <w:rsid w:val="00A76ADE"/>
    <w:rsid w:val="00A7734C"/>
    <w:rsid w:val="00A804CC"/>
    <w:rsid w:val="00A80D8B"/>
    <w:rsid w:val="00A816A6"/>
    <w:rsid w:val="00A81A75"/>
    <w:rsid w:val="00A839AD"/>
    <w:rsid w:val="00A83F25"/>
    <w:rsid w:val="00A85D9B"/>
    <w:rsid w:val="00A877AA"/>
    <w:rsid w:val="00A91C6A"/>
    <w:rsid w:val="00A933DA"/>
    <w:rsid w:val="00A94A99"/>
    <w:rsid w:val="00A95718"/>
    <w:rsid w:val="00A959A7"/>
    <w:rsid w:val="00A979DE"/>
    <w:rsid w:val="00AA102D"/>
    <w:rsid w:val="00AA1394"/>
    <w:rsid w:val="00AA1630"/>
    <w:rsid w:val="00AA1F40"/>
    <w:rsid w:val="00AA273F"/>
    <w:rsid w:val="00AA2C42"/>
    <w:rsid w:val="00AA4982"/>
    <w:rsid w:val="00AA58E3"/>
    <w:rsid w:val="00AA63CB"/>
    <w:rsid w:val="00AA680A"/>
    <w:rsid w:val="00AA6903"/>
    <w:rsid w:val="00AA6BB9"/>
    <w:rsid w:val="00AA7709"/>
    <w:rsid w:val="00AA7C4D"/>
    <w:rsid w:val="00AB0065"/>
    <w:rsid w:val="00AB2950"/>
    <w:rsid w:val="00AB50DE"/>
    <w:rsid w:val="00AB52D9"/>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8A5"/>
    <w:rsid w:val="00AD3F26"/>
    <w:rsid w:val="00AD4F6C"/>
    <w:rsid w:val="00AD50BF"/>
    <w:rsid w:val="00AD6372"/>
    <w:rsid w:val="00AD6E06"/>
    <w:rsid w:val="00AD7AEF"/>
    <w:rsid w:val="00AE188F"/>
    <w:rsid w:val="00AE2048"/>
    <w:rsid w:val="00AE2F6A"/>
    <w:rsid w:val="00AE31F0"/>
    <w:rsid w:val="00AE32A0"/>
    <w:rsid w:val="00AE39B0"/>
    <w:rsid w:val="00AE39FE"/>
    <w:rsid w:val="00AE3A66"/>
    <w:rsid w:val="00AE453A"/>
    <w:rsid w:val="00AE4AD2"/>
    <w:rsid w:val="00AE5C60"/>
    <w:rsid w:val="00AE5EEB"/>
    <w:rsid w:val="00AE6AD0"/>
    <w:rsid w:val="00AE6FDB"/>
    <w:rsid w:val="00AF0B54"/>
    <w:rsid w:val="00AF42F7"/>
    <w:rsid w:val="00AF5028"/>
    <w:rsid w:val="00AF5280"/>
    <w:rsid w:val="00AF7093"/>
    <w:rsid w:val="00B00D39"/>
    <w:rsid w:val="00B010B2"/>
    <w:rsid w:val="00B011C3"/>
    <w:rsid w:val="00B0229A"/>
    <w:rsid w:val="00B02C6B"/>
    <w:rsid w:val="00B043BA"/>
    <w:rsid w:val="00B04572"/>
    <w:rsid w:val="00B05485"/>
    <w:rsid w:val="00B07FC3"/>
    <w:rsid w:val="00B10046"/>
    <w:rsid w:val="00B11876"/>
    <w:rsid w:val="00B11FD6"/>
    <w:rsid w:val="00B12743"/>
    <w:rsid w:val="00B146B6"/>
    <w:rsid w:val="00B1605F"/>
    <w:rsid w:val="00B17223"/>
    <w:rsid w:val="00B2041D"/>
    <w:rsid w:val="00B20A2B"/>
    <w:rsid w:val="00B20F54"/>
    <w:rsid w:val="00B20F74"/>
    <w:rsid w:val="00B21250"/>
    <w:rsid w:val="00B21997"/>
    <w:rsid w:val="00B2217B"/>
    <w:rsid w:val="00B23F80"/>
    <w:rsid w:val="00B2404A"/>
    <w:rsid w:val="00B24A42"/>
    <w:rsid w:val="00B24EBF"/>
    <w:rsid w:val="00B25940"/>
    <w:rsid w:val="00B259D5"/>
    <w:rsid w:val="00B25A3A"/>
    <w:rsid w:val="00B2614F"/>
    <w:rsid w:val="00B26BE1"/>
    <w:rsid w:val="00B32078"/>
    <w:rsid w:val="00B32AC9"/>
    <w:rsid w:val="00B32B49"/>
    <w:rsid w:val="00B334D5"/>
    <w:rsid w:val="00B33797"/>
    <w:rsid w:val="00B33C8D"/>
    <w:rsid w:val="00B34C17"/>
    <w:rsid w:val="00B35271"/>
    <w:rsid w:val="00B35879"/>
    <w:rsid w:val="00B3666E"/>
    <w:rsid w:val="00B366E3"/>
    <w:rsid w:val="00B36DED"/>
    <w:rsid w:val="00B4072F"/>
    <w:rsid w:val="00B41E7A"/>
    <w:rsid w:val="00B42058"/>
    <w:rsid w:val="00B423C1"/>
    <w:rsid w:val="00B42E17"/>
    <w:rsid w:val="00B441A7"/>
    <w:rsid w:val="00B44D3F"/>
    <w:rsid w:val="00B44E07"/>
    <w:rsid w:val="00B450D6"/>
    <w:rsid w:val="00B46C29"/>
    <w:rsid w:val="00B478E1"/>
    <w:rsid w:val="00B47BFB"/>
    <w:rsid w:val="00B5063F"/>
    <w:rsid w:val="00B508A7"/>
    <w:rsid w:val="00B51865"/>
    <w:rsid w:val="00B51D52"/>
    <w:rsid w:val="00B54B3C"/>
    <w:rsid w:val="00B55FC2"/>
    <w:rsid w:val="00B56CB1"/>
    <w:rsid w:val="00B574EB"/>
    <w:rsid w:val="00B60894"/>
    <w:rsid w:val="00B61655"/>
    <w:rsid w:val="00B63BB5"/>
    <w:rsid w:val="00B65816"/>
    <w:rsid w:val="00B671E1"/>
    <w:rsid w:val="00B7046B"/>
    <w:rsid w:val="00B70B68"/>
    <w:rsid w:val="00B716F6"/>
    <w:rsid w:val="00B738DA"/>
    <w:rsid w:val="00B73CDA"/>
    <w:rsid w:val="00B73D01"/>
    <w:rsid w:val="00B75F4C"/>
    <w:rsid w:val="00B76352"/>
    <w:rsid w:val="00B80C89"/>
    <w:rsid w:val="00B80CA3"/>
    <w:rsid w:val="00B80F65"/>
    <w:rsid w:val="00B81BF1"/>
    <w:rsid w:val="00B82244"/>
    <w:rsid w:val="00B834AB"/>
    <w:rsid w:val="00B83E5E"/>
    <w:rsid w:val="00B868D3"/>
    <w:rsid w:val="00B87A58"/>
    <w:rsid w:val="00B91EC0"/>
    <w:rsid w:val="00B91EE0"/>
    <w:rsid w:val="00B940AE"/>
    <w:rsid w:val="00B96D9B"/>
    <w:rsid w:val="00B96F0B"/>
    <w:rsid w:val="00B97060"/>
    <w:rsid w:val="00B97E4A"/>
    <w:rsid w:val="00BA04C6"/>
    <w:rsid w:val="00BA05B7"/>
    <w:rsid w:val="00BA0950"/>
    <w:rsid w:val="00BA1F85"/>
    <w:rsid w:val="00BA2078"/>
    <w:rsid w:val="00BA2781"/>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8C0"/>
    <w:rsid w:val="00BC1739"/>
    <w:rsid w:val="00BC1F66"/>
    <w:rsid w:val="00BC2F67"/>
    <w:rsid w:val="00BC4324"/>
    <w:rsid w:val="00BC47F3"/>
    <w:rsid w:val="00BC48E4"/>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02B"/>
    <w:rsid w:val="00BE064D"/>
    <w:rsid w:val="00BE0D56"/>
    <w:rsid w:val="00BE1047"/>
    <w:rsid w:val="00BE17E8"/>
    <w:rsid w:val="00BE1C9B"/>
    <w:rsid w:val="00BE1D44"/>
    <w:rsid w:val="00BE2AA2"/>
    <w:rsid w:val="00BE32AD"/>
    <w:rsid w:val="00BE386C"/>
    <w:rsid w:val="00BE3FBE"/>
    <w:rsid w:val="00BE553A"/>
    <w:rsid w:val="00BE75CB"/>
    <w:rsid w:val="00BE787C"/>
    <w:rsid w:val="00BF0883"/>
    <w:rsid w:val="00BF093D"/>
    <w:rsid w:val="00BF14F1"/>
    <w:rsid w:val="00BF21BC"/>
    <w:rsid w:val="00BF5B75"/>
    <w:rsid w:val="00BF5C76"/>
    <w:rsid w:val="00BF64E8"/>
    <w:rsid w:val="00BF6ABE"/>
    <w:rsid w:val="00BF6E4C"/>
    <w:rsid w:val="00BF72E9"/>
    <w:rsid w:val="00C00D9E"/>
    <w:rsid w:val="00C01278"/>
    <w:rsid w:val="00C02F89"/>
    <w:rsid w:val="00C03D69"/>
    <w:rsid w:val="00C048B0"/>
    <w:rsid w:val="00C04F4E"/>
    <w:rsid w:val="00C05013"/>
    <w:rsid w:val="00C054E5"/>
    <w:rsid w:val="00C05FF1"/>
    <w:rsid w:val="00C07A5E"/>
    <w:rsid w:val="00C1015E"/>
    <w:rsid w:val="00C135CB"/>
    <w:rsid w:val="00C138F1"/>
    <w:rsid w:val="00C14757"/>
    <w:rsid w:val="00C1481E"/>
    <w:rsid w:val="00C14C8E"/>
    <w:rsid w:val="00C14DCC"/>
    <w:rsid w:val="00C15290"/>
    <w:rsid w:val="00C15F45"/>
    <w:rsid w:val="00C160BE"/>
    <w:rsid w:val="00C16A82"/>
    <w:rsid w:val="00C17513"/>
    <w:rsid w:val="00C1770E"/>
    <w:rsid w:val="00C21FF2"/>
    <w:rsid w:val="00C222B0"/>
    <w:rsid w:val="00C22631"/>
    <w:rsid w:val="00C22B87"/>
    <w:rsid w:val="00C23B30"/>
    <w:rsid w:val="00C23F9E"/>
    <w:rsid w:val="00C24865"/>
    <w:rsid w:val="00C270B9"/>
    <w:rsid w:val="00C27DDA"/>
    <w:rsid w:val="00C27F59"/>
    <w:rsid w:val="00C30359"/>
    <w:rsid w:val="00C31ED0"/>
    <w:rsid w:val="00C36304"/>
    <w:rsid w:val="00C36546"/>
    <w:rsid w:val="00C41FC8"/>
    <w:rsid w:val="00C4206A"/>
    <w:rsid w:val="00C42E9B"/>
    <w:rsid w:val="00C4373F"/>
    <w:rsid w:val="00C43B58"/>
    <w:rsid w:val="00C44124"/>
    <w:rsid w:val="00C47375"/>
    <w:rsid w:val="00C475F7"/>
    <w:rsid w:val="00C503F6"/>
    <w:rsid w:val="00C50702"/>
    <w:rsid w:val="00C50737"/>
    <w:rsid w:val="00C50D5B"/>
    <w:rsid w:val="00C54FCF"/>
    <w:rsid w:val="00C55FCD"/>
    <w:rsid w:val="00C56D44"/>
    <w:rsid w:val="00C5727F"/>
    <w:rsid w:val="00C57481"/>
    <w:rsid w:val="00C57950"/>
    <w:rsid w:val="00C57E5C"/>
    <w:rsid w:val="00C6136B"/>
    <w:rsid w:val="00C614E0"/>
    <w:rsid w:val="00C63065"/>
    <w:rsid w:val="00C630B9"/>
    <w:rsid w:val="00C631B9"/>
    <w:rsid w:val="00C638D5"/>
    <w:rsid w:val="00C660E9"/>
    <w:rsid w:val="00C66289"/>
    <w:rsid w:val="00C66783"/>
    <w:rsid w:val="00C671BA"/>
    <w:rsid w:val="00C7083B"/>
    <w:rsid w:val="00C712D3"/>
    <w:rsid w:val="00C76864"/>
    <w:rsid w:val="00C76D87"/>
    <w:rsid w:val="00C76EFE"/>
    <w:rsid w:val="00C8009A"/>
    <w:rsid w:val="00C80EFA"/>
    <w:rsid w:val="00C80F47"/>
    <w:rsid w:val="00C83BC8"/>
    <w:rsid w:val="00C84485"/>
    <w:rsid w:val="00C8724A"/>
    <w:rsid w:val="00C8731C"/>
    <w:rsid w:val="00C90D44"/>
    <w:rsid w:val="00C92765"/>
    <w:rsid w:val="00C92942"/>
    <w:rsid w:val="00C92CEB"/>
    <w:rsid w:val="00C9305F"/>
    <w:rsid w:val="00C94E85"/>
    <w:rsid w:val="00C95BE3"/>
    <w:rsid w:val="00C972A5"/>
    <w:rsid w:val="00C9793E"/>
    <w:rsid w:val="00C97B43"/>
    <w:rsid w:val="00C97D8D"/>
    <w:rsid w:val="00CA0556"/>
    <w:rsid w:val="00CA06FA"/>
    <w:rsid w:val="00CA2795"/>
    <w:rsid w:val="00CA30AD"/>
    <w:rsid w:val="00CA4289"/>
    <w:rsid w:val="00CA6100"/>
    <w:rsid w:val="00CB06F2"/>
    <w:rsid w:val="00CB250E"/>
    <w:rsid w:val="00CB25F9"/>
    <w:rsid w:val="00CB28E0"/>
    <w:rsid w:val="00CB2A26"/>
    <w:rsid w:val="00CB2C57"/>
    <w:rsid w:val="00CB4679"/>
    <w:rsid w:val="00CB46A5"/>
    <w:rsid w:val="00CB4A37"/>
    <w:rsid w:val="00CB6F08"/>
    <w:rsid w:val="00CB6F17"/>
    <w:rsid w:val="00CB7F9A"/>
    <w:rsid w:val="00CC047F"/>
    <w:rsid w:val="00CC1097"/>
    <w:rsid w:val="00CC15C9"/>
    <w:rsid w:val="00CC174F"/>
    <w:rsid w:val="00CC1C2E"/>
    <w:rsid w:val="00CC29DA"/>
    <w:rsid w:val="00CC3070"/>
    <w:rsid w:val="00CC32B4"/>
    <w:rsid w:val="00CC38C5"/>
    <w:rsid w:val="00CC3BFA"/>
    <w:rsid w:val="00CC3BFB"/>
    <w:rsid w:val="00CC469D"/>
    <w:rsid w:val="00CC6256"/>
    <w:rsid w:val="00CC66D0"/>
    <w:rsid w:val="00CC680A"/>
    <w:rsid w:val="00CD0F46"/>
    <w:rsid w:val="00CD121C"/>
    <w:rsid w:val="00CD1EA3"/>
    <w:rsid w:val="00CD25C4"/>
    <w:rsid w:val="00CD2B03"/>
    <w:rsid w:val="00CD302E"/>
    <w:rsid w:val="00CD305E"/>
    <w:rsid w:val="00CD4146"/>
    <w:rsid w:val="00CD4BCA"/>
    <w:rsid w:val="00CE1762"/>
    <w:rsid w:val="00CE1871"/>
    <w:rsid w:val="00CE22F4"/>
    <w:rsid w:val="00CE245E"/>
    <w:rsid w:val="00CE39DF"/>
    <w:rsid w:val="00CE44C8"/>
    <w:rsid w:val="00CE4A05"/>
    <w:rsid w:val="00CE6DC1"/>
    <w:rsid w:val="00CE7B02"/>
    <w:rsid w:val="00CF0BA5"/>
    <w:rsid w:val="00CF1026"/>
    <w:rsid w:val="00CF13B1"/>
    <w:rsid w:val="00CF2213"/>
    <w:rsid w:val="00CF3309"/>
    <w:rsid w:val="00CF547A"/>
    <w:rsid w:val="00CF68A3"/>
    <w:rsid w:val="00CF6AE5"/>
    <w:rsid w:val="00CF7E0E"/>
    <w:rsid w:val="00D0033D"/>
    <w:rsid w:val="00D019FD"/>
    <w:rsid w:val="00D026A6"/>
    <w:rsid w:val="00D028AC"/>
    <w:rsid w:val="00D0299E"/>
    <w:rsid w:val="00D02E57"/>
    <w:rsid w:val="00D0522A"/>
    <w:rsid w:val="00D05EC5"/>
    <w:rsid w:val="00D05F80"/>
    <w:rsid w:val="00D07418"/>
    <w:rsid w:val="00D1038F"/>
    <w:rsid w:val="00D109E0"/>
    <w:rsid w:val="00D109F9"/>
    <w:rsid w:val="00D10E4D"/>
    <w:rsid w:val="00D1131D"/>
    <w:rsid w:val="00D120F3"/>
    <w:rsid w:val="00D12368"/>
    <w:rsid w:val="00D13075"/>
    <w:rsid w:val="00D136F8"/>
    <w:rsid w:val="00D14970"/>
    <w:rsid w:val="00D16068"/>
    <w:rsid w:val="00D16134"/>
    <w:rsid w:val="00D1796A"/>
    <w:rsid w:val="00D20295"/>
    <w:rsid w:val="00D20301"/>
    <w:rsid w:val="00D20EDA"/>
    <w:rsid w:val="00D220CE"/>
    <w:rsid w:val="00D22366"/>
    <w:rsid w:val="00D2279B"/>
    <w:rsid w:val="00D22ABF"/>
    <w:rsid w:val="00D244AF"/>
    <w:rsid w:val="00D25BF8"/>
    <w:rsid w:val="00D26D53"/>
    <w:rsid w:val="00D275D8"/>
    <w:rsid w:val="00D31A98"/>
    <w:rsid w:val="00D32541"/>
    <w:rsid w:val="00D32EEC"/>
    <w:rsid w:val="00D332F7"/>
    <w:rsid w:val="00D33C9D"/>
    <w:rsid w:val="00D345D1"/>
    <w:rsid w:val="00D3530C"/>
    <w:rsid w:val="00D35BB2"/>
    <w:rsid w:val="00D36A2C"/>
    <w:rsid w:val="00D36AE2"/>
    <w:rsid w:val="00D3796B"/>
    <w:rsid w:val="00D42186"/>
    <w:rsid w:val="00D43A22"/>
    <w:rsid w:val="00D46648"/>
    <w:rsid w:val="00D47364"/>
    <w:rsid w:val="00D50173"/>
    <w:rsid w:val="00D51731"/>
    <w:rsid w:val="00D52F06"/>
    <w:rsid w:val="00D536B4"/>
    <w:rsid w:val="00D54CB9"/>
    <w:rsid w:val="00D554F8"/>
    <w:rsid w:val="00D55929"/>
    <w:rsid w:val="00D56368"/>
    <w:rsid w:val="00D57F25"/>
    <w:rsid w:val="00D60108"/>
    <w:rsid w:val="00D6014F"/>
    <w:rsid w:val="00D607C7"/>
    <w:rsid w:val="00D60D11"/>
    <w:rsid w:val="00D62767"/>
    <w:rsid w:val="00D638EC"/>
    <w:rsid w:val="00D6429E"/>
    <w:rsid w:val="00D655E8"/>
    <w:rsid w:val="00D65F98"/>
    <w:rsid w:val="00D66C61"/>
    <w:rsid w:val="00D70B4C"/>
    <w:rsid w:val="00D71BB9"/>
    <w:rsid w:val="00D73109"/>
    <w:rsid w:val="00D73270"/>
    <w:rsid w:val="00D7403B"/>
    <w:rsid w:val="00D7499E"/>
    <w:rsid w:val="00D74A7A"/>
    <w:rsid w:val="00D75C30"/>
    <w:rsid w:val="00D76E00"/>
    <w:rsid w:val="00D8122E"/>
    <w:rsid w:val="00D8176F"/>
    <w:rsid w:val="00D81BFF"/>
    <w:rsid w:val="00D83EE2"/>
    <w:rsid w:val="00D84F9D"/>
    <w:rsid w:val="00D86011"/>
    <w:rsid w:val="00D8710C"/>
    <w:rsid w:val="00D91D06"/>
    <w:rsid w:val="00D94DF6"/>
    <w:rsid w:val="00D9503C"/>
    <w:rsid w:val="00D9570E"/>
    <w:rsid w:val="00D95B71"/>
    <w:rsid w:val="00D966C1"/>
    <w:rsid w:val="00DA1905"/>
    <w:rsid w:val="00DA22E2"/>
    <w:rsid w:val="00DA29EC"/>
    <w:rsid w:val="00DA3001"/>
    <w:rsid w:val="00DA35D2"/>
    <w:rsid w:val="00DA4DA3"/>
    <w:rsid w:val="00DA5977"/>
    <w:rsid w:val="00DA7698"/>
    <w:rsid w:val="00DA7E76"/>
    <w:rsid w:val="00DB0D17"/>
    <w:rsid w:val="00DB1655"/>
    <w:rsid w:val="00DB18B0"/>
    <w:rsid w:val="00DB1FE7"/>
    <w:rsid w:val="00DB271B"/>
    <w:rsid w:val="00DB36E3"/>
    <w:rsid w:val="00DB47AA"/>
    <w:rsid w:val="00DB4870"/>
    <w:rsid w:val="00DB4B62"/>
    <w:rsid w:val="00DB5669"/>
    <w:rsid w:val="00DB6441"/>
    <w:rsid w:val="00DB7757"/>
    <w:rsid w:val="00DB77E8"/>
    <w:rsid w:val="00DB7FB0"/>
    <w:rsid w:val="00DC0262"/>
    <w:rsid w:val="00DC047F"/>
    <w:rsid w:val="00DC1611"/>
    <w:rsid w:val="00DC1D86"/>
    <w:rsid w:val="00DC35B8"/>
    <w:rsid w:val="00DC3A7A"/>
    <w:rsid w:val="00DC3E23"/>
    <w:rsid w:val="00DC3EC6"/>
    <w:rsid w:val="00DC41EC"/>
    <w:rsid w:val="00DC5A7B"/>
    <w:rsid w:val="00DC60C2"/>
    <w:rsid w:val="00DC707E"/>
    <w:rsid w:val="00DD0C45"/>
    <w:rsid w:val="00DD2566"/>
    <w:rsid w:val="00DD30B9"/>
    <w:rsid w:val="00DD47BA"/>
    <w:rsid w:val="00DD50ED"/>
    <w:rsid w:val="00DD5C3A"/>
    <w:rsid w:val="00DD5E76"/>
    <w:rsid w:val="00DD68DE"/>
    <w:rsid w:val="00DD68E5"/>
    <w:rsid w:val="00DD6DEE"/>
    <w:rsid w:val="00DE005C"/>
    <w:rsid w:val="00DE0782"/>
    <w:rsid w:val="00DE0D27"/>
    <w:rsid w:val="00DE1B98"/>
    <w:rsid w:val="00DE2294"/>
    <w:rsid w:val="00DE22F3"/>
    <w:rsid w:val="00DE366E"/>
    <w:rsid w:val="00DE36DB"/>
    <w:rsid w:val="00DE3842"/>
    <w:rsid w:val="00DE433B"/>
    <w:rsid w:val="00DE6918"/>
    <w:rsid w:val="00DE6E1B"/>
    <w:rsid w:val="00DE74DB"/>
    <w:rsid w:val="00DE76D3"/>
    <w:rsid w:val="00DF0064"/>
    <w:rsid w:val="00DF0156"/>
    <w:rsid w:val="00DF1D97"/>
    <w:rsid w:val="00DF20D4"/>
    <w:rsid w:val="00DF268A"/>
    <w:rsid w:val="00DF2EFF"/>
    <w:rsid w:val="00DF3869"/>
    <w:rsid w:val="00DF41AC"/>
    <w:rsid w:val="00DF45FC"/>
    <w:rsid w:val="00DF5760"/>
    <w:rsid w:val="00DF5E23"/>
    <w:rsid w:val="00DF5E25"/>
    <w:rsid w:val="00DF7BB6"/>
    <w:rsid w:val="00E0054E"/>
    <w:rsid w:val="00E011C2"/>
    <w:rsid w:val="00E01C2E"/>
    <w:rsid w:val="00E04A0C"/>
    <w:rsid w:val="00E0527F"/>
    <w:rsid w:val="00E055AC"/>
    <w:rsid w:val="00E056F8"/>
    <w:rsid w:val="00E058E8"/>
    <w:rsid w:val="00E0624A"/>
    <w:rsid w:val="00E0635A"/>
    <w:rsid w:val="00E070A9"/>
    <w:rsid w:val="00E1029A"/>
    <w:rsid w:val="00E11A44"/>
    <w:rsid w:val="00E1416E"/>
    <w:rsid w:val="00E147E1"/>
    <w:rsid w:val="00E14A75"/>
    <w:rsid w:val="00E14C83"/>
    <w:rsid w:val="00E17096"/>
    <w:rsid w:val="00E17E3C"/>
    <w:rsid w:val="00E20460"/>
    <w:rsid w:val="00E21ABB"/>
    <w:rsid w:val="00E21BD6"/>
    <w:rsid w:val="00E21D97"/>
    <w:rsid w:val="00E22BFF"/>
    <w:rsid w:val="00E22C04"/>
    <w:rsid w:val="00E23309"/>
    <w:rsid w:val="00E2371C"/>
    <w:rsid w:val="00E23D63"/>
    <w:rsid w:val="00E2480E"/>
    <w:rsid w:val="00E248BB"/>
    <w:rsid w:val="00E24FC7"/>
    <w:rsid w:val="00E2502C"/>
    <w:rsid w:val="00E25BB4"/>
    <w:rsid w:val="00E26154"/>
    <w:rsid w:val="00E3032A"/>
    <w:rsid w:val="00E30FC2"/>
    <w:rsid w:val="00E332AE"/>
    <w:rsid w:val="00E34153"/>
    <w:rsid w:val="00E35F27"/>
    <w:rsid w:val="00E36DB6"/>
    <w:rsid w:val="00E36FAB"/>
    <w:rsid w:val="00E3703E"/>
    <w:rsid w:val="00E379DE"/>
    <w:rsid w:val="00E37F70"/>
    <w:rsid w:val="00E41510"/>
    <w:rsid w:val="00E41D30"/>
    <w:rsid w:val="00E428F1"/>
    <w:rsid w:val="00E42B8C"/>
    <w:rsid w:val="00E4361D"/>
    <w:rsid w:val="00E43B4F"/>
    <w:rsid w:val="00E43E60"/>
    <w:rsid w:val="00E4430D"/>
    <w:rsid w:val="00E45005"/>
    <w:rsid w:val="00E45B40"/>
    <w:rsid w:val="00E4651E"/>
    <w:rsid w:val="00E46597"/>
    <w:rsid w:val="00E46EA4"/>
    <w:rsid w:val="00E47B02"/>
    <w:rsid w:val="00E52BAD"/>
    <w:rsid w:val="00E52C3B"/>
    <w:rsid w:val="00E5306B"/>
    <w:rsid w:val="00E5433E"/>
    <w:rsid w:val="00E5482A"/>
    <w:rsid w:val="00E563D7"/>
    <w:rsid w:val="00E60549"/>
    <w:rsid w:val="00E6187E"/>
    <w:rsid w:val="00E62721"/>
    <w:rsid w:val="00E62CBB"/>
    <w:rsid w:val="00E643F1"/>
    <w:rsid w:val="00E64B87"/>
    <w:rsid w:val="00E64C76"/>
    <w:rsid w:val="00E67150"/>
    <w:rsid w:val="00E67D27"/>
    <w:rsid w:val="00E67FC3"/>
    <w:rsid w:val="00E706A5"/>
    <w:rsid w:val="00E70FF8"/>
    <w:rsid w:val="00E714C4"/>
    <w:rsid w:val="00E71DA8"/>
    <w:rsid w:val="00E731AF"/>
    <w:rsid w:val="00E745C5"/>
    <w:rsid w:val="00E7495C"/>
    <w:rsid w:val="00E75928"/>
    <w:rsid w:val="00E768F0"/>
    <w:rsid w:val="00E770F1"/>
    <w:rsid w:val="00E80192"/>
    <w:rsid w:val="00E8065B"/>
    <w:rsid w:val="00E8086A"/>
    <w:rsid w:val="00E80BA5"/>
    <w:rsid w:val="00E81864"/>
    <w:rsid w:val="00E81B72"/>
    <w:rsid w:val="00E836EA"/>
    <w:rsid w:val="00E84835"/>
    <w:rsid w:val="00E84975"/>
    <w:rsid w:val="00E84D91"/>
    <w:rsid w:val="00E859D0"/>
    <w:rsid w:val="00E85CA5"/>
    <w:rsid w:val="00E87622"/>
    <w:rsid w:val="00E90354"/>
    <w:rsid w:val="00E90436"/>
    <w:rsid w:val="00E90539"/>
    <w:rsid w:val="00E9185F"/>
    <w:rsid w:val="00E93362"/>
    <w:rsid w:val="00E934B8"/>
    <w:rsid w:val="00E934BC"/>
    <w:rsid w:val="00E958E4"/>
    <w:rsid w:val="00E95D90"/>
    <w:rsid w:val="00E9720C"/>
    <w:rsid w:val="00E97A5F"/>
    <w:rsid w:val="00EA0C2A"/>
    <w:rsid w:val="00EA19CD"/>
    <w:rsid w:val="00EA1A05"/>
    <w:rsid w:val="00EA3642"/>
    <w:rsid w:val="00EA6260"/>
    <w:rsid w:val="00EB0F44"/>
    <w:rsid w:val="00EB1474"/>
    <w:rsid w:val="00EB14A8"/>
    <w:rsid w:val="00EB1AA5"/>
    <w:rsid w:val="00EB2044"/>
    <w:rsid w:val="00EB3CD5"/>
    <w:rsid w:val="00EB5491"/>
    <w:rsid w:val="00EB57DA"/>
    <w:rsid w:val="00EB58D6"/>
    <w:rsid w:val="00EB67B0"/>
    <w:rsid w:val="00EB69F8"/>
    <w:rsid w:val="00EB7B51"/>
    <w:rsid w:val="00EB7F03"/>
    <w:rsid w:val="00EC0285"/>
    <w:rsid w:val="00EC103D"/>
    <w:rsid w:val="00EC26A9"/>
    <w:rsid w:val="00EC2888"/>
    <w:rsid w:val="00EC2B71"/>
    <w:rsid w:val="00EC3982"/>
    <w:rsid w:val="00EC3DA8"/>
    <w:rsid w:val="00EC51AD"/>
    <w:rsid w:val="00EC59DF"/>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913"/>
    <w:rsid w:val="00EF1F12"/>
    <w:rsid w:val="00EF332F"/>
    <w:rsid w:val="00EF47B2"/>
    <w:rsid w:val="00EF4D9B"/>
    <w:rsid w:val="00EF5E2F"/>
    <w:rsid w:val="00EF6BC8"/>
    <w:rsid w:val="00F00C08"/>
    <w:rsid w:val="00F01DCB"/>
    <w:rsid w:val="00F02742"/>
    <w:rsid w:val="00F02F57"/>
    <w:rsid w:val="00F03E7A"/>
    <w:rsid w:val="00F0432C"/>
    <w:rsid w:val="00F056EC"/>
    <w:rsid w:val="00F06ADB"/>
    <w:rsid w:val="00F10817"/>
    <w:rsid w:val="00F11717"/>
    <w:rsid w:val="00F11E32"/>
    <w:rsid w:val="00F1295D"/>
    <w:rsid w:val="00F12C25"/>
    <w:rsid w:val="00F13205"/>
    <w:rsid w:val="00F14D99"/>
    <w:rsid w:val="00F14ECE"/>
    <w:rsid w:val="00F17125"/>
    <w:rsid w:val="00F171C1"/>
    <w:rsid w:val="00F21617"/>
    <w:rsid w:val="00F21D3C"/>
    <w:rsid w:val="00F2474E"/>
    <w:rsid w:val="00F25501"/>
    <w:rsid w:val="00F269AA"/>
    <w:rsid w:val="00F27540"/>
    <w:rsid w:val="00F30409"/>
    <w:rsid w:val="00F306D2"/>
    <w:rsid w:val="00F30AE9"/>
    <w:rsid w:val="00F314FA"/>
    <w:rsid w:val="00F319BA"/>
    <w:rsid w:val="00F32503"/>
    <w:rsid w:val="00F32EB0"/>
    <w:rsid w:val="00F34ED9"/>
    <w:rsid w:val="00F358FA"/>
    <w:rsid w:val="00F364E9"/>
    <w:rsid w:val="00F36FC8"/>
    <w:rsid w:val="00F37234"/>
    <w:rsid w:val="00F40C61"/>
    <w:rsid w:val="00F40D08"/>
    <w:rsid w:val="00F41C97"/>
    <w:rsid w:val="00F428BA"/>
    <w:rsid w:val="00F431B9"/>
    <w:rsid w:val="00F433EB"/>
    <w:rsid w:val="00F4348D"/>
    <w:rsid w:val="00F44110"/>
    <w:rsid w:val="00F44E8E"/>
    <w:rsid w:val="00F456FF"/>
    <w:rsid w:val="00F45751"/>
    <w:rsid w:val="00F46741"/>
    <w:rsid w:val="00F50C4D"/>
    <w:rsid w:val="00F52153"/>
    <w:rsid w:val="00F52DB1"/>
    <w:rsid w:val="00F5314F"/>
    <w:rsid w:val="00F5324E"/>
    <w:rsid w:val="00F548C6"/>
    <w:rsid w:val="00F55714"/>
    <w:rsid w:val="00F56513"/>
    <w:rsid w:val="00F60276"/>
    <w:rsid w:val="00F63009"/>
    <w:rsid w:val="00F639B0"/>
    <w:rsid w:val="00F645AB"/>
    <w:rsid w:val="00F64E52"/>
    <w:rsid w:val="00F65CE5"/>
    <w:rsid w:val="00F66C92"/>
    <w:rsid w:val="00F66D00"/>
    <w:rsid w:val="00F66D30"/>
    <w:rsid w:val="00F7020B"/>
    <w:rsid w:val="00F70501"/>
    <w:rsid w:val="00F7123F"/>
    <w:rsid w:val="00F71EBE"/>
    <w:rsid w:val="00F72EFC"/>
    <w:rsid w:val="00F74524"/>
    <w:rsid w:val="00F74F25"/>
    <w:rsid w:val="00F757A9"/>
    <w:rsid w:val="00F7689B"/>
    <w:rsid w:val="00F8117E"/>
    <w:rsid w:val="00F82107"/>
    <w:rsid w:val="00F82FB8"/>
    <w:rsid w:val="00F83806"/>
    <w:rsid w:val="00F86F50"/>
    <w:rsid w:val="00F8729B"/>
    <w:rsid w:val="00F87442"/>
    <w:rsid w:val="00F9061A"/>
    <w:rsid w:val="00F90BE8"/>
    <w:rsid w:val="00F92E52"/>
    <w:rsid w:val="00F92ED9"/>
    <w:rsid w:val="00F93EF7"/>
    <w:rsid w:val="00F93F84"/>
    <w:rsid w:val="00F94126"/>
    <w:rsid w:val="00F95510"/>
    <w:rsid w:val="00F95F3C"/>
    <w:rsid w:val="00F96229"/>
    <w:rsid w:val="00F97A70"/>
    <w:rsid w:val="00FA0340"/>
    <w:rsid w:val="00FA2E83"/>
    <w:rsid w:val="00FA3063"/>
    <w:rsid w:val="00FA3840"/>
    <w:rsid w:val="00FA45F8"/>
    <w:rsid w:val="00FA4AE8"/>
    <w:rsid w:val="00FA520A"/>
    <w:rsid w:val="00FA6505"/>
    <w:rsid w:val="00FA6B63"/>
    <w:rsid w:val="00FA7F11"/>
    <w:rsid w:val="00FB00CC"/>
    <w:rsid w:val="00FB05DF"/>
    <w:rsid w:val="00FB0A07"/>
    <w:rsid w:val="00FB0CB2"/>
    <w:rsid w:val="00FB10E3"/>
    <w:rsid w:val="00FB176C"/>
    <w:rsid w:val="00FB1A07"/>
    <w:rsid w:val="00FB1B96"/>
    <w:rsid w:val="00FB1F78"/>
    <w:rsid w:val="00FB2BFB"/>
    <w:rsid w:val="00FB4332"/>
    <w:rsid w:val="00FB4DF7"/>
    <w:rsid w:val="00FB5045"/>
    <w:rsid w:val="00FB7037"/>
    <w:rsid w:val="00FC087C"/>
    <w:rsid w:val="00FC1B7F"/>
    <w:rsid w:val="00FC4655"/>
    <w:rsid w:val="00FC4D05"/>
    <w:rsid w:val="00FC574C"/>
    <w:rsid w:val="00FC5839"/>
    <w:rsid w:val="00FC5DA2"/>
    <w:rsid w:val="00FC7112"/>
    <w:rsid w:val="00FC7CC5"/>
    <w:rsid w:val="00FC7DB9"/>
    <w:rsid w:val="00FD053C"/>
    <w:rsid w:val="00FD0E1C"/>
    <w:rsid w:val="00FD22B6"/>
    <w:rsid w:val="00FD2ACD"/>
    <w:rsid w:val="00FD2CCD"/>
    <w:rsid w:val="00FD3E07"/>
    <w:rsid w:val="00FD4A38"/>
    <w:rsid w:val="00FD4D9C"/>
    <w:rsid w:val="00FD5586"/>
    <w:rsid w:val="00FD5C82"/>
    <w:rsid w:val="00FD61F2"/>
    <w:rsid w:val="00FD781A"/>
    <w:rsid w:val="00FD7D78"/>
    <w:rsid w:val="00FE0046"/>
    <w:rsid w:val="00FE00B3"/>
    <w:rsid w:val="00FE0654"/>
    <w:rsid w:val="00FE3553"/>
    <w:rsid w:val="00FE4554"/>
    <w:rsid w:val="00FE528B"/>
    <w:rsid w:val="00FE61C6"/>
    <w:rsid w:val="00FF06F3"/>
    <w:rsid w:val="00FF1677"/>
    <w:rsid w:val="00FF214E"/>
    <w:rsid w:val="00FF2C63"/>
    <w:rsid w:val="00FF339D"/>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75E6FFD-108B-4E46-9094-40E0886D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1402"/>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23B70"/>
    <w:pPr>
      <w:keepNext/>
      <w:numPr>
        <w:numId w:val="42"/>
      </w:numPr>
      <w:outlineLvl w:val="1"/>
    </w:pPr>
    <w:rPr>
      <w:rFonts w:cs="Arial"/>
      <w:b/>
      <w:bCs/>
      <w:iCs/>
      <w:sz w:val="28"/>
      <w:szCs w:val="28"/>
    </w:rPr>
  </w:style>
  <w:style w:type="paragraph" w:styleId="Nagwek3">
    <w:name w:val="heading 3"/>
    <w:basedOn w:val="Normalny"/>
    <w:next w:val="Normalny"/>
    <w:link w:val="Nagwek3Znak"/>
    <w:qFormat/>
    <w:rsid w:val="007B7061"/>
    <w:pPr>
      <w:keepNext/>
      <w:numPr>
        <w:numId w:val="33"/>
      </w:numPr>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123B70"/>
    <w:rPr>
      <w:rFonts w:ascii="Calibri" w:hAnsi="Calibri" w:cs="Arial"/>
      <w:b/>
      <w:bCs/>
      <w:iCs/>
      <w:sz w:val="28"/>
      <w:szCs w:val="28"/>
    </w:rPr>
  </w:style>
  <w:style w:type="character" w:customStyle="1" w:styleId="Nagwek3Znak">
    <w:name w:val="Nagłówek 3 Znak"/>
    <w:link w:val="Nagwek3"/>
    <w:rsid w:val="007B7061"/>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BB78C0"/>
    <w:rPr>
      <w:color w:val="auto"/>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4"/>
      </w:numPr>
      <w:spacing w:before="120" w:after="120"/>
      <w:jc w:val="both"/>
    </w:pPr>
    <w:rPr>
      <w:rFonts w:eastAsia="Calibri"/>
      <w:szCs w:val="22"/>
      <w:lang w:eastAsia="en-GB"/>
    </w:rPr>
  </w:style>
  <w:style w:type="paragraph" w:customStyle="1" w:styleId="Tiret1">
    <w:name w:val="Tiret 1"/>
    <w:basedOn w:val="Normalny"/>
    <w:rsid w:val="00D05F80"/>
    <w:pPr>
      <w:numPr>
        <w:numId w:val="1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39"/>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 w:type="character" w:customStyle="1" w:styleId="hgkelc">
    <w:name w:val="hgkelc"/>
    <w:basedOn w:val="Domylnaczcionkaakapitu"/>
    <w:rsid w:val="00DE76D3"/>
  </w:style>
  <w:style w:type="table" w:customStyle="1" w:styleId="Tabela-Siatka1">
    <w:name w:val="Tabela - Siatka1"/>
    <w:basedOn w:val="Standardowy"/>
    <w:next w:val="Tabela-Siatka"/>
    <w:uiPriority w:val="39"/>
    <w:rsid w:val="00E21D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357">
      <w:bodyDiv w:val="1"/>
      <w:marLeft w:val="0"/>
      <w:marRight w:val="0"/>
      <w:marTop w:val="0"/>
      <w:marBottom w:val="0"/>
      <w:divBdr>
        <w:top w:val="none" w:sz="0" w:space="0" w:color="auto"/>
        <w:left w:val="none" w:sz="0" w:space="0" w:color="auto"/>
        <w:bottom w:val="none" w:sz="0" w:space="0" w:color="auto"/>
        <w:right w:val="none" w:sz="0" w:space="0" w:color="auto"/>
      </w:divBdr>
    </w:div>
    <w:div w:id="33044458">
      <w:bodyDiv w:val="1"/>
      <w:marLeft w:val="0"/>
      <w:marRight w:val="0"/>
      <w:marTop w:val="0"/>
      <w:marBottom w:val="0"/>
      <w:divBdr>
        <w:top w:val="none" w:sz="0" w:space="0" w:color="auto"/>
        <w:left w:val="none" w:sz="0" w:space="0" w:color="auto"/>
        <w:bottom w:val="none" w:sz="0" w:space="0" w:color="auto"/>
        <w:right w:val="none" w:sz="0" w:space="0" w:color="auto"/>
      </w:divBdr>
    </w:div>
    <w:div w:id="42950112">
      <w:bodyDiv w:val="1"/>
      <w:marLeft w:val="0"/>
      <w:marRight w:val="0"/>
      <w:marTop w:val="0"/>
      <w:marBottom w:val="0"/>
      <w:divBdr>
        <w:top w:val="none" w:sz="0" w:space="0" w:color="auto"/>
        <w:left w:val="none" w:sz="0" w:space="0" w:color="auto"/>
        <w:bottom w:val="none" w:sz="0" w:space="0" w:color="auto"/>
        <w:right w:val="none" w:sz="0" w:space="0" w:color="auto"/>
      </w:divBdr>
    </w:div>
    <w:div w:id="163055186">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39427275">
      <w:bodyDiv w:val="1"/>
      <w:marLeft w:val="0"/>
      <w:marRight w:val="0"/>
      <w:marTop w:val="0"/>
      <w:marBottom w:val="0"/>
      <w:divBdr>
        <w:top w:val="none" w:sz="0" w:space="0" w:color="auto"/>
        <w:left w:val="none" w:sz="0" w:space="0" w:color="auto"/>
        <w:bottom w:val="none" w:sz="0" w:space="0" w:color="auto"/>
        <w:right w:val="none" w:sz="0" w:space="0" w:color="auto"/>
      </w:divBdr>
      <w:divsChild>
        <w:div w:id="1897618904">
          <w:marLeft w:val="0"/>
          <w:marRight w:val="0"/>
          <w:marTop w:val="0"/>
          <w:marBottom w:val="0"/>
          <w:divBdr>
            <w:top w:val="none" w:sz="0" w:space="0" w:color="auto"/>
            <w:left w:val="none" w:sz="0" w:space="0" w:color="auto"/>
            <w:bottom w:val="none" w:sz="0" w:space="0" w:color="auto"/>
            <w:right w:val="none" w:sz="0" w:space="0" w:color="auto"/>
          </w:divBdr>
        </w:div>
        <w:div w:id="1181771620">
          <w:marLeft w:val="0"/>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4126699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59961645">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5371">
      <w:bodyDiv w:val="1"/>
      <w:marLeft w:val="0"/>
      <w:marRight w:val="0"/>
      <w:marTop w:val="0"/>
      <w:marBottom w:val="0"/>
      <w:divBdr>
        <w:top w:val="none" w:sz="0" w:space="0" w:color="auto"/>
        <w:left w:val="none" w:sz="0" w:space="0" w:color="auto"/>
        <w:bottom w:val="none" w:sz="0" w:space="0" w:color="auto"/>
        <w:right w:val="none" w:sz="0" w:space="0" w:color="auto"/>
      </w:divBdr>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05464931">
      <w:bodyDiv w:val="1"/>
      <w:marLeft w:val="0"/>
      <w:marRight w:val="0"/>
      <w:marTop w:val="0"/>
      <w:marBottom w:val="0"/>
      <w:divBdr>
        <w:top w:val="none" w:sz="0" w:space="0" w:color="auto"/>
        <w:left w:val="none" w:sz="0" w:space="0" w:color="auto"/>
        <w:bottom w:val="none" w:sz="0" w:space="0" w:color="auto"/>
        <w:right w:val="none" w:sz="0" w:space="0" w:color="auto"/>
      </w:divBdr>
    </w:div>
    <w:div w:id="858741568">
      <w:bodyDiv w:val="1"/>
      <w:marLeft w:val="0"/>
      <w:marRight w:val="0"/>
      <w:marTop w:val="0"/>
      <w:marBottom w:val="0"/>
      <w:divBdr>
        <w:top w:val="none" w:sz="0" w:space="0" w:color="auto"/>
        <w:left w:val="none" w:sz="0" w:space="0" w:color="auto"/>
        <w:bottom w:val="none" w:sz="0" w:space="0" w:color="auto"/>
        <w:right w:val="none" w:sz="0" w:space="0" w:color="auto"/>
      </w:divBdr>
    </w:div>
    <w:div w:id="880046342">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25643346">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4157054">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1136591">
      <w:bodyDiv w:val="1"/>
      <w:marLeft w:val="0"/>
      <w:marRight w:val="0"/>
      <w:marTop w:val="0"/>
      <w:marBottom w:val="0"/>
      <w:divBdr>
        <w:top w:val="none" w:sz="0" w:space="0" w:color="auto"/>
        <w:left w:val="none" w:sz="0" w:space="0" w:color="auto"/>
        <w:bottom w:val="none" w:sz="0" w:space="0" w:color="auto"/>
        <w:right w:val="none" w:sz="0" w:space="0" w:color="auto"/>
      </w:divBdr>
    </w:div>
    <w:div w:id="1311593930">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258275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19869247">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6580441">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05750476">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 w:id="2089306784">
      <w:bodyDiv w:val="1"/>
      <w:marLeft w:val="0"/>
      <w:marRight w:val="0"/>
      <w:marTop w:val="0"/>
      <w:marBottom w:val="0"/>
      <w:divBdr>
        <w:top w:val="none" w:sz="0" w:space="0" w:color="auto"/>
        <w:left w:val="none" w:sz="0" w:space="0" w:color="auto"/>
        <w:bottom w:val="none" w:sz="0" w:space="0" w:color="auto"/>
        <w:right w:val="none" w:sz="0" w:space="0" w:color="auto"/>
      </w:divBdr>
    </w:div>
    <w:div w:id="2132624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powiat.miech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miech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od@powiat.miechow.pl"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7C1B6-D814-494A-AE5D-510F212B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19</Pages>
  <Words>4949</Words>
  <Characters>29695</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Specyfikacja Warunków Zamówienia Or.272.14.2022</vt:lpstr>
    </vt:vector>
  </TitlesOfParts>
  <Company/>
  <LinksUpToDate>false</LinksUpToDate>
  <CharactersWithSpaces>34575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Or.272.14.2022</dc:title>
  <dc:subject/>
  <dc:creator>Michał Rak</dc:creator>
  <cp:keywords>Specyfikacja; Warunki Zamówienia; Or.272.14.2022</cp:keywords>
  <dc:description/>
  <cp:lastModifiedBy>Michał Rak</cp:lastModifiedBy>
  <cp:revision>61</cp:revision>
  <cp:lastPrinted>2022-11-14T12:33:00Z</cp:lastPrinted>
  <dcterms:created xsi:type="dcterms:W3CDTF">2021-04-14T10:59:00Z</dcterms:created>
  <dcterms:modified xsi:type="dcterms:W3CDTF">2022-11-29T07:47:00Z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