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31A88" w:rsidRPr="00331A88" w:rsidRDefault="00331A88" w:rsidP="00331A88">
      <w:pPr>
        <w:widowControl w:val="0"/>
        <w:numPr>
          <w:ilvl w:val="0"/>
          <w:numId w:val="13"/>
        </w:numPr>
        <w:suppressAutoHyphens/>
        <w:autoSpaceDN w:val="0"/>
        <w:ind w:left="284"/>
        <w:jc w:val="both"/>
        <w:textAlignment w:val="baseline"/>
        <w:rPr>
          <w:rFonts w:asciiTheme="majorHAnsi" w:hAnsiTheme="majorHAnsi" w:cstheme="majorHAnsi"/>
          <w:kern w:val="3"/>
          <w:sz w:val="22"/>
          <w:szCs w:val="22"/>
          <w:lang w:eastAsia="zh-CN" w:bidi="hi-IN"/>
        </w:rPr>
      </w:pP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  <w:t xml:space="preserve">Zgodnie z art. 13 ust. 1 i 2 </w:t>
      </w: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zh-CN" w:bidi="hi-IN"/>
        </w:rPr>
        <w:t xml:space="preserve">rozporządzenia Parlamentu Europejskiego i Rady (UE) 2016/679 z dnia 27 kwietnia 2016 r. w sprawie ochrony osób fizycznych w związku z przetwarzaniem danych osobowych             i w sprawie swobodnego przepływu takich danych oraz uchylenia dyrektywy 95/46/WE (ogólne rozporządzenie o ochronie danych) (Dz. Urz. UE L 119 z 04.05.2016, str. 1), </w:t>
      </w: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  <w:t xml:space="preserve">dalej „RODO”, informujemy, że: </w:t>
      </w:r>
    </w:p>
    <w:p w:rsidR="0054771D" w:rsidRPr="00C444C0" w:rsidRDefault="0054771D" w:rsidP="0054771D">
      <w:pPr>
        <w:pStyle w:val="Akapitzlist"/>
        <w:numPr>
          <w:ilvl w:val="0"/>
          <w:numId w:val="11"/>
        </w:numPr>
        <w:tabs>
          <w:tab w:val="left" w:pos="1276"/>
        </w:tabs>
        <w:spacing w:before="120" w:after="120"/>
        <w:jc w:val="both"/>
        <w:rPr>
          <w:rFonts w:ascii="Calibri Light" w:hAnsi="Calibri Light" w:cs="Calibri Light"/>
          <w:color w:val="000000" w:themeColor="text1"/>
          <w:sz w:val="22"/>
          <w:szCs w:val="22"/>
        </w:rPr>
      </w:pPr>
      <w:r w:rsidRPr="00C444C0">
        <w:rPr>
          <w:rFonts w:ascii="Calibri Light" w:hAnsi="Calibri Light" w:cs="Calibri Light"/>
          <w:color w:val="000000" w:themeColor="text1"/>
          <w:sz w:val="22"/>
          <w:szCs w:val="22"/>
        </w:rPr>
        <w:t xml:space="preserve">administratorem Pani/Pana danych osobowych jest: </w:t>
      </w:r>
      <w:r w:rsidRPr="00C444C0">
        <w:rPr>
          <w:rFonts w:ascii="Calibri Light" w:hAnsi="Calibri Light" w:cs="Calibri Light"/>
          <w:b/>
          <w:color w:val="000000" w:themeColor="text1"/>
          <w:sz w:val="22"/>
          <w:szCs w:val="22"/>
        </w:rPr>
        <w:t xml:space="preserve">Powiat </w:t>
      </w:r>
      <w:r>
        <w:rPr>
          <w:rFonts w:ascii="Calibri Light" w:hAnsi="Calibri Light" w:cs="Calibri Light"/>
          <w:b/>
          <w:color w:val="000000" w:themeColor="text1"/>
          <w:sz w:val="22"/>
          <w:szCs w:val="22"/>
        </w:rPr>
        <w:t xml:space="preserve">Rzeszowski </w:t>
      </w:r>
      <w:r w:rsidRPr="00C444C0">
        <w:rPr>
          <w:rFonts w:ascii="Calibri Light" w:hAnsi="Calibri Light" w:cs="Calibri Light"/>
          <w:b/>
          <w:color w:val="000000" w:themeColor="text1"/>
          <w:sz w:val="22"/>
          <w:szCs w:val="22"/>
        </w:rPr>
        <w:t xml:space="preserve">reprezentowany przez Zarząd Powiatu </w:t>
      </w:r>
      <w:r>
        <w:rPr>
          <w:rFonts w:ascii="Calibri Light" w:hAnsi="Calibri Light" w:cs="Calibri Light"/>
          <w:b/>
          <w:color w:val="000000" w:themeColor="text1"/>
          <w:sz w:val="22"/>
          <w:szCs w:val="22"/>
        </w:rPr>
        <w:t>Rzeszowskiego</w:t>
      </w:r>
      <w:r w:rsidRPr="00C444C0">
        <w:rPr>
          <w:rFonts w:ascii="Calibri Light" w:hAnsi="Calibri Light" w:cs="Calibri Light"/>
          <w:b/>
          <w:color w:val="000000" w:themeColor="text1"/>
          <w:sz w:val="22"/>
          <w:szCs w:val="22"/>
        </w:rPr>
        <w:t xml:space="preserve"> z siedzibą przy ul. </w:t>
      </w:r>
      <w:r>
        <w:rPr>
          <w:rFonts w:ascii="Calibri Light" w:hAnsi="Calibri Light" w:cs="Calibri Light"/>
          <w:b/>
          <w:color w:val="000000" w:themeColor="text1"/>
          <w:sz w:val="22"/>
          <w:szCs w:val="22"/>
        </w:rPr>
        <w:t>Grunwaldzkiej 15, 35-959 Rzeszów</w:t>
      </w:r>
    </w:p>
    <w:p w:rsidR="0054771D" w:rsidRPr="00C444C0" w:rsidRDefault="0054771D" w:rsidP="0054771D">
      <w:pPr>
        <w:pStyle w:val="Akapitzlist"/>
        <w:tabs>
          <w:tab w:val="left" w:pos="1276"/>
        </w:tabs>
        <w:spacing w:before="120" w:after="120"/>
        <w:rPr>
          <w:rFonts w:ascii="Calibri Light" w:hAnsi="Calibri Light" w:cs="Calibri Light"/>
          <w:color w:val="0000FF"/>
          <w:sz w:val="22"/>
          <w:szCs w:val="22"/>
          <w:u w:val="single"/>
        </w:rPr>
      </w:pPr>
      <w:r w:rsidRPr="00C444C0">
        <w:rPr>
          <w:rFonts w:ascii="Calibri Light" w:hAnsi="Calibri Light" w:cs="Calibri Light"/>
          <w:color w:val="000000" w:themeColor="text1"/>
          <w:sz w:val="22"/>
          <w:szCs w:val="22"/>
        </w:rPr>
        <w:t xml:space="preserve">administrator wyznaczył </w:t>
      </w:r>
      <w:r w:rsidRPr="00C444C0">
        <w:rPr>
          <w:rFonts w:ascii="Calibri Light" w:hAnsi="Calibri Light" w:cs="Calibri Light"/>
          <w:b/>
          <w:color w:val="000000" w:themeColor="text1"/>
          <w:sz w:val="22"/>
          <w:szCs w:val="22"/>
        </w:rPr>
        <w:t>Inspektora Ochrony Danych,</w:t>
      </w:r>
      <w:r w:rsidRPr="00C444C0">
        <w:rPr>
          <w:rFonts w:ascii="Calibri Light" w:hAnsi="Calibri Light" w:cs="Calibri Light"/>
          <w:color w:val="000000" w:themeColor="text1"/>
          <w:sz w:val="22"/>
          <w:szCs w:val="22"/>
        </w:rPr>
        <w:t xml:space="preserve"> z którym można się kontaktować </w:t>
      </w:r>
      <w:r>
        <w:rPr>
          <w:rFonts w:ascii="Calibri Light" w:hAnsi="Calibri Light" w:cs="Calibri Light"/>
          <w:color w:val="000000" w:themeColor="text1"/>
          <w:sz w:val="22"/>
          <w:szCs w:val="22"/>
        </w:rPr>
        <w:t xml:space="preserve">telefonicznie: +48 17 2300785, </w:t>
      </w:r>
      <w:r w:rsidRPr="00C444C0">
        <w:rPr>
          <w:rFonts w:ascii="Calibri Light" w:hAnsi="Calibri Light" w:cs="Calibri Light"/>
          <w:color w:val="000000" w:themeColor="text1"/>
          <w:sz w:val="22"/>
          <w:szCs w:val="22"/>
        </w:rPr>
        <w:t>pod adresem e-mail:</w:t>
      </w:r>
      <w:r w:rsidRPr="009266E9">
        <w:t xml:space="preserve"> </w:t>
      </w:r>
      <w:r w:rsidRPr="009266E9">
        <w:rPr>
          <w:rFonts w:ascii="Calibri Light" w:hAnsi="Calibri Light" w:cs="Calibri Light"/>
          <w:color w:val="000000" w:themeColor="text1"/>
          <w:sz w:val="22"/>
          <w:szCs w:val="22"/>
        </w:rPr>
        <w:t>rodo@powiat.rzeszow.pl</w:t>
      </w:r>
    </w:p>
    <w:p w:rsidR="0054771D" w:rsidRPr="00C444C0" w:rsidRDefault="0054771D" w:rsidP="0054771D">
      <w:pPr>
        <w:pStyle w:val="Akapitzlist"/>
        <w:tabs>
          <w:tab w:val="left" w:pos="1276"/>
        </w:tabs>
        <w:spacing w:before="120" w:after="120"/>
        <w:rPr>
          <w:rFonts w:ascii="Calibri Light" w:hAnsi="Calibri Light" w:cs="Calibri Light"/>
          <w:color w:val="0000FF"/>
          <w:sz w:val="22"/>
          <w:szCs w:val="22"/>
          <w:u w:val="single"/>
        </w:rPr>
      </w:pPr>
    </w:p>
    <w:p w:rsidR="0054771D" w:rsidRPr="00C444C0" w:rsidRDefault="0054771D" w:rsidP="0054771D">
      <w:pPr>
        <w:pStyle w:val="Akapitzlist"/>
        <w:numPr>
          <w:ilvl w:val="0"/>
          <w:numId w:val="11"/>
        </w:numPr>
        <w:tabs>
          <w:tab w:val="left" w:pos="1276"/>
        </w:tabs>
        <w:spacing w:before="120" w:after="120"/>
        <w:jc w:val="both"/>
        <w:rPr>
          <w:rFonts w:ascii="Calibri Light" w:hAnsi="Calibri Light" w:cs="Calibri Light"/>
          <w:color w:val="0000FF"/>
          <w:sz w:val="22"/>
          <w:szCs w:val="22"/>
          <w:u w:val="single"/>
        </w:rPr>
      </w:pPr>
      <w:r w:rsidRPr="00C444C0">
        <w:rPr>
          <w:rFonts w:ascii="Calibri Light" w:hAnsi="Calibri Light" w:cs="Calibri Light"/>
          <w:color w:val="000000" w:themeColor="text1"/>
          <w:sz w:val="22"/>
          <w:szCs w:val="22"/>
        </w:rPr>
        <w:t>Pani/Pana dane osobowe przetwarzane będą na podstawie art. 6 ust. 1 lit. C</w:t>
      </w:r>
      <w:r w:rsidRPr="00C444C0">
        <w:rPr>
          <w:rFonts w:ascii="Calibri Light" w:hAnsi="Calibri Light" w:cs="Calibri Light"/>
          <w:i/>
          <w:color w:val="000000" w:themeColor="text1"/>
          <w:sz w:val="22"/>
          <w:szCs w:val="22"/>
        </w:rPr>
        <w:t xml:space="preserve"> </w:t>
      </w:r>
      <w:r w:rsidRPr="00C444C0">
        <w:rPr>
          <w:rFonts w:ascii="Calibri Light" w:hAnsi="Calibri Light" w:cs="Calibri Light"/>
          <w:color w:val="000000" w:themeColor="text1"/>
          <w:sz w:val="22"/>
          <w:szCs w:val="22"/>
        </w:rPr>
        <w:t xml:space="preserve">RODO w celu związanym  z przedmiotowym postępowaniem o udzielenie zamówienia </w:t>
      </w:r>
      <w:r>
        <w:rPr>
          <w:rFonts w:ascii="Calibri Light" w:hAnsi="Calibri Light" w:cs="Calibri Light"/>
          <w:color w:val="000000" w:themeColor="text1"/>
          <w:sz w:val="22"/>
          <w:szCs w:val="22"/>
        </w:rPr>
        <w:t xml:space="preserve">publicznego </w:t>
      </w:r>
      <w:r w:rsidRPr="00C444C0">
        <w:rPr>
          <w:rFonts w:ascii="Calibri Light" w:hAnsi="Calibri Light" w:cs="Calibri Light"/>
          <w:b/>
          <w:color w:val="000000" w:themeColor="text1"/>
          <w:sz w:val="22"/>
          <w:szCs w:val="22"/>
        </w:rPr>
        <w:t xml:space="preserve">pn.: </w:t>
      </w:r>
      <w:r w:rsidRPr="009266E9">
        <w:rPr>
          <w:rFonts w:ascii="Calibri Light" w:hAnsi="Calibri Light" w:cs="Calibri Light"/>
          <w:b/>
        </w:rPr>
        <w:t xml:space="preserve">DOSTAWA I DYSTRYBUCJA ENERGII ELEKTRYCZNEJ  DLA POTRZEB POWIATOWEGO  OŚRODKA  DOKUMENTACJI  GEODEZYJNEJ </w:t>
      </w:r>
      <w:r>
        <w:rPr>
          <w:rFonts w:ascii="Calibri Light" w:hAnsi="Calibri Light" w:cs="Calibri Light"/>
          <w:b/>
        </w:rPr>
        <w:t xml:space="preserve"> I KARTOGRAFICZNEJ W RZESZOWIE .</w:t>
      </w:r>
      <w:r w:rsidRPr="009266E9">
        <w:rPr>
          <w:rFonts w:ascii="Calibri Light" w:hAnsi="Calibri Light" w:cs="Calibri Light"/>
          <w:b/>
        </w:rPr>
        <w:t xml:space="preserve">                                                    </w:t>
      </w:r>
    </w:p>
    <w:p w:rsidR="00331A88" w:rsidRPr="00E0403F" w:rsidRDefault="00E0403F" w:rsidP="00E0403F">
      <w:pPr>
        <w:pStyle w:val="Akapitzlist"/>
        <w:widowControl w:val="0"/>
        <w:numPr>
          <w:ilvl w:val="0"/>
          <w:numId w:val="11"/>
        </w:numPr>
        <w:tabs>
          <w:tab w:val="left" w:pos="1276"/>
        </w:tabs>
        <w:suppressAutoHyphens/>
        <w:autoSpaceDN w:val="0"/>
        <w:spacing w:before="120" w:after="120"/>
        <w:jc w:val="both"/>
        <w:textAlignment w:val="baseline"/>
        <w:rPr>
          <w:rFonts w:asciiTheme="majorHAnsi" w:hAnsiTheme="majorHAnsi" w:cstheme="majorHAnsi"/>
          <w:color w:val="0000FF"/>
          <w:kern w:val="3"/>
          <w:sz w:val="22"/>
          <w:szCs w:val="22"/>
          <w:u w:val="single"/>
          <w:lang w:eastAsia="pl-PL" w:bidi="hi-IN"/>
        </w:rPr>
      </w:pPr>
      <w:bookmarkStart w:id="0" w:name="_GoBack"/>
      <w:bookmarkEnd w:id="0"/>
      <w:r w:rsidRPr="00E0403F">
        <w:rPr>
          <w:rFonts w:asciiTheme="majorHAnsi" w:hAnsiTheme="majorHAnsi" w:cstheme="majorHAnsi"/>
          <w:b/>
          <w:color w:val="000000" w:themeColor="text1"/>
          <w:kern w:val="3"/>
          <w:sz w:val="22"/>
          <w:szCs w:val="22"/>
          <w:lang w:eastAsia="pl-PL" w:bidi="hi-IN"/>
        </w:rPr>
        <w:t xml:space="preserve">                                         </w:t>
      </w:r>
    </w:p>
    <w:p w:rsidR="00331A88" w:rsidRPr="00331A88" w:rsidRDefault="00331A88" w:rsidP="00331A88">
      <w:pPr>
        <w:widowControl w:val="0"/>
        <w:numPr>
          <w:ilvl w:val="0"/>
          <w:numId w:val="11"/>
        </w:numPr>
        <w:tabs>
          <w:tab w:val="left" w:pos="1276"/>
        </w:tabs>
        <w:suppressAutoHyphens/>
        <w:autoSpaceDN w:val="0"/>
        <w:spacing w:before="120" w:after="120"/>
        <w:contextualSpacing/>
        <w:jc w:val="both"/>
        <w:textAlignment w:val="baseline"/>
        <w:rPr>
          <w:rFonts w:asciiTheme="majorHAnsi" w:hAnsiTheme="majorHAnsi" w:cstheme="majorHAnsi"/>
          <w:color w:val="0000FF"/>
          <w:kern w:val="3"/>
          <w:sz w:val="22"/>
          <w:szCs w:val="22"/>
          <w:u w:val="single"/>
          <w:lang w:eastAsia="pl-PL" w:bidi="hi-IN"/>
        </w:rPr>
      </w:pP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  <w:t xml:space="preserve">odbiorcami Pani/Pana danych osobowych będą osoby lub podmioty, którym udostępniona zostanie dokumentacja postępowania w oparciu o </w:t>
      </w:r>
      <w:r w:rsidRPr="00331A88">
        <w:rPr>
          <w:rFonts w:asciiTheme="majorHAnsi" w:hAnsiTheme="majorHAnsi" w:cstheme="majorHAnsi"/>
          <w:b/>
          <w:color w:val="000000" w:themeColor="text1"/>
          <w:kern w:val="3"/>
          <w:sz w:val="22"/>
          <w:szCs w:val="22"/>
          <w:lang w:eastAsia="pl-PL" w:bidi="hi-IN"/>
        </w:rPr>
        <w:t>art. 74 Ustawy Pzp;</w:t>
      </w:r>
    </w:p>
    <w:p w:rsidR="00331A88" w:rsidRPr="00331A88" w:rsidRDefault="00331A88" w:rsidP="00331A88">
      <w:pPr>
        <w:tabs>
          <w:tab w:val="left" w:pos="1276"/>
        </w:tabs>
        <w:spacing w:before="120" w:after="120"/>
        <w:ind w:left="720" w:firstLine="0"/>
        <w:contextualSpacing/>
        <w:jc w:val="both"/>
        <w:rPr>
          <w:rFonts w:asciiTheme="majorHAnsi" w:hAnsiTheme="majorHAnsi" w:cstheme="majorHAnsi"/>
          <w:color w:val="0000FF"/>
          <w:kern w:val="3"/>
          <w:sz w:val="22"/>
          <w:szCs w:val="22"/>
          <w:u w:val="single"/>
          <w:lang w:eastAsia="pl-PL" w:bidi="hi-IN"/>
        </w:rPr>
      </w:pPr>
    </w:p>
    <w:p w:rsidR="00331A88" w:rsidRPr="00331A88" w:rsidRDefault="00331A88" w:rsidP="00331A88">
      <w:pPr>
        <w:widowControl w:val="0"/>
        <w:numPr>
          <w:ilvl w:val="0"/>
          <w:numId w:val="11"/>
        </w:numPr>
        <w:tabs>
          <w:tab w:val="left" w:pos="1276"/>
        </w:tabs>
        <w:suppressAutoHyphens/>
        <w:autoSpaceDN w:val="0"/>
        <w:spacing w:before="120" w:after="120"/>
        <w:contextualSpacing/>
        <w:jc w:val="both"/>
        <w:textAlignment w:val="baseline"/>
        <w:rPr>
          <w:rFonts w:asciiTheme="majorHAnsi" w:hAnsiTheme="majorHAnsi" w:cstheme="majorHAnsi"/>
          <w:color w:val="0000FF"/>
          <w:kern w:val="3"/>
          <w:sz w:val="22"/>
          <w:szCs w:val="22"/>
          <w:u w:val="single"/>
          <w:lang w:eastAsia="pl-PL" w:bidi="hi-IN"/>
        </w:rPr>
      </w:pP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  <w:t xml:space="preserve">Pani/Pana dane osobowe będą przechowywane, zgodnie </w:t>
      </w:r>
      <w:r w:rsidRPr="00331A88">
        <w:rPr>
          <w:rFonts w:asciiTheme="majorHAnsi" w:hAnsiTheme="majorHAnsi" w:cstheme="majorHAnsi"/>
          <w:b/>
          <w:color w:val="000000" w:themeColor="text1"/>
          <w:kern w:val="3"/>
          <w:sz w:val="22"/>
          <w:szCs w:val="22"/>
          <w:lang w:eastAsia="pl-PL" w:bidi="hi-IN"/>
        </w:rPr>
        <w:t>z art. 78 ust. 1 Ustawy Pzp</w:t>
      </w: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  <w:t xml:space="preserve"> przez okres 4 lat od dnia zakończenia postępowania o udzielenie zamówienia, a jeżeli czas trwania umowy przekracza 4 lata, okres przechowywania obejmuje cały czas trwania umowy;</w:t>
      </w:r>
    </w:p>
    <w:p w:rsidR="00331A88" w:rsidRPr="00331A88" w:rsidRDefault="00331A88" w:rsidP="00331A88">
      <w:pPr>
        <w:tabs>
          <w:tab w:val="left" w:pos="1276"/>
        </w:tabs>
        <w:spacing w:before="120" w:after="120"/>
        <w:ind w:left="720" w:firstLine="0"/>
        <w:contextualSpacing/>
        <w:jc w:val="both"/>
        <w:rPr>
          <w:rFonts w:asciiTheme="majorHAnsi" w:hAnsiTheme="majorHAnsi" w:cstheme="majorHAnsi"/>
          <w:color w:val="0000FF"/>
          <w:kern w:val="3"/>
          <w:sz w:val="22"/>
          <w:szCs w:val="22"/>
          <w:u w:val="single"/>
          <w:lang w:eastAsia="pl-PL" w:bidi="hi-IN"/>
        </w:rPr>
      </w:pPr>
    </w:p>
    <w:p w:rsidR="00331A88" w:rsidRPr="00331A88" w:rsidRDefault="00331A88" w:rsidP="00331A88">
      <w:pPr>
        <w:widowControl w:val="0"/>
        <w:numPr>
          <w:ilvl w:val="0"/>
          <w:numId w:val="11"/>
        </w:numPr>
        <w:tabs>
          <w:tab w:val="left" w:pos="1276"/>
        </w:tabs>
        <w:suppressAutoHyphens/>
        <w:autoSpaceDN w:val="0"/>
        <w:spacing w:before="120" w:after="120"/>
        <w:contextualSpacing/>
        <w:jc w:val="both"/>
        <w:textAlignment w:val="baseline"/>
        <w:rPr>
          <w:rFonts w:asciiTheme="majorHAnsi" w:hAnsiTheme="majorHAnsi" w:cstheme="majorHAnsi"/>
          <w:color w:val="0000FF"/>
          <w:kern w:val="3"/>
          <w:sz w:val="22"/>
          <w:szCs w:val="22"/>
          <w:u w:val="single"/>
          <w:lang w:eastAsia="pl-PL" w:bidi="hi-IN"/>
        </w:rPr>
      </w:pP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  <w:t xml:space="preserve">obowiązek podania przez Panią/Pana danych osobowych bezpośrednio Pani/Pana dotyczących jest wymogiem ustawowym określonym w przepisach Ustawy Pzp, związanym z udziałem                                    w postępowaniu o udzielenie zamówienia publicznego; </w:t>
      </w:r>
    </w:p>
    <w:p w:rsidR="00331A88" w:rsidRPr="00331A88" w:rsidRDefault="00331A88" w:rsidP="00331A88">
      <w:pPr>
        <w:tabs>
          <w:tab w:val="left" w:pos="1276"/>
        </w:tabs>
        <w:spacing w:before="120" w:after="120"/>
        <w:ind w:left="720" w:firstLine="0"/>
        <w:contextualSpacing/>
        <w:jc w:val="both"/>
        <w:rPr>
          <w:rFonts w:asciiTheme="majorHAnsi" w:hAnsiTheme="majorHAnsi" w:cstheme="majorHAnsi"/>
          <w:color w:val="0000FF"/>
          <w:kern w:val="3"/>
          <w:sz w:val="22"/>
          <w:szCs w:val="22"/>
          <w:u w:val="single"/>
          <w:lang w:eastAsia="pl-PL" w:bidi="hi-IN"/>
        </w:rPr>
      </w:pPr>
    </w:p>
    <w:p w:rsidR="00331A88" w:rsidRPr="00331A88" w:rsidRDefault="00331A88" w:rsidP="00331A88">
      <w:pPr>
        <w:widowControl w:val="0"/>
        <w:numPr>
          <w:ilvl w:val="0"/>
          <w:numId w:val="11"/>
        </w:numPr>
        <w:tabs>
          <w:tab w:val="left" w:pos="1276"/>
        </w:tabs>
        <w:suppressAutoHyphens/>
        <w:autoSpaceDN w:val="0"/>
        <w:spacing w:before="120" w:after="120"/>
        <w:contextualSpacing/>
        <w:jc w:val="both"/>
        <w:textAlignment w:val="baseline"/>
        <w:rPr>
          <w:rFonts w:asciiTheme="majorHAnsi" w:hAnsiTheme="majorHAnsi" w:cstheme="majorHAnsi"/>
          <w:color w:val="0000FF"/>
          <w:kern w:val="3"/>
          <w:sz w:val="22"/>
          <w:szCs w:val="22"/>
          <w:u w:val="single"/>
          <w:lang w:eastAsia="pl-PL" w:bidi="hi-IN"/>
        </w:rPr>
      </w:pP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  <w:t>w odniesieniu do Pani/Pana danych osobowych decyzje nie będą podejmowane w sposób zautomatyzowany, stosowanie do art. 22 RODO;</w:t>
      </w:r>
    </w:p>
    <w:p w:rsidR="00331A88" w:rsidRPr="00331A88" w:rsidRDefault="00331A88" w:rsidP="00331A88">
      <w:pPr>
        <w:widowControl w:val="0"/>
        <w:numPr>
          <w:ilvl w:val="0"/>
          <w:numId w:val="11"/>
        </w:numPr>
        <w:tabs>
          <w:tab w:val="left" w:pos="1276"/>
        </w:tabs>
        <w:suppressAutoHyphens/>
        <w:autoSpaceDN w:val="0"/>
        <w:spacing w:before="120" w:after="120"/>
        <w:contextualSpacing/>
        <w:jc w:val="both"/>
        <w:textAlignment w:val="baseline"/>
        <w:rPr>
          <w:rFonts w:asciiTheme="majorHAnsi" w:hAnsiTheme="majorHAnsi" w:cstheme="majorHAnsi"/>
          <w:color w:val="0000FF"/>
          <w:kern w:val="3"/>
          <w:sz w:val="22"/>
          <w:szCs w:val="22"/>
          <w:u w:val="single"/>
          <w:lang w:eastAsia="pl-PL" w:bidi="hi-IN"/>
        </w:rPr>
      </w:pP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  <w:t>posiada Pani/Pan:</w:t>
      </w:r>
    </w:p>
    <w:p w:rsidR="00331A88" w:rsidRPr="00331A88" w:rsidRDefault="00331A88" w:rsidP="00331A88">
      <w:pPr>
        <w:widowControl w:val="0"/>
        <w:numPr>
          <w:ilvl w:val="0"/>
          <w:numId w:val="7"/>
        </w:numPr>
        <w:suppressAutoHyphens/>
        <w:autoSpaceDN w:val="0"/>
        <w:spacing w:before="120" w:after="120"/>
        <w:ind w:left="1276" w:hanging="283"/>
        <w:contextualSpacing/>
        <w:jc w:val="both"/>
        <w:textAlignment w:val="baseline"/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</w:pP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  <w:t xml:space="preserve">na podstawie art. 15 RODO prawo dostępu do danych osobowych Pani/Pana dotyczących -         w przypadku, gdy skorzystacie z tego prawa </w:t>
      </w:r>
      <w:r w:rsidRPr="00331A88">
        <w:rPr>
          <w:rFonts w:asciiTheme="majorHAnsi" w:hAnsiTheme="majorHAnsi" w:cstheme="majorHAnsi"/>
          <w:color w:val="000000"/>
          <w:sz w:val="22"/>
          <w:szCs w:val="22"/>
          <w:lang w:eastAsia="pl-PL"/>
        </w:rPr>
        <w:t>wymagałoby po stronie administratora niewspółmiernie dużego wysiłku może zostać Pani/Pan zobowiązana do wskazania dodatkowych informacji mających na celu sprecyzowanie żądania, w szczególności podania nazwy lub daty postępowania o udzielenie zamówienia publicznego lub konkursu albo sprecyzowanie nazwy lub daty zakończonego postępowania o udzielenie zamówienia;</w:t>
      </w:r>
    </w:p>
    <w:p w:rsidR="00331A88" w:rsidRPr="00331A88" w:rsidRDefault="00331A88" w:rsidP="00331A88">
      <w:pPr>
        <w:widowControl w:val="0"/>
        <w:numPr>
          <w:ilvl w:val="0"/>
          <w:numId w:val="7"/>
        </w:numPr>
        <w:suppressAutoHyphens/>
        <w:autoSpaceDN w:val="0"/>
        <w:spacing w:before="120" w:after="120"/>
        <w:ind w:left="1276" w:hanging="283"/>
        <w:contextualSpacing/>
        <w:jc w:val="both"/>
        <w:textAlignment w:val="baseline"/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</w:pP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  <w:t xml:space="preserve">na podstawie art. 16 RODO prawo do sprostowania Pani/Pana danych osobowych  - </w:t>
      </w:r>
      <w:r w:rsidRPr="00331A88">
        <w:rPr>
          <w:rFonts w:asciiTheme="majorHAnsi" w:hAnsiTheme="majorHAnsi" w:cstheme="majorHAnsi"/>
          <w:iCs/>
          <w:color w:val="000000"/>
          <w:kern w:val="3"/>
          <w:sz w:val="22"/>
          <w:szCs w:val="22"/>
          <w:lang w:eastAsia="pl-PL" w:bidi="hi-IN"/>
        </w:rPr>
        <w:t>skorzystanie z prawa do sprostowania nie może skutkować zmianą wyniku postępowania                      o udzielenie zamówienia publicznego ani zmianą postanowień umowy w zakresie niezgodnym z ustawą PZP oraz nie może naruszać integralności protokołu oraz jego załączników;</w:t>
      </w:r>
    </w:p>
    <w:p w:rsidR="00331A88" w:rsidRPr="00331A88" w:rsidRDefault="00331A88" w:rsidP="00331A88">
      <w:pPr>
        <w:spacing w:before="120" w:after="120"/>
        <w:ind w:left="1276" w:hanging="283"/>
        <w:contextualSpacing/>
        <w:jc w:val="both"/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</w:pPr>
    </w:p>
    <w:p w:rsidR="00331A88" w:rsidRPr="00331A88" w:rsidRDefault="00331A88" w:rsidP="00331A88">
      <w:pPr>
        <w:widowControl w:val="0"/>
        <w:numPr>
          <w:ilvl w:val="0"/>
          <w:numId w:val="7"/>
        </w:numPr>
        <w:suppressAutoHyphens/>
        <w:autoSpaceDN w:val="0"/>
        <w:spacing w:before="120" w:after="120"/>
        <w:ind w:left="1276" w:hanging="283"/>
        <w:contextualSpacing/>
        <w:jc w:val="both"/>
        <w:textAlignment w:val="baseline"/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</w:pP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  <w:t xml:space="preserve">na podstawie art. 18 RODO prawo żądania od administratora ograniczenia przetwarzania danych osobowych z zastrzeżeniem przypadków, o których mowa w art. 18 ust. 2 RODO – </w:t>
      </w:r>
      <w:r w:rsidRPr="00331A88">
        <w:rPr>
          <w:rFonts w:asciiTheme="majorHAnsi" w:hAnsiTheme="majorHAnsi" w:cstheme="majorHAnsi"/>
          <w:iCs/>
          <w:color w:val="000000"/>
          <w:kern w:val="3"/>
          <w:sz w:val="22"/>
          <w:szCs w:val="22"/>
          <w:lang w:eastAsia="pl-PL" w:bidi="hi-IN"/>
        </w:rPr>
        <w:t>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</w:t>
      </w:r>
      <w:r w:rsidRPr="00331A88">
        <w:rPr>
          <w:rFonts w:asciiTheme="majorHAnsi" w:hAnsiTheme="majorHAnsi" w:cstheme="majorHAnsi"/>
          <w:color w:val="000000"/>
          <w:kern w:val="3"/>
          <w:sz w:val="22"/>
          <w:szCs w:val="22"/>
          <w:lang w:eastAsia="pl-PL" w:bidi="hi-IN"/>
        </w:rPr>
        <w:t>;</w:t>
      </w:r>
    </w:p>
    <w:p w:rsidR="00331A88" w:rsidRPr="00331A88" w:rsidRDefault="00331A88" w:rsidP="00331A88">
      <w:pPr>
        <w:spacing w:before="120" w:after="120"/>
        <w:ind w:left="1276" w:hanging="283"/>
        <w:contextualSpacing/>
        <w:jc w:val="both"/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</w:pPr>
    </w:p>
    <w:p w:rsidR="00331A88" w:rsidRPr="00331A88" w:rsidRDefault="00331A88" w:rsidP="00331A88">
      <w:pPr>
        <w:widowControl w:val="0"/>
        <w:numPr>
          <w:ilvl w:val="0"/>
          <w:numId w:val="7"/>
        </w:numPr>
        <w:suppressAutoHyphens/>
        <w:autoSpaceDN w:val="0"/>
        <w:spacing w:before="120" w:after="120"/>
        <w:ind w:left="1276" w:hanging="283"/>
        <w:contextualSpacing/>
        <w:jc w:val="both"/>
        <w:textAlignment w:val="baseline"/>
        <w:rPr>
          <w:rFonts w:asciiTheme="majorHAnsi" w:hAnsiTheme="majorHAnsi" w:cstheme="majorHAnsi"/>
          <w:i/>
          <w:color w:val="000000" w:themeColor="text1"/>
          <w:kern w:val="3"/>
          <w:sz w:val="22"/>
          <w:szCs w:val="22"/>
          <w:lang w:eastAsia="pl-PL" w:bidi="hi-IN"/>
        </w:rPr>
      </w:pP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  <w:t>prawo do wniesienia skargi do Prezesa Urzędu Ochrony Danych Osobowych, gdy uzna Pani/Pan, że przetwarzanie danych osobowych Pani/Pana dotyczących narusza przepisy RODO;</w:t>
      </w:r>
    </w:p>
    <w:p w:rsidR="00331A88" w:rsidRPr="00331A88" w:rsidRDefault="00331A88" w:rsidP="00331A88">
      <w:pPr>
        <w:spacing w:before="120" w:after="120"/>
        <w:ind w:left="284" w:firstLine="2203"/>
        <w:contextualSpacing/>
        <w:jc w:val="both"/>
        <w:rPr>
          <w:rFonts w:asciiTheme="majorHAnsi" w:hAnsiTheme="majorHAnsi" w:cstheme="majorHAnsi"/>
          <w:i/>
          <w:color w:val="000000" w:themeColor="text1"/>
          <w:kern w:val="3"/>
          <w:sz w:val="22"/>
          <w:szCs w:val="22"/>
          <w:lang w:eastAsia="pl-PL" w:bidi="hi-IN"/>
        </w:rPr>
      </w:pPr>
    </w:p>
    <w:p w:rsidR="00331A88" w:rsidRPr="00331A88" w:rsidRDefault="00331A88" w:rsidP="00331A88">
      <w:pPr>
        <w:widowControl w:val="0"/>
        <w:numPr>
          <w:ilvl w:val="0"/>
          <w:numId w:val="12"/>
        </w:numPr>
        <w:tabs>
          <w:tab w:val="left" w:pos="993"/>
        </w:tabs>
        <w:suppressAutoHyphens/>
        <w:autoSpaceDN w:val="0"/>
        <w:spacing w:before="120" w:after="120" w:line="360" w:lineRule="auto"/>
        <w:ind w:hanging="1920"/>
        <w:contextualSpacing/>
        <w:textAlignment w:val="baseline"/>
        <w:rPr>
          <w:rFonts w:asciiTheme="majorHAnsi" w:hAnsiTheme="majorHAnsi" w:cstheme="majorHAnsi"/>
          <w:i/>
          <w:color w:val="000000" w:themeColor="text1"/>
          <w:kern w:val="3"/>
          <w:sz w:val="22"/>
          <w:szCs w:val="22"/>
          <w:lang w:eastAsia="pl-PL" w:bidi="hi-IN"/>
        </w:rPr>
      </w:pP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  <w:t>nie przysługuje Pani/Panu:</w:t>
      </w:r>
    </w:p>
    <w:p w:rsidR="00331A88" w:rsidRPr="00331A88" w:rsidRDefault="00331A88" w:rsidP="00331A88">
      <w:pPr>
        <w:widowControl w:val="0"/>
        <w:numPr>
          <w:ilvl w:val="0"/>
          <w:numId w:val="8"/>
        </w:numPr>
        <w:suppressAutoHyphens/>
        <w:autoSpaceDN w:val="0"/>
        <w:spacing w:before="120" w:line="276" w:lineRule="auto"/>
        <w:ind w:left="1418" w:hanging="425"/>
        <w:contextualSpacing/>
        <w:jc w:val="both"/>
        <w:textAlignment w:val="baseline"/>
        <w:rPr>
          <w:rFonts w:asciiTheme="majorHAnsi" w:hAnsiTheme="majorHAnsi" w:cstheme="majorHAnsi"/>
          <w:i/>
          <w:color w:val="000000" w:themeColor="text1"/>
          <w:kern w:val="3"/>
          <w:sz w:val="22"/>
          <w:szCs w:val="22"/>
          <w:lang w:eastAsia="pl-PL" w:bidi="hi-IN"/>
        </w:rPr>
      </w:pP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  <w:t>w związku z art. 17 ust. 3 lit. B, d lub e RODO prawo do usunięcia danych osobowych;</w:t>
      </w:r>
    </w:p>
    <w:p w:rsidR="00331A88" w:rsidRPr="00331A88" w:rsidRDefault="00331A88" w:rsidP="00331A88">
      <w:pPr>
        <w:widowControl w:val="0"/>
        <w:numPr>
          <w:ilvl w:val="0"/>
          <w:numId w:val="8"/>
        </w:numPr>
        <w:suppressAutoHyphens/>
        <w:autoSpaceDN w:val="0"/>
        <w:spacing w:before="120" w:line="276" w:lineRule="auto"/>
        <w:ind w:left="1418" w:hanging="425"/>
        <w:contextualSpacing/>
        <w:jc w:val="both"/>
        <w:textAlignment w:val="baseline"/>
        <w:rPr>
          <w:rFonts w:asciiTheme="majorHAnsi" w:hAnsiTheme="majorHAnsi" w:cstheme="majorHAnsi"/>
          <w:b/>
          <w:i/>
          <w:color w:val="000000" w:themeColor="text1"/>
          <w:kern w:val="3"/>
          <w:sz w:val="22"/>
          <w:szCs w:val="22"/>
          <w:lang w:eastAsia="pl-PL" w:bidi="hi-IN"/>
        </w:rPr>
      </w:pP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  <w:t>prawo do przenoszenia danych osobowych, o którym mowa w art. 20 RODO;</w:t>
      </w:r>
    </w:p>
    <w:p w:rsidR="00331A88" w:rsidRPr="00331A88" w:rsidRDefault="00331A88" w:rsidP="00331A88">
      <w:pPr>
        <w:spacing w:before="120" w:line="276" w:lineRule="auto"/>
        <w:ind w:left="1418" w:hanging="425"/>
        <w:contextualSpacing/>
        <w:jc w:val="both"/>
        <w:rPr>
          <w:rFonts w:asciiTheme="majorHAnsi" w:hAnsiTheme="majorHAnsi" w:cstheme="majorHAnsi"/>
          <w:b/>
          <w:i/>
          <w:color w:val="000000" w:themeColor="text1"/>
          <w:kern w:val="3"/>
          <w:sz w:val="22"/>
          <w:szCs w:val="22"/>
          <w:lang w:eastAsia="pl-PL" w:bidi="hi-IN"/>
        </w:rPr>
      </w:pPr>
    </w:p>
    <w:p w:rsidR="00331A88" w:rsidRPr="00331A88" w:rsidRDefault="00331A88" w:rsidP="00331A88">
      <w:pPr>
        <w:widowControl w:val="0"/>
        <w:numPr>
          <w:ilvl w:val="0"/>
          <w:numId w:val="8"/>
        </w:numPr>
        <w:suppressAutoHyphens/>
        <w:autoSpaceDN w:val="0"/>
        <w:spacing w:before="120" w:line="276" w:lineRule="auto"/>
        <w:ind w:left="1418" w:hanging="425"/>
        <w:contextualSpacing/>
        <w:jc w:val="both"/>
        <w:textAlignment w:val="baseline"/>
        <w:rPr>
          <w:rFonts w:asciiTheme="majorHAnsi" w:hAnsiTheme="majorHAnsi" w:cstheme="majorHAnsi"/>
          <w:b/>
          <w:i/>
          <w:color w:val="000000" w:themeColor="text1"/>
          <w:kern w:val="3"/>
          <w:sz w:val="22"/>
          <w:szCs w:val="22"/>
          <w:lang w:eastAsia="pl-PL" w:bidi="hi-IN"/>
        </w:rPr>
      </w:pPr>
      <w:r w:rsidRPr="00331A88">
        <w:rPr>
          <w:rFonts w:asciiTheme="majorHAnsi" w:hAnsiTheme="majorHAnsi" w:cstheme="majorHAnsi"/>
          <w:b/>
          <w:color w:val="000000" w:themeColor="text1"/>
          <w:kern w:val="3"/>
          <w:sz w:val="22"/>
          <w:szCs w:val="22"/>
          <w:lang w:eastAsia="pl-PL" w:bidi="hi-IN"/>
        </w:rPr>
        <w:t>na podstawie art. 21 RODO prawo sprzeciwu, wobec przetwarzania danych osobowych, gdyż podstawą prawną przetwarzania Pani/Pana danych osobowych jest art. 6 ust. 1 lit. C RODO</w:t>
      </w: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  <w:t>.</w:t>
      </w:r>
      <w:r w:rsidRPr="00331A88">
        <w:rPr>
          <w:rFonts w:asciiTheme="majorHAnsi" w:hAnsiTheme="majorHAnsi" w:cstheme="majorHAnsi"/>
          <w:b/>
          <w:color w:val="000000" w:themeColor="text1"/>
          <w:kern w:val="3"/>
          <w:sz w:val="22"/>
          <w:szCs w:val="22"/>
          <w:lang w:eastAsia="pl-PL" w:bidi="hi-IN"/>
        </w:rPr>
        <w:t xml:space="preserve"> </w:t>
      </w:r>
    </w:p>
    <w:p w:rsidR="00331A88" w:rsidRPr="00331A88" w:rsidRDefault="00331A88" w:rsidP="00331A88">
      <w:pPr>
        <w:widowControl w:val="0"/>
        <w:numPr>
          <w:ilvl w:val="0"/>
          <w:numId w:val="10"/>
        </w:numPr>
        <w:suppressAutoHyphens/>
        <w:autoSpaceDN w:val="0"/>
        <w:spacing w:after="160" w:line="259" w:lineRule="auto"/>
        <w:ind w:left="993" w:hanging="426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  <w:lang w:eastAsia="pl-PL"/>
        </w:rPr>
      </w:pPr>
      <w:r w:rsidRPr="00331A88">
        <w:rPr>
          <w:rFonts w:asciiTheme="majorHAnsi" w:hAnsiTheme="majorHAnsi" w:cstheme="majorHAnsi"/>
          <w:color w:val="000000"/>
          <w:sz w:val="22"/>
          <w:szCs w:val="22"/>
          <w:lang w:eastAsia="pl-PL"/>
        </w:rPr>
        <w:t>przysługuje Pani/Panu prawo wniesienia skargi do organu nadzorczego na niezgodne                           z RODO przetwarzanie Pani/Pana danych osobowych przez administratora. Organem właściwym dla przedmiotowej skargi jest Urząd Ochrony Danych Osobowych, ul. Stawki 2, 00-193 Warszawa.</w:t>
      </w:r>
    </w:p>
    <w:p w:rsidR="00331A88" w:rsidRPr="00331A88" w:rsidRDefault="00331A88" w:rsidP="00331A88">
      <w:pPr>
        <w:widowControl w:val="0"/>
        <w:numPr>
          <w:ilvl w:val="0"/>
          <w:numId w:val="9"/>
        </w:numPr>
        <w:shd w:val="clear" w:color="auto" w:fill="FFFFFF" w:themeFill="background1"/>
        <w:suppressAutoHyphens/>
        <w:autoSpaceDN w:val="0"/>
        <w:spacing w:before="120" w:after="120"/>
        <w:jc w:val="both"/>
        <w:textAlignment w:val="baseline"/>
        <w:rPr>
          <w:rFonts w:asciiTheme="majorHAnsi" w:hAnsiTheme="majorHAnsi" w:cstheme="majorHAnsi"/>
          <w:color w:val="000000" w:themeColor="text1"/>
          <w:sz w:val="22"/>
          <w:szCs w:val="22"/>
          <w:lang w:eastAsia="en-US"/>
        </w:rPr>
      </w:pP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zh-CN" w:bidi="hi-IN"/>
        </w:rPr>
        <w:t xml:space="preserve">Wykonawca ubiegając się o udzielenie zamówienia publicznego jest zobowiązany do wypełnienia wszystkich obowiązków formalno-prawnych związanych z udziałem                                    w postępowaniu. Do obowiązków tych należą m.in. obowiązki wynikające z RODO,                                     w szczególności obowiązek informacyjny przewidziany w art. 13 RODO względem osób fizycznych, których dane osobowe dotyczą i od których dane te Wykonawca </w:t>
      </w: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u w:val="single"/>
          <w:lang w:eastAsia="zh-CN" w:bidi="hi-IN"/>
        </w:rPr>
        <w:t>bezpośrednio</w:t>
      </w: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zh-CN" w:bidi="hi-IN"/>
        </w:rPr>
        <w:t xml:space="preserve"> pozyskał. Jednakże obowiązek informacyjny wynikający z art. 13 RODO nie będzie miał zastosowania, gdy i w zakresie, w jakim osoba fizyczna, której dane dotyczą, dysponuje już tymi informacjami (vide: art. 13 ust. 4).</w:t>
      </w:r>
    </w:p>
    <w:p w:rsidR="00331A88" w:rsidRPr="00331A88" w:rsidRDefault="00331A88" w:rsidP="00331A88">
      <w:pPr>
        <w:widowControl w:val="0"/>
        <w:numPr>
          <w:ilvl w:val="0"/>
          <w:numId w:val="9"/>
        </w:numPr>
        <w:shd w:val="clear" w:color="auto" w:fill="FFFFFF" w:themeFill="background1"/>
        <w:suppressAutoHyphens/>
        <w:autoSpaceDN w:val="0"/>
        <w:spacing w:before="120" w:after="120"/>
        <w:jc w:val="both"/>
        <w:textAlignment w:val="baseline"/>
        <w:rPr>
          <w:rFonts w:asciiTheme="majorHAnsi" w:hAnsiTheme="majorHAnsi" w:cstheme="majorHAnsi"/>
          <w:color w:val="000000" w:themeColor="text1"/>
          <w:sz w:val="22"/>
          <w:szCs w:val="22"/>
          <w:lang w:eastAsia="en-US"/>
        </w:rPr>
      </w:pP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zh-CN" w:bidi="hi-IN"/>
        </w:rPr>
        <w:t>Ponadto Wykonawca będzie musiał wypełnić obowiązek informacyjny wynikający z art. 14 RODO względem osób fizycznych, których dane przekazuje zamawiającemu i których dane pośrednio pozyskał, chyba że ma zastosowanie co najmniej jedno z włączeń, o których mowa w art. 14 ust. 5 RODO.</w:t>
      </w:r>
    </w:p>
    <w:p w:rsidR="00331A88" w:rsidRPr="00331A88" w:rsidRDefault="00331A88" w:rsidP="00331A88">
      <w:pPr>
        <w:widowControl w:val="0"/>
        <w:numPr>
          <w:ilvl w:val="0"/>
          <w:numId w:val="9"/>
        </w:numPr>
        <w:shd w:val="clear" w:color="auto" w:fill="FFFFFF" w:themeFill="background1"/>
        <w:suppressAutoHyphens/>
        <w:autoSpaceDN w:val="0"/>
        <w:spacing w:before="120" w:after="120"/>
        <w:jc w:val="both"/>
        <w:textAlignment w:val="baseline"/>
        <w:rPr>
          <w:rFonts w:asciiTheme="majorHAnsi" w:hAnsiTheme="majorHAnsi" w:cstheme="majorHAnsi"/>
          <w:color w:val="000000" w:themeColor="text1"/>
          <w:sz w:val="22"/>
          <w:szCs w:val="22"/>
          <w:lang w:eastAsia="en-US"/>
        </w:rPr>
      </w:pPr>
      <w:r w:rsidRPr="00331A88">
        <w:rPr>
          <w:rFonts w:asciiTheme="majorHAnsi" w:hAnsiTheme="majorHAnsi" w:cstheme="majorHAnsi"/>
          <w:color w:val="000000" w:themeColor="text1"/>
          <w:kern w:val="3"/>
          <w:sz w:val="22"/>
          <w:szCs w:val="22"/>
          <w:lang w:eastAsia="pl-PL" w:bidi="hi-IN"/>
        </w:rPr>
        <w:t>W celu zapewnienia, że Wykonawca wypełnił ww. obowiązki informacyjne oraz ochrony prawnie uzasadnionych interesów osoby trzeciej, której dane zostały przekazane w związku z udziałem Wykonawcy w postępowaniu, zobowiązuje się Wykonawcę do złożenia w treści formularza ofertowego oświadczenia o wypełnieniu przez niego obowiązków informacyjnych przewidzianych w art. 13 lub art. 14 RODO.</w:t>
      </w:r>
    </w:p>
    <w:p w:rsidR="00C272AA" w:rsidRPr="00403584" w:rsidRDefault="00C272AA">
      <w:pPr>
        <w:rPr>
          <w:rFonts w:ascii="Cambria" w:hAnsi="Cambria"/>
        </w:rPr>
      </w:pPr>
    </w:p>
    <w:sectPr w:rsidR="00C272AA" w:rsidRPr="00403584" w:rsidSect="007D5CBD">
      <w:headerReference w:type="default" r:id="rId7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8517A" w:rsidRDefault="00E8517A" w:rsidP="00096341">
      <w:r>
        <w:separator/>
      </w:r>
    </w:p>
  </w:endnote>
  <w:endnote w:type="continuationSeparator" w:id="0">
    <w:p w:rsidR="00E8517A" w:rsidRDefault="00E8517A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subsetted="1" w:fontKey="{2ED897DF-DE29-4593-80C9-09E59793B6E8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2" w:fontKey="{6FEFB397-84D7-41C4-99E6-11952F924195}"/>
    <w:embedBold r:id="rId3" w:fontKey="{C2896F2C-57BC-4898-8FA7-40DBE4284261}"/>
    <w:embedItalic r:id="rId4" w:fontKey="{52D03C09-6832-4945-9316-53DA92BCCF2F}"/>
    <w:embedBoldItalic r:id="rId5" w:fontKey="{A1647E36-14FB-48C3-ABD4-3ACCF8C39E59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8517A" w:rsidRDefault="00E8517A" w:rsidP="00096341">
      <w:r>
        <w:separator/>
      </w:r>
    </w:p>
  </w:footnote>
  <w:footnote w:type="continuationSeparator" w:id="0">
    <w:p w:rsidR="00E8517A" w:rsidRDefault="00E8517A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96341" w:rsidRPr="008C4214" w:rsidRDefault="002319EA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5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:rsidR="00096341" w:rsidRPr="008C4214" w:rsidRDefault="0054771D" w:rsidP="00954CE2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54771D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DOSTAWA I DYSTRYBUCJA ENERGII ELEKTRYCZNEJ  DLA POTRZEB POWIATOWEGO  OŚRODKA  DOKUMENTACJI  GEODEZYJNEJ  I KARTOGRAFICZNEJ W RZESZOWIE                                                      </w:t>
    </w:r>
    <w:r w:rsidR="002319EA" w:rsidRPr="00331A88">
      <w:rPr>
        <w:rFonts w:asciiTheme="majorHAnsi" w:eastAsiaTheme="majorEastAsia" w:hAnsiTheme="majorHAnsi" w:cstheme="majorHAnsi"/>
        <w:b/>
        <w:caps/>
        <w:color w:val="C45911" w:themeColor="accent2" w:themeShade="BF"/>
        <w:spacing w:val="20"/>
        <w:kern w:val="1"/>
        <w:sz w:val="24"/>
        <w:szCs w:val="24"/>
      </w:rPr>
      <w:t>Klauzula rodo</w:t>
    </w:r>
  </w:p>
  <w:p w:rsidR="008C4214" w:rsidRPr="008C4214" w:rsidRDefault="003F5BA2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</w:rPr>
      <w:t>Nr sprawy</w:t>
    </w:r>
    <w:r w:rsidR="0054771D">
      <w:rPr>
        <w:rFonts w:asciiTheme="majorHAnsi" w:eastAsiaTheme="majorEastAsia" w:hAnsiTheme="majorHAnsi" w:cstheme="majorHAnsi"/>
        <w:b/>
        <w:caps/>
        <w:spacing w:val="20"/>
        <w:kern w:val="1"/>
      </w:rPr>
      <w:t>: p-10/2022</w:t>
    </w:r>
  </w:p>
  <w:p w:rsidR="00096341" w:rsidRDefault="00096341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2D2435B"/>
    <w:multiLevelType w:val="hybridMultilevel"/>
    <w:tmpl w:val="334434D4"/>
    <w:lvl w:ilvl="0" w:tplc="13D67DBE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7B05D0"/>
    <w:multiLevelType w:val="hybridMultilevel"/>
    <w:tmpl w:val="80B65AE0"/>
    <w:lvl w:ilvl="0" w:tplc="D334F950">
      <w:start w:val="1"/>
      <w:numFmt w:val="lowerLetter"/>
      <w:lvlText w:val="%1)"/>
      <w:lvlJc w:val="left"/>
      <w:pPr>
        <w:ind w:left="2487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3207" w:hanging="360"/>
      </w:pPr>
    </w:lvl>
    <w:lvl w:ilvl="2" w:tplc="0415001B" w:tentative="1">
      <w:start w:val="1"/>
      <w:numFmt w:val="lowerRoman"/>
      <w:lvlText w:val="%3."/>
      <w:lvlJc w:val="right"/>
      <w:pPr>
        <w:ind w:left="3927" w:hanging="180"/>
      </w:pPr>
    </w:lvl>
    <w:lvl w:ilvl="3" w:tplc="0415000F" w:tentative="1">
      <w:start w:val="1"/>
      <w:numFmt w:val="decimal"/>
      <w:lvlText w:val="%4."/>
      <w:lvlJc w:val="left"/>
      <w:pPr>
        <w:ind w:left="4647" w:hanging="360"/>
      </w:pPr>
    </w:lvl>
    <w:lvl w:ilvl="4" w:tplc="04150019" w:tentative="1">
      <w:start w:val="1"/>
      <w:numFmt w:val="lowerLetter"/>
      <w:lvlText w:val="%5."/>
      <w:lvlJc w:val="left"/>
      <w:pPr>
        <w:ind w:left="5367" w:hanging="360"/>
      </w:pPr>
    </w:lvl>
    <w:lvl w:ilvl="5" w:tplc="0415001B" w:tentative="1">
      <w:start w:val="1"/>
      <w:numFmt w:val="lowerRoman"/>
      <w:lvlText w:val="%6."/>
      <w:lvlJc w:val="right"/>
      <w:pPr>
        <w:ind w:left="6087" w:hanging="180"/>
      </w:pPr>
    </w:lvl>
    <w:lvl w:ilvl="6" w:tplc="0415000F" w:tentative="1">
      <w:start w:val="1"/>
      <w:numFmt w:val="decimal"/>
      <w:lvlText w:val="%7."/>
      <w:lvlJc w:val="left"/>
      <w:pPr>
        <w:ind w:left="6807" w:hanging="360"/>
      </w:pPr>
    </w:lvl>
    <w:lvl w:ilvl="7" w:tplc="04150019" w:tentative="1">
      <w:start w:val="1"/>
      <w:numFmt w:val="lowerLetter"/>
      <w:lvlText w:val="%8."/>
      <w:lvlJc w:val="left"/>
      <w:pPr>
        <w:ind w:left="7527" w:hanging="360"/>
      </w:pPr>
    </w:lvl>
    <w:lvl w:ilvl="8" w:tplc="0415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3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 w15:restartNumberingAfterBreak="0">
    <w:nsid w:val="30F020F4"/>
    <w:multiLevelType w:val="hybridMultilevel"/>
    <w:tmpl w:val="F30C99FA"/>
    <w:lvl w:ilvl="0" w:tplc="AFC48DC0">
      <w:start w:val="2"/>
      <w:numFmt w:val="decimal"/>
      <w:lvlText w:val="%1."/>
      <w:lvlJc w:val="left"/>
      <w:pPr>
        <w:ind w:left="86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9CB7112"/>
    <w:multiLevelType w:val="hybridMultilevel"/>
    <w:tmpl w:val="30AC7CC0"/>
    <w:lvl w:ilvl="0" w:tplc="A024EF86">
      <w:start w:val="9"/>
      <w:numFmt w:val="decimal"/>
      <w:lvlText w:val="%1)"/>
      <w:lvlJc w:val="left"/>
      <w:pPr>
        <w:ind w:left="24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8" w15:restartNumberingAfterBreak="0">
    <w:nsid w:val="61F9506C"/>
    <w:multiLevelType w:val="hybridMultilevel"/>
    <w:tmpl w:val="44C00692"/>
    <w:lvl w:ilvl="0" w:tplc="FFFFFFFF">
      <w:start w:val="1"/>
      <w:numFmt w:val="decimal"/>
      <w:lvlText w:val="%1."/>
      <w:lvlJc w:val="left"/>
      <w:pPr>
        <w:ind w:left="862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D175E1B"/>
    <w:multiLevelType w:val="hybridMultilevel"/>
    <w:tmpl w:val="159EA9A2"/>
    <w:lvl w:ilvl="0" w:tplc="FF4E0772">
      <w:start w:val="8"/>
      <w:numFmt w:val="decimal"/>
      <w:lvlText w:val="%1)"/>
      <w:lvlJc w:val="left"/>
      <w:pPr>
        <w:ind w:left="2487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8A2437D"/>
    <w:multiLevelType w:val="hybridMultilevel"/>
    <w:tmpl w:val="197E5750"/>
    <w:lvl w:ilvl="0" w:tplc="10F023F8">
      <w:start w:val="1"/>
      <w:numFmt w:val="lowerLetter"/>
      <w:lvlText w:val="%1)"/>
      <w:lvlJc w:val="left"/>
      <w:pPr>
        <w:ind w:left="2487" w:hanging="360"/>
      </w:pPr>
      <w:rPr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3207" w:hanging="360"/>
      </w:pPr>
    </w:lvl>
    <w:lvl w:ilvl="2" w:tplc="0415001B" w:tentative="1">
      <w:start w:val="1"/>
      <w:numFmt w:val="lowerRoman"/>
      <w:lvlText w:val="%3."/>
      <w:lvlJc w:val="right"/>
      <w:pPr>
        <w:ind w:left="3927" w:hanging="180"/>
      </w:pPr>
    </w:lvl>
    <w:lvl w:ilvl="3" w:tplc="0415000F" w:tentative="1">
      <w:start w:val="1"/>
      <w:numFmt w:val="decimal"/>
      <w:lvlText w:val="%4."/>
      <w:lvlJc w:val="left"/>
      <w:pPr>
        <w:ind w:left="4647" w:hanging="360"/>
      </w:pPr>
    </w:lvl>
    <w:lvl w:ilvl="4" w:tplc="04150019" w:tentative="1">
      <w:start w:val="1"/>
      <w:numFmt w:val="lowerLetter"/>
      <w:lvlText w:val="%5."/>
      <w:lvlJc w:val="left"/>
      <w:pPr>
        <w:ind w:left="5367" w:hanging="360"/>
      </w:pPr>
    </w:lvl>
    <w:lvl w:ilvl="5" w:tplc="0415001B" w:tentative="1">
      <w:start w:val="1"/>
      <w:numFmt w:val="lowerRoman"/>
      <w:lvlText w:val="%6."/>
      <w:lvlJc w:val="right"/>
      <w:pPr>
        <w:ind w:left="6087" w:hanging="180"/>
      </w:pPr>
    </w:lvl>
    <w:lvl w:ilvl="6" w:tplc="0415000F" w:tentative="1">
      <w:start w:val="1"/>
      <w:numFmt w:val="decimal"/>
      <w:lvlText w:val="%7."/>
      <w:lvlJc w:val="left"/>
      <w:pPr>
        <w:ind w:left="6807" w:hanging="360"/>
      </w:pPr>
    </w:lvl>
    <w:lvl w:ilvl="7" w:tplc="04150019" w:tentative="1">
      <w:start w:val="1"/>
      <w:numFmt w:val="lowerLetter"/>
      <w:lvlText w:val="%8."/>
      <w:lvlJc w:val="left"/>
      <w:pPr>
        <w:ind w:left="7527" w:hanging="360"/>
      </w:pPr>
    </w:lvl>
    <w:lvl w:ilvl="8" w:tplc="0415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11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12"/>
  </w:num>
  <w:num w:numId="2">
    <w:abstractNumId w:val="7"/>
  </w:num>
  <w:num w:numId="3">
    <w:abstractNumId w:val="0"/>
  </w:num>
  <w:num w:numId="4">
    <w:abstractNumId w:val="3"/>
  </w:num>
  <w:num w:numId="5">
    <w:abstractNumId w:val="6"/>
  </w:num>
  <w:num w:numId="6">
    <w:abstractNumId w:val="11"/>
  </w:num>
  <w:num w:numId="7">
    <w:abstractNumId w:val="2"/>
  </w:num>
  <w:num w:numId="8">
    <w:abstractNumId w:val="10"/>
  </w:num>
  <w:num w:numId="9">
    <w:abstractNumId w:val="4"/>
  </w:num>
  <w:num w:numId="10">
    <w:abstractNumId w:val="5"/>
  </w:num>
  <w:num w:numId="11">
    <w:abstractNumId w:val="1"/>
  </w:num>
  <w:num w:numId="12">
    <w:abstractNumId w:val="9"/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792B"/>
    <w:rsid w:val="000054C6"/>
    <w:rsid w:val="000426C3"/>
    <w:rsid w:val="00096341"/>
    <w:rsid w:val="00105FEB"/>
    <w:rsid w:val="00140E5E"/>
    <w:rsid w:val="00147511"/>
    <w:rsid w:val="0018370A"/>
    <w:rsid w:val="002319EA"/>
    <w:rsid w:val="00331A88"/>
    <w:rsid w:val="003F5BA2"/>
    <w:rsid w:val="00403584"/>
    <w:rsid w:val="00431991"/>
    <w:rsid w:val="004564C0"/>
    <w:rsid w:val="00466A32"/>
    <w:rsid w:val="004A6E94"/>
    <w:rsid w:val="005401D5"/>
    <w:rsid w:val="0054771D"/>
    <w:rsid w:val="005A0C65"/>
    <w:rsid w:val="006B3C7F"/>
    <w:rsid w:val="007076D0"/>
    <w:rsid w:val="00715D83"/>
    <w:rsid w:val="00797883"/>
    <w:rsid w:val="007A424A"/>
    <w:rsid w:val="007D5CBD"/>
    <w:rsid w:val="007F2369"/>
    <w:rsid w:val="0083792B"/>
    <w:rsid w:val="008C4214"/>
    <w:rsid w:val="00921F79"/>
    <w:rsid w:val="00954CE2"/>
    <w:rsid w:val="009B032C"/>
    <w:rsid w:val="009D3696"/>
    <w:rsid w:val="00A22C40"/>
    <w:rsid w:val="00A6139D"/>
    <w:rsid w:val="00A97A81"/>
    <w:rsid w:val="00B57050"/>
    <w:rsid w:val="00B801F5"/>
    <w:rsid w:val="00BA18CC"/>
    <w:rsid w:val="00BD3724"/>
    <w:rsid w:val="00C05045"/>
    <w:rsid w:val="00C272AA"/>
    <w:rsid w:val="00C53ADE"/>
    <w:rsid w:val="00C76E14"/>
    <w:rsid w:val="00C91A49"/>
    <w:rsid w:val="00D261A2"/>
    <w:rsid w:val="00D535B8"/>
    <w:rsid w:val="00D67AF9"/>
    <w:rsid w:val="00D72C8D"/>
    <w:rsid w:val="00D76599"/>
    <w:rsid w:val="00D95281"/>
    <w:rsid w:val="00E0403F"/>
    <w:rsid w:val="00E52089"/>
    <w:rsid w:val="00E8517A"/>
    <w:rsid w:val="00E97694"/>
    <w:rsid w:val="00EA1061"/>
    <w:rsid w:val="00EE437E"/>
    <w:rsid w:val="00EF1273"/>
    <w:rsid w:val="00F67D2A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776</Words>
  <Characters>4658</Characters>
  <Application>Microsoft Office Word</Application>
  <DocSecurity>0</DocSecurity>
  <Lines>38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Konto Microsoft</cp:lastModifiedBy>
  <cp:revision>2</cp:revision>
  <dcterms:created xsi:type="dcterms:W3CDTF">2022-11-13T12:45:00Z</dcterms:created>
  <dcterms:modified xsi:type="dcterms:W3CDTF">2022-11-13T12:45:00Z</dcterms:modified>
</cp:coreProperties>
</file>