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A50B19">
        <w:rPr>
          <w:rFonts w:asciiTheme="majorHAnsi" w:hAnsiTheme="majorHAnsi" w:cs="Tahoma"/>
          <w:szCs w:val="24"/>
        </w:rPr>
        <w:t>0</w:t>
      </w:r>
      <w:r w:rsidR="00D14439">
        <w:rPr>
          <w:rFonts w:asciiTheme="majorHAnsi" w:hAnsiTheme="majorHAnsi" w:cs="Tahoma"/>
          <w:szCs w:val="24"/>
        </w:rPr>
        <w:t>7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A50B19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A50B19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A50B19">
        <w:rPr>
          <w:rFonts w:asciiTheme="majorHAnsi" w:hAnsiTheme="majorHAnsi" w:cs="Tahoma"/>
          <w:szCs w:val="24"/>
        </w:rPr>
        <w:t xml:space="preserve">Dotyczy: Przetargu  nieograniczonego na </w:t>
      </w:r>
      <w:r w:rsidRPr="00A50B19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A50B19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A50B19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A50B19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A50B19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A50B19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Pr="006258C8" w:rsidRDefault="0029489A" w:rsidP="005B75E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6258C8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6258C8">
        <w:rPr>
          <w:rFonts w:ascii="Cambria" w:hAnsi="Cambria" w:cs="Tahoma"/>
          <w:sz w:val="24"/>
          <w:szCs w:val="24"/>
        </w:rPr>
        <w:t>e</w:t>
      </w:r>
      <w:r w:rsidRPr="006258C8">
        <w:rPr>
          <w:rFonts w:ascii="Cambria" w:hAnsi="Cambria" w:cs="Tahoma"/>
          <w:sz w:val="24"/>
          <w:szCs w:val="24"/>
        </w:rPr>
        <w:t>:</w:t>
      </w:r>
    </w:p>
    <w:p w:rsidR="00EF3DF9" w:rsidRDefault="006258C8" w:rsidP="00310B00">
      <w:pPr>
        <w:pStyle w:val="Tekstpodstawowy2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6258C8">
        <w:rPr>
          <w:rFonts w:ascii="Cambria" w:hAnsi="Cambria" w:cs="Arial"/>
          <w:sz w:val="24"/>
          <w:szCs w:val="24"/>
          <w:shd w:val="clear" w:color="auto" w:fill="FFFFFF"/>
        </w:rPr>
        <w:t>Pakiet 4, poz. 1-3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dopuści opaskę dzianą podtrzymującą wykonaną z przędzy poliestrowej 100%, gdyż włókna wiskozowe stosowane jako zamiennik poliestru są niezbyt wytrzymałe, gniotą się oraz elektryzują, co wpływa niekorzystnie na komfort pacjenta?</w:t>
      </w:r>
      <w:r w:rsidRPr="006258C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Pakiet 4, poz. 10-12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 xml:space="preserve">Czy zamawiający wymaga wyceny za 10 </w:t>
      </w:r>
      <w:proofErr w:type="spellStart"/>
      <w:r w:rsidRPr="006258C8">
        <w:rPr>
          <w:rFonts w:ascii="Cambria" w:hAnsi="Cambria" w:cs="Arial"/>
          <w:sz w:val="24"/>
          <w:szCs w:val="24"/>
          <w:shd w:val="clear" w:color="auto" w:fill="FFFFFF"/>
        </w:rPr>
        <w:t>mb</w:t>
      </w:r>
      <w:proofErr w:type="spellEnd"/>
      <w:r w:rsidRPr="006258C8">
        <w:rPr>
          <w:rFonts w:ascii="Cambria" w:hAnsi="Cambria" w:cs="Arial"/>
          <w:sz w:val="24"/>
          <w:szCs w:val="24"/>
          <w:shd w:val="clear" w:color="auto" w:fill="FFFFFF"/>
        </w:rPr>
        <w:t xml:space="preserve"> w stanie spoczynku?</w:t>
      </w:r>
      <w:r w:rsidRPr="006258C8">
        <w:rPr>
          <w:rFonts w:ascii="Cambria" w:hAnsi="Cambria" w:cs="Arial"/>
          <w:sz w:val="24"/>
          <w:szCs w:val="24"/>
        </w:rPr>
        <w:br/>
      </w:r>
      <w:r w:rsidRPr="002F3B96">
        <w:rPr>
          <w:rFonts w:ascii="Cambria" w:hAnsi="Cambria" w:cs="Arial"/>
          <w:b/>
          <w:sz w:val="24"/>
          <w:szCs w:val="24"/>
        </w:rPr>
        <w:t>Odp. TAK.</w:t>
      </w:r>
      <w:r w:rsidRPr="002F3B96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Pakiet 12, poz. poz. 1-15,18-21,28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wydzieli poz. 1-15,18-21,28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  <w:r w:rsidRPr="006258C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6258C8">
        <w:rPr>
          <w:rFonts w:ascii="Cambria" w:hAnsi="Cambria" w:cs="Arial"/>
          <w:sz w:val="24"/>
          <w:szCs w:val="24"/>
        </w:rPr>
        <w:br/>
      </w:r>
      <w:r w:rsidRPr="001B1961">
        <w:rPr>
          <w:rFonts w:ascii="Cambria" w:hAnsi="Cambria" w:cs="Arial"/>
          <w:sz w:val="24"/>
          <w:szCs w:val="24"/>
          <w:shd w:val="clear" w:color="auto" w:fill="FFFFFF"/>
        </w:rPr>
        <w:t>Pakiet 12, poz. niejałowe</w:t>
      </w:r>
      <w:r w:rsidRPr="001B1961">
        <w:rPr>
          <w:rFonts w:ascii="Cambria" w:hAnsi="Cambria" w:cs="Arial"/>
          <w:sz w:val="24"/>
          <w:szCs w:val="24"/>
        </w:rPr>
        <w:br/>
      </w:r>
      <w:r w:rsidRPr="001B1961">
        <w:rPr>
          <w:rFonts w:ascii="Cambria" w:hAnsi="Cambria" w:cs="Arial"/>
          <w:sz w:val="24"/>
          <w:szCs w:val="24"/>
          <w:shd w:val="clear" w:color="auto" w:fill="FFFFFF"/>
        </w:rPr>
        <w:t xml:space="preserve">Z dniem wejścia w życie rozporządzenia MDR produkty winny spełniać nałożone jej treścią wymogi, zgodnie z tym prosimy o odstąpienie od wymogu klasy II a reg.7 i dopuszczenie klasy I reg. 4, w przeciwnym razie prosimy o uzasadnienie podjętej decyzji. W związku z powyższym, czy zamawiający dopuści w pozycji wyroby z gazy niejałowej - sklasyfikowane w klasie I reg.4, gdyż zgodnie z normą MDR produkty gazowe niejałowe wcześniej sklasyfikowane w klasie </w:t>
      </w:r>
      <w:proofErr w:type="spellStart"/>
      <w:r w:rsidRPr="001B1961">
        <w:rPr>
          <w:rFonts w:ascii="Cambria" w:hAnsi="Cambria" w:cs="Arial"/>
          <w:sz w:val="24"/>
          <w:szCs w:val="24"/>
          <w:shd w:val="clear" w:color="auto" w:fill="FFFFFF"/>
        </w:rPr>
        <w:t>IIa</w:t>
      </w:r>
      <w:proofErr w:type="spellEnd"/>
      <w:r w:rsidRPr="001B1961">
        <w:rPr>
          <w:rFonts w:ascii="Cambria" w:hAnsi="Cambria" w:cs="Arial"/>
          <w:sz w:val="24"/>
          <w:szCs w:val="24"/>
          <w:shd w:val="clear" w:color="auto" w:fill="FFFFFF"/>
        </w:rPr>
        <w:t xml:space="preserve"> reg. 7 aktualnie zostały zaszeregowane do klasy I reg. 4?</w:t>
      </w:r>
      <w:r w:rsidRPr="001B1961">
        <w:rPr>
          <w:rFonts w:ascii="Cambria" w:hAnsi="Cambria" w:cs="Arial"/>
          <w:sz w:val="24"/>
          <w:szCs w:val="24"/>
        </w:rPr>
        <w:br/>
      </w:r>
      <w:r w:rsidRPr="002F3B96">
        <w:rPr>
          <w:rFonts w:asciiTheme="majorHAnsi" w:hAnsiTheme="majorHAnsi" w:cs="Arial"/>
          <w:b/>
          <w:sz w:val="24"/>
          <w:szCs w:val="24"/>
        </w:rPr>
        <w:t>Odp. Zamawiający podtrzymuje zapisy SWZ.</w:t>
      </w:r>
      <w:r w:rsidR="002F3B96" w:rsidRPr="002F3B96">
        <w:rPr>
          <w:rFonts w:asciiTheme="majorHAnsi" w:hAnsiTheme="majorHAnsi"/>
          <w:b/>
          <w:sz w:val="24"/>
          <w:szCs w:val="24"/>
        </w:rPr>
        <w:t xml:space="preserve"> Obowiązujące rozporządzenie unijne 2017/745 oraz Polska ustawa o wyrobach medycznych z 07.04.2022 r. określają reguły klasyfikacji wyrobów medycznych. W oparciu o nie producent dokonuje klasyfikacji wyrobów, biorąc pod uwagę pr</w:t>
      </w:r>
      <w:r w:rsidR="002F3B96">
        <w:rPr>
          <w:rFonts w:asciiTheme="majorHAnsi" w:hAnsiTheme="majorHAnsi"/>
          <w:b/>
          <w:sz w:val="24"/>
          <w:szCs w:val="24"/>
        </w:rPr>
        <w:t xml:space="preserve">zewidywane zastosowanie/miejsce, </w:t>
      </w:r>
      <w:r w:rsidR="002F3B96" w:rsidRPr="002F3B96">
        <w:rPr>
          <w:rFonts w:asciiTheme="majorHAnsi" w:hAnsiTheme="majorHAnsi"/>
          <w:b/>
          <w:sz w:val="24"/>
          <w:szCs w:val="24"/>
        </w:rPr>
        <w:t xml:space="preserve">czas kontaktu, stopień inwazyjności. Zamawiający </w:t>
      </w:r>
      <w:r w:rsidR="002F3B96">
        <w:rPr>
          <w:rFonts w:asciiTheme="majorHAnsi" w:hAnsiTheme="majorHAnsi"/>
          <w:b/>
          <w:sz w:val="24"/>
          <w:szCs w:val="24"/>
        </w:rPr>
        <w:t>opisując przedmiot zamówienia kieruje się swoimi potrzebami, aby móc</w:t>
      </w:r>
      <w:r w:rsidR="002F3B96" w:rsidRPr="002F3B96">
        <w:rPr>
          <w:rFonts w:asciiTheme="majorHAnsi" w:hAnsiTheme="majorHAnsi"/>
          <w:b/>
          <w:sz w:val="24"/>
          <w:szCs w:val="24"/>
        </w:rPr>
        <w:t xml:space="preserve"> dysponować wyrobami niejałowymi z gazy, które w razie nagłej potrzeby -po wyjałowieniu mogą zostać użyte jako chirurgiczne wyroby inwazyjne do krótkotrwałego użytku.</w:t>
      </w:r>
      <w:r w:rsidR="002F3B96" w:rsidRPr="002F3B96">
        <w:rPr>
          <w:rFonts w:asciiTheme="majorHAnsi" w:hAnsiTheme="majorHAnsi" w:cs="Arial"/>
          <w:b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lastRenderedPageBreak/>
        <w:t>Pakiet 12, poz. 11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dopuści kompresy 20 szt.?</w:t>
      </w:r>
      <w:r w:rsidRPr="006258C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Pakiet 12, poz. 18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dopuści gazę pakowaną po 100 m w rolkę?</w:t>
      </w:r>
      <w:r w:rsidRPr="006258C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Tak, pod warunkiem przeliczenia wymaganej ilości.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Pakiet 12, poz. 1-13, 19-21,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dopuści kompresy o wykroju 19 cm x 38 cm dla rozmiaru 10 cm x 10 cm ; o wykroju 14,5 cm x 28,5 cm dla rozmiaru 7,5 cm x 7,5 cm, o wykroju 9,5 cm x 18,5 cm; dla rozmiaru 5 cm x 5 cm ?</w:t>
      </w:r>
      <w:r w:rsidRPr="006258C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dopuści kompresy o wadze nominalnej –dla wyrobów z gazy 17 nitkowych, 8 warstwowych :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dla rozmiaru 5 cm x 5cm – 0,46 g (+/-5%); dla 7,5 cm x 7,5 cm – 0,985 g(+/-5%); dla 10 cm x 10 cm - 1,65 g(+/-5%)?</w:t>
      </w:r>
      <w:r w:rsidRPr="006258C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Pakiet 12, poz. 1-17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dopuści opakowania bez naklejki do dokumentacji?</w:t>
      </w:r>
      <w:r w:rsidRPr="006258C8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Pakiet 12, poz. 1-13,16-17</w:t>
      </w:r>
      <w:r w:rsidRPr="006258C8">
        <w:rPr>
          <w:rFonts w:ascii="Cambria" w:hAnsi="Cambria" w:cs="Arial"/>
          <w:sz w:val="24"/>
          <w:szCs w:val="24"/>
        </w:rPr>
        <w:br/>
      </w:r>
      <w:r w:rsidRPr="006258C8">
        <w:rPr>
          <w:rFonts w:ascii="Cambria" w:hAnsi="Cambria" w:cs="Arial"/>
          <w:sz w:val="24"/>
          <w:szCs w:val="24"/>
          <w:shd w:val="clear" w:color="auto" w:fill="FFFFFF"/>
        </w:rPr>
        <w:t>Czy zamawiający dopuści opakowania bez wskaźnika sterylizacji?</w:t>
      </w:r>
    </w:p>
    <w:p w:rsidR="006258C8" w:rsidRPr="006258C8" w:rsidRDefault="006258C8" w:rsidP="00310B00">
      <w:pPr>
        <w:pStyle w:val="Tekstpodstawowy2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6258C8">
        <w:rPr>
          <w:rFonts w:ascii="Cambria" w:hAnsi="Cambria" w:cs="Arial"/>
          <w:sz w:val="24"/>
          <w:szCs w:val="24"/>
        </w:rPr>
        <w:br/>
      </w:r>
      <w:bookmarkStart w:id="0" w:name="_GoBack"/>
      <w:bookmarkEnd w:id="0"/>
    </w:p>
    <w:sectPr w:rsidR="006258C8" w:rsidRPr="006258C8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F924B1"/>
    <w:multiLevelType w:val="hybridMultilevel"/>
    <w:tmpl w:val="97A6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2A1E"/>
    <w:multiLevelType w:val="hybridMultilevel"/>
    <w:tmpl w:val="3FC24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37B9A"/>
    <w:rsid w:val="000465F2"/>
    <w:rsid w:val="00050065"/>
    <w:rsid w:val="000518BF"/>
    <w:rsid w:val="00065706"/>
    <w:rsid w:val="000860D9"/>
    <w:rsid w:val="000D26D9"/>
    <w:rsid w:val="000D3EEB"/>
    <w:rsid w:val="00190071"/>
    <w:rsid w:val="001B1961"/>
    <w:rsid w:val="00233192"/>
    <w:rsid w:val="0029489A"/>
    <w:rsid w:val="002F3B96"/>
    <w:rsid w:val="003001BD"/>
    <w:rsid w:val="003100F7"/>
    <w:rsid w:val="00310B00"/>
    <w:rsid w:val="003879EF"/>
    <w:rsid w:val="0042251D"/>
    <w:rsid w:val="00442B67"/>
    <w:rsid w:val="00543A2A"/>
    <w:rsid w:val="005B75E9"/>
    <w:rsid w:val="005F261C"/>
    <w:rsid w:val="00607C02"/>
    <w:rsid w:val="00617472"/>
    <w:rsid w:val="006258C8"/>
    <w:rsid w:val="00631C82"/>
    <w:rsid w:val="006C6405"/>
    <w:rsid w:val="00780906"/>
    <w:rsid w:val="007D4E90"/>
    <w:rsid w:val="007D6DDC"/>
    <w:rsid w:val="0082103A"/>
    <w:rsid w:val="00874BA9"/>
    <w:rsid w:val="009D58CE"/>
    <w:rsid w:val="009E2E90"/>
    <w:rsid w:val="00A227D7"/>
    <w:rsid w:val="00A23D30"/>
    <w:rsid w:val="00A50B19"/>
    <w:rsid w:val="00A60266"/>
    <w:rsid w:val="00AB76BD"/>
    <w:rsid w:val="00AD393D"/>
    <w:rsid w:val="00AF243D"/>
    <w:rsid w:val="00B6500B"/>
    <w:rsid w:val="00BB37AC"/>
    <w:rsid w:val="00C32BC0"/>
    <w:rsid w:val="00C91668"/>
    <w:rsid w:val="00CB1E65"/>
    <w:rsid w:val="00D14439"/>
    <w:rsid w:val="00D37128"/>
    <w:rsid w:val="00DB5897"/>
    <w:rsid w:val="00E72985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B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B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0B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0B19"/>
  </w:style>
  <w:style w:type="paragraph" w:customStyle="1" w:styleId="Default">
    <w:name w:val="Default"/>
    <w:rsid w:val="005B7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6</cp:revision>
  <cp:lastPrinted>2023-11-07T12:41:00Z</cp:lastPrinted>
  <dcterms:created xsi:type="dcterms:W3CDTF">2023-11-07T11:16:00Z</dcterms:created>
  <dcterms:modified xsi:type="dcterms:W3CDTF">2023-11-08T11:06:00Z</dcterms:modified>
</cp:coreProperties>
</file>