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1A6F11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Wronki, dn.12.12.2022r.</w:t>
      </w:r>
    </w:p>
    <w:p w:rsidR="001A6F11" w:rsidRDefault="001A6F11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:rsidR="00B818DB" w:rsidRPr="00845BE1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Informacji o wyborze najkorzystniejszej oferty w postepowaniu o udzielenie zamówienia na: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dowozy i odwozy szkolne wraz z zapewnieniem opieki w dni nauki szkolnej na terenie Miasta i Gminy Wronki od 02 stycznia 2023r. do 22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363AF5">
              <w:t xml:space="preserve">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w częś</w:t>
            </w:r>
            <w:r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ci VII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D.71-1/22</w:t>
            </w:r>
          </w:p>
        </w:tc>
      </w:tr>
    </w:tbl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617694" w:rsidRPr="00617694" w:rsidRDefault="00617694" w:rsidP="001A6F11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</w:rPr>
        <w:t>P</w:t>
      </w:r>
      <w:r w:rsidR="006503B7" w:rsidRPr="00845BE1">
        <w:rPr>
          <w:rFonts w:ascii="Tahoma" w:hAnsi="Tahoma" w:cs="Tahoma"/>
          <w:color w:val="000000"/>
        </w:rPr>
        <w:t>odstaw</w:t>
      </w:r>
      <w:r>
        <w:rPr>
          <w:rFonts w:ascii="Tahoma" w:hAnsi="Tahoma" w:cs="Tahoma"/>
          <w:color w:val="000000"/>
        </w:rPr>
        <w:t>a prawna</w:t>
      </w:r>
      <w:r w:rsidR="006503B7" w:rsidRPr="00845BE1">
        <w:rPr>
          <w:rFonts w:ascii="Tahoma" w:hAnsi="Tahoma" w:cs="Tahoma"/>
          <w:color w:val="000000"/>
        </w:rPr>
        <w:t xml:space="preserve"> art. 2</w:t>
      </w:r>
      <w:r>
        <w:rPr>
          <w:rFonts w:ascii="Tahoma" w:hAnsi="Tahoma" w:cs="Tahoma"/>
          <w:color w:val="000000"/>
        </w:rPr>
        <w:t>53</w:t>
      </w:r>
      <w:r w:rsidR="006503B7"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E0326F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="006503B7"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="006503B7"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="006503B7" w:rsidRPr="00845BE1">
        <w:rPr>
          <w:rFonts w:ascii="Tahoma" w:hAnsi="Tahoma" w:cs="Tahoma"/>
        </w:rPr>
        <w:t>)</w:t>
      </w:r>
      <w:r w:rsidR="006503B7"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</w:p>
    <w:p w:rsidR="00617694" w:rsidRPr="00617694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tbl>
      <w:tblPr>
        <w:tblStyle w:val="Tabela-Siatka1"/>
        <w:tblW w:w="10207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617694" w:rsidRPr="00617694" w:rsidTr="001A6F11">
        <w:tc>
          <w:tcPr>
            <w:tcW w:w="5103" w:type="dxa"/>
          </w:tcPr>
          <w:p w:rsidR="00617694" w:rsidRPr="00617694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617694" w:rsidRPr="00617694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 xml:space="preserve">Część </w:t>
            </w:r>
            <w:r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VI</w:t>
            </w: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 xml:space="preserve">I - TRASA NR </w:t>
            </w:r>
            <w:r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7</w:t>
            </w:r>
          </w:p>
        </w:tc>
      </w:tr>
      <w:tr w:rsidR="00617694" w:rsidRPr="00617694" w:rsidTr="001A6F11">
        <w:tc>
          <w:tcPr>
            <w:tcW w:w="5103" w:type="dxa"/>
          </w:tcPr>
          <w:p w:rsidR="00617694" w:rsidRPr="00617694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„ROL – TRANS”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Transport Drogowy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Paweł Grupa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Chojno Młyn 24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 xml:space="preserve">64-510 Wronki </w:t>
            </w:r>
          </w:p>
        </w:tc>
      </w:tr>
      <w:tr w:rsidR="00617694" w:rsidRPr="00617694" w:rsidTr="001A6F11">
        <w:tc>
          <w:tcPr>
            <w:tcW w:w="5103" w:type="dxa"/>
          </w:tcPr>
          <w:p w:rsidR="00617694" w:rsidRPr="00617694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617694" w:rsidRPr="00617694" w:rsidRDefault="00617694" w:rsidP="006176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617694" w:rsidRPr="00617694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1A6F11" w:rsidRDefault="001A6F11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617694" w:rsidRPr="00617694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617694">
        <w:rPr>
          <w:rFonts w:ascii="Tahoma" w:eastAsia="SimSun" w:hAnsi="Tahoma" w:cs="Tahoma"/>
          <w:b/>
          <w:bCs/>
          <w:kern w:val="3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617694" w:rsidRPr="00617694" w:rsidRDefault="00617694" w:rsidP="00617694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617694" w:rsidRPr="00617694" w:rsidTr="001A6F11">
        <w:tc>
          <w:tcPr>
            <w:tcW w:w="993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Cena oferty w zł brutto/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Liczba punktów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Liczba punktów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w kryterium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Łączna liczba</w:t>
            </w:r>
          </w:p>
          <w:p w:rsidR="00617694" w:rsidRPr="00617694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punktów</w:t>
            </w:r>
          </w:p>
        </w:tc>
      </w:tr>
      <w:tr w:rsidR="00617694" w:rsidRPr="00617694" w:rsidTr="001A6F11">
        <w:tc>
          <w:tcPr>
            <w:tcW w:w="993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„ROL – TRANS”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Transport Drogowy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Paweł Grupa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Chojno Młyn 24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kern w:val="3"/>
                <w:lang w:eastAsia="zh-CN" w:bidi="hi-IN"/>
              </w:rPr>
              <w:t>Cena brutto: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/>
                <w:bCs/>
                <w:kern w:val="3"/>
                <w:lang w:eastAsia="zh-CN" w:bidi="hi-IN"/>
              </w:rPr>
              <w:t>35 769,60 zł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kern w:val="3"/>
                <w:lang w:eastAsia="zh-CN" w:bidi="hi-IN"/>
              </w:rPr>
              <w:t>Wiek pojazdu:</w:t>
            </w: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lang w:eastAsia="zh-CN" w:bidi="hi-IN"/>
              </w:rPr>
              <w:t>1997</w:t>
            </w:r>
            <w:r w:rsidRPr="00617694">
              <w:rPr>
                <w:rFonts w:ascii="Tahoma" w:hAnsi="Tahoma" w:cs="Tahoma"/>
                <w:b/>
                <w:kern w:val="3"/>
                <w:lang w:eastAsia="zh-CN" w:bidi="hi-IN"/>
              </w:rPr>
              <w:t>r.</w:t>
            </w:r>
          </w:p>
        </w:tc>
        <w:tc>
          <w:tcPr>
            <w:tcW w:w="1800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60 pkt.</w:t>
            </w:r>
          </w:p>
        </w:tc>
        <w:tc>
          <w:tcPr>
            <w:tcW w:w="1982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</w:p>
          <w:p w:rsidR="00617694" w:rsidRPr="00617694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Cs/>
                <w:kern w:val="3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lang w:eastAsia="zh-CN" w:bidi="hi-IN"/>
              </w:rPr>
              <w:t>6</w:t>
            </w:r>
            <w:r w:rsidRPr="00617694">
              <w:rPr>
                <w:rFonts w:ascii="Tahoma" w:hAnsi="Tahoma" w:cs="Tahoma"/>
                <w:bCs/>
                <w:kern w:val="3"/>
                <w:lang w:eastAsia="zh-CN" w:bidi="hi-IN"/>
              </w:rPr>
              <w:t>0 pkt.</w:t>
            </w:r>
          </w:p>
        </w:tc>
      </w:tr>
    </w:tbl>
    <w:p w:rsidR="00E153AA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EA1659" w:rsidRPr="00EA1659" w:rsidRDefault="00EA1659" w:rsidP="00EA1659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EA1659">
        <w:rPr>
          <w:rFonts w:ascii="Tahoma" w:hAnsi="Tahoma" w:cs="Tahoma"/>
          <w:color w:val="000000"/>
          <w:shd w:val="clear" w:color="auto" w:fill="FFFFFF"/>
        </w:rPr>
        <w:t>Dyrektor</w:t>
      </w:r>
    </w:p>
    <w:p w:rsidR="00EA1659" w:rsidRPr="00EA1659" w:rsidRDefault="00EA1659" w:rsidP="00EA1659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EA1659">
        <w:rPr>
          <w:rFonts w:ascii="Tahoma" w:hAnsi="Tahoma" w:cs="Tahoma"/>
          <w:color w:val="000000"/>
          <w:shd w:val="clear" w:color="auto" w:fill="FFFFFF"/>
        </w:rPr>
        <w:t>(-)</w:t>
      </w:r>
    </w:p>
    <w:p w:rsidR="00EA1659" w:rsidRPr="00EA1659" w:rsidRDefault="00EA1659" w:rsidP="00EA1659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 w:rsidRPr="00EA1659">
        <w:rPr>
          <w:rFonts w:ascii="Tahoma" w:hAnsi="Tahoma" w:cs="Tahoma"/>
          <w:color w:val="000000"/>
          <w:shd w:val="clear" w:color="auto" w:fill="FFFFFF"/>
        </w:rPr>
        <w:t xml:space="preserve">Lucyna </w:t>
      </w:r>
      <w:proofErr w:type="spellStart"/>
      <w:r w:rsidRPr="00EA1659">
        <w:rPr>
          <w:rFonts w:ascii="Tahoma" w:hAnsi="Tahoma" w:cs="Tahoma"/>
          <w:color w:val="000000"/>
          <w:shd w:val="clear" w:color="auto" w:fill="FFFFFF"/>
        </w:rPr>
        <w:t>Kędzioł</w:t>
      </w:r>
      <w:proofErr w:type="spellEnd"/>
    </w:p>
    <w:sectPr w:rsidR="00EA1659" w:rsidRPr="00EA1659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845BE1" w:rsidRPr="00845BE1">
      <w:rPr>
        <w:rFonts w:ascii="Arial" w:hAnsi="Arial" w:cs="Arial"/>
        <w:i/>
        <w:sz w:val="16"/>
        <w:szCs w:val="16"/>
      </w:rPr>
      <w:t xml:space="preserve">dowozy i odwozy szkolne wraz z zapewnieniem opieki w dni nauki szkolnej na terenie Miasta i Gminy Wronki od 02 stycznia 2023r. do 22 grudnia 2023r.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D.71-1/22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E0326F">
      <w:trPr>
        <w:trHeight w:val="91"/>
      </w:trPr>
      <w:tc>
        <w:tcPr>
          <w:tcW w:w="9210" w:type="dxa"/>
        </w:tcPr>
        <w:bookmarkEnd w:id="2"/>
        <w:p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71D398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5</cp:revision>
  <cp:lastPrinted>2022-11-23T09:17:00Z</cp:lastPrinted>
  <dcterms:created xsi:type="dcterms:W3CDTF">2022-11-23T08:19:00Z</dcterms:created>
  <dcterms:modified xsi:type="dcterms:W3CDTF">2022-12-12T11:34:00Z</dcterms:modified>
</cp:coreProperties>
</file>