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CF" w:rsidRDefault="001560F3">
      <w:pPr>
        <w:rPr>
          <w:szCs w:val="22"/>
        </w:rPr>
      </w:pPr>
      <w:r>
        <w:t xml:space="preserve">Zakres prac </w:t>
      </w:r>
      <w:r>
        <w:rPr>
          <w:color w:val="000000"/>
          <w:szCs w:val="22"/>
        </w:rPr>
        <w:t xml:space="preserve">na </w:t>
      </w:r>
      <w:r>
        <w:rPr>
          <w:szCs w:val="22"/>
        </w:rPr>
        <w:t>w</w:t>
      </w:r>
      <w:r>
        <w:rPr>
          <w:szCs w:val="22"/>
        </w:rPr>
        <w:t xml:space="preserve">ykonanie </w:t>
      </w:r>
      <w:r>
        <w:rPr>
          <w:color w:val="000000"/>
          <w:szCs w:val="22"/>
        </w:rPr>
        <w:t>przeglądu</w:t>
      </w:r>
      <w:r>
        <w:rPr>
          <w:szCs w:val="22"/>
        </w:rPr>
        <w:t xml:space="preserve"> sieci i stacji </w:t>
      </w:r>
      <w:proofErr w:type="spellStart"/>
      <w:r>
        <w:rPr>
          <w:szCs w:val="22"/>
        </w:rPr>
        <w:t>redukcyjno</w:t>
      </w:r>
      <w:proofErr w:type="spellEnd"/>
      <w:r>
        <w:rPr>
          <w:szCs w:val="22"/>
        </w:rPr>
        <w:t xml:space="preserve"> pomiarowych gazu ziemnego w Cementowni Górażdże w Choruli</w:t>
      </w:r>
    </w:p>
    <w:p w:rsidR="001560F3" w:rsidRDefault="001560F3" w:rsidP="001560F3">
      <w:pPr>
        <w:autoSpaceDE w:val="0"/>
        <w:autoSpaceDN w:val="0"/>
        <w:rPr>
          <w:rFonts w:ascii="Calibri" w:hAnsi="Calibri" w:cs="Calibri"/>
          <w:color w:val="1F497D"/>
          <w:szCs w:val="22"/>
        </w:rPr>
      </w:pPr>
    </w:p>
    <w:p w:rsidR="001560F3" w:rsidRDefault="001560F3" w:rsidP="001560F3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Wykonanie przeglądu sieci i stacji </w:t>
      </w:r>
      <w:proofErr w:type="spellStart"/>
      <w:r>
        <w:rPr>
          <w:rFonts w:ascii="Arial" w:eastAsia="Times New Roman" w:hAnsi="Arial" w:cs="Arial"/>
          <w:sz w:val="22"/>
          <w:szCs w:val="22"/>
        </w:rPr>
        <w:t>redukcyjno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pomiarowych gazu ziemnego w Cementowni Górażdże w Choruli – cena za jeden przegląd (</w:t>
      </w:r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 xml:space="preserve"> przegląd</w:t>
      </w:r>
      <w:r>
        <w:rPr>
          <w:rFonts w:ascii="Arial" w:eastAsia="Times New Roman" w:hAnsi="Arial" w:cs="Arial"/>
          <w:color w:val="000000"/>
          <w:sz w:val="22"/>
          <w:szCs w:val="22"/>
        </w:rPr>
        <w:t>y</w:t>
      </w:r>
      <w:r>
        <w:rPr>
          <w:rFonts w:ascii="Arial" w:eastAsia="Times New Roman" w:hAnsi="Arial" w:cs="Arial"/>
          <w:sz w:val="22"/>
          <w:szCs w:val="22"/>
        </w:rPr>
        <w:t xml:space="preserve"> rocznie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– marzec i wrzesień</w:t>
      </w:r>
      <w:r>
        <w:rPr>
          <w:rFonts w:ascii="Arial" w:eastAsia="Times New Roman" w:hAnsi="Arial" w:cs="Arial"/>
          <w:sz w:val="22"/>
          <w:szCs w:val="22"/>
        </w:rPr>
        <w:t>)</w:t>
      </w:r>
    </w:p>
    <w:p w:rsidR="001560F3" w:rsidRDefault="001560F3" w:rsidP="001560F3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Zakres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prac</w:t>
      </w:r>
      <w:proofErr w:type="spellEnd"/>
      <w:r>
        <w:rPr>
          <w:szCs w:val="22"/>
          <w:lang w:val="en-US"/>
        </w:rPr>
        <w:t xml:space="preserve"> do </w:t>
      </w:r>
      <w:proofErr w:type="spellStart"/>
      <w:r>
        <w:rPr>
          <w:szCs w:val="22"/>
          <w:lang w:val="en-US"/>
        </w:rPr>
        <w:t>wykonania</w:t>
      </w:r>
      <w:proofErr w:type="spellEnd"/>
      <w:r>
        <w:rPr>
          <w:szCs w:val="22"/>
          <w:lang w:val="en-US"/>
        </w:rPr>
        <w:t>:</w:t>
      </w:r>
    </w:p>
    <w:p w:rsidR="001560F3" w:rsidRDefault="001560F3" w:rsidP="001560F3">
      <w:pPr>
        <w:numPr>
          <w:ilvl w:val="1"/>
          <w:numId w:val="2"/>
        </w:numPr>
        <w:spacing w:after="0" w:line="240" w:lineRule="auto"/>
        <w:ind w:left="360"/>
        <w:rPr>
          <w:szCs w:val="22"/>
        </w:rPr>
      </w:pPr>
      <w:r>
        <w:rPr>
          <w:color w:val="000000"/>
          <w:szCs w:val="22"/>
        </w:rPr>
        <w:t>Przegląd sieci gazowej:</w:t>
      </w:r>
    </w:p>
    <w:p w:rsidR="001560F3" w:rsidRDefault="001560F3" w:rsidP="001560F3">
      <w:pPr>
        <w:ind w:left="360"/>
        <w:rPr>
          <w:szCs w:val="22"/>
        </w:rPr>
      </w:pPr>
      <w:r>
        <w:rPr>
          <w:szCs w:val="22"/>
        </w:rPr>
        <w:t>- sprawdzenie obecności gazu w studzienkach armatury gazociągu</w:t>
      </w:r>
      <w:r>
        <w:rPr>
          <w:szCs w:val="22"/>
        </w:rPr>
        <w:br/>
        <w:t>- sprawdzenie obecności gazu w studzienkach telekomunikacyjnych, ciepłowniczych i kanalizacyjnych w pasie o szerokości nie mniejszej od 5 m, licząc od osi gazociągu</w:t>
      </w:r>
    </w:p>
    <w:p w:rsidR="001560F3" w:rsidRDefault="001560F3" w:rsidP="001560F3">
      <w:pPr>
        <w:pStyle w:val="Styl"/>
        <w:ind w:left="165" w:firstLine="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sprawdzenie zmian nawierzchni i roślinności w sąsiedztwie gazociągu </w:t>
      </w:r>
    </w:p>
    <w:p w:rsidR="001560F3" w:rsidRDefault="001560F3" w:rsidP="001560F3">
      <w:pPr>
        <w:pStyle w:val="Styl"/>
        <w:ind w:right="1290" w:firstLine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- sprawdzenie stanu wyposażenia gazociągu (armatur, ogrodzenia, podpór) </w:t>
      </w:r>
    </w:p>
    <w:p w:rsidR="001560F3" w:rsidRDefault="001560F3" w:rsidP="001560F3">
      <w:pPr>
        <w:pStyle w:val="Styl"/>
        <w:ind w:left="210" w:right="1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- sprawdzenie naziemnej części gazociągu </w:t>
      </w:r>
    </w:p>
    <w:p w:rsidR="001560F3" w:rsidRDefault="001560F3" w:rsidP="001560F3">
      <w:pPr>
        <w:pStyle w:val="Styl"/>
        <w:ind w:left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- sprawdzenie stanu oznaczeń trasy gazociągu i armatury </w:t>
      </w:r>
    </w:p>
    <w:p w:rsidR="001560F3" w:rsidRDefault="001560F3" w:rsidP="001560F3">
      <w:pPr>
        <w:pStyle w:val="Styl"/>
        <w:ind w:left="180" w:right="27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- wycinka drzew i krzewów w pasie ochronnym gazociągu </w:t>
      </w:r>
    </w:p>
    <w:p w:rsidR="001560F3" w:rsidRDefault="001560F3" w:rsidP="001560F3">
      <w:pPr>
        <w:pStyle w:val="Styl"/>
        <w:ind w:left="180" w:right="27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- wycinanie traw </w:t>
      </w:r>
    </w:p>
    <w:p w:rsidR="001560F3" w:rsidRDefault="001560F3" w:rsidP="001560F3">
      <w:pPr>
        <w:pStyle w:val="Styl"/>
        <w:ind w:left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- malowanie słupków znacznikowych biegnących po trasie gazociągu </w:t>
      </w:r>
    </w:p>
    <w:p w:rsidR="001560F3" w:rsidRDefault="001560F3" w:rsidP="001560F3">
      <w:pPr>
        <w:numPr>
          <w:ilvl w:val="1"/>
          <w:numId w:val="2"/>
        </w:numPr>
        <w:spacing w:after="0" w:line="240" w:lineRule="auto"/>
        <w:ind w:left="360"/>
        <w:rPr>
          <w:szCs w:val="22"/>
        </w:rPr>
      </w:pPr>
      <w:r>
        <w:rPr>
          <w:color w:val="000000"/>
          <w:szCs w:val="22"/>
        </w:rPr>
        <w:t>Przegląd stacji gazowych:</w:t>
      </w:r>
    </w:p>
    <w:p w:rsidR="001560F3" w:rsidRDefault="001560F3" w:rsidP="001560F3">
      <w:pPr>
        <w:pStyle w:val="Sty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Oględziny stacji gazowych: </w:t>
      </w:r>
    </w:p>
    <w:p w:rsidR="001560F3" w:rsidRDefault="001560F3" w:rsidP="001560F3">
      <w:pPr>
        <w:pStyle w:val="Styl"/>
        <w:ind w:left="180" w:right="48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oględziny instalacji i urządzeń </w:t>
      </w:r>
    </w:p>
    <w:p w:rsidR="001560F3" w:rsidRDefault="001560F3" w:rsidP="001560F3">
      <w:pPr>
        <w:pStyle w:val="Styl"/>
        <w:ind w:left="180" w:right="48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sprawdzenie działania: </w:t>
      </w:r>
    </w:p>
    <w:p w:rsidR="001560F3" w:rsidRDefault="001560F3" w:rsidP="001560F3">
      <w:pPr>
        <w:pStyle w:val="Styl"/>
        <w:ind w:left="180" w:right="1860" w:firstLin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podstawowego ciągu redukcyjnego ciśnienia gazu </w:t>
      </w:r>
    </w:p>
    <w:p w:rsidR="001560F3" w:rsidRDefault="001560F3" w:rsidP="001560F3">
      <w:pPr>
        <w:pStyle w:val="Styl"/>
        <w:ind w:left="180" w:right="1860" w:firstLin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wydmuchowych zaworów bezpieczeństwa </w:t>
      </w:r>
    </w:p>
    <w:p w:rsidR="001560F3" w:rsidRDefault="001560F3" w:rsidP="001560F3">
      <w:pPr>
        <w:pStyle w:val="Styl"/>
        <w:ind w:left="165" w:firstLine="5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instalacji elektrycznej </w:t>
      </w:r>
    </w:p>
    <w:p w:rsidR="001560F3" w:rsidRDefault="001560F3" w:rsidP="001560F3">
      <w:pPr>
        <w:pStyle w:val="Styl"/>
        <w:ind w:left="165" w:firstLine="5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) automatycznych wykrywaczy gazu, wentylacji nawiewnej i awaryjnej, aparatury kontrolno-pomiarowej i rejestrującej </w:t>
      </w:r>
    </w:p>
    <w:p w:rsidR="001560F3" w:rsidRDefault="001560F3" w:rsidP="001560F3">
      <w:pPr>
        <w:pStyle w:val="Styl"/>
        <w:ind w:left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sprawdzenie szczelności wszystkich połączeń instalacji i urządzeń stacji gazowej </w:t>
      </w:r>
    </w:p>
    <w:p w:rsidR="001560F3" w:rsidRDefault="001560F3" w:rsidP="001560F3">
      <w:pPr>
        <w:pStyle w:val="Styl"/>
        <w:ind w:left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sprawdzenie stanu: </w:t>
      </w:r>
    </w:p>
    <w:p w:rsidR="001560F3" w:rsidRDefault="001560F3" w:rsidP="001560F3">
      <w:pPr>
        <w:pStyle w:val="Styl"/>
        <w:ind w:left="165" w:firstLine="5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dróg, przejść, ogrodzeń i zabezpieczeń stacji </w:t>
      </w:r>
    </w:p>
    <w:p w:rsidR="001560F3" w:rsidRDefault="001560F3" w:rsidP="001560F3">
      <w:pPr>
        <w:pStyle w:val="Styl"/>
        <w:ind w:left="165" w:firstLine="5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sprzętu ochronnego </w:t>
      </w:r>
    </w:p>
    <w:p w:rsidR="001560F3" w:rsidRDefault="001560F3" w:rsidP="001560F3">
      <w:pPr>
        <w:pStyle w:val="Styl"/>
        <w:ind w:left="165" w:firstLine="5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instalacji i urządzeń przeciwpożarowych, sprzętu pożarniczego oraz instalacji odgromowej </w:t>
      </w:r>
    </w:p>
    <w:p w:rsidR="001560F3" w:rsidRDefault="001560F3" w:rsidP="001560F3">
      <w:pPr>
        <w:pStyle w:val="Styl"/>
        <w:ind w:left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5} odnotowanie w książce ruchu odczytanych wielkości parametrów pracy stacji gazowych </w:t>
      </w:r>
    </w:p>
    <w:p w:rsidR="001560F3" w:rsidRDefault="001560F3" w:rsidP="001560F3">
      <w:pPr>
        <w:pStyle w:val="Styl"/>
        <w:ind w:left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porównanie odczytanych wielkości parametrów z wielkościami określonymi w instrukcji eksploatacji stacji gazowych, w szczególności w </w:t>
      </w:r>
      <w:proofErr w:type="gramStart"/>
      <w:r>
        <w:rPr>
          <w:rFonts w:ascii="Arial" w:hAnsi="Arial" w:cs="Arial"/>
          <w:sz w:val="22"/>
          <w:szCs w:val="22"/>
        </w:rPr>
        <w:t>zakresie::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560F3" w:rsidRDefault="001560F3" w:rsidP="001560F3">
      <w:pPr>
        <w:pStyle w:val="Styl"/>
        <w:ind w:left="165" w:firstLine="5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wielkości ciśnienia gazu po stronnie wylotu i wlotu stacji gazowej </w:t>
      </w:r>
    </w:p>
    <w:p w:rsidR="001560F3" w:rsidRDefault="001560F3" w:rsidP="001560F3">
      <w:pPr>
        <w:pStyle w:val="Styl"/>
        <w:ind w:left="165" w:firstLine="5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wymaganego ciśnienia gazu po stronie wylotu stacji niezależnie od strumienia i wielkości ciśnienia gazu po stronie wlotu stacji </w:t>
      </w:r>
    </w:p>
    <w:p w:rsidR="001560F3" w:rsidRDefault="001560F3" w:rsidP="001560F3">
      <w:pPr>
        <w:pStyle w:val="Styl"/>
        <w:ind w:left="165" w:firstLine="5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temperatury gazu </w:t>
      </w:r>
    </w:p>
    <w:p w:rsidR="001560F3" w:rsidRDefault="001560F3" w:rsidP="001560F3">
      <w:pPr>
        <w:pStyle w:val="Styl"/>
        <w:ind w:left="165" w:firstLine="5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wartości spadku ciśnienia gazu na </w:t>
      </w:r>
      <w:proofErr w:type="spellStart"/>
      <w:r>
        <w:rPr>
          <w:rFonts w:ascii="Arial" w:hAnsi="Arial" w:cs="Arial"/>
          <w:sz w:val="22"/>
          <w:szCs w:val="22"/>
        </w:rPr>
        <w:t>fillrach</w:t>
      </w:r>
      <w:proofErr w:type="spellEnd"/>
      <w:r>
        <w:rPr>
          <w:rFonts w:ascii="Arial" w:hAnsi="Arial" w:cs="Arial"/>
          <w:sz w:val="22"/>
          <w:szCs w:val="22"/>
        </w:rPr>
        <w:t xml:space="preserve"> przeciwpyłowych </w:t>
      </w:r>
    </w:p>
    <w:p w:rsidR="001560F3" w:rsidRDefault="001560F3" w:rsidP="001560F3">
      <w:pPr>
        <w:pStyle w:val="Styl"/>
        <w:ind w:left="165" w:firstLine="5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jakości gazu i innych parametrów właściwych dla funkcji, jakie spełnia stacja gazowa </w:t>
      </w:r>
    </w:p>
    <w:p w:rsidR="001560F3" w:rsidRDefault="001560F3" w:rsidP="001560F3">
      <w:pPr>
        <w:pStyle w:val="Styl"/>
        <w:ind w:left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czyszczenie filtrów </w:t>
      </w:r>
    </w:p>
    <w:p w:rsidR="001560F3" w:rsidRDefault="001560F3" w:rsidP="001560F3">
      <w:pPr>
        <w:pStyle w:val="Styl"/>
        <w:ind w:left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sprawdzenie i uzupełnienie oznakowania i tablic informacyjnych</w:t>
      </w:r>
    </w:p>
    <w:p w:rsidR="001560F3" w:rsidRDefault="001560F3" w:rsidP="001560F3">
      <w:pPr>
        <w:pStyle w:val="Styl"/>
        <w:ind w:left="1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malowanie szafek metalowych </w:t>
      </w:r>
    </w:p>
    <w:p w:rsidR="001560F3" w:rsidRDefault="001560F3" w:rsidP="001560F3">
      <w:pPr>
        <w:pStyle w:val="Sty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Próby działania i regulacja urządzeń stacji gazowych: </w:t>
      </w:r>
    </w:p>
    <w:p w:rsidR="001560F3" w:rsidRDefault="001560F3" w:rsidP="001560F3">
      <w:pPr>
        <w:pStyle w:val="Styl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wykonanie prób działania poszczególnych instalacji i urządzeń stacji, a w szczególności: </w:t>
      </w:r>
    </w:p>
    <w:p w:rsidR="001560F3" w:rsidRDefault="001560F3" w:rsidP="001560F3">
      <w:pPr>
        <w:pStyle w:val="Styl"/>
        <w:numPr>
          <w:ilvl w:val="0"/>
          <w:numId w:val="4"/>
        </w:numPr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urządzeń gazowych i zabezpieczających </w:t>
      </w:r>
    </w:p>
    <w:p w:rsidR="001560F3" w:rsidRDefault="001560F3" w:rsidP="001560F3">
      <w:pPr>
        <w:pStyle w:val="Styl"/>
        <w:numPr>
          <w:ilvl w:val="0"/>
          <w:numId w:val="4"/>
        </w:numPr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urządzeń pomiarowych i elektrycznych </w:t>
      </w:r>
    </w:p>
    <w:p w:rsidR="001560F3" w:rsidRDefault="001560F3" w:rsidP="001560F3">
      <w:pPr>
        <w:pStyle w:val="Styl"/>
        <w:numPr>
          <w:ilvl w:val="0"/>
          <w:numId w:val="4"/>
        </w:numPr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reduktorów ciśnienia gazu</w:t>
      </w:r>
    </w:p>
    <w:p w:rsidR="001560F3" w:rsidRDefault="001560F3" w:rsidP="001560F3">
      <w:pPr>
        <w:pStyle w:val="Styl"/>
        <w:numPr>
          <w:ilvl w:val="0"/>
          <w:numId w:val="4"/>
        </w:numPr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zaworów bezpieczeństwa </w:t>
      </w:r>
    </w:p>
    <w:p w:rsidR="001560F3" w:rsidRDefault="001560F3" w:rsidP="001560F3">
      <w:pPr>
        <w:pStyle w:val="Styl"/>
        <w:numPr>
          <w:ilvl w:val="0"/>
          <w:numId w:val="4"/>
        </w:numPr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filtrów przeciwpyłowych </w:t>
      </w:r>
    </w:p>
    <w:p w:rsidR="001560F3" w:rsidRDefault="001560F3" w:rsidP="001560F3">
      <w:pPr>
        <w:pStyle w:val="Styl"/>
        <w:numPr>
          <w:ilvl w:val="0"/>
          <w:numId w:val="4"/>
        </w:numPr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aparatury kontrolno-pomiarowej </w:t>
      </w:r>
    </w:p>
    <w:p w:rsidR="001560F3" w:rsidRDefault="001560F3" w:rsidP="001560F3">
      <w:pPr>
        <w:pStyle w:val="Styl"/>
        <w:numPr>
          <w:ilvl w:val="0"/>
          <w:numId w:val="4"/>
        </w:numPr>
        <w:ind w:left="92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instalacji i osprzętu elektrycznego </w:t>
      </w:r>
    </w:p>
    <w:p w:rsidR="001560F3" w:rsidRDefault="001560F3" w:rsidP="001560F3">
      <w:pPr>
        <w:pStyle w:val="Styl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sprawdzenie i regulacja ciśnienia wydmuchowych zaworów bezpieczeństwa i zaworów szybko zamykających </w:t>
      </w:r>
    </w:p>
    <w:p w:rsidR="001560F3" w:rsidRDefault="001560F3" w:rsidP="001560F3">
      <w:pPr>
        <w:pStyle w:val="Styl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kompleksowe sprawdzenie układu pomiarowego </w:t>
      </w:r>
    </w:p>
    <w:p w:rsidR="001560F3" w:rsidRDefault="001560F3" w:rsidP="001560F3">
      <w:pPr>
        <w:pStyle w:val="Styl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wymiana części uszkodzonych, naprawy i konserwacje (materiały do wymiany rozliczanie będą osobno)</w:t>
      </w:r>
    </w:p>
    <w:p w:rsidR="001560F3" w:rsidRDefault="001560F3" w:rsidP="001560F3">
      <w:pPr>
        <w:pStyle w:val="Styl"/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regulacja i próby działania urządzeń stacji po przeglądzie  </w:t>
      </w:r>
    </w:p>
    <w:p w:rsidR="001560F3" w:rsidRDefault="001560F3" w:rsidP="001560F3">
      <w:pPr>
        <w:pStyle w:val="Sty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Przygotowanie protokołów, oceny technicznej i sprawozdania z wykonanych prac.</w:t>
      </w:r>
    </w:p>
    <w:p w:rsidR="001560F3" w:rsidRDefault="001560F3" w:rsidP="001560F3">
      <w:pPr>
        <w:numPr>
          <w:ilvl w:val="1"/>
          <w:numId w:val="2"/>
        </w:numPr>
        <w:spacing w:after="0" w:line="240" w:lineRule="auto"/>
        <w:ind w:left="360"/>
        <w:rPr>
          <w:szCs w:val="22"/>
        </w:rPr>
      </w:pPr>
      <w:r>
        <w:rPr>
          <w:color w:val="000000"/>
          <w:szCs w:val="22"/>
        </w:rPr>
        <w:t>Kontrola i przegląd zgodnie z instrukcją producenta systemów wykrywania i odcinania gazu GAZEX. Przygotowania protokołów z kontroli – 4 razy w roku co kwartał</w:t>
      </w:r>
    </w:p>
    <w:p w:rsidR="001560F3" w:rsidRDefault="001560F3" w:rsidP="001560F3">
      <w:pPr>
        <w:pStyle w:val="Styl"/>
        <w:rPr>
          <w:rFonts w:ascii="Arial" w:hAnsi="Arial" w:cs="Arial"/>
          <w:color w:val="000000"/>
          <w:sz w:val="22"/>
          <w:szCs w:val="22"/>
        </w:rPr>
      </w:pPr>
    </w:p>
    <w:p w:rsidR="001560F3" w:rsidRDefault="001560F3" w:rsidP="001560F3">
      <w:pPr>
        <w:rPr>
          <w:color w:val="000000"/>
          <w:szCs w:val="22"/>
        </w:rPr>
      </w:pPr>
    </w:p>
    <w:p w:rsidR="001560F3" w:rsidRDefault="001560F3" w:rsidP="001560F3">
      <w:pPr>
        <w:rPr>
          <w:color w:val="000000"/>
          <w:szCs w:val="22"/>
        </w:rPr>
      </w:pPr>
      <w:r>
        <w:rPr>
          <w:color w:val="000000"/>
          <w:szCs w:val="22"/>
        </w:rPr>
        <w:t>Wykaz stacji i długość gazociągu objętych usługą:</w:t>
      </w:r>
    </w:p>
    <w:p w:rsidR="001560F3" w:rsidRDefault="001560F3" w:rsidP="001560F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Stacja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redukcyjno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pomiarowa 0,3MPa/ 3kPa obok Biurowca</w:t>
      </w:r>
    </w:p>
    <w:p w:rsidR="001560F3" w:rsidRDefault="001560F3" w:rsidP="001560F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Stacja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redukcyjno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pomiarowa 0,3MPa/ 3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kPa  obok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Przepompowni Wody</w:t>
      </w:r>
    </w:p>
    <w:p w:rsidR="001560F3" w:rsidRDefault="001560F3" w:rsidP="001560F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Stacja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redukcyjno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pomiarowa 0,3MPa/ 3kPa obok Młynów Cementu</w:t>
      </w:r>
    </w:p>
    <w:p w:rsidR="001560F3" w:rsidRDefault="001560F3" w:rsidP="001560F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Stacja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redukcyjno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pomiarowa 0,3MPa/ 3kPa obok Leśniczówki</w:t>
      </w:r>
    </w:p>
    <w:p w:rsidR="001560F3" w:rsidRDefault="001560F3" w:rsidP="001560F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Stacja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redukcyjno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pomiarowa 0,3MPa/ 3kPa obok Warsztatu Mechanicznego</w:t>
      </w:r>
    </w:p>
    <w:p w:rsidR="001560F3" w:rsidRDefault="001560F3" w:rsidP="001560F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Stacja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redukcyjno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pomiarowa 0,3MPa/ 3kPa obok Transportu Kolejowego</w:t>
      </w:r>
    </w:p>
    <w:p w:rsidR="001560F3" w:rsidRDefault="001560F3" w:rsidP="001560F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Stacja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redukcyjno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pomiarowa 0,3MPa/ 3kPa obok Laboratorium Betonów</w:t>
      </w:r>
    </w:p>
    <w:p w:rsidR="001560F3" w:rsidRDefault="001560F3" w:rsidP="001560F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Sieć gazowa o długości 2800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mb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ciśnienie 0,3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MPa</w:t>
      </w:r>
      <w:proofErr w:type="spellEnd"/>
    </w:p>
    <w:p w:rsidR="001560F3" w:rsidRDefault="001560F3" w:rsidP="001560F3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Odcinki rurociągu od stacji redukcyjnej do kotłowni i stołówki (odbiorników)</w:t>
      </w:r>
    </w:p>
    <w:p w:rsidR="001560F3" w:rsidRDefault="001560F3" w:rsidP="001560F3">
      <w:pPr>
        <w:pStyle w:val="Tekstpodstawowy"/>
        <w:ind w:left="74"/>
        <w:rPr>
          <w:sz w:val="22"/>
          <w:szCs w:val="22"/>
        </w:rPr>
      </w:pPr>
    </w:p>
    <w:p w:rsidR="001560F3" w:rsidRDefault="001560F3" w:rsidP="001560F3">
      <w:pPr>
        <w:pStyle w:val="Tekstpodstawowy"/>
        <w:ind w:left="74"/>
        <w:rPr>
          <w:sz w:val="22"/>
          <w:szCs w:val="22"/>
        </w:rPr>
      </w:pPr>
    </w:p>
    <w:p w:rsidR="001560F3" w:rsidRDefault="001560F3">
      <w:bookmarkStart w:id="0" w:name="_GoBack"/>
      <w:bookmarkEnd w:id="0"/>
    </w:p>
    <w:sectPr w:rsidR="00156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F3" w:rsidRDefault="001560F3" w:rsidP="000E21AF">
      <w:pPr>
        <w:spacing w:after="0" w:line="240" w:lineRule="auto"/>
      </w:pPr>
      <w:r>
        <w:separator/>
      </w:r>
    </w:p>
  </w:endnote>
  <w:endnote w:type="continuationSeparator" w:id="0">
    <w:p w:rsidR="001560F3" w:rsidRDefault="001560F3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F3" w:rsidRDefault="001560F3" w:rsidP="000E21AF">
      <w:pPr>
        <w:spacing w:after="0" w:line="240" w:lineRule="auto"/>
      </w:pPr>
      <w:r>
        <w:separator/>
      </w:r>
    </w:p>
  </w:footnote>
  <w:footnote w:type="continuationSeparator" w:id="0">
    <w:p w:rsidR="001560F3" w:rsidRDefault="001560F3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E5F"/>
    <w:multiLevelType w:val="hybridMultilevel"/>
    <w:tmpl w:val="61649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12058"/>
    <w:multiLevelType w:val="multilevel"/>
    <w:tmpl w:val="182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F0247"/>
    <w:multiLevelType w:val="hybridMultilevel"/>
    <w:tmpl w:val="C58ABE4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4386"/>
    <w:multiLevelType w:val="hybridMultilevel"/>
    <w:tmpl w:val="D92C1EDC"/>
    <w:lvl w:ilvl="0" w:tplc="66B83DF8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6A4C2342"/>
    <w:multiLevelType w:val="hybridMultilevel"/>
    <w:tmpl w:val="0CE63CA4"/>
    <w:lvl w:ilvl="0" w:tplc="837479BE">
      <w:start w:val="1"/>
      <w:numFmt w:val="decimal"/>
      <w:lvlText w:val="%1)"/>
      <w:lvlJc w:val="left"/>
      <w:pPr>
        <w:ind w:left="525" w:hanging="360"/>
      </w:p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F3"/>
    <w:rsid w:val="000E21AF"/>
    <w:rsid w:val="001560F3"/>
    <w:rsid w:val="00805F06"/>
    <w:rsid w:val="00A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273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60F3"/>
    <w:pPr>
      <w:overflowPunct w:val="0"/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60F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560F3"/>
    <w:pPr>
      <w:spacing w:after="0" w:line="240" w:lineRule="auto"/>
      <w:ind w:left="720"/>
    </w:pPr>
    <w:rPr>
      <w:rFonts w:ascii="Times New Roman" w:hAnsi="Times New Roman" w:cs="Times New Roman"/>
      <w:sz w:val="24"/>
    </w:rPr>
  </w:style>
  <w:style w:type="paragraph" w:customStyle="1" w:styleId="Styl">
    <w:name w:val="Styl"/>
    <w:basedOn w:val="Normalny"/>
    <w:uiPriority w:val="99"/>
    <w:rsid w:val="001560F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2021-02-24T06:49:00Z</dcterms:created>
  <dcterms:modified xsi:type="dcterms:W3CDTF">2021-02-24T06:52:00Z</dcterms:modified>
</cp:coreProperties>
</file>