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BA882" w14:textId="77777777" w:rsidR="001A6281" w:rsidRPr="00516FFA" w:rsidRDefault="001A6281" w:rsidP="001A6281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1A6281" w:rsidRPr="00864727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6465DD5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8F321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DC3FD06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52CEA652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CF7B24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EB40EBD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7CA6296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F0580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80674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A9EAE7A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49848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7110EA5E" w14:textId="77777777" w:rsidR="001A6281" w:rsidRPr="00AC292A" w:rsidRDefault="001A6281" w:rsidP="001A6281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0FC1B93" w14:textId="77777777" w:rsidR="001A6281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2BAA0F5" w14:textId="77777777" w:rsidR="001A6281" w:rsidRPr="00320CFC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38A5BF12" w14:textId="4EAB7D33" w:rsidR="00346797" w:rsidRDefault="00346797" w:rsidP="00F54EEF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46797">
        <w:rPr>
          <w:rFonts w:ascii="Calibri" w:hAnsi="Calibri" w:cs="Calibri"/>
          <w:b/>
          <w:sz w:val="20"/>
          <w:szCs w:val="20"/>
        </w:rPr>
        <w:t>„</w:t>
      </w:r>
      <w:r w:rsidR="00F54EEF" w:rsidRPr="00F54EEF">
        <w:rPr>
          <w:rFonts w:ascii="Calibri" w:hAnsi="Calibri" w:cs="Calibri"/>
          <w:b/>
          <w:sz w:val="20"/>
          <w:szCs w:val="20"/>
        </w:rPr>
        <w:t>Objęcie serwisem oprogramowania aplikacyjnego Infomedica/AMMS firmy Asseco Poland S.A.”</w:t>
      </w:r>
    </w:p>
    <w:p w14:paraId="72AC51DB" w14:textId="3932C345" w:rsidR="001A6281" w:rsidRPr="00945480" w:rsidRDefault="003D71C8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1A6281" w:rsidRPr="00945480">
        <w:rPr>
          <w:rFonts w:ascii="Calibri" w:hAnsi="Calibri" w:cs="Calibri"/>
          <w:b/>
          <w:sz w:val="20"/>
          <w:szCs w:val="20"/>
        </w:rPr>
        <w:t xml:space="preserve">r postępowania: </w:t>
      </w:r>
      <w:r w:rsidR="00F54EEF">
        <w:rPr>
          <w:rFonts w:ascii="Calibri" w:hAnsi="Calibri" w:cs="Calibri"/>
          <w:b/>
          <w:sz w:val="20"/>
          <w:szCs w:val="20"/>
        </w:rPr>
        <w:t>16</w:t>
      </w:r>
      <w:r w:rsidR="001A6281" w:rsidRPr="00945480">
        <w:rPr>
          <w:rFonts w:ascii="Calibri" w:hAnsi="Calibri" w:cs="Calibri"/>
          <w:b/>
          <w:sz w:val="20"/>
          <w:szCs w:val="20"/>
        </w:rPr>
        <w:t>/2</w:t>
      </w:r>
      <w:r w:rsidR="00D46EC4">
        <w:rPr>
          <w:rFonts w:ascii="Calibri" w:hAnsi="Calibri" w:cs="Calibri"/>
          <w:b/>
          <w:sz w:val="20"/>
          <w:szCs w:val="20"/>
        </w:rPr>
        <w:t>4</w:t>
      </w:r>
      <w:r w:rsidR="001A6281" w:rsidRPr="00945480">
        <w:rPr>
          <w:rFonts w:ascii="Calibri" w:hAnsi="Calibri" w:cs="Calibri"/>
          <w:b/>
          <w:sz w:val="20"/>
          <w:szCs w:val="20"/>
        </w:rPr>
        <w:t>/ZP/TPbN</w:t>
      </w:r>
    </w:p>
    <w:p w14:paraId="57CD3372" w14:textId="77777777" w:rsidR="001A6281" w:rsidRPr="00A5581A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>prowadzonego przez Megrez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763B8409" w14:textId="77777777" w:rsidR="001A6281" w:rsidRPr="008209C2" w:rsidRDefault="001A6281" w:rsidP="001A6281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445557D" w14:textId="77777777" w:rsidR="001A6281" w:rsidRPr="008209C2" w:rsidRDefault="001A6281" w:rsidP="001A628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2ED7EF1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C2BB7EB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343BA071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6E86E272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161E8C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226294A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6D0AF69D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FE68635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9B75919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2CBEB968" w14:textId="77777777" w:rsidR="001A6281" w:rsidRPr="008209C2" w:rsidRDefault="001A6281" w:rsidP="001A6281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w stosunku do następującego/ych podmiotu/tów, będącego/ych podwykonawcą/ami: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2BDB927D" w14:textId="77777777" w:rsidR="001A6281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18F98BC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CE3172D" w14:textId="77777777" w:rsidR="001A6281" w:rsidRPr="008209C2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4EFCD9A3" w14:textId="77777777" w:rsidR="001A6281" w:rsidRPr="008209C2" w:rsidRDefault="001A6281" w:rsidP="001A6281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5361635" w14:textId="77777777" w:rsidR="001A6281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864727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8209C2" w:rsidRDefault="001A6281" w:rsidP="001A6281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C704810" w14:textId="77777777" w:rsidR="001A6281" w:rsidRPr="008209C2" w:rsidRDefault="001A6281" w:rsidP="001A6281">
      <w:pPr>
        <w:rPr>
          <w:rFonts w:ascii="Calibri" w:hAnsi="Calibri" w:cs="Calibri"/>
          <w:sz w:val="20"/>
          <w:szCs w:val="20"/>
        </w:rPr>
      </w:pPr>
    </w:p>
    <w:p w14:paraId="4A893958" w14:textId="77777777" w:rsidR="001A6281" w:rsidRDefault="001A6281" w:rsidP="001A6281"/>
    <w:p w14:paraId="4E911F8A" w14:textId="77777777" w:rsidR="00E821DE" w:rsidRDefault="00E821DE"/>
    <w:sectPr w:rsidR="00E821DE" w:rsidSect="008209C2">
      <w:headerReference w:type="default" r:id="rId7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ACAA3" w14:textId="77777777" w:rsidR="003D71C8" w:rsidRDefault="003D71C8">
      <w:r>
        <w:separator/>
      </w:r>
    </w:p>
  </w:endnote>
  <w:endnote w:type="continuationSeparator" w:id="0">
    <w:p w14:paraId="0B10B346" w14:textId="77777777" w:rsidR="003D71C8" w:rsidRDefault="003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493AE" w14:textId="77777777" w:rsidR="003D71C8" w:rsidRDefault="003D71C8">
      <w:r>
        <w:separator/>
      </w:r>
    </w:p>
  </w:footnote>
  <w:footnote w:type="continuationSeparator" w:id="0">
    <w:p w14:paraId="33242D56" w14:textId="77777777" w:rsidR="003D71C8" w:rsidRDefault="003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344" w14:textId="77777777" w:rsidR="003D71C8" w:rsidRPr="00783684" w:rsidRDefault="001A6281" w:rsidP="00783684">
    <w:pPr>
      <w:pStyle w:val="Nagwek4"/>
    </w:pPr>
    <w:r w:rsidRPr="00783684">
      <w:t xml:space="preserve">Załącznik nr </w:t>
    </w:r>
    <w:r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1"/>
    <w:rsid w:val="001A6281"/>
    <w:rsid w:val="00203CAA"/>
    <w:rsid w:val="00237565"/>
    <w:rsid w:val="00346797"/>
    <w:rsid w:val="003D71C8"/>
    <w:rsid w:val="003E3695"/>
    <w:rsid w:val="005A2971"/>
    <w:rsid w:val="0093380B"/>
    <w:rsid w:val="00D46EC4"/>
    <w:rsid w:val="00E821DE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  <w15:chartTrackingRefBased/>
  <w15:docId w15:val="{97A57C27-C13A-4E88-963E-02572FC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dcterms:created xsi:type="dcterms:W3CDTF">2023-11-29T13:41:00Z</dcterms:created>
  <dcterms:modified xsi:type="dcterms:W3CDTF">2024-05-16T11:00:00Z</dcterms:modified>
</cp:coreProperties>
</file>