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6115" w14:textId="7446AD17" w:rsidR="00D347C3" w:rsidRPr="00D347C3" w:rsidRDefault="00D347C3" w:rsidP="00D347C3">
      <w:pPr>
        <w:tabs>
          <w:tab w:val="right" w:pos="9070"/>
        </w:tabs>
        <w:rPr>
          <w:rFonts w:ascii="Times New Roman" w:hAnsi="Times New Roman" w:cs="Times New Roman"/>
          <w:bCs/>
        </w:rPr>
      </w:pPr>
      <w:bookmarkStart w:id="0" w:name="_Hlk12013861"/>
      <w:bookmarkStart w:id="1" w:name="_Hlk12017105"/>
      <w:r w:rsidRPr="00D347C3">
        <w:rPr>
          <w:rFonts w:ascii="Times New Roman" w:hAnsi="Times New Roman" w:cs="Times New Roman"/>
          <w:bCs/>
        </w:rPr>
        <w:t>ZP/</w:t>
      </w:r>
      <w:r w:rsidR="007832AE">
        <w:rPr>
          <w:rFonts w:ascii="Times New Roman" w:hAnsi="Times New Roman" w:cs="Times New Roman"/>
          <w:bCs/>
        </w:rPr>
        <w:t>12</w:t>
      </w:r>
      <w:r w:rsidRPr="00D347C3">
        <w:rPr>
          <w:rFonts w:ascii="Times New Roman" w:hAnsi="Times New Roman" w:cs="Times New Roman"/>
          <w:bCs/>
        </w:rPr>
        <w:t>/TP/202</w:t>
      </w:r>
      <w:r w:rsidR="007832AE">
        <w:rPr>
          <w:rFonts w:ascii="Times New Roman" w:hAnsi="Times New Roman" w:cs="Times New Roman"/>
          <w:bCs/>
        </w:rPr>
        <w:t>3</w:t>
      </w:r>
      <w:r w:rsidRPr="00D347C3">
        <w:rPr>
          <w:rFonts w:ascii="Times New Roman" w:hAnsi="Times New Roman" w:cs="Times New Roman"/>
          <w:bCs/>
        </w:rPr>
        <w:tab/>
        <w:t xml:space="preserve">Załącznik nr </w:t>
      </w:r>
      <w:r>
        <w:rPr>
          <w:rFonts w:ascii="Times New Roman" w:hAnsi="Times New Roman" w:cs="Times New Roman"/>
          <w:bCs/>
        </w:rPr>
        <w:t>8</w:t>
      </w:r>
      <w:r w:rsidRPr="00D347C3">
        <w:rPr>
          <w:rFonts w:ascii="Times New Roman" w:hAnsi="Times New Roman" w:cs="Times New Roman"/>
          <w:bCs/>
        </w:rPr>
        <w:t xml:space="preserve"> do SWZ</w:t>
      </w:r>
    </w:p>
    <w:p w14:paraId="22E56B0C" w14:textId="77777777" w:rsidR="008B26C7" w:rsidRPr="001D0567" w:rsidRDefault="008B26C7" w:rsidP="008B26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0"/>
          <w:lang w:eastAsia="pl-PL"/>
        </w:rPr>
      </w:pPr>
    </w:p>
    <w:p w14:paraId="564860DB" w14:textId="77777777" w:rsidR="008B26C7" w:rsidRPr="001D0567" w:rsidRDefault="008B26C7" w:rsidP="008B26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x-none" w:eastAsia="pl-PL"/>
        </w:rPr>
      </w:pPr>
      <w:r w:rsidRPr="001D0567">
        <w:rPr>
          <w:rFonts w:ascii="Times New Roman" w:eastAsia="Times New Roman" w:hAnsi="Times New Roman" w:cs="Times New Roman"/>
          <w:b/>
          <w:spacing w:val="20"/>
          <w:u w:val="single"/>
          <w:lang w:val="x-none" w:eastAsia="pl-PL"/>
        </w:rPr>
        <w:t xml:space="preserve">Formularz </w:t>
      </w:r>
      <w:r w:rsidRPr="001D0567">
        <w:rPr>
          <w:rFonts w:ascii="Times New Roman" w:eastAsia="Times New Roman" w:hAnsi="Times New Roman" w:cs="Times New Roman"/>
          <w:b/>
          <w:spacing w:val="20"/>
          <w:u w:val="single"/>
          <w:lang w:eastAsia="pl-PL"/>
        </w:rPr>
        <w:t>asortymentowo-</w:t>
      </w:r>
      <w:r w:rsidRPr="001D0567">
        <w:rPr>
          <w:rFonts w:ascii="Times New Roman" w:eastAsia="Times New Roman" w:hAnsi="Times New Roman" w:cs="Times New Roman"/>
          <w:b/>
          <w:spacing w:val="20"/>
          <w:u w:val="single"/>
          <w:lang w:val="x-none" w:eastAsia="pl-PL"/>
        </w:rPr>
        <w:t>cenowy</w:t>
      </w:r>
    </w:p>
    <w:p w14:paraId="31B8A5EC" w14:textId="77777777" w:rsidR="008B26C7" w:rsidRPr="001D0567" w:rsidRDefault="008B26C7" w:rsidP="008B26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3C22BF3" w14:textId="77777777" w:rsidR="008B26C7" w:rsidRPr="001D0567" w:rsidRDefault="008B26C7" w:rsidP="008B26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>Zamawiający wymaga dostarczenia w ofercie aktualnych kart charakterystyki oferowanych produktów, wydanych przez producenta oferowanego przedmiotu zamówienia, w języku polskim.</w:t>
      </w:r>
    </w:p>
    <w:p w14:paraId="1B1CBB42" w14:textId="77777777" w:rsidR="008B26C7" w:rsidRPr="001D0567" w:rsidRDefault="008B26C7" w:rsidP="008B26C7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38488C5F" w14:textId="3DB67CB7" w:rsidR="008B26C7" w:rsidRPr="001D0567" w:rsidRDefault="008B26C7" w:rsidP="008B26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0567">
        <w:rPr>
          <w:rFonts w:ascii="Times New Roman" w:eastAsia="Times New Roman" w:hAnsi="Times New Roman" w:cs="Times New Roman"/>
          <w:b/>
          <w:lang w:val="x-none" w:eastAsia="pl-PL"/>
        </w:rPr>
        <w:t>Pakiet nr</w:t>
      </w:r>
      <w:r w:rsidRPr="001D0567">
        <w:rPr>
          <w:rFonts w:ascii="Times New Roman" w:eastAsia="Times New Roman" w:hAnsi="Times New Roman" w:cs="Times New Roman"/>
          <w:b/>
          <w:lang w:eastAsia="pl-PL"/>
        </w:rPr>
        <w:t xml:space="preserve"> VIII </w:t>
      </w:r>
      <w:bookmarkEnd w:id="0"/>
      <w:r w:rsidRPr="001D0567">
        <w:rPr>
          <w:rFonts w:ascii="Times New Roman" w:eastAsia="Times New Roman" w:hAnsi="Times New Roman" w:cs="Times New Roman"/>
          <w:b/>
          <w:lang w:eastAsia="pl-PL"/>
        </w:rPr>
        <w:t>–</w:t>
      </w:r>
      <w:r w:rsidRPr="001D0567">
        <w:rPr>
          <w:rFonts w:ascii="Times New Roman" w:eastAsia="Times New Roman" w:hAnsi="Times New Roman" w:cs="Times New Roman"/>
          <w:b/>
          <w:lang w:val="x-none" w:eastAsia="pl-PL"/>
        </w:rPr>
        <w:t xml:space="preserve"> Profesjonalne środki do dezynfekcji narzędzi i sprzętu</w:t>
      </w:r>
    </w:p>
    <w:bookmarkEnd w:id="1"/>
    <w:p w14:paraId="523DF798" w14:textId="77777777" w:rsidR="008B26C7" w:rsidRPr="001D0567" w:rsidRDefault="008B26C7" w:rsidP="008B26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1D0567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                                                         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4"/>
        <w:gridCol w:w="849"/>
        <w:gridCol w:w="710"/>
        <w:gridCol w:w="1342"/>
        <w:gridCol w:w="1346"/>
        <w:gridCol w:w="707"/>
        <w:gridCol w:w="992"/>
        <w:gridCol w:w="1699"/>
      </w:tblGrid>
      <w:tr w:rsidR="008B26C7" w:rsidRPr="001D0567" w14:paraId="5F6FA491" w14:textId="77777777" w:rsidTr="008B26C7">
        <w:trPr>
          <w:cantSplit/>
          <w:trHeight w:val="1134"/>
          <w:jc w:val="center"/>
        </w:trPr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2E506F51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14" w:type="dxa"/>
            <w:tcBorders>
              <w:bottom w:val="nil"/>
            </w:tcBorders>
            <w:shd w:val="pct5" w:color="auto" w:fill="FFFFFF"/>
            <w:vAlign w:val="center"/>
          </w:tcPr>
          <w:p w14:paraId="5ECB3BE2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849" w:type="dxa"/>
            <w:tcBorders>
              <w:bottom w:val="nil"/>
            </w:tcBorders>
            <w:shd w:val="pct5" w:color="auto" w:fill="FFFFFF"/>
            <w:vAlign w:val="center"/>
          </w:tcPr>
          <w:p w14:paraId="35C5358D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710" w:type="dxa"/>
            <w:tcBorders>
              <w:bottom w:val="nil"/>
            </w:tcBorders>
            <w:shd w:val="pct5" w:color="auto" w:fill="FFFFFF"/>
            <w:vAlign w:val="center"/>
          </w:tcPr>
          <w:p w14:paraId="69A44400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5DD1B5C6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346" w:type="dxa"/>
            <w:tcBorders>
              <w:bottom w:val="nil"/>
            </w:tcBorders>
            <w:shd w:val="pct5" w:color="auto" w:fill="FFFFFF"/>
            <w:vAlign w:val="center"/>
          </w:tcPr>
          <w:p w14:paraId="51375DD9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707" w:type="dxa"/>
            <w:tcBorders>
              <w:bottom w:val="nil"/>
            </w:tcBorders>
            <w:shd w:val="pct5" w:color="auto" w:fill="FFFFFF"/>
            <w:vAlign w:val="center"/>
          </w:tcPr>
          <w:p w14:paraId="54181D68" w14:textId="77777777" w:rsidR="008B26C7" w:rsidRPr="001D0567" w:rsidRDefault="008B26C7" w:rsidP="008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  <w:p w14:paraId="3C2CF4E0" w14:textId="77777777" w:rsidR="008B26C7" w:rsidRPr="001D0567" w:rsidRDefault="008B26C7" w:rsidP="008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23BB03E7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1699" w:type="dxa"/>
            <w:tcBorders>
              <w:bottom w:val="nil"/>
            </w:tcBorders>
            <w:shd w:val="pct5" w:color="auto" w:fill="FFFFFF"/>
            <w:vAlign w:val="center"/>
          </w:tcPr>
          <w:p w14:paraId="5891762E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handlowa</w:t>
            </w:r>
          </w:p>
        </w:tc>
      </w:tr>
      <w:tr w:rsidR="008B26C7" w:rsidRPr="001D0567" w14:paraId="24FF1124" w14:textId="77777777" w:rsidTr="008B26C7">
        <w:trPr>
          <w:jc w:val="center"/>
        </w:trPr>
        <w:tc>
          <w:tcPr>
            <w:tcW w:w="851" w:type="dxa"/>
            <w:shd w:val="pct5" w:color="auto" w:fill="FFFFFF"/>
            <w:vAlign w:val="center"/>
          </w:tcPr>
          <w:p w14:paraId="5909310E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414" w:type="dxa"/>
            <w:shd w:val="pct5" w:color="auto" w:fill="FFFFFF"/>
            <w:vAlign w:val="center"/>
          </w:tcPr>
          <w:p w14:paraId="50ABD2E2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49" w:type="dxa"/>
            <w:shd w:val="pct5" w:color="auto" w:fill="FFFFFF"/>
            <w:vAlign w:val="center"/>
          </w:tcPr>
          <w:p w14:paraId="6AC5F80C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10" w:type="dxa"/>
            <w:shd w:val="pct5" w:color="auto" w:fill="FFFFFF"/>
            <w:vAlign w:val="center"/>
          </w:tcPr>
          <w:p w14:paraId="47C9DD4B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42" w:type="dxa"/>
            <w:shd w:val="pct5" w:color="auto" w:fill="FFFFFF"/>
            <w:vAlign w:val="center"/>
          </w:tcPr>
          <w:p w14:paraId="263B66AE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46" w:type="dxa"/>
            <w:shd w:val="pct5" w:color="auto" w:fill="FFFFFF"/>
            <w:vAlign w:val="center"/>
          </w:tcPr>
          <w:p w14:paraId="4FDEF248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707" w:type="dxa"/>
            <w:shd w:val="pct5" w:color="auto" w:fill="FFFFFF"/>
            <w:vAlign w:val="center"/>
          </w:tcPr>
          <w:p w14:paraId="3701A287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54C4DDDF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699" w:type="dxa"/>
            <w:shd w:val="pct5" w:color="auto" w:fill="FFFFFF"/>
            <w:vAlign w:val="center"/>
          </w:tcPr>
          <w:p w14:paraId="1F80A322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</w:tr>
      <w:tr w:rsidR="008B26C7" w:rsidRPr="001D0567" w14:paraId="6AA2F75E" w14:textId="77777777" w:rsidTr="008B26C7">
        <w:trPr>
          <w:jc w:val="center"/>
        </w:trPr>
        <w:tc>
          <w:tcPr>
            <w:tcW w:w="851" w:type="dxa"/>
            <w:tcBorders>
              <w:top w:val="nil"/>
            </w:tcBorders>
            <w:shd w:val="pct5" w:color="auto" w:fill="FFFFFF"/>
            <w:vAlign w:val="center"/>
          </w:tcPr>
          <w:p w14:paraId="684157FC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C079" w14:textId="0A485D72" w:rsidR="008B26C7" w:rsidRPr="001D0567" w:rsidRDefault="008B26C7" w:rsidP="008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D0567">
              <w:rPr>
                <w:rFonts w:ascii="Times New Roman" w:hAnsi="Times New Roman" w:cs="Times New Roman"/>
                <w:b/>
              </w:rPr>
              <w:t>Preparat do dezynfekcji powierzchni, wyrobów i wyposażenia medycznego oraz rozlanych płynów ustrojowych i wydalin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14:paraId="05299942" w14:textId="1830FC8F" w:rsidR="008B26C7" w:rsidRPr="001D0567" w:rsidRDefault="007832AE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10" w:type="dxa"/>
            <w:tcBorders>
              <w:top w:val="nil"/>
            </w:tcBorders>
            <w:vAlign w:val="center"/>
          </w:tcPr>
          <w:p w14:paraId="27E92E67" w14:textId="0A5FA4DF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D0567">
              <w:rPr>
                <w:rFonts w:ascii="Times New Roman" w:hAnsi="Times New Roman" w:cs="Times New Roman"/>
                <w:bCs/>
              </w:rPr>
              <w:t>op.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37A5EC73" w14:textId="4B5804B9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736CD91B" w14:textId="4AE842D0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7" w:type="dxa"/>
            <w:tcBorders>
              <w:top w:val="nil"/>
            </w:tcBorders>
            <w:vAlign w:val="center"/>
          </w:tcPr>
          <w:p w14:paraId="31D1DF24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B6A2525" w14:textId="357CF16B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99" w:type="dxa"/>
            <w:tcBorders>
              <w:top w:val="nil"/>
            </w:tcBorders>
            <w:vAlign w:val="center"/>
          </w:tcPr>
          <w:p w14:paraId="121FD7B5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B26C7" w:rsidRPr="001D0567" w14:paraId="790A8C13" w14:textId="77777777" w:rsidTr="002B021A">
        <w:trPr>
          <w:jc w:val="center"/>
        </w:trPr>
        <w:tc>
          <w:tcPr>
            <w:tcW w:w="851" w:type="dxa"/>
            <w:tcBorders>
              <w:top w:val="nil"/>
            </w:tcBorders>
            <w:shd w:val="pct5" w:color="auto" w:fill="FFFFFF"/>
            <w:vAlign w:val="center"/>
          </w:tcPr>
          <w:p w14:paraId="7BBC136A" w14:textId="24ACB81B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CDD4" w14:textId="54E1143A" w:rsidR="008B26C7" w:rsidRPr="001D0567" w:rsidRDefault="008B26C7" w:rsidP="008B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567">
              <w:rPr>
                <w:rFonts w:ascii="Times New Roman" w:hAnsi="Times New Roman" w:cs="Times New Roman"/>
                <w:b/>
              </w:rPr>
              <w:t>Preparat do dezynfekcji narzędzi</w:t>
            </w:r>
          </w:p>
        </w:tc>
        <w:tc>
          <w:tcPr>
            <w:tcW w:w="849" w:type="dxa"/>
            <w:vAlign w:val="center"/>
          </w:tcPr>
          <w:p w14:paraId="6C8235D3" w14:textId="563AD14A" w:rsidR="008B26C7" w:rsidRPr="001D0567" w:rsidRDefault="007832AE" w:rsidP="008B26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10" w:type="dxa"/>
            <w:vAlign w:val="center"/>
          </w:tcPr>
          <w:p w14:paraId="5A57CA93" w14:textId="62BEF503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0567">
              <w:rPr>
                <w:rFonts w:ascii="Times New Roman" w:hAnsi="Times New Roman" w:cs="Times New Roman"/>
                <w:bCs/>
              </w:rPr>
              <w:t>op.</w:t>
            </w:r>
          </w:p>
        </w:tc>
        <w:tc>
          <w:tcPr>
            <w:tcW w:w="1342" w:type="dxa"/>
            <w:vAlign w:val="center"/>
          </w:tcPr>
          <w:p w14:paraId="75034B08" w14:textId="1BDB7DFC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46" w:type="dxa"/>
            <w:vAlign w:val="center"/>
          </w:tcPr>
          <w:p w14:paraId="1A6265BF" w14:textId="0AB9FAE9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7" w:type="dxa"/>
            <w:vAlign w:val="center"/>
          </w:tcPr>
          <w:p w14:paraId="4BE62355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6E650A4" w14:textId="154673FC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nil"/>
            </w:tcBorders>
            <w:vAlign w:val="center"/>
          </w:tcPr>
          <w:p w14:paraId="5CB07878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B26C7" w:rsidRPr="001D0567" w14:paraId="74DC3528" w14:textId="77777777" w:rsidTr="002B021A">
        <w:trPr>
          <w:jc w:val="center"/>
        </w:trPr>
        <w:tc>
          <w:tcPr>
            <w:tcW w:w="851" w:type="dxa"/>
            <w:tcBorders>
              <w:top w:val="nil"/>
            </w:tcBorders>
            <w:shd w:val="pct5" w:color="auto" w:fill="FFFFFF"/>
            <w:vAlign w:val="center"/>
          </w:tcPr>
          <w:p w14:paraId="45F6043E" w14:textId="3EF02C1A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6A2" w14:textId="77777777" w:rsidR="008B26C7" w:rsidRPr="001D0567" w:rsidRDefault="008B26C7" w:rsidP="008B26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D0567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Chusteczki </w:t>
            </w:r>
            <w:r w:rsidRPr="001D0567">
              <w:rPr>
                <w:rFonts w:ascii="Times New Roman" w:hAnsi="Times New Roman"/>
                <w:bCs w:val="0"/>
                <w:sz w:val="22"/>
                <w:szCs w:val="22"/>
              </w:rPr>
              <w:t xml:space="preserve"> bezalkoholowe do dezynfekcji powierzchni </w:t>
            </w:r>
          </w:p>
          <w:p w14:paraId="0A0D96CB" w14:textId="1FD2473E" w:rsidR="008B26C7" w:rsidRPr="001D0567" w:rsidRDefault="008B26C7" w:rsidP="008B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567">
              <w:rPr>
                <w:rFonts w:ascii="Times New Roman" w:hAnsi="Times New Roman" w:cs="Times New Roman"/>
                <w:b/>
              </w:rPr>
              <w:t>i sprzętu medycznego</w:t>
            </w:r>
          </w:p>
        </w:tc>
        <w:tc>
          <w:tcPr>
            <w:tcW w:w="849" w:type="dxa"/>
            <w:vAlign w:val="center"/>
          </w:tcPr>
          <w:p w14:paraId="465E9C2C" w14:textId="6103C673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056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10" w:type="dxa"/>
            <w:vAlign w:val="center"/>
          </w:tcPr>
          <w:p w14:paraId="369A2731" w14:textId="68E11B11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0567">
              <w:rPr>
                <w:rFonts w:ascii="Times New Roman" w:hAnsi="Times New Roman" w:cs="Times New Roman"/>
                <w:bCs/>
              </w:rPr>
              <w:t>op.</w:t>
            </w:r>
          </w:p>
        </w:tc>
        <w:tc>
          <w:tcPr>
            <w:tcW w:w="1342" w:type="dxa"/>
            <w:vAlign w:val="center"/>
          </w:tcPr>
          <w:p w14:paraId="52DE4928" w14:textId="29E9FDFD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46" w:type="dxa"/>
            <w:vAlign w:val="center"/>
          </w:tcPr>
          <w:p w14:paraId="34A972E0" w14:textId="4E7CEF02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7" w:type="dxa"/>
            <w:vAlign w:val="center"/>
          </w:tcPr>
          <w:p w14:paraId="63A8D211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E8FB615" w14:textId="4ADC436B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nil"/>
            </w:tcBorders>
            <w:vAlign w:val="center"/>
          </w:tcPr>
          <w:p w14:paraId="4A4930A6" w14:textId="77777777" w:rsidR="008B26C7" w:rsidRPr="001D0567" w:rsidRDefault="008B26C7" w:rsidP="008B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B26C7" w:rsidRPr="001D0567" w14:paraId="6679337D" w14:textId="77777777" w:rsidTr="008C24FA">
        <w:trPr>
          <w:cantSplit/>
          <w:trHeight w:val="567"/>
          <w:jc w:val="center"/>
        </w:trPr>
        <w:tc>
          <w:tcPr>
            <w:tcW w:w="8219" w:type="dxa"/>
            <w:gridSpan w:val="7"/>
            <w:vAlign w:val="center"/>
          </w:tcPr>
          <w:p w14:paraId="08F8CF55" w14:textId="77777777" w:rsidR="008B26C7" w:rsidRPr="001D0567" w:rsidRDefault="008B26C7" w:rsidP="008B26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WARTOŚĆ:</w:t>
            </w:r>
          </w:p>
        </w:tc>
        <w:tc>
          <w:tcPr>
            <w:tcW w:w="2691" w:type="dxa"/>
            <w:gridSpan w:val="2"/>
          </w:tcPr>
          <w:p w14:paraId="4C369EDC" w14:textId="7F133489" w:rsidR="008B26C7" w:rsidRPr="001D0567" w:rsidRDefault="008B26C7" w:rsidP="008B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2B92CE2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4FBB837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20"/>
          <w:lang w:eastAsia="pl-PL"/>
        </w:rPr>
      </w:pPr>
    </w:p>
    <w:p w14:paraId="67D6CED9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20"/>
          <w:lang w:eastAsia="pl-PL"/>
        </w:rPr>
      </w:pPr>
      <w:bookmarkStart w:id="2" w:name="_Hlk12014024"/>
    </w:p>
    <w:p w14:paraId="36CA55DD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20"/>
          <w:lang w:eastAsia="pl-PL"/>
        </w:rPr>
      </w:pPr>
      <w:bookmarkStart w:id="3" w:name="_Hlk12017660"/>
    </w:p>
    <w:p w14:paraId="0B4CE2DE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20"/>
          <w:lang w:eastAsia="pl-PL"/>
        </w:rPr>
      </w:pPr>
    </w:p>
    <w:p w14:paraId="1FA8217D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20"/>
          <w:lang w:eastAsia="pl-PL"/>
        </w:rPr>
      </w:pPr>
    </w:p>
    <w:p w14:paraId="10196CCA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iCs/>
          <w:spacing w:val="20"/>
          <w:lang w:eastAsia="pl-PL"/>
        </w:rPr>
        <w:t>……………………………………………</w:t>
      </w:r>
    </w:p>
    <w:p w14:paraId="3A6F3396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i/>
          <w:lang w:eastAsia="pl-PL"/>
        </w:rPr>
        <w:t>data, czytelny podpis</w:t>
      </w:r>
    </w:p>
    <w:bookmarkEnd w:id="2"/>
    <w:bookmarkEnd w:id="3"/>
    <w:p w14:paraId="571ACFCB" w14:textId="77777777" w:rsidR="008B26C7" w:rsidRPr="001D0567" w:rsidRDefault="008B26C7" w:rsidP="008B26C7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A00C524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270F7F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2F46DC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115F7C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FE4639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53DC8A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35B118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2838D0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73E4BA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1BFCEA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80A4AC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D32500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3D275F" w14:textId="77777777" w:rsidR="00485F88" w:rsidRPr="00485F88" w:rsidRDefault="00485F88" w:rsidP="00485F8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85F88">
        <w:rPr>
          <w:rFonts w:ascii="Times New Roman" w:eastAsia="Times New Roman" w:hAnsi="Times New Roman" w:cs="Times New Roman"/>
          <w:bCs/>
          <w:lang w:eastAsia="pl-PL"/>
        </w:rPr>
        <w:lastRenderedPageBreak/>
        <w:t>Załącznik</w:t>
      </w:r>
    </w:p>
    <w:p w14:paraId="3C1C659E" w14:textId="62080DC4" w:rsidR="00485F88" w:rsidRPr="00485F88" w:rsidRDefault="00485F88" w:rsidP="00485F8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85F88">
        <w:rPr>
          <w:rFonts w:ascii="Times New Roman" w:eastAsia="Times New Roman" w:hAnsi="Times New Roman" w:cs="Times New Roman"/>
          <w:bCs/>
          <w:lang w:eastAsia="pl-PL"/>
        </w:rPr>
        <w:t>Opis do Pakietu nr VI</w:t>
      </w:r>
      <w:r>
        <w:rPr>
          <w:rFonts w:ascii="Times New Roman" w:eastAsia="Times New Roman" w:hAnsi="Times New Roman" w:cs="Times New Roman"/>
          <w:bCs/>
          <w:lang w:eastAsia="pl-PL"/>
        </w:rPr>
        <w:t>I</w:t>
      </w:r>
      <w:r w:rsidRPr="00485F88">
        <w:rPr>
          <w:rFonts w:ascii="Times New Roman" w:eastAsia="Times New Roman" w:hAnsi="Times New Roman" w:cs="Times New Roman"/>
          <w:bCs/>
          <w:lang w:eastAsia="pl-PL"/>
        </w:rPr>
        <w:t>I</w:t>
      </w:r>
    </w:p>
    <w:p w14:paraId="28732CC6" w14:textId="77777777" w:rsidR="00485F88" w:rsidRPr="00485F88" w:rsidRDefault="00485F88" w:rsidP="00485F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589819E" w14:textId="77777777" w:rsidR="00485F88" w:rsidRPr="00485F88" w:rsidRDefault="00485F88" w:rsidP="00485F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5F88">
        <w:rPr>
          <w:rFonts w:ascii="Times New Roman" w:eastAsia="Times New Roman" w:hAnsi="Times New Roman" w:cs="Times New Roman"/>
          <w:b/>
          <w:lang w:eastAsia="pl-PL"/>
        </w:rPr>
        <w:t xml:space="preserve">Właściwości żądane przez Zamawiającego dotyczące asortymentu dla potrzeb </w:t>
      </w:r>
    </w:p>
    <w:p w14:paraId="673E747F" w14:textId="77777777" w:rsidR="00485F88" w:rsidRPr="00485F88" w:rsidRDefault="00485F88" w:rsidP="00485F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5F88">
        <w:rPr>
          <w:rFonts w:ascii="Times New Roman" w:eastAsia="Times New Roman" w:hAnsi="Times New Roman" w:cs="Times New Roman"/>
          <w:b/>
          <w:lang w:eastAsia="pl-PL"/>
        </w:rPr>
        <w:t>Wojewódzkiego Szpitala Rehabilitacyjnego dla Dzieci w Ameryce</w:t>
      </w:r>
    </w:p>
    <w:p w14:paraId="182AD0B6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3FE6C6" w14:textId="3D9592F6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1D0567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1D0567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Preparat do dezynfekcji powierzchni, wyrobów i wyposażenia medycznego oraz rozlanych</w:t>
      </w:r>
    </w:p>
    <w:p w14:paraId="328509CE" w14:textId="77777777" w:rsidR="00F43957" w:rsidRPr="001D0567" w:rsidRDefault="00F43957" w:rsidP="00F4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Pr="001D0567">
        <w:rPr>
          <w:rFonts w:ascii="Times New Roman" w:eastAsia="Times New Roman" w:hAnsi="Times New Roman" w:cs="Times New Roman"/>
          <w:b/>
          <w:bCs/>
          <w:lang w:val="x-none" w:eastAsia="pl-PL"/>
        </w:rPr>
        <w:t>płynów ustrojowych i wydalin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320"/>
        <w:gridCol w:w="1922"/>
      </w:tblGrid>
      <w:tr w:rsidR="00F43957" w:rsidRPr="001D0567" w14:paraId="4B7DD174" w14:textId="77777777" w:rsidTr="008C24FA">
        <w:trPr>
          <w:trHeight w:val="454"/>
        </w:trPr>
        <w:tc>
          <w:tcPr>
            <w:tcW w:w="594" w:type="dxa"/>
            <w:vAlign w:val="center"/>
          </w:tcPr>
          <w:p w14:paraId="34D5EF7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525" w:type="dxa"/>
            <w:vAlign w:val="center"/>
          </w:tcPr>
          <w:p w14:paraId="0E4F8018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</w:t>
            </w:r>
          </w:p>
        </w:tc>
        <w:tc>
          <w:tcPr>
            <w:tcW w:w="1941" w:type="dxa"/>
            <w:vAlign w:val="center"/>
          </w:tcPr>
          <w:p w14:paraId="1AF1DB7C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Spełnienie           parametrów*</w:t>
            </w:r>
          </w:p>
        </w:tc>
      </w:tr>
      <w:tr w:rsidR="00F43957" w:rsidRPr="001D0567" w14:paraId="0EA40836" w14:textId="77777777" w:rsidTr="008C24FA">
        <w:trPr>
          <w:trHeight w:val="851"/>
        </w:trPr>
        <w:tc>
          <w:tcPr>
            <w:tcW w:w="594" w:type="dxa"/>
            <w:vAlign w:val="center"/>
          </w:tcPr>
          <w:p w14:paraId="34D92BD4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25" w:type="dxa"/>
          </w:tcPr>
          <w:p w14:paraId="0A7331F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produktu: </w:t>
            </w:r>
          </w:p>
        </w:tc>
        <w:tc>
          <w:tcPr>
            <w:tcW w:w="1941" w:type="dxa"/>
            <w:vMerge w:val="restart"/>
            <w:vAlign w:val="center"/>
          </w:tcPr>
          <w:p w14:paraId="004FC0CC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3957" w:rsidRPr="001D0567" w14:paraId="21783294" w14:textId="77777777" w:rsidTr="008C24FA">
        <w:trPr>
          <w:trHeight w:val="851"/>
        </w:trPr>
        <w:tc>
          <w:tcPr>
            <w:tcW w:w="594" w:type="dxa"/>
            <w:vAlign w:val="center"/>
          </w:tcPr>
          <w:p w14:paraId="45DBB8A4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25" w:type="dxa"/>
          </w:tcPr>
          <w:p w14:paraId="1947363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Producent: </w:t>
            </w:r>
          </w:p>
        </w:tc>
        <w:tc>
          <w:tcPr>
            <w:tcW w:w="1941" w:type="dxa"/>
            <w:vMerge/>
            <w:vAlign w:val="center"/>
          </w:tcPr>
          <w:p w14:paraId="5BF6ADD9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3957" w:rsidRPr="001D0567" w14:paraId="7AA6C106" w14:textId="77777777" w:rsidTr="008C24FA">
        <w:tc>
          <w:tcPr>
            <w:tcW w:w="594" w:type="dxa"/>
            <w:vAlign w:val="center"/>
          </w:tcPr>
          <w:p w14:paraId="1B391BF4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25" w:type="dxa"/>
            <w:vAlign w:val="center"/>
          </w:tcPr>
          <w:p w14:paraId="78F21E5A" w14:textId="77777777" w:rsidR="00F43957" w:rsidRPr="001D0567" w:rsidRDefault="00F43957" w:rsidP="00F439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Przeznaczenie: </w:t>
            </w:r>
            <w:r w:rsidRPr="001D0567">
              <w:rPr>
                <w:rFonts w:ascii="Times New Roman" w:eastAsia="Times New Roman" w:hAnsi="Times New Roman" w:cs="Times New Roman"/>
                <w:bCs/>
                <w:lang w:eastAsia="pl-PL"/>
              </w:rPr>
              <w:t>D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o ogólnej dezynfekcji powierzchni oraz do dezynfekcji i mycia narzędzi lekarskich. Można go stosować do rozlanych płynów ustrojowych, czy wydalin, przedmiotów i sprzętów wykonanych z gumy, szkła, tworzyw sztucznych.</w:t>
            </w:r>
          </w:p>
        </w:tc>
        <w:tc>
          <w:tcPr>
            <w:tcW w:w="1941" w:type="dxa"/>
            <w:vAlign w:val="center"/>
          </w:tcPr>
          <w:p w14:paraId="7B83642B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11509771" w14:textId="77777777" w:rsidTr="008C24FA">
        <w:tc>
          <w:tcPr>
            <w:tcW w:w="594" w:type="dxa"/>
            <w:vAlign w:val="center"/>
          </w:tcPr>
          <w:p w14:paraId="6A4809AC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25" w:type="dxa"/>
            <w:vAlign w:val="center"/>
          </w:tcPr>
          <w:p w14:paraId="68A80D7C" w14:textId="77777777" w:rsidR="00F43957" w:rsidRPr="001D0567" w:rsidRDefault="00F43957" w:rsidP="00F439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Właściwości: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grzybobójcze, bakteriobójcze, wirusobójcze (włącznie z HIV, HBV)</w:t>
            </w:r>
          </w:p>
        </w:tc>
        <w:tc>
          <w:tcPr>
            <w:tcW w:w="1941" w:type="dxa"/>
            <w:vAlign w:val="center"/>
          </w:tcPr>
          <w:p w14:paraId="121A2D8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4A1D3024" w14:textId="77777777" w:rsidTr="008C24FA">
        <w:tc>
          <w:tcPr>
            <w:tcW w:w="594" w:type="dxa"/>
            <w:vAlign w:val="center"/>
          </w:tcPr>
          <w:p w14:paraId="5BCE7AE7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25" w:type="dxa"/>
            <w:vAlign w:val="center"/>
          </w:tcPr>
          <w:p w14:paraId="1B4DDA3E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Postać: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saszetki do przygotowania roztworu roboczego</w:t>
            </w:r>
          </w:p>
        </w:tc>
        <w:tc>
          <w:tcPr>
            <w:tcW w:w="1941" w:type="dxa"/>
            <w:vAlign w:val="center"/>
          </w:tcPr>
          <w:p w14:paraId="14BA4CB3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39F87E2C" w14:textId="77777777" w:rsidTr="008C24FA">
        <w:tc>
          <w:tcPr>
            <w:tcW w:w="594" w:type="dxa"/>
            <w:vAlign w:val="center"/>
          </w:tcPr>
          <w:p w14:paraId="5CCCA8FF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25" w:type="dxa"/>
            <w:vAlign w:val="center"/>
          </w:tcPr>
          <w:p w14:paraId="327C2943" w14:textId="77777777" w:rsidR="00F43957" w:rsidRPr="001D0567" w:rsidRDefault="00F43957" w:rsidP="00F439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bCs/>
                <w:lang w:val="x-none" w:eastAsia="pl-PL"/>
              </w:rPr>
              <w:t>Stosowanie:</w:t>
            </w:r>
            <w:r w:rsidRPr="001D05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D0567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>dezynfekcj</w:t>
            </w:r>
            <w:r w:rsidRPr="001D0567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1D0567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 xml:space="preserve"> powierzchni, wyrobów i wyposażenia medycznego oraz rozlanych płynów ustrojowych i wydalin</w:t>
            </w:r>
          </w:p>
        </w:tc>
        <w:tc>
          <w:tcPr>
            <w:tcW w:w="1941" w:type="dxa"/>
            <w:vAlign w:val="center"/>
          </w:tcPr>
          <w:p w14:paraId="6047B506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0F5EAEC3" w14:textId="77777777" w:rsidTr="008C24FA">
        <w:tc>
          <w:tcPr>
            <w:tcW w:w="594" w:type="dxa"/>
            <w:vAlign w:val="center"/>
          </w:tcPr>
          <w:p w14:paraId="0D0D3368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525" w:type="dxa"/>
            <w:vAlign w:val="center"/>
          </w:tcPr>
          <w:p w14:paraId="4E79D2F4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Opakowanie: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saszetki 200 g </w:t>
            </w:r>
          </w:p>
        </w:tc>
        <w:tc>
          <w:tcPr>
            <w:tcW w:w="1941" w:type="dxa"/>
            <w:vAlign w:val="center"/>
          </w:tcPr>
          <w:p w14:paraId="329EC0FE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</w:tbl>
    <w:p w14:paraId="3E632430" w14:textId="77777777" w:rsidR="00F43957" w:rsidRPr="001D0567" w:rsidRDefault="00F4395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453308" w14:textId="77777777" w:rsidR="00F43957" w:rsidRPr="001D0567" w:rsidRDefault="00F4395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C702BDC" w14:textId="50B2B157" w:rsidR="00F43957" w:rsidRPr="001D0567" w:rsidRDefault="00F43957" w:rsidP="00F43957">
      <w:pPr>
        <w:widowControl w:val="0"/>
        <w:tabs>
          <w:tab w:val="left" w:pos="163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D0567">
        <w:rPr>
          <w:rFonts w:ascii="Times New Roman" w:eastAsia="Times New Roman" w:hAnsi="Times New Roman" w:cs="Times New Roman"/>
          <w:b/>
          <w:lang w:eastAsia="pl-PL"/>
        </w:rPr>
        <w:t>2. Preparat do dezynfekcji narzędzi</w:t>
      </w:r>
    </w:p>
    <w:p w14:paraId="724A3457" w14:textId="77777777" w:rsidR="00F43957" w:rsidRPr="001D0567" w:rsidRDefault="00F43957" w:rsidP="00F43957">
      <w:pPr>
        <w:widowControl w:val="0"/>
        <w:tabs>
          <w:tab w:val="left" w:pos="163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196"/>
        <w:gridCol w:w="1915"/>
      </w:tblGrid>
      <w:tr w:rsidR="00F43957" w:rsidRPr="001D0567" w14:paraId="3EF0724E" w14:textId="77777777" w:rsidTr="008C24FA">
        <w:trPr>
          <w:trHeight w:val="454"/>
        </w:trPr>
        <w:tc>
          <w:tcPr>
            <w:tcW w:w="731" w:type="dxa"/>
            <w:vAlign w:val="center"/>
          </w:tcPr>
          <w:p w14:paraId="764FA2BC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92" w:type="dxa"/>
            <w:vAlign w:val="center"/>
          </w:tcPr>
          <w:p w14:paraId="68230466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</w:t>
            </w:r>
          </w:p>
        </w:tc>
        <w:tc>
          <w:tcPr>
            <w:tcW w:w="1935" w:type="dxa"/>
            <w:vAlign w:val="center"/>
          </w:tcPr>
          <w:p w14:paraId="226CB1DF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Spełnienie             parametrów*</w:t>
            </w:r>
          </w:p>
        </w:tc>
      </w:tr>
      <w:tr w:rsidR="00F43957" w:rsidRPr="001D0567" w14:paraId="7F27E953" w14:textId="77777777" w:rsidTr="008C24FA">
        <w:trPr>
          <w:trHeight w:val="851"/>
        </w:trPr>
        <w:tc>
          <w:tcPr>
            <w:tcW w:w="731" w:type="dxa"/>
            <w:vAlign w:val="center"/>
          </w:tcPr>
          <w:p w14:paraId="295E005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392" w:type="dxa"/>
          </w:tcPr>
          <w:p w14:paraId="163EDF1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produktu: </w:t>
            </w:r>
          </w:p>
        </w:tc>
        <w:tc>
          <w:tcPr>
            <w:tcW w:w="1935" w:type="dxa"/>
            <w:vMerge w:val="restart"/>
            <w:vAlign w:val="center"/>
          </w:tcPr>
          <w:p w14:paraId="05007F7F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3957" w:rsidRPr="001D0567" w14:paraId="76B0EF87" w14:textId="77777777" w:rsidTr="008C24FA">
        <w:trPr>
          <w:trHeight w:val="851"/>
        </w:trPr>
        <w:tc>
          <w:tcPr>
            <w:tcW w:w="731" w:type="dxa"/>
            <w:vAlign w:val="center"/>
          </w:tcPr>
          <w:p w14:paraId="392F0C37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392" w:type="dxa"/>
          </w:tcPr>
          <w:p w14:paraId="5CF46595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Producent: </w:t>
            </w:r>
          </w:p>
        </w:tc>
        <w:tc>
          <w:tcPr>
            <w:tcW w:w="1935" w:type="dxa"/>
            <w:vMerge/>
            <w:vAlign w:val="center"/>
          </w:tcPr>
          <w:p w14:paraId="26E9E989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3957" w:rsidRPr="001D0567" w14:paraId="65100E0E" w14:textId="77777777" w:rsidTr="008C24FA">
        <w:tc>
          <w:tcPr>
            <w:tcW w:w="731" w:type="dxa"/>
            <w:vAlign w:val="center"/>
          </w:tcPr>
          <w:p w14:paraId="7CE2082C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392" w:type="dxa"/>
          </w:tcPr>
          <w:p w14:paraId="06608330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Przeznaczenie: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do dezynfekcji i mycia instrumentarium medycznego z metalu, także niklowanych i aluminiowych tworzyw sztucznych, szkła itp., endoskopów. Możliwość stosowania w myjkach ultradźwiękowych. Roztwór roboczy zachowuje stabilność przez 14 dni. Wymagana pozytywna opinia firmy Olympus Optical i Pentax.</w:t>
            </w:r>
          </w:p>
        </w:tc>
        <w:tc>
          <w:tcPr>
            <w:tcW w:w="1935" w:type="dxa"/>
            <w:vAlign w:val="center"/>
          </w:tcPr>
          <w:p w14:paraId="3F957E03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24F1466D" w14:textId="77777777" w:rsidTr="008C24FA">
        <w:tc>
          <w:tcPr>
            <w:tcW w:w="731" w:type="dxa"/>
            <w:vAlign w:val="center"/>
          </w:tcPr>
          <w:p w14:paraId="33F82E8A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392" w:type="dxa"/>
          </w:tcPr>
          <w:p w14:paraId="531E3CD9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Właściwości: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Bez: aldehydów, chloru, fenoli, pochodnych benzenu, alkoholi, czwartorzędowych związków amonowych (QAV), aktywnego tlenu. Oparty na substancji nielotnej glukoprotaminie;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zawierający inhibitory korozji. Przygotowanie roztworu roboczego poprzez dodanie preparatu do wody o temp. nie przekraczającej temperatury pokojowej. </w:t>
            </w:r>
          </w:p>
          <w:p w14:paraId="4A112D1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Spektrum działania</w:t>
            </w:r>
            <w:r w:rsidRPr="001D0567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B, F, Tbc, wirusy: HIV, HBV, Adeno, Papova, Vaccinia w czasie do 1 godz.</w:t>
            </w:r>
          </w:p>
        </w:tc>
        <w:tc>
          <w:tcPr>
            <w:tcW w:w="1935" w:type="dxa"/>
            <w:vAlign w:val="center"/>
          </w:tcPr>
          <w:p w14:paraId="0FFAD605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781FF7FB" w14:textId="77777777" w:rsidTr="008C24FA">
        <w:tc>
          <w:tcPr>
            <w:tcW w:w="731" w:type="dxa"/>
            <w:vAlign w:val="center"/>
          </w:tcPr>
          <w:p w14:paraId="5727777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392" w:type="dxa"/>
          </w:tcPr>
          <w:p w14:paraId="201E44EE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Postać: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preparat w koncentracie</w:t>
            </w:r>
          </w:p>
        </w:tc>
        <w:tc>
          <w:tcPr>
            <w:tcW w:w="1935" w:type="dxa"/>
            <w:vAlign w:val="center"/>
          </w:tcPr>
          <w:p w14:paraId="4447233F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39BD0F74" w14:textId="77777777" w:rsidTr="008C24FA">
        <w:tc>
          <w:tcPr>
            <w:tcW w:w="731" w:type="dxa"/>
            <w:vAlign w:val="center"/>
          </w:tcPr>
          <w:p w14:paraId="7D795F0D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392" w:type="dxa"/>
          </w:tcPr>
          <w:p w14:paraId="3440742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Stosowanie: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dezynfekcja sprzętu medycznego</w:t>
            </w:r>
          </w:p>
        </w:tc>
        <w:tc>
          <w:tcPr>
            <w:tcW w:w="1935" w:type="dxa"/>
            <w:vAlign w:val="center"/>
          </w:tcPr>
          <w:p w14:paraId="27B3D9F3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04845B98" w14:textId="77777777" w:rsidTr="008C24FA">
        <w:tc>
          <w:tcPr>
            <w:tcW w:w="731" w:type="dxa"/>
            <w:vAlign w:val="center"/>
          </w:tcPr>
          <w:p w14:paraId="2506964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392" w:type="dxa"/>
          </w:tcPr>
          <w:p w14:paraId="08BF0F89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Opakowanie: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kanister 6 litrów </w:t>
            </w:r>
          </w:p>
        </w:tc>
        <w:tc>
          <w:tcPr>
            <w:tcW w:w="1935" w:type="dxa"/>
            <w:vAlign w:val="center"/>
          </w:tcPr>
          <w:p w14:paraId="24C3BF08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</w:tbl>
    <w:p w14:paraId="64BA86D8" w14:textId="77777777" w:rsidR="00F43957" w:rsidRPr="001D0567" w:rsidRDefault="00F4395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C1B9403" w14:textId="77777777" w:rsidR="00F43957" w:rsidRPr="001D0567" w:rsidRDefault="00F43957" w:rsidP="00F43957">
      <w:pPr>
        <w:spacing w:after="0" w:line="276" w:lineRule="auto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1D0567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1D0567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 </w:t>
      </w:r>
      <w:r w:rsidRPr="001D0567">
        <w:rPr>
          <w:rFonts w:ascii="Times New Roman" w:eastAsia="Times New Roman" w:hAnsi="Times New Roman" w:cs="Times New Roman"/>
          <w:b/>
          <w:bCs/>
          <w:lang w:eastAsia="pl-PL"/>
        </w:rPr>
        <w:t xml:space="preserve">Chusteczki </w:t>
      </w:r>
      <w:r w:rsidRPr="001D0567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bezalkoholowe do dezynfekcji powierzchni i sprzętu medycznego </w:t>
      </w:r>
    </w:p>
    <w:p w14:paraId="58BED303" w14:textId="4A3C086A" w:rsidR="00F43957" w:rsidRPr="001D0567" w:rsidRDefault="00F43957" w:rsidP="00F43957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25"/>
        <w:gridCol w:w="1915"/>
      </w:tblGrid>
      <w:tr w:rsidR="00F43957" w:rsidRPr="001D0567" w14:paraId="4DBD7430" w14:textId="77777777" w:rsidTr="008C24FA">
        <w:trPr>
          <w:trHeight w:val="454"/>
        </w:trPr>
        <w:tc>
          <w:tcPr>
            <w:tcW w:w="596" w:type="dxa"/>
            <w:vAlign w:val="center"/>
          </w:tcPr>
          <w:p w14:paraId="2BB20D68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527" w:type="dxa"/>
            <w:vAlign w:val="center"/>
          </w:tcPr>
          <w:p w14:paraId="68B91729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</w:t>
            </w:r>
          </w:p>
        </w:tc>
        <w:tc>
          <w:tcPr>
            <w:tcW w:w="1935" w:type="dxa"/>
            <w:vAlign w:val="center"/>
          </w:tcPr>
          <w:p w14:paraId="1FBA6B9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Spełnienie             parametrów*</w:t>
            </w:r>
          </w:p>
        </w:tc>
      </w:tr>
      <w:tr w:rsidR="00F43957" w:rsidRPr="001D0567" w14:paraId="1FA70B87" w14:textId="77777777" w:rsidTr="008C24FA">
        <w:trPr>
          <w:trHeight w:val="850"/>
        </w:trPr>
        <w:tc>
          <w:tcPr>
            <w:tcW w:w="596" w:type="dxa"/>
            <w:vAlign w:val="center"/>
          </w:tcPr>
          <w:p w14:paraId="781F3F75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27" w:type="dxa"/>
          </w:tcPr>
          <w:p w14:paraId="61D26C87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produktu: </w:t>
            </w:r>
          </w:p>
        </w:tc>
        <w:tc>
          <w:tcPr>
            <w:tcW w:w="1935" w:type="dxa"/>
            <w:vMerge w:val="restart"/>
            <w:vAlign w:val="center"/>
          </w:tcPr>
          <w:p w14:paraId="609A6F27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F43957" w:rsidRPr="001D0567" w14:paraId="3C9C646F" w14:textId="77777777" w:rsidTr="008C24FA">
        <w:trPr>
          <w:trHeight w:val="850"/>
        </w:trPr>
        <w:tc>
          <w:tcPr>
            <w:tcW w:w="596" w:type="dxa"/>
            <w:vAlign w:val="center"/>
          </w:tcPr>
          <w:p w14:paraId="66720425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27" w:type="dxa"/>
          </w:tcPr>
          <w:p w14:paraId="3F15F1EF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Producent: </w:t>
            </w:r>
          </w:p>
        </w:tc>
        <w:tc>
          <w:tcPr>
            <w:tcW w:w="1935" w:type="dxa"/>
            <w:vMerge/>
            <w:vAlign w:val="center"/>
          </w:tcPr>
          <w:p w14:paraId="47EF2648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3957" w:rsidRPr="001D0567" w14:paraId="0592B32C" w14:textId="77777777" w:rsidTr="008C24FA">
        <w:tc>
          <w:tcPr>
            <w:tcW w:w="596" w:type="dxa"/>
            <w:vAlign w:val="center"/>
          </w:tcPr>
          <w:p w14:paraId="56C5CCB7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27" w:type="dxa"/>
          </w:tcPr>
          <w:p w14:paraId="7D4B72E0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Przeznaczenie: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do mycia i dezynfekcji różnego rodzaju powierzchni i wyposażenia zanieczyszczonego organicznie oraz usuwania plam krwi</w:t>
            </w:r>
          </w:p>
        </w:tc>
        <w:tc>
          <w:tcPr>
            <w:tcW w:w="1935" w:type="dxa"/>
            <w:vAlign w:val="center"/>
          </w:tcPr>
          <w:p w14:paraId="5282F8E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4465170B" w14:textId="77777777" w:rsidTr="008C24FA">
        <w:tc>
          <w:tcPr>
            <w:tcW w:w="596" w:type="dxa"/>
            <w:vAlign w:val="center"/>
          </w:tcPr>
          <w:p w14:paraId="67F053E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27" w:type="dxa"/>
          </w:tcPr>
          <w:p w14:paraId="09CEE816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Właściwości</w:t>
            </w:r>
            <w:r w:rsidRPr="001D0567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  <w:r w:rsidRPr="001D05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Inkrustowane chlorem.</w:t>
            </w:r>
          </w:p>
          <w:p w14:paraId="61AA457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Spektrum działania: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bakterie, prątki, grzyby, wirusy (w tym HIV, HBV, HCV, Polio, Adeno), spory</w:t>
            </w:r>
          </w:p>
        </w:tc>
        <w:tc>
          <w:tcPr>
            <w:tcW w:w="1935" w:type="dxa"/>
            <w:vAlign w:val="center"/>
          </w:tcPr>
          <w:p w14:paraId="5C36FBC2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55AD3ECB" w14:textId="77777777" w:rsidTr="008C24FA">
        <w:tc>
          <w:tcPr>
            <w:tcW w:w="596" w:type="dxa"/>
            <w:vAlign w:val="center"/>
          </w:tcPr>
          <w:p w14:paraId="7531EB77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27" w:type="dxa"/>
          </w:tcPr>
          <w:p w14:paraId="172338B5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Postać: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chusteczki suche </w:t>
            </w:r>
          </w:p>
        </w:tc>
        <w:tc>
          <w:tcPr>
            <w:tcW w:w="1935" w:type="dxa"/>
            <w:vAlign w:val="center"/>
          </w:tcPr>
          <w:p w14:paraId="3D4330A0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22271FE4" w14:textId="77777777" w:rsidTr="008C24FA">
        <w:tc>
          <w:tcPr>
            <w:tcW w:w="596" w:type="dxa"/>
            <w:vAlign w:val="center"/>
          </w:tcPr>
          <w:p w14:paraId="724ED553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27" w:type="dxa"/>
          </w:tcPr>
          <w:p w14:paraId="555ABA5A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Stosowanie: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dezynfekcja powierzchni i sprzętu medycznego</w:t>
            </w:r>
          </w:p>
        </w:tc>
        <w:tc>
          <w:tcPr>
            <w:tcW w:w="1935" w:type="dxa"/>
            <w:vAlign w:val="center"/>
          </w:tcPr>
          <w:p w14:paraId="14ABE970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F43957" w:rsidRPr="001D0567" w14:paraId="7A2FFAB6" w14:textId="77777777" w:rsidTr="008C24FA">
        <w:tc>
          <w:tcPr>
            <w:tcW w:w="596" w:type="dxa"/>
            <w:vAlign w:val="center"/>
          </w:tcPr>
          <w:p w14:paraId="51FF3C21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527" w:type="dxa"/>
          </w:tcPr>
          <w:p w14:paraId="47B290B5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Opakowanie: 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25 szt. w opakowaniu </w:t>
            </w:r>
          </w:p>
        </w:tc>
        <w:tc>
          <w:tcPr>
            <w:tcW w:w="1935" w:type="dxa"/>
            <w:vAlign w:val="center"/>
          </w:tcPr>
          <w:p w14:paraId="28665DFA" w14:textId="77777777" w:rsidR="00F43957" w:rsidRPr="001D0567" w:rsidRDefault="00F43957" w:rsidP="00F439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1D0567">
              <w:rPr>
                <w:rFonts w:ascii="Times New Roman" w:eastAsia="Times New Roman" w:hAnsi="Times New Roman" w:cs="Times New Roman"/>
                <w:lang w:eastAsia="pl-PL"/>
              </w:rPr>
              <w:t xml:space="preserve"> / NIE</w:t>
            </w:r>
            <w:r w:rsidRPr="001D0567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</w:tbl>
    <w:p w14:paraId="1DB20F7B" w14:textId="07267D98" w:rsidR="00F43957" w:rsidRDefault="00F4395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ACE51E" w14:textId="05DE92E2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B5998E" w14:textId="3FD0B1EE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446CD07" w14:textId="6B347004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BA2790" w14:textId="618C9E8B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AB3587" w14:textId="45315F9F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2E3FF7" w14:textId="13589B1C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9433360" w14:textId="3216B82D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A46912" w14:textId="3A5F9F65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72C6F4" w14:textId="2B472947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0749D4" w14:textId="06A848D6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FEEA73" w14:textId="4E74F3CD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7B9D7E3" w14:textId="2F9C11A8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5E2CFB" w14:textId="64F04F94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229DC05" w14:textId="4AEAA44D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6ADFAD0" w14:textId="7B7BB30F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913AD0" w14:textId="058A1ADA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E34D625" w14:textId="6C07FEB7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C391F1" w14:textId="2EC28DEA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CB08CB" w14:textId="201D5C31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6694CD" w14:textId="77673D82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AF978A" w14:textId="415577F4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E797EC" w14:textId="7DBBE8C3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DD6B3D" w14:textId="4567DA4D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C2E9F54" w14:textId="63A32DCF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21454E" w14:textId="456C726A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783883" w14:textId="1D3429F2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0567">
        <w:rPr>
          <w:rFonts w:ascii="Times New Roman" w:eastAsia="Times New Roman" w:hAnsi="Times New Roman" w:cs="Times New Roman"/>
          <w:b/>
          <w:lang w:eastAsia="pl-PL"/>
        </w:rPr>
        <w:t>UWAGI</w:t>
      </w:r>
    </w:p>
    <w:p w14:paraId="3C1CD574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893D42F" w14:textId="2C6A9B56" w:rsid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a) Formularz asortymentowo-cenowy oraz Załącznik, tj. Opis do Pakietu nr </w:t>
      </w:r>
      <w:r w:rsidR="00553FC5">
        <w:rPr>
          <w:rFonts w:ascii="Times New Roman" w:eastAsia="Times New Roman" w:hAnsi="Times New Roman" w:cs="Times New Roman"/>
          <w:bCs/>
          <w:lang w:eastAsia="pl-PL"/>
        </w:rPr>
        <w:t>VIII</w:t>
      </w: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, musi być wypełniony, tzn. należy podać nazwę produktu, nazwę producenta oraz zaznaczyć potwierdzenie spełnienia podanych parametrów poprzez zakreślenie w każdej rubryce słowa: TAK lub NIE. Nie spełnienie wymogów (parametrów) w którymkolwiek punkcie (1 – </w:t>
      </w:r>
      <w:r w:rsidR="00553FC5">
        <w:rPr>
          <w:rFonts w:ascii="Times New Roman" w:eastAsia="Times New Roman" w:hAnsi="Times New Roman" w:cs="Times New Roman"/>
          <w:bCs/>
          <w:lang w:eastAsia="pl-PL"/>
        </w:rPr>
        <w:t>3</w:t>
      </w: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) spowoduje odrzucenie oferty w całości. </w:t>
      </w:r>
    </w:p>
    <w:p w14:paraId="51C5BFF2" w14:textId="77777777" w:rsid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b) Wszystkie preparaty do dezynfekcji powinny posiadać stosowną dokumentację. Do oferty należy dołączyć karty techniczne i charakterystyki dla wszystkich zaoferowanych produktów, oznaczone aktualnymi datami, a także posiadać:  • oznaczenie CE (produkty muszą być zgodne z wymaganiami Zamawiającego opisanymi w zapytaniu i załącznikach oraz z obowiązującymi w Polsce przepisami prawa), • wymagane badania, deklaracje zgodności, atesty, certyfikaty, świadectwa rejestracji, świadectwa dopuszczania do obrotu i użytku w polskich placówkach opieki zdrowotnej. </w:t>
      </w:r>
    </w:p>
    <w:p w14:paraId="39359124" w14:textId="0A3FEF23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c) Oferowany przedmiot zamówienia (odpowiednio produkt leczniczy, produkt biobójczy, wyrób medyczny) musi posiadać właściwe pozwolenie na dopuszczenie do obrotu zgodnie z: • ustawą z dnia 6 września 2001 r. – Prawo Farmaceutyczne (Dz. U. z 2008 r. nr 45 poz. 271 z późn. zm.), • ustawą z dnia 18 marca 2011 r. o Urzędzie Rejestracji Produktów Leczniczych, Wyrobów Medycznych i Produktów Biobójczych (Dz. U. z 2011 r. nr 82 poz. 451 z późn. zm.), • ustawą z dnia 20 maja 2010 r. o wyrobach medycznych (tj. Dz. U. z 2010 r. nr 107 poz. 679), • ustawą z dnia 13 września 2002 r. o produktach biobójczych (Dz. U. z 2007 r. nr 39 poz. 252 z późn. zm.). </w:t>
      </w:r>
    </w:p>
    <w:p w14:paraId="570DEF4A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d) Zamawiający wymaga, aby skuteczność (stężenie, spektrum i czas działania) proponowanych preparatów do dezynfekcji narzędzi i powierzchni, rąk, ran, itd. była potwierdzona nie tylko ulotkami informacyjnymi, prospektami i instrukcjami użycia, ale również dokumentami z wykonanych badań potwierdzających skuteczność produktów dezynfekcyjnych, wykonanych metodami uznanymi międzynarodowo lub opisanymi w Polskich Normach lub innymi metodami zaakceptowanymi przez Prezesa Urzędu Rejestracji Produktów Leczniczych, Wyrobów Medycznych i Produktów Biobójczych lub badaniami PZH. </w:t>
      </w:r>
    </w:p>
    <w:p w14:paraId="4CA1C239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4A4E476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4DD8850" w14:textId="7BC61F05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1C3523B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D056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D36944C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D056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9FF98FF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Times New Roman" w:hAnsi="Times New Roman" w:cs="Times New Roman"/>
          <w:bCs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 </w:t>
      </w:r>
    </w:p>
    <w:p w14:paraId="61E412FB" w14:textId="14CD25E9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</w:t>
      </w: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data, czytelny podpis </w:t>
      </w:r>
    </w:p>
    <w:p w14:paraId="05B90C44" w14:textId="77777777" w:rsidR="001D0567" w:rsidRPr="001D0567" w:rsidRDefault="001D0567" w:rsidP="001D0567">
      <w:pPr>
        <w:widowControl w:val="0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Times New Roman" w:hAnsi="Times New Roman" w:cs="Times New Roman"/>
          <w:b/>
          <w:lang w:eastAsia="pl-PL"/>
        </w:rPr>
      </w:pPr>
      <w:r w:rsidRPr="001D05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C6E255F" w14:textId="589C97AF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73FD41" w14:textId="1EC75093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6AE673" w14:textId="2317BBD2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08D2C4C" w14:textId="22E9449D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FA0F2D" w14:textId="392530E0" w:rsid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D0E10E" w14:textId="77777777" w:rsidR="001D0567" w:rsidRPr="001D0567" w:rsidRDefault="001D0567" w:rsidP="00F43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1D0567" w:rsidRPr="001D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C7"/>
    <w:rsid w:val="001358ED"/>
    <w:rsid w:val="00171DD5"/>
    <w:rsid w:val="001D0567"/>
    <w:rsid w:val="00262D0C"/>
    <w:rsid w:val="004031D2"/>
    <w:rsid w:val="00485F88"/>
    <w:rsid w:val="004E1E7D"/>
    <w:rsid w:val="00553FC5"/>
    <w:rsid w:val="0077229D"/>
    <w:rsid w:val="007832AE"/>
    <w:rsid w:val="007D14A1"/>
    <w:rsid w:val="008B26C7"/>
    <w:rsid w:val="00B939C8"/>
    <w:rsid w:val="00D347C3"/>
    <w:rsid w:val="00DE0BBF"/>
    <w:rsid w:val="00E7712F"/>
    <w:rsid w:val="00E96075"/>
    <w:rsid w:val="00F22806"/>
    <w:rsid w:val="00F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31FF"/>
  <w15:chartTrackingRefBased/>
  <w15:docId w15:val="{E7E67A0B-1ABB-45B4-8EB3-07922CCA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Tomek"/>
    <w:basedOn w:val="Normalny"/>
    <w:link w:val="TekstpodstawowyZnak"/>
    <w:rsid w:val="008B26C7"/>
    <w:pPr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8B26C7"/>
    <w:rPr>
      <w:rFonts w:ascii="Arial" w:eastAsia="Times New Roman" w:hAnsi="Arial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Ponichtera</dc:creator>
  <cp:keywords/>
  <dc:description/>
  <cp:lastModifiedBy>Magdalena Rzepczyńska</cp:lastModifiedBy>
  <cp:revision>13</cp:revision>
  <cp:lastPrinted>2021-07-12T09:22:00Z</cp:lastPrinted>
  <dcterms:created xsi:type="dcterms:W3CDTF">2021-07-05T07:54:00Z</dcterms:created>
  <dcterms:modified xsi:type="dcterms:W3CDTF">2023-08-03T12:26:00Z</dcterms:modified>
</cp:coreProperties>
</file>