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AB68" w14:textId="7607B130" w:rsidR="00857074" w:rsidRDefault="00946507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Wronki</w:t>
      </w:r>
      <w:r w:rsidR="00B50F84">
        <w:rPr>
          <w:sz w:val="24"/>
          <w:szCs w:val="24"/>
        </w:rPr>
        <w:t>, 14-11-2024</w:t>
      </w:r>
    </w:p>
    <w:p w14:paraId="023C8782" w14:textId="77777777" w:rsidR="00857074" w:rsidRDefault="00857074">
      <w:pPr>
        <w:pStyle w:val="LO-normal"/>
        <w:rPr>
          <w:sz w:val="24"/>
          <w:szCs w:val="24"/>
        </w:rPr>
      </w:pPr>
    </w:p>
    <w:p w14:paraId="672727B8" w14:textId="6E976C8C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946507" w:rsidRPr="00946507">
        <w:rPr>
          <w:sz w:val="24"/>
          <w:szCs w:val="24"/>
        </w:rPr>
        <w:t>D.720.2.2024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2B9F1A" w14:textId="77777777" w:rsidR="00857074" w:rsidRDefault="00857074">
      <w:pPr>
        <w:pStyle w:val="LO-normal"/>
        <w:rPr>
          <w:sz w:val="24"/>
          <w:szCs w:val="24"/>
        </w:rPr>
      </w:pPr>
    </w:p>
    <w:p w14:paraId="78839071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8495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3395"/>
      </w:tblGrid>
      <w:tr w:rsidR="00857074" w14:paraId="2C0CE539" w14:textId="77777777" w:rsidTr="00946507">
        <w:tc>
          <w:tcPr>
            <w:tcW w:w="5100" w:type="dxa"/>
            <w:shd w:val="clear" w:color="auto" w:fill="auto"/>
          </w:tcPr>
          <w:p w14:paraId="6A4943BF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395" w:type="dxa"/>
            <w:shd w:val="clear" w:color="auto" w:fill="auto"/>
          </w:tcPr>
          <w:p w14:paraId="17B8EA9A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5A6751C4" w14:textId="77777777" w:rsidTr="00946507">
        <w:tc>
          <w:tcPr>
            <w:tcW w:w="5100" w:type="dxa"/>
            <w:shd w:val="clear" w:color="auto" w:fill="auto"/>
          </w:tcPr>
          <w:p w14:paraId="05C275EE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Samorządowa Administracja Placówek Oświatowych</w:t>
            </w:r>
          </w:p>
        </w:tc>
        <w:tc>
          <w:tcPr>
            <w:tcW w:w="3395" w:type="dxa"/>
            <w:shd w:val="clear" w:color="auto" w:fill="auto"/>
          </w:tcPr>
          <w:p w14:paraId="1032E41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40A3D5" w14:textId="7859489B" w:rsidR="00857074" w:rsidRDefault="00946507">
            <w:pPr>
              <w:pStyle w:val="LO-normal"/>
              <w:widowControl w:val="0"/>
              <w:spacing w:line="240" w:lineRule="auto"/>
            </w:pPr>
            <w:r>
              <w:t>Ul. Powstańców Wlkp. 23</w:t>
            </w:r>
          </w:p>
          <w:p w14:paraId="0B65C5F0" w14:textId="3C1BB7A7" w:rsidR="00946507" w:rsidRDefault="0094650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64-510 Wronki</w:t>
            </w:r>
          </w:p>
        </w:tc>
      </w:tr>
    </w:tbl>
    <w:p w14:paraId="48B8B447" w14:textId="77777777" w:rsidR="00857074" w:rsidRDefault="00857074">
      <w:pPr>
        <w:pStyle w:val="LO-normal"/>
        <w:rPr>
          <w:sz w:val="24"/>
          <w:szCs w:val="24"/>
        </w:rPr>
      </w:pPr>
    </w:p>
    <w:p w14:paraId="70E8ED18" w14:textId="77777777" w:rsidR="00857074" w:rsidRDefault="00857074">
      <w:pPr>
        <w:pStyle w:val="LO-normal"/>
        <w:rPr>
          <w:sz w:val="24"/>
          <w:szCs w:val="24"/>
        </w:rPr>
      </w:pPr>
    </w:p>
    <w:p w14:paraId="32DCA1BD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5535986A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dowozy i odwozy szkolne wraz z zapewnieniem opieki w dni nauki szkolnej dzieci zamieszkałych  na terenie Miasta i Gminy Wronki od 07 stycznia 2025r. do 22 grudnia 2025r. </w:t>
      </w:r>
    </w:p>
    <w:p w14:paraId="042502AA" w14:textId="0F220D9E" w:rsidR="00857074" w:rsidRDefault="00B50F84" w:rsidP="0094650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 w:rsidR="00946507" w:rsidRPr="00946507">
        <w:rPr>
          <w:sz w:val="24"/>
          <w:szCs w:val="24"/>
        </w:rPr>
        <w:t>trybie przetargu nieograniczonego o wartości zamówienia równej lub przekraczającej progi unijne</w:t>
      </w:r>
    </w:p>
    <w:p w14:paraId="1AE3D34E" w14:textId="14A18792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 w:rsidR="00946507" w:rsidRPr="00946507">
        <w:rPr>
          <w:sz w:val="24"/>
          <w:szCs w:val="24"/>
        </w:rPr>
        <w:t>D.720.2.2024</w:t>
      </w:r>
    </w:p>
    <w:p w14:paraId="312E1CDF" w14:textId="77777777" w:rsidR="00857074" w:rsidRDefault="00857074">
      <w:pPr>
        <w:pStyle w:val="LO-normal"/>
        <w:rPr>
          <w:sz w:val="24"/>
          <w:szCs w:val="24"/>
        </w:rPr>
      </w:pPr>
    </w:p>
    <w:p w14:paraId="51166011" w14:textId="77777777" w:rsidR="00857074" w:rsidRDefault="00857074">
      <w:pPr>
        <w:pStyle w:val="LO-normal"/>
        <w:rPr>
          <w:sz w:val="24"/>
          <w:szCs w:val="24"/>
        </w:rPr>
      </w:pPr>
    </w:p>
    <w:p w14:paraId="627049D6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08CD7288" w14:textId="77777777" w:rsidR="00857074" w:rsidRDefault="00857074">
      <w:pPr>
        <w:pStyle w:val="LO-normal"/>
        <w:rPr>
          <w:sz w:val="24"/>
          <w:szCs w:val="24"/>
        </w:rPr>
      </w:pPr>
    </w:p>
    <w:p w14:paraId="4CAF9270" w14:textId="1EBDF47E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</w:t>
      </w:r>
      <w:r w:rsidR="00946507">
        <w:rPr>
          <w:sz w:val="24"/>
          <w:szCs w:val="24"/>
        </w:rPr>
        <w:t>4</w:t>
      </w:r>
      <w:r>
        <w:rPr>
          <w:sz w:val="24"/>
          <w:szCs w:val="24"/>
        </w:rPr>
        <w:t xml:space="preserve"> r., poz. 1</w:t>
      </w:r>
      <w:r w:rsidR="00946507">
        <w:rPr>
          <w:sz w:val="24"/>
          <w:szCs w:val="24"/>
        </w:rPr>
        <w:t>320</w:t>
      </w:r>
      <w:r>
        <w:rPr>
          <w:sz w:val="24"/>
          <w:szCs w:val="24"/>
        </w:rPr>
        <w:t>), Zamawiający informuje, że w ww. postępowaniu wpłynęły następujące oferty:</w:t>
      </w:r>
    </w:p>
    <w:p w14:paraId="0691B406" w14:textId="77777777" w:rsidR="00857074" w:rsidRDefault="00857074">
      <w:pPr>
        <w:pStyle w:val="LO-normal"/>
        <w:rPr>
          <w:sz w:val="24"/>
          <w:szCs w:val="24"/>
        </w:rPr>
      </w:pPr>
    </w:p>
    <w:p w14:paraId="1EB3FBC9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5172F11C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16E36684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9CF0AEF" w14:textId="17612430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</w:t>
                  </w:r>
                  <w:r w:rsidR="00946507">
                    <w:rPr>
                      <w:b/>
                      <w:sz w:val="24"/>
                      <w:szCs w:val="24"/>
                    </w:rPr>
                    <w:t>VI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946507">
                    <w:rPr>
                      <w:b/>
                      <w:sz w:val="24"/>
                      <w:szCs w:val="24"/>
                    </w:rPr>
                    <w:t>Trasa nr 6</w:t>
                  </w:r>
                </w:p>
              </w:tc>
            </w:tr>
            <w:tr w:rsidR="00857074" w14:paraId="7678A0DF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CE09AD0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F9FF4A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CC089CB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60C60DA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1989A2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Nasz-Bus Jarosław Srech</w:t>
            </w:r>
          </w:p>
          <w:p w14:paraId="165DF7D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2DF91B97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A443B3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388149.42</w:t>
            </w:r>
          </w:p>
        </w:tc>
      </w:tr>
      <w:tr w:rsidR="00857074" w14:paraId="6ABCCE4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907BC6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28D2ABD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3517C980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C99FE47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265193.00</w:t>
            </w:r>
          </w:p>
        </w:tc>
      </w:tr>
    </w:tbl>
    <w:p w14:paraId="68421D3B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4A5441ED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7DD48472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B685D6A" w14:textId="2DE09CE4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</w:t>
                  </w:r>
                  <w:r w:rsidR="00946507">
                    <w:rPr>
                      <w:b/>
                      <w:sz w:val="24"/>
                      <w:szCs w:val="24"/>
                    </w:rPr>
                    <w:t>VII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946507">
                    <w:rPr>
                      <w:b/>
                      <w:sz w:val="24"/>
                      <w:szCs w:val="24"/>
                    </w:rPr>
                    <w:t>Trasa nr 7</w:t>
                  </w:r>
                </w:p>
              </w:tc>
            </w:tr>
            <w:tr w:rsidR="00857074" w14:paraId="404E5BA6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CE9FA8E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73DFE38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191EB6B7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598B16D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D720AD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Nasz-Bus Jarosław Srech</w:t>
            </w:r>
          </w:p>
          <w:p w14:paraId="3B15FF7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55F5742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4750D46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109890.00</w:t>
            </w:r>
          </w:p>
        </w:tc>
      </w:tr>
      <w:tr w:rsidR="00857074" w14:paraId="5A19B0A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7F8ED5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ROL-TRANS Transport Drogowy Paweł Grupa</w:t>
            </w:r>
          </w:p>
          <w:p w14:paraId="33B6AA6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Chojno-Młyn</w:t>
            </w:r>
          </w:p>
          <w:p w14:paraId="01B506C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D2628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26373.60</w:t>
            </w:r>
          </w:p>
        </w:tc>
      </w:tr>
    </w:tbl>
    <w:p w14:paraId="269AD395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6380F7C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3597327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CB3B799" w14:textId="7E1A88E0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</w:t>
                  </w:r>
                  <w:r w:rsidR="00946507">
                    <w:rPr>
                      <w:b/>
                      <w:sz w:val="24"/>
                      <w:szCs w:val="24"/>
                    </w:rPr>
                    <w:t>VIII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946507">
                    <w:rPr>
                      <w:b/>
                      <w:sz w:val="24"/>
                      <w:szCs w:val="24"/>
                    </w:rPr>
                    <w:t>Trasa nr 8</w:t>
                  </w:r>
                </w:p>
              </w:tc>
            </w:tr>
            <w:tr w:rsidR="00857074" w14:paraId="1E8B2C86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477B675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7F9F54F5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C37CB59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6D389ED9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AECDC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Nasz-Bus Jarosław Srech</w:t>
            </w:r>
          </w:p>
          <w:p w14:paraId="7E1963D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2F184EC7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293052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119322.01</w:t>
            </w:r>
          </w:p>
        </w:tc>
      </w:tr>
      <w:tr w:rsidR="00857074" w14:paraId="201E33F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032DF3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2AA95E7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3E994116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62C4A2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121138.74</w:t>
            </w:r>
          </w:p>
        </w:tc>
      </w:tr>
    </w:tbl>
    <w:p w14:paraId="41BBB47D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02881A18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218D4273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907F6A0" w14:textId="2CD24840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</w:t>
                  </w:r>
                  <w:r w:rsidR="00946507">
                    <w:rPr>
                      <w:b/>
                      <w:sz w:val="24"/>
                      <w:szCs w:val="24"/>
                    </w:rPr>
                    <w:t>IX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946507">
                    <w:rPr>
                      <w:b/>
                      <w:sz w:val="24"/>
                      <w:szCs w:val="24"/>
                    </w:rPr>
                    <w:t>Trasa nr 9</w:t>
                  </w:r>
                </w:p>
              </w:tc>
            </w:tr>
            <w:tr w:rsidR="00857074" w14:paraId="65221A0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33B05F3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A6022C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84D8F87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5033B7E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A5DBB5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Nasz-Bus Jarosław Srech</w:t>
            </w:r>
          </w:p>
          <w:p w14:paraId="38E91AC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61B42B4A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7ED932B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124231.64</w:t>
            </w:r>
          </w:p>
        </w:tc>
      </w:tr>
      <w:tr w:rsidR="00857074" w14:paraId="5830BC3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B24011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5F4AFB8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5AA0C6DB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4F9A4B6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120795.08</w:t>
            </w:r>
          </w:p>
        </w:tc>
      </w:tr>
    </w:tbl>
    <w:p w14:paraId="60B0C173" w14:textId="77777777" w:rsidR="00857074" w:rsidRDefault="00857074">
      <w:pPr>
        <w:pStyle w:val="LO-normal"/>
        <w:rPr>
          <w:sz w:val="24"/>
          <w:szCs w:val="24"/>
        </w:rPr>
      </w:pPr>
    </w:p>
    <w:p w14:paraId="77FA3935" w14:textId="77777777" w:rsidR="00857074" w:rsidRDefault="00857074">
      <w:pPr>
        <w:pStyle w:val="LO-normal"/>
        <w:rPr>
          <w:sz w:val="24"/>
          <w:szCs w:val="24"/>
        </w:rPr>
      </w:pPr>
    </w:p>
    <w:p w14:paraId="55719DB0" w14:textId="77777777" w:rsidR="00857074" w:rsidRDefault="00857074">
      <w:pPr>
        <w:pStyle w:val="LO-normal"/>
        <w:rPr>
          <w:sz w:val="24"/>
          <w:szCs w:val="24"/>
        </w:rPr>
      </w:pPr>
    </w:p>
    <w:p w14:paraId="02BB5776" w14:textId="08EA5CEA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946507">
        <w:rPr>
          <w:sz w:val="24"/>
          <w:szCs w:val="24"/>
        </w:rPr>
        <w:t>14.11.2024r</w:t>
      </w:r>
      <w:r>
        <w:rPr>
          <w:sz w:val="24"/>
          <w:szCs w:val="24"/>
        </w:rPr>
        <w:t>.</w:t>
      </w:r>
    </w:p>
    <w:p w14:paraId="4649A6CD" w14:textId="77777777" w:rsidR="00FD3E8E" w:rsidRDefault="00FD3E8E">
      <w:pPr>
        <w:pStyle w:val="LO-normal"/>
        <w:rPr>
          <w:sz w:val="24"/>
          <w:szCs w:val="24"/>
        </w:rPr>
      </w:pPr>
    </w:p>
    <w:p w14:paraId="5CFF9774" w14:textId="77777777" w:rsidR="00FD3E8E" w:rsidRDefault="00FD3E8E">
      <w:pPr>
        <w:pStyle w:val="LO-normal"/>
        <w:rPr>
          <w:sz w:val="24"/>
          <w:szCs w:val="24"/>
        </w:rPr>
      </w:pPr>
    </w:p>
    <w:p w14:paraId="55D881A9" w14:textId="3A941754" w:rsidR="00FD3E8E" w:rsidRPr="00FD3E8E" w:rsidRDefault="00FD3E8E">
      <w:pPr>
        <w:pStyle w:val="LO-normal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3E8E">
        <w:t>Dyrektor</w:t>
      </w:r>
    </w:p>
    <w:p w14:paraId="32A71CDB" w14:textId="19923937" w:rsidR="00FD3E8E" w:rsidRPr="00FD3E8E" w:rsidRDefault="00FD3E8E">
      <w:pPr>
        <w:pStyle w:val="LO-normal"/>
      </w:pPr>
      <w:r w:rsidRPr="00FD3E8E">
        <w:t xml:space="preserve">                                                                                        </w:t>
      </w:r>
      <w:r>
        <w:t xml:space="preserve">       </w:t>
      </w:r>
      <w:r w:rsidRPr="00FD3E8E">
        <w:t xml:space="preserve">  (-)</w:t>
      </w:r>
    </w:p>
    <w:p w14:paraId="7D582303" w14:textId="21561CA0" w:rsidR="00FD3E8E" w:rsidRPr="00FD3E8E" w:rsidRDefault="00FD3E8E">
      <w:pPr>
        <w:pStyle w:val="LO-normal"/>
      </w:pPr>
      <w:r w:rsidRPr="00FD3E8E">
        <w:t xml:space="preserve">                                                                                 </w:t>
      </w:r>
      <w:r>
        <w:t xml:space="preserve">    </w:t>
      </w:r>
      <w:r w:rsidRPr="00FD3E8E">
        <w:t xml:space="preserve">mgr Lucyna </w:t>
      </w:r>
      <w:proofErr w:type="spellStart"/>
      <w:r w:rsidRPr="00FD3E8E">
        <w:t>Kędzioł</w:t>
      </w:r>
      <w:proofErr w:type="spellEnd"/>
    </w:p>
    <w:sectPr w:rsidR="00FD3E8E" w:rsidRPr="00FD3E8E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312377"/>
    <w:rsid w:val="00584B02"/>
    <w:rsid w:val="005F0537"/>
    <w:rsid w:val="006F3B5F"/>
    <w:rsid w:val="00857074"/>
    <w:rsid w:val="008E0542"/>
    <w:rsid w:val="00907EDC"/>
    <w:rsid w:val="00946507"/>
    <w:rsid w:val="009F1F3B"/>
    <w:rsid w:val="00B04043"/>
    <w:rsid w:val="00B42725"/>
    <w:rsid w:val="00B50F84"/>
    <w:rsid w:val="00BD4CA9"/>
    <w:rsid w:val="00E3123B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9075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68</cp:revision>
  <cp:lastPrinted>2024-11-14T11:14:00Z</cp:lastPrinted>
  <dcterms:created xsi:type="dcterms:W3CDTF">2024-03-08T14:33:00Z</dcterms:created>
  <dcterms:modified xsi:type="dcterms:W3CDTF">2024-11-14T11:22:00Z</dcterms:modified>
  <dc:language>pl-PL</dc:language>
</cp:coreProperties>
</file>