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Administratorem danych osobowych jest Prezydent Miasta Zduńska Wola z siedzibą w Zduńskiej Woli przy u, tel.: …………, fax: ……………… e-mail:……………….. 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Pr="003B3EDD">
        <w:rPr>
          <w:rFonts w:ascii="Garamond" w:hAnsi="Garamond" w:cs="Arial"/>
          <w:sz w:val="24"/>
          <w:szCs w:val="24"/>
        </w:rPr>
        <w:t>…………………..</w:t>
      </w:r>
      <w:r w:rsidRPr="003B3EDD">
        <w:rPr>
          <w:rFonts w:ascii="Garamond" w:hAnsi="Garamond" w:cs="Arial"/>
          <w:color w:val="000000"/>
          <w:sz w:val="24"/>
          <w:szCs w:val="24"/>
        </w:rPr>
        <w:t>bądź telefonicznie ……………...</w:t>
      </w:r>
      <w:r w:rsidRPr="003B3EDD">
        <w:rPr>
          <w:rFonts w:ascii="Garamond" w:hAnsi="Garamond" w:cs="Arial"/>
          <w:color w:val="212121"/>
          <w:sz w:val="24"/>
          <w:szCs w:val="24"/>
        </w:rPr>
        <w:br/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Zleceniodawcy/Zamawiającym……,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>, przy czym Administrator przetwarza dane osobowe Zleceniobiorcy/Wykonawcy</w:t>
      </w:r>
      <w:r w:rsidR="00307037">
        <w:rPr>
          <w:rFonts w:ascii="Garamond" w:hAnsi="Garamond" w:cstheme="minorHAnsi"/>
          <w:sz w:val="24"/>
          <w:szCs w:val="24"/>
        </w:rPr>
        <w:t>/Najemcy</w:t>
      </w:r>
      <w:r w:rsidR="002B4E91" w:rsidRPr="002B4E91">
        <w:rPr>
          <w:rFonts w:ascii="Garamond" w:hAnsi="Garamond" w:cstheme="minorHAnsi"/>
          <w:sz w:val="24"/>
          <w:szCs w:val="24"/>
        </w:rPr>
        <w:t>……….. jedynie w  zakresie i celu wynikającym z umowy i przepisów prawa</w:t>
      </w:r>
    </w:p>
    <w:p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FA57C5">
        <w:rPr>
          <w:rFonts w:ascii="Garamond" w:hAnsi="Garamond" w:cs="Arial"/>
          <w:sz w:val="24"/>
          <w:szCs w:val="24"/>
        </w:rPr>
        <w:t>……………….</w:t>
      </w:r>
      <w:r w:rsidR="0040103D">
        <w:rPr>
          <w:rFonts w:ascii="Garamond" w:hAnsi="Garamond" w:cs="Arial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…..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 art. 2</w:t>
      </w:r>
      <w:bookmarkStart w:id="0" w:name="_GoBack"/>
      <w:bookmarkEnd w:id="0"/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0 RODO.</w:t>
      </w:r>
    </w:p>
    <w:p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azimierczak">
    <w15:presenceInfo w15:providerId="AD" w15:userId="S-1-5-21-1079656701-2843844832-1113135946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D"/>
    <w:rsid w:val="00245F5B"/>
    <w:rsid w:val="002B4E91"/>
    <w:rsid w:val="00307037"/>
    <w:rsid w:val="003B3EDD"/>
    <w:rsid w:val="003B6657"/>
    <w:rsid w:val="0040103D"/>
    <w:rsid w:val="004B702D"/>
    <w:rsid w:val="00502751"/>
    <w:rsid w:val="0059401F"/>
    <w:rsid w:val="007033FB"/>
    <w:rsid w:val="00724183"/>
    <w:rsid w:val="007638F2"/>
    <w:rsid w:val="007D6910"/>
    <w:rsid w:val="0094184D"/>
    <w:rsid w:val="00A07CDC"/>
    <w:rsid w:val="00BB7B1F"/>
    <w:rsid w:val="00D40CA8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53AC-4E67-43C9-815E-3023C065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Kamila Wałęska</cp:lastModifiedBy>
  <cp:revision>10</cp:revision>
  <dcterms:created xsi:type="dcterms:W3CDTF">2019-07-21T11:00:00Z</dcterms:created>
  <dcterms:modified xsi:type="dcterms:W3CDTF">2019-07-28T10:06:00Z</dcterms:modified>
</cp:coreProperties>
</file>