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AD20" w14:textId="77777777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>
        <w:rPr>
          <w:rStyle w:val="Teksttreci41"/>
          <w:b/>
          <w:bCs/>
        </w:rPr>
        <w:t>Z</w:t>
      </w:r>
      <w:r w:rsidRPr="00B62F68">
        <w:rPr>
          <w:rStyle w:val="Teksttreci41"/>
          <w:b/>
          <w:bCs/>
        </w:rPr>
        <w:t xml:space="preserve">apytanie ofertowe na : </w:t>
      </w:r>
    </w:p>
    <w:p w14:paraId="5CC98B80" w14:textId="77777777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>"</w:t>
      </w:r>
      <w:r w:rsidR="00EB7E82">
        <w:rPr>
          <w:rStyle w:val="Teksttreci41"/>
          <w:b/>
          <w:bCs/>
        </w:rPr>
        <w:t>Umowę na dzierżawę platformyPro-Plus”</w:t>
      </w:r>
    </w:p>
    <w:p w14:paraId="3AF99666" w14:textId="5179C26E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 xml:space="preserve">Numer ogłoszenia </w:t>
      </w:r>
      <w:r w:rsidR="006C377B">
        <w:rPr>
          <w:rStyle w:val="Teksttreci41"/>
          <w:b/>
          <w:bCs/>
        </w:rPr>
        <w:t>IS.255.1.2022</w:t>
      </w:r>
      <w:r w:rsidRPr="00B62F68">
        <w:rPr>
          <w:rStyle w:val="Teksttreci41"/>
          <w:b/>
          <w:bCs/>
        </w:rPr>
        <w:t xml:space="preserve"> </w:t>
      </w:r>
    </w:p>
    <w:p w14:paraId="140BAC49" w14:textId="514655E1" w:rsid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>
        <w:rPr>
          <w:rStyle w:val="Teksttreci41"/>
          <w:b/>
          <w:bCs/>
        </w:rPr>
        <w:t xml:space="preserve">Data zamieszczenia: </w:t>
      </w:r>
      <w:r w:rsidR="00BE4A33">
        <w:rPr>
          <w:rStyle w:val="Teksttreci41"/>
          <w:b/>
          <w:bCs/>
        </w:rPr>
        <w:t>11</w:t>
      </w:r>
      <w:r w:rsidR="00EB7E82">
        <w:rPr>
          <w:rStyle w:val="Teksttreci41"/>
          <w:b/>
          <w:bCs/>
        </w:rPr>
        <w:t>.02</w:t>
      </w:r>
      <w:r w:rsidR="0038523D">
        <w:rPr>
          <w:rStyle w:val="Teksttreci41"/>
          <w:b/>
          <w:bCs/>
        </w:rPr>
        <w:t>.2021</w:t>
      </w:r>
      <w:r w:rsidRPr="00B62F68">
        <w:rPr>
          <w:rStyle w:val="Teksttreci41"/>
          <w:b/>
          <w:bCs/>
        </w:rPr>
        <w:t>.</w:t>
      </w:r>
    </w:p>
    <w:p w14:paraId="1EDD2F35" w14:textId="77777777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</w:p>
    <w:p w14:paraId="2668D10F" w14:textId="77777777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>Zamawiający :</w:t>
      </w:r>
    </w:p>
    <w:p w14:paraId="1E28E6E5" w14:textId="77777777" w:rsid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 xml:space="preserve">Krakowski Szpital Specjalistyczny im. Jana Pawła II </w:t>
      </w:r>
    </w:p>
    <w:p w14:paraId="222EACBF" w14:textId="77777777" w:rsid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>ul. Prądnicka 80, 31-202 Kraków</w:t>
      </w:r>
    </w:p>
    <w:p w14:paraId="73A5CEC9" w14:textId="77777777" w:rsidR="00EC4E98" w:rsidRDefault="004A44C8" w:rsidP="00B62F68">
      <w:pPr>
        <w:pStyle w:val="Teksttreci40"/>
        <w:numPr>
          <w:ilvl w:val="0"/>
          <w:numId w:val="9"/>
        </w:numPr>
        <w:tabs>
          <w:tab w:val="left" w:pos="2240"/>
        </w:tabs>
        <w:spacing w:after="212" w:line="310" w:lineRule="exact"/>
        <w:jc w:val="both"/>
      </w:pPr>
      <w:r>
        <w:rPr>
          <w:rStyle w:val="Teksttreci41"/>
          <w:b/>
          <w:bCs/>
        </w:rPr>
        <w:t>lnformacie dotyczące zamówienia;</w:t>
      </w:r>
    </w:p>
    <w:p w14:paraId="3AFAE616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800" w:hanging="360"/>
      </w:pPr>
      <w:r>
        <w:t>Miejsce składania ofert:</w:t>
      </w:r>
    </w:p>
    <w:p w14:paraId="4659B794" w14:textId="3126A944" w:rsidR="00EC4E98" w:rsidRDefault="004A44C8" w:rsidP="00B62F68">
      <w:pPr>
        <w:pStyle w:val="Teksttreci0"/>
        <w:shd w:val="clear" w:color="auto" w:fill="auto"/>
        <w:tabs>
          <w:tab w:val="left" w:pos="394"/>
        </w:tabs>
        <w:spacing w:before="0"/>
        <w:ind w:left="460" w:right="40" w:firstLine="0"/>
      </w:pPr>
      <w:r>
        <w:t>Ofertę opat</w:t>
      </w:r>
      <w:r w:rsidR="0094281F">
        <w:t>rzoną pieczęcią Wykonawcy</w:t>
      </w:r>
      <w:r w:rsidR="006C377B">
        <w:t xml:space="preserve"> oraz numerem i nazwa Zapytania,</w:t>
      </w:r>
      <w:r w:rsidR="0094281F">
        <w:t xml:space="preserve"> należy </w:t>
      </w:r>
      <w:r>
        <w:t xml:space="preserve">złożyć w </w:t>
      </w:r>
      <w:r w:rsidRPr="006C377B">
        <w:rPr>
          <w:b/>
        </w:rPr>
        <w:t>siedzibie Zamawiającego</w:t>
      </w:r>
      <w:r>
        <w:t xml:space="preserve"> przy ul. Prądnickiej </w:t>
      </w:r>
      <w:r>
        <w:rPr>
          <w:rStyle w:val="TeksttreciPogrubienie"/>
        </w:rPr>
        <w:t>80</w:t>
      </w:r>
      <w:r>
        <w:rPr>
          <w:rStyle w:val="PogrubienieTeksttreciVerdana95pt"/>
        </w:rPr>
        <w:t xml:space="preserve"> </w:t>
      </w:r>
      <w:r>
        <w:t>w Krakowie w budynku Administracyjno-Konferencyjnym - Pawilon A-V (Dziennik Podawczy)</w:t>
      </w:r>
      <w:r w:rsidR="0094281F">
        <w:t xml:space="preserve"> lub </w:t>
      </w:r>
      <w:r w:rsidR="0094281F" w:rsidRPr="0094281F">
        <w:rPr>
          <w:b/>
        </w:rPr>
        <w:t>na Platformie zakupowej Szpitala</w:t>
      </w:r>
      <w:r>
        <w:t xml:space="preserve"> </w:t>
      </w:r>
      <w:r w:rsidR="0094281F">
        <w:t xml:space="preserve">, </w:t>
      </w:r>
      <w:r>
        <w:t xml:space="preserve">do dnia </w:t>
      </w:r>
      <w:r w:rsidR="00BE4A33">
        <w:rPr>
          <w:rStyle w:val="TeksttreciPogrubienie"/>
        </w:rPr>
        <w:t>25.02</w:t>
      </w:r>
      <w:r w:rsidR="0038523D">
        <w:rPr>
          <w:rStyle w:val="TeksttreciPogrubienie"/>
        </w:rPr>
        <w:t>.2021</w:t>
      </w:r>
      <w:r>
        <w:rPr>
          <w:rStyle w:val="PogrubienieTeksttreciVerdana95pt"/>
        </w:rPr>
        <w:t xml:space="preserve"> </w:t>
      </w:r>
      <w:r>
        <w:t xml:space="preserve">, do godziny </w:t>
      </w:r>
      <w:r w:rsidR="00BE4A33">
        <w:rPr>
          <w:rStyle w:val="TeksttreciPogrubienie"/>
        </w:rPr>
        <w:t>09</w:t>
      </w:r>
      <w:r w:rsidR="00BE4A33">
        <w:rPr>
          <w:rStyle w:val="PogrubienieTeksttreciVerdana95pt"/>
        </w:rPr>
        <w:t>:</w:t>
      </w:r>
      <w:r>
        <w:rPr>
          <w:rStyle w:val="TeksttreciPogrubienie"/>
        </w:rPr>
        <w:t>00</w:t>
      </w:r>
      <w:r>
        <w:rPr>
          <w:rStyle w:val="PogrubienieTeksttreciVerdana95pt"/>
        </w:rPr>
        <w:t xml:space="preserve">. </w:t>
      </w:r>
      <w:r>
        <w:t>Oferty złożone po terminie nie będą otwierane i zostaną niezwłocznie zwrócone Wykonawcy.</w:t>
      </w:r>
    </w:p>
    <w:p w14:paraId="7AE47D95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left="800" w:right="40" w:hanging="360"/>
      </w:pPr>
      <w:r>
        <w:t>Prowadzone postępowanie nie stanowi przetargu w rozumieniu Kodeksu cywilnego ani ustawy Prawo Zamówień Publicznych. Zamawiający nie jest zobligowany do wyboru jakiejkolwiek oferty, a złożenie oferty nie stanowi podstawy do występowania z jakimikolwiek roszczeniami wobec Zamawiającego ze strony podmiotu, który złożył ofertę.</w:t>
      </w:r>
    </w:p>
    <w:p w14:paraId="2AB2AEA6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left="800" w:hanging="360"/>
      </w:pPr>
      <w:r>
        <w:t>Warunki zgłaszania ofert:</w:t>
      </w:r>
    </w:p>
    <w:p w14:paraId="23E2D0FA" w14:textId="77777777" w:rsidR="00EC4E98" w:rsidRDefault="004A44C8" w:rsidP="00CA352B">
      <w:pPr>
        <w:pStyle w:val="Teksttreci0"/>
        <w:numPr>
          <w:ilvl w:val="0"/>
          <w:numId w:val="10"/>
        </w:numPr>
        <w:shd w:val="clear" w:color="auto" w:fill="auto"/>
        <w:tabs>
          <w:tab w:val="left" w:pos="442"/>
        </w:tabs>
        <w:spacing w:before="0"/>
        <w:ind w:right="40"/>
      </w:pPr>
      <w:r>
        <w:t>Wykonawca musi posiadać uprawnienia do wykonywania określonej działalności lub czynności, jeżeli przepisy prawa nakładają obowiązek ich posiadania.</w:t>
      </w:r>
    </w:p>
    <w:p w14:paraId="4F77C2EA" w14:textId="77777777" w:rsidR="00EC4E98" w:rsidRDefault="004A44C8" w:rsidP="00CA352B">
      <w:pPr>
        <w:pStyle w:val="Teksttreci0"/>
        <w:numPr>
          <w:ilvl w:val="0"/>
          <w:numId w:val="10"/>
        </w:numPr>
        <w:shd w:val="clear" w:color="auto" w:fill="auto"/>
        <w:tabs>
          <w:tab w:val="left" w:pos="1553"/>
        </w:tabs>
        <w:spacing w:before="0"/>
        <w:ind w:right="40"/>
        <w:jc w:val="left"/>
      </w:pPr>
      <w:r>
        <w:t>Wykonawca posiada wiedzę i doświadczenie odpowiednie do wykonania zamówienia.</w:t>
      </w:r>
      <w:bookmarkStart w:id="0" w:name="_GoBack"/>
      <w:bookmarkEnd w:id="0"/>
    </w:p>
    <w:p w14:paraId="407D5869" w14:textId="77777777" w:rsidR="00EC4E98" w:rsidRDefault="004A44C8" w:rsidP="00CA352B">
      <w:pPr>
        <w:pStyle w:val="Teksttreci0"/>
        <w:numPr>
          <w:ilvl w:val="0"/>
          <w:numId w:val="10"/>
        </w:numPr>
        <w:shd w:val="clear" w:color="auto" w:fill="auto"/>
        <w:tabs>
          <w:tab w:val="left" w:pos="1495"/>
        </w:tabs>
        <w:spacing w:before="0"/>
        <w:jc w:val="left"/>
      </w:pPr>
      <w:r>
        <w:t>Wykonawca może zaproponować tylko jedną cenę i nie może jej zmienić,</w:t>
      </w:r>
    </w:p>
    <w:p w14:paraId="23B57FF9" w14:textId="141D2F1D" w:rsidR="00EC4E98" w:rsidRDefault="004A44C8" w:rsidP="00CA352B">
      <w:pPr>
        <w:pStyle w:val="Teksttreci0"/>
        <w:numPr>
          <w:ilvl w:val="0"/>
          <w:numId w:val="10"/>
        </w:numPr>
        <w:shd w:val="clear" w:color="auto" w:fill="auto"/>
        <w:tabs>
          <w:tab w:val="left" w:pos="1548"/>
        </w:tabs>
        <w:spacing w:before="0"/>
        <w:ind w:right="40"/>
        <w:jc w:val="left"/>
      </w:pPr>
      <w:r>
        <w:t>Oferta zawiera datę końcową zwi</w:t>
      </w:r>
      <w:r w:rsidR="0094281F">
        <w:t>ązania ofertą, nie krótszą niż 3</w:t>
      </w:r>
      <w:r>
        <w:t xml:space="preserve"> tygodnie od daty złożenia oferty,</w:t>
      </w:r>
    </w:p>
    <w:p w14:paraId="7D290A40" w14:textId="3EA5259B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60A07C61" w14:textId="07D0839D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6555C080" w14:textId="25C6DD9F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5930DE8C" w14:textId="42D68D22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3BF116E3" w14:textId="2B07CB86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65178AFA" w14:textId="533B749B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2AF54BB5" w14:textId="77777777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54324675" w14:textId="77777777" w:rsidR="00EC4E98" w:rsidRDefault="004A44C8">
      <w:pPr>
        <w:pStyle w:val="Teksttreci0"/>
        <w:shd w:val="clear" w:color="auto" w:fill="auto"/>
        <w:spacing w:before="0"/>
        <w:ind w:left="60" w:firstLine="0"/>
        <w:jc w:val="left"/>
      </w:pPr>
      <w:r>
        <w:t>Zamawiający nie dokonuje wyboru ofert, jeżeli:</w:t>
      </w:r>
    </w:p>
    <w:p w14:paraId="27C5D3B7" w14:textId="77777777" w:rsidR="00EC4E98" w:rsidRDefault="004A44C8">
      <w:pPr>
        <w:pStyle w:val="Teksttreci0"/>
        <w:shd w:val="clear" w:color="auto" w:fill="auto"/>
        <w:spacing w:before="0"/>
        <w:ind w:left="900" w:right="620" w:firstLine="0"/>
        <w:jc w:val="left"/>
      </w:pPr>
      <w:r>
        <w:t>a)</w:t>
      </w:r>
      <w:r w:rsidR="00CA352B">
        <w:t>.</w:t>
      </w:r>
      <w:r>
        <w:t>oferta z najkorzystniejszą ceną przekracza kwotę, którą zamawiający zamierza przeznaczyć na sfinansowanie zamówienia,</w:t>
      </w:r>
    </w:p>
    <w:p w14:paraId="6B57EBD2" w14:textId="77777777" w:rsidR="00EC4E98" w:rsidRDefault="004A44C8">
      <w:pPr>
        <w:pStyle w:val="Teksttreci0"/>
        <w:shd w:val="clear" w:color="auto" w:fill="auto"/>
        <w:spacing w:before="0"/>
        <w:ind w:left="900" w:right="620" w:firstLine="0"/>
        <w:jc w:val="left"/>
      </w:pPr>
      <w:r>
        <w:t>b}</w:t>
      </w:r>
      <w:r w:rsidR="00CA352B">
        <w:t>.</w:t>
      </w:r>
      <w:r>
        <w:t>wystąpiła istotna zmiana okoliczności powodująca, że prowadzenie postępowania lub wykonania zamówienia nie leży w interesie publicznym, czego nie można było wcześniej przewidzieć</w:t>
      </w:r>
    </w:p>
    <w:p w14:paraId="26FEB70D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400" w:right="60" w:firstLine="0"/>
      </w:pPr>
      <w:r>
        <w:t>Oferta wraz z załącznikami musi być podpisana przez osobę/osoby uprawnione do składania oświadczeń woli w imieniu wykonawcy zgodnie z zasadami reprezentacji. Jeżeli osoba/ osoby podpisująca ofertę działa na podstawie pełnomocnictwa, to pełnomocnictwo to musi w swej treści jednoznacznie wskazywać uprawnienie do podpisania oferty. Pełnomocnictwo to musi być dołączone do oferty i musi być złożone w oryginale lub kopii poświadczonej za zgodność z oryginałem przez osobę wymienioną w rejestrze, która jest wskazana, jako upoważniona do reprezentowania Wykonawcy lub przez notariusza.</w:t>
      </w:r>
    </w:p>
    <w:p w14:paraId="14C12699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641"/>
        </w:tabs>
        <w:spacing w:before="0"/>
        <w:ind w:left="400" w:right="60" w:hanging="340"/>
        <w:jc w:val="left"/>
      </w:pPr>
      <w:r>
        <w:t>Oferta musi być sporządzona w języku polskim. Każdy dokument składający się na ofertę sporządzony w innym języku niż język polski powinien być złożony wraz z tłumaczeniem na język polski.</w:t>
      </w:r>
    </w:p>
    <w:p w14:paraId="50F269E3" w14:textId="77777777" w:rsidR="00FD207A" w:rsidRDefault="00FD207A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14:paraId="7ED50D0B" w14:textId="77777777" w:rsidR="00405990" w:rsidRPr="00E96B7B" w:rsidRDefault="00405990" w:rsidP="00405990">
      <w:pPr>
        <w:jc w:val="both"/>
        <w:rPr>
          <w:rFonts w:eastAsia="Times New Roman" w:cs="Arial"/>
        </w:rPr>
      </w:pPr>
    </w:p>
    <w:p w14:paraId="4E624832" w14:textId="77777777" w:rsidR="00405990" w:rsidRDefault="00405990" w:rsidP="00405990">
      <w:pPr>
        <w:rPr>
          <w:b/>
        </w:rPr>
      </w:pPr>
    </w:p>
    <w:p w14:paraId="2B7880E7" w14:textId="77777777" w:rsidR="00405990" w:rsidRPr="00405990" w:rsidRDefault="00405990" w:rsidP="00405990">
      <w:pPr>
        <w:rPr>
          <w:rFonts w:asciiTheme="minorHAnsi" w:hAnsiTheme="minorHAnsi"/>
          <w:b/>
        </w:rPr>
      </w:pPr>
      <w:r w:rsidRPr="00646320">
        <w:rPr>
          <w:b/>
        </w:rPr>
        <w:t>2</w:t>
      </w:r>
      <w:r w:rsidRPr="00405990">
        <w:rPr>
          <w:rFonts w:asciiTheme="minorHAnsi" w:hAnsiTheme="minorHAnsi"/>
          <w:b/>
        </w:rPr>
        <w:t>. Opis przedmiotu zamówienia:</w:t>
      </w:r>
    </w:p>
    <w:p w14:paraId="48F5F67C" w14:textId="19EF0567" w:rsidR="00405990" w:rsidRDefault="00405990" w:rsidP="00405990">
      <w:pPr>
        <w:tabs>
          <w:tab w:val="num" w:pos="1080"/>
        </w:tabs>
        <w:jc w:val="both"/>
        <w:rPr>
          <w:rFonts w:asciiTheme="minorHAnsi" w:hAnsiTheme="minorHAnsi"/>
        </w:rPr>
      </w:pPr>
      <w:r w:rsidRPr="00405990">
        <w:rPr>
          <w:rFonts w:asciiTheme="minorHAnsi" w:hAnsiTheme="minorHAnsi"/>
        </w:rPr>
        <w:t>Przedmiotem zamó</w:t>
      </w:r>
      <w:r w:rsidR="0069297E">
        <w:rPr>
          <w:rFonts w:asciiTheme="minorHAnsi" w:hAnsiTheme="minorHAnsi"/>
        </w:rPr>
        <w:t xml:space="preserve">wienia jest dzierżawa na okres 24 miesięcy </w:t>
      </w:r>
      <w:r w:rsidRPr="00405990">
        <w:rPr>
          <w:rFonts w:asciiTheme="minorHAnsi" w:hAnsiTheme="minorHAnsi"/>
        </w:rPr>
        <w:t>platformy medycznej współpracującej z zakupionymi urządzeniami w ramach następujących umów: 349/2020/LZ, 952/2019/LZ, 922/2018/DZ.</w:t>
      </w:r>
    </w:p>
    <w:p w14:paraId="1EFDC159" w14:textId="77777777" w:rsidR="00120518" w:rsidRDefault="00120518" w:rsidP="00405990">
      <w:pPr>
        <w:tabs>
          <w:tab w:val="num" w:pos="1080"/>
        </w:tabs>
        <w:jc w:val="both"/>
        <w:rPr>
          <w:rFonts w:asciiTheme="minorHAnsi" w:hAnsiTheme="minorHAnsi"/>
        </w:rPr>
      </w:pPr>
    </w:p>
    <w:p w14:paraId="07EF460E" w14:textId="77777777" w:rsidR="00120518" w:rsidRPr="00405990" w:rsidRDefault="00120518" w:rsidP="00405990">
      <w:pPr>
        <w:tabs>
          <w:tab w:val="num" w:pos="1080"/>
        </w:tabs>
        <w:jc w:val="both"/>
        <w:rPr>
          <w:rFonts w:asciiTheme="minorHAnsi" w:hAnsiTheme="minorHAnsi"/>
        </w:rPr>
      </w:pPr>
    </w:p>
    <w:p w14:paraId="015F4EF2" w14:textId="77777777" w:rsidR="00405990" w:rsidRDefault="00405990" w:rsidP="00405990">
      <w:pPr>
        <w:tabs>
          <w:tab w:val="num" w:pos="1080"/>
        </w:tabs>
        <w:jc w:val="both"/>
        <w:rPr>
          <w:rFonts w:asciiTheme="minorHAnsi" w:hAnsiTheme="minorHAnsi"/>
        </w:rPr>
      </w:pPr>
      <w:r w:rsidRPr="00405990">
        <w:rPr>
          <w:rFonts w:asciiTheme="minorHAnsi" w:hAnsiTheme="minorHAnsi"/>
        </w:rPr>
        <w:t>Szczegółowy opis funkcjonalności platformy:</w:t>
      </w:r>
    </w:p>
    <w:p w14:paraId="406454CF" w14:textId="77777777" w:rsidR="00120518" w:rsidRPr="00405990" w:rsidRDefault="00120518" w:rsidP="00405990">
      <w:pPr>
        <w:tabs>
          <w:tab w:val="num" w:pos="1080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6828"/>
        <w:gridCol w:w="1300"/>
        <w:gridCol w:w="921"/>
      </w:tblGrid>
      <w:tr w:rsidR="00405990" w:rsidRPr="00D55993" w14:paraId="192CD959" w14:textId="77777777" w:rsidTr="00834A3D">
        <w:tc>
          <w:tcPr>
            <w:tcW w:w="0" w:type="auto"/>
            <w:shd w:val="clear" w:color="auto" w:fill="auto"/>
          </w:tcPr>
          <w:p w14:paraId="64165A3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488F230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Opis wymaganych parametrów technicznych/pakiet</w:t>
            </w:r>
          </w:p>
        </w:tc>
        <w:tc>
          <w:tcPr>
            <w:tcW w:w="0" w:type="auto"/>
            <w:shd w:val="clear" w:color="auto" w:fill="auto"/>
          </w:tcPr>
          <w:p w14:paraId="363FAED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D55993">
              <w:rPr>
                <w:rFonts w:asciiTheme="minorHAnsi" w:hAnsiTheme="minorHAnsi" w:cstheme="minorHAnsi"/>
                <w:sz w:val="16"/>
                <w:szCs w:val="16"/>
              </w:rPr>
              <w:br/>
              <w:t>wymagana</w:t>
            </w:r>
          </w:p>
        </w:tc>
        <w:tc>
          <w:tcPr>
            <w:tcW w:w="0" w:type="auto"/>
            <w:shd w:val="clear" w:color="auto" w:fill="auto"/>
          </w:tcPr>
          <w:p w14:paraId="44234C2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D55993">
              <w:rPr>
                <w:rFonts w:asciiTheme="minorHAnsi" w:hAnsiTheme="minorHAnsi" w:cstheme="minorHAnsi"/>
                <w:sz w:val="16"/>
                <w:szCs w:val="16"/>
              </w:rPr>
              <w:br/>
              <w:t>oferowana</w:t>
            </w:r>
          </w:p>
        </w:tc>
      </w:tr>
      <w:tr w:rsidR="00405990" w:rsidRPr="00D55993" w14:paraId="22FDB788" w14:textId="77777777" w:rsidTr="00834A3D">
        <w:tc>
          <w:tcPr>
            <w:tcW w:w="0" w:type="auto"/>
            <w:shd w:val="clear" w:color="auto" w:fill="auto"/>
          </w:tcPr>
          <w:p w14:paraId="689ADDC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3A3EA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Platforma medyczna</w:t>
            </w:r>
          </w:p>
        </w:tc>
        <w:tc>
          <w:tcPr>
            <w:tcW w:w="0" w:type="auto"/>
            <w:shd w:val="clear" w:color="auto" w:fill="auto"/>
          </w:tcPr>
          <w:p w14:paraId="0D8385E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B5EAC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736E42FB" w14:textId="77777777" w:rsidTr="00834A3D">
        <w:tc>
          <w:tcPr>
            <w:tcW w:w="0" w:type="auto"/>
            <w:shd w:val="clear" w:color="auto" w:fill="5B9BD5"/>
          </w:tcPr>
          <w:p w14:paraId="7A7695F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5B9BD5"/>
          </w:tcPr>
          <w:p w14:paraId="3263784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Nazwa produktu/wersja</w:t>
            </w:r>
          </w:p>
        </w:tc>
        <w:tc>
          <w:tcPr>
            <w:tcW w:w="0" w:type="auto"/>
            <w:shd w:val="clear" w:color="auto" w:fill="5B9BD5"/>
          </w:tcPr>
          <w:p w14:paraId="2D0AE08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1554DB5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D422575" w14:textId="77777777" w:rsidTr="00834A3D">
        <w:tc>
          <w:tcPr>
            <w:tcW w:w="0" w:type="auto"/>
            <w:shd w:val="clear" w:color="auto" w:fill="auto"/>
          </w:tcPr>
          <w:p w14:paraId="680C9CD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EA593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Nazwa produktu</w:t>
            </w:r>
          </w:p>
        </w:tc>
        <w:tc>
          <w:tcPr>
            <w:tcW w:w="0" w:type="auto"/>
            <w:shd w:val="clear" w:color="auto" w:fill="auto"/>
          </w:tcPr>
          <w:p w14:paraId="276CB2A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Podać</w:t>
            </w:r>
          </w:p>
        </w:tc>
        <w:tc>
          <w:tcPr>
            <w:tcW w:w="0" w:type="auto"/>
            <w:shd w:val="clear" w:color="auto" w:fill="auto"/>
          </w:tcPr>
          <w:p w14:paraId="100D675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9A1A6EC" w14:textId="77777777" w:rsidTr="00834A3D">
        <w:tc>
          <w:tcPr>
            <w:tcW w:w="0" w:type="auto"/>
            <w:shd w:val="clear" w:color="auto" w:fill="auto"/>
          </w:tcPr>
          <w:p w14:paraId="1DA3E3D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680C4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Wersja/licencja</w:t>
            </w:r>
          </w:p>
        </w:tc>
        <w:tc>
          <w:tcPr>
            <w:tcW w:w="0" w:type="auto"/>
            <w:shd w:val="clear" w:color="auto" w:fill="auto"/>
          </w:tcPr>
          <w:p w14:paraId="39AB54C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Podać</w:t>
            </w:r>
          </w:p>
        </w:tc>
        <w:tc>
          <w:tcPr>
            <w:tcW w:w="0" w:type="auto"/>
            <w:shd w:val="clear" w:color="auto" w:fill="auto"/>
          </w:tcPr>
          <w:p w14:paraId="7CE072D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4A16509" w14:textId="77777777" w:rsidTr="00834A3D">
        <w:tc>
          <w:tcPr>
            <w:tcW w:w="0" w:type="auto"/>
            <w:shd w:val="clear" w:color="auto" w:fill="5B9BD5"/>
          </w:tcPr>
          <w:p w14:paraId="598D944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5B9BD5"/>
          </w:tcPr>
          <w:p w14:paraId="277D90B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Środowisko pracy Platformy – serwer</w:t>
            </w:r>
          </w:p>
        </w:tc>
        <w:tc>
          <w:tcPr>
            <w:tcW w:w="0" w:type="auto"/>
            <w:shd w:val="clear" w:color="auto" w:fill="5B9BD5"/>
          </w:tcPr>
          <w:p w14:paraId="172606D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28E2173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A6162A3" w14:textId="77777777" w:rsidTr="00834A3D">
        <w:tc>
          <w:tcPr>
            <w:tcW w:w="0" w:type="auto"/>
            <w:shd w:val="clear" w:color="auto" w:fill="auto"/>
          </w:tcPr>
          <w:p w14:paraId="3EADCBC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6EA1E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Platforma poprawnie działa zainstalowana w środowisku vmware na przydzielonych zasobach procesor, pamięć RAM, przestrzeń dyskowa.</w:t>
            </w:r>
          </w:p>
        </w:tc>
        <w:tc>
          <w:tcPr>
            <w:tcW w:w="0" w:type="auto"/>
            <w:shd w:val="clear" w:color="auto" w:fill="auto"/>
          </w:tcPr>
          <w:p w14:paraId="2B44E46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Podać</w:t>
            </w:r>
          </w:p>
        </w:tc>
        <w:tc>
          <w:tcPr>
            <w:tcW w:w="0" w:type="auto"/>
            <w:shd w:val="clear" w:color="auto" w:fill="auto"/>
          </w:tcPr>
          <w:p w14:paraId="0CFABE4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0A0BFD7" w14:textId="77777777" w:rsidTr="00834A3D">
        <w:tc>
          <w:tcPr>
            <w:tcW w:w="0" w:type="auto"/>
            <w:shd w:val="clear" w:color="auto" w:fill="5B9BD5"/>
          </w:tcPr>
          <w:p w14:paraId="5511C25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5B9BD5"/>
          </w:tcPr>
          <w:p w14:paraId="25591CC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Środowisko pracy Platformy –stacja kliencka</w:t>
            </w:r>
          </w:p>
        </w:tc>
        <w:tc>
          <w:tcPr>
            <w:tcW w:w="0" w:type="auto"/>
            <w:shd w:val="clear" w:color="auto" w:fill="5B9BD5"/>
          </w:tcPr>
          <w:p w14:paraId="66B1FFB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55AB1DB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7B93CD55" w14:textId="77777777" w:rsidTr="00834A3D">
        <w:tc>
          <w:tcPr>
            <w:tcW w:w="0" w:type="auto"/>
            <w:shd w:val="clear" w:color="auto" w:fill="auto"/>
          </w:tcPr>
          <w:p w14:paraId="51EC6F5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77A34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 do platformy przy użyciu przeglądarek internetowych: Mozilla Firefox, Google Chrome, Safari, Opera</w:t>
            </w:r>
          </w:p>
        </w:tc>
        <w:tc>
          <w:tcPr>
            <w:tcW w:w="0" w:type="auto"/>
            <w:shd w:val="clear" w:color="auto" w:fill="auto"/>
          </w:tcPr>
          <w:p w14:paraId="66C0031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6F43154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5822054" w14:textId="77777777" w:rsidTr="00834A3D">
        <w:tc>
          <w:tcPr>
            <w:tcW w:w="0" w:type="auto"/>
            <w:shd w:val="clear" w:color="auto" w:fill="auto"/>
          </w:tcPr>
          <w:p w14:paraId="70392AF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33288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Dowolny system operacyjny, na którym działają przeglądarki internetowe wymienione w punkcie C1</w:t>
            </w:r>
          </w:p>
        </w:tc>
        <w:tc>
          <w:tcPr>
            <w:tcW w:w="0" w:type="auto"/>
            <w:shd w:val="clear" w:color="auto" w:fill="auto"/>
          </w:tcPr>
          <w:p w14:paraId="31A62C7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4F059DC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782F485" w14:textId="77777777" w:rsidTr="00834A3D">
        <w:tc>
          <w:tcPr>
            <w:tcW w:w="0" w:type="auto"/>
            <w:shd w:val="clear" w:color="auto" w:fill="auto"/>
          </w:tcPr>
          <w:p w14:paraId="0C1EEBD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94B63B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Maksymalne wymagane parametry stacji do opisu przebiegu EGK:</w:t>
            </w:r>
          </w:p>
          <w:p w14:paraId="7C3D229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Procesor taktowany zegarem 1.5 GHz</w:t>
            </w:r>
          </w:p>
          <w:p w14:paraId="506412A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Pamięć RAM 1 GB</w:t>
            </w:r>
          </w:p>
          <w:p w14:paraId="2A2B915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Rozdzielczość ekranu: 1920x1080 pikseli</w:t>
            </w:r>
          </w:p>
        </w:tc>
        <w:tc>
          <w:tcPr>
            <w:tcW w:w="0" w:type="auto"/>
            <w:shd w:val="clear" w:color="auto" w:fill="auto"/>
          </w:tcPr>
          <w:p w14:paraId="647485A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65396FC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66BA024" w14:textId="77777777" w:rsidTr="00834A3D">
        <w:tc>
          <w:tcPr>
            <w:tcW w:w="0" w:type="auto"/>
            <w:shd w:val="clear" w:color="auto" w:fill="auto"/>
          </w:tcPr>
          <w:p w14:paraId="25EB857C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76CA07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Maksymalne wymagane parametry łącza internetowego do prawidłowego działania:</w:t>
            </w:r>
          </w:p>
          <w:p w14:paraId="7D55CF5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Upload: 128 kB/s</w:t>
            </w:r>
          </w:p>
          <w:p w14:paraId="5FFF7CE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Download: 512 kB/s</w:t>
            </w:r>
          </w:p>
        </w:tc>
        <w:tc>
          <w:tcPr>
            <w:tcW w:w="0" w:type="auto"/>
            <w:shd w:val="clear" w:color="auto" w:fill="auto"/>
          </w:tcPr>
          <w:p w14:paraId="67680E3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1DF68C2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785D2BD1" w14:textId="77777777" w:rsidTr="00834A3D">
        <w:tc>
          <w:tcPr>
            <w:tcW w:w="0" w:type="auto"/>
            <w:shd w:val="clear" w:color="auto" w:fill="auto"/>
          </w:tcPr>
          <w:p w14:paraId="39EB551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42C9FF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Stanowisko do telekonsultacji dodatkowo wyposażone w :</w:t>
            </w:r>
          </w:p>
          <w:p w14:paraId="0F0262B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Kamera, Mikrofon, Głośniki  - </w:t>
            </w:r>
          </w:p>
        </w:tc>
        <w:tc>
          <w:tcPr>
            <w:tcW w:w="0" w:type="auto"/>
            <w:shd w:val="clear" w:color="auto" w:fill="auto"/>
          </w:tcPr>
          <w:p w14:paraId="6991A3A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auto"/>
          </w:tcPr>
          <w:p w14:paraId="133F243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59261EA4" w14:textId="77777777" w:rsidTr="00834A3D">
        <w:tc>
          <w:tcPr>
            <w:tcW w:w="0" w:type="auto"/>
            <w:shd w:val="clear" w:color="auto" w:fill="5B9BD5"/>
          </w:tcPr>
          <w:p w14:paraId="2966E8F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</w:t>
            </w:r>
          </w:p>
        </w:tc>
        <w:tc>
          <w:tcPr>
            <w:tcW w:w="0" w:type="auto"/>
            <w:shd w:val="clear" w:color="auto" w:fill="5B9BD5"/>
          </w:tcPr>
          <w:p w14:paraId="6C03FEE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Funkcjonalność Platformy</w:t>
            </w:r>
          </w:p>
        </w:tc>
        <w:tc>
          <w:tcPr>
            <w:tcW w:w="0" w:type="auto"/>
            <w:shd w:val="clear" w:color="auto" w:fill="5B9BD5"/>
          </w:tcPr>
          <w:p w14:paraId="7056E67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50D3671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3D6C28DB" w14:textId="77777777" w:rsidTr="00834A3D">
        <w:tc>
          <w:tcPr>
            <w:tcW w:w="0" w:type="auto"/>
            <w:shd w:val="clear" w:color="auto" w:fill="auto"/>
          </w:tcPr>
          <w:p w14:paraId="2672522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C623B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 do Platformy możliwy jest wyłącznie z poziomu konta Klienta. Ośrodek Klienta rozpoznawany jest przez nazwę subdomeny poprzedzającą nazwę domeny internetowej, pod którą dostępna jest Platforma.</w:t>
            </w:r>
          </w:p>
        </w:tc>
        <w:tc>
          <w:tcPr>
            <w:tcW w:w="0" w:type="auto"/>
            <w:shd w:val="clear" w:color="auto" w:fill="auto"/>
          </w:tcPr>
          <w:p w14:paraId="6E5602B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4B4213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84CF1E6" w14:textId="77777777" w:rsidTr="00834A3D">
        <w:tc>
          <w:tcPr>
            <w:tcW w:w="0" w:type="auto"/>
            <w:shd w:val="clear" w:color="auto" w:fill="auto"/>
          </w:tcPr>
          <w:p w14:paraId="7968319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43A4D5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 do Platformy możliwy jest wyłącznie po podaniu indywidualnego loginu i hasła przydzielonych każdemu użytkownikowi w ramach konta Klienta.</w:t>
            </w:r>
          </w:p>
        </w:tc>
        <w:tc>
          <w:tcPr>
            <w:tcW w:w="0" w:type="auto"/>
            <w:shd w:val="clear" w:color="auto" w:fill="auto"/>
          </w:tcPr>
          <w:p w14:paraId="171748B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34E277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C8B0370" w14:textId="77777777" w:rsidTr="00834A3D">
        <w:tc>
          <w:tcPr>
            <w:tcW w:w="0" w:type="auto"/>
            <w:shd w:val="clear" w:color="auto" w:fill="auto"/>
          </w:tcPr>
          <w:p w14:paraId="5AE8CD2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013781C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Każdy użytkownik może poprawiać swoje dane kontaktowe oraz hasło. Użytkownik nie może zmieniać swojego loginu.</w:t>
            </w:r>
          </w:p>
        </w:tc>
        <w:tc>
          <w:tcPr>
            <w:tcW w:w="0" w:type="auto"/>
            <w:shd w:val="clear" w:color="auto" w:fill="auto"/>
          </w:tcPr>
          <w:p w14:paraId="75F3985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1D276CF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D8DD547" w14:textId="77777777" w:rsidTr="00834A3D">
        <w:tc>
          <w:tcPr>
            <w:tcW w:w="0" w:type="auto"/>
            <w:shd w:val="clear" w:color="auto" w:fill="auto"/>
          </w:tcPr>
          <w:p w14:paraId="4C0FA7C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FA4005E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 ramach ośrodka użytkownicy mogą mieć przydzielone uprawnienia do:</w:t>
            </w:r>
          </w:p>
          <w:p w14:paraId="21AEDAC9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dodawania nowych zaleceń na badania EKG oraz wyświetlania istniejących w Platformie zleceń,</w:t>
            </w:r>
          </w:p>
          <w:p w14:paraId="4C0C132E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dodawania i modyfikowania danych osobowych pacjentów,</w:t>
            </w:r>
          </w:p>
          <w:p w14:paraId="0648B477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dodawania i modyfikowania danych urządzeń telemedycznych,</w:t>
            </w:r>
          </w:p>
          <w:p w14:paraId="2E3FEA29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opisywania badań,</w:t>
            </w:r>
          </w:p>
          <w:p w14:paraId="6506F1D2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dostępu do badań w trybie tylko do odczytu,</w:t>
            </w:r>
          </w:p>
          <w:p w14:paraId="5677F7B4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dodawania i modyfikowania użytkowników oraz zmiany uprawnień użytkowników w ramach ośrodka,</w:t>
            </w:r>
          </w:p>
          <w:p w14:paraId="53669C3E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wykonywania raportów podsumowujących liczbę zleconych i opisanych badań,</w:t>
            </w:r>
          </w:p>
          <w:p w14:paraId="2284C6EC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tworzenia podrzędnych ośrodków,</w:t>
            </w:r>
          </w:p>
          <w:p w14:paraId="5AD021C0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dostępu do danych z podrzędnych ośrodków</w:t>
            </w:r>
          </w:p>
        </w:tc>
        <w:tc>
          <w:tcPr>
            <w:tcW w:w="0" w:type="auto"/>
            <w:shd w:val="clear" w:color="auto" w:fill="auto"/>
          </w:tcPr>
          <w:p w14:paraId="7DABB0A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EA57BD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7FC0E4E" w14:textId="77777777" w:rsidTr="00834A3D">
        <w:tc>
          <w:tcPr>
            <w:tcW w:w="0" w:type="auto"/>
            <w:shd w:val="clear" w:color="auto" w:fill="auto"/>
          </w:tcPr>
          <w:p w14:paraId="753BF8A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8BE31CD" w14:textId="59F536B8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1., może dokonywać w Platformie następujących operacji:</w:t>
            </w:r>
          </w:p>
          <w:p w14:paraId="53893BF2" w14:textId="77777777" w:rsidR="00405990" w:rsidRPr="00D55993" w:rsidRDefault="00405990" w:rsidP="00405990">
            <w:pPr>
              <w:pStyle w:val="Obszartekstu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dodawać zlecenia na wykonanie badania EKG spoczynkowego (12-to odprowadzeniowego) przez wpisanie danych osobowych pacjenta lub wybranie pacjenta z listy wpisanych już do Platformy,</w:t>
            </w:r>
          </w:p>
          <w:p w14:paraId="52CD8EC6" w14:textId="77777777" w:rsidR="00405990" w:rsidRPr="00D55993" w:rsidRDefault="00405990" w:rsidP="00405990">
            <w:pPr>
              <w:pStyle w:val="Obszartekstu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przeglądać listę zleceń badań EKG czekających do opisu,</w:t>
            </w:r>
          </w:p>
          <w:p w14:paraId="32EB364B" w14:textId="77777777" w:rsidR="00405990" w:rsidRPr="00D55993" w:rsidRDefault="00405990" w:rsidP="00405990">
            <w:pPr>
              <w:pStyle w:val="Obszartekstu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przeglądać listę wszystkich zleceń badań EKG,</w:t>
            </w:r>
          </w:p>
          <w:p w14:paraId="048EB876" w14:textId="77777777" w:rsidR="00405990" w:rsidRPr="00D55993" w:rsidRDefault="00405990" w:rsidP="00405990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EKG czekające do opisu.</w:t>
            </w:r>
          </w:p>
        </w:tc>
        <w:tc>
          <w:tcPr>
            <w:tcW w:w="0" w:type="auto"/>
            <w:shd w:val="clear" w:color="auto" w:fill="auto"/>
          </w:tcPr>
          <w:p w14:paraId="724738D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15C963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C5C21FA" w14:textId="77777777" w:rsidTr="00834A3D">
        <w:tc>
          <w:tcPr>
            <w:tcW w:w="0" w:type="auto"/>
            <w:shd w:val="clear" w:color="auto" w:fill="auto"/>
          </w:tcPr>
          <w:p w14:paraId="2BBD9B0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3F058F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Otwarcie badania EKG do opisu powoduje zablokowanie dostępu do tego badania dla innych użytkowników. Zapisanie opisanego badania EKG lub przejście do innego ekranu Platformy odblokowuje dostęp dla innych użytkowników.</w:t>
            </w:r>
          </w:p>
        </w:tc>
        <w:tc>
          <w:tcPr>
            <w:tcW w:w="0" w:type="auto"/>
            <w:shd w:val="clear" w:color="auto" w:fill="auto"/>
          </w:tcPr>
          <w:p w14:paraId="5690FEC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1389E67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6680436" w14:textId="77777777" w:rsidTr="00834A3D">
        <w:tc>
          <w:tcPr>
            <w:tcW w:w="0" w:type="auto"/>
            <w:shd w:val="clear" w:color="auto" w:fill="auto"/>
          </w:tcPr>
          <w:p w14:paraId="6590421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A4571FB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 o których mowa w punkcie D4 pkt 2., może dokonywać w Platformie następujących operacji:</w:t>
            </w:r>
          </w:p>
          <w:p w14:paraId="05329868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dodawać nowych pacjentów i wprowadzać ich dane osobowe: imię, nazwisko, login, PESEL, data urodzenia, płeć, stan aktywności, sposób rozliczania (abonament), ośrodek, telefon, mail, adres, hasło dostępu do Platformy,</w:t>
            </w:r>
          </w:p>
          <w:p w14:paraId="010D88AE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dane istniejących pacjentów,</w:t>
            </w:r>
          </w:p>
          <w:p w14:paraId="7F4125D7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hasła dostępowe dla pacjentów,</w:t>
            </w:r>
          </w:p>
          <w:p w14:paraId="0155B6E0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wyszukiwać pacjentów według kryteriów: PESEL, imię, nazwisko, login, stan aktywności, ośrodek,</w:t>
            </w:r>
          </w:p>
          <w:p w14:paraId="50556180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poprawiać dane osobowe istniejących w Platformie pacjentów,</w:t>
            </w:r>
          </w:p>
          <w:p w14:paraId="768A5931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przydzielać pacjentom urządzenia mobilne EKG,</w:t>
            </w:r>
          </w:p>
          <w:p w14:paraId="348CB579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wpisywać leki i dawki przyjmowane przez pacjentów,</w:t>
            </w:r>
          </w:p>
          <w:p w14:paraId="151AA26D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Wpisywać diagnozy i inne opisy związane ze stanem zdrowia pacjentów.</w:t>
            </w:r>
          </w:p>
        </w:tc>
        <w:tc>
          <w:tcPr>
            <w:tcW w:w="0" w:type="auto"/>
            <w:shd w:val="clear" w:color="auto" w:fill="auto"/>
          </w:tcPr>
          <w:p w14:paraId="39D5DD4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5C97CB8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39BEB128" w14:textId="77777777" w:rsidTr="00834A3D">
        <w:tc>
          <w:tcPr>
            <w:tcW w:w="0" w:type="auto"/>
            <w:shd w:val="clear" w:color="auto" w:fill="auto"/>
          </w:tcPr>
          <w:p w14:paraId="1F76635C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BCE8ECD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3., może dokonywać w Platformie następujących operacji:</w:t>
            </w:r>
          </w:p>
          <w:p w14:paraId="5E4901CC" w14:textId="77777777" w:rsidR="00405990" w:rsidRPr="00D55993" w:rsidRDefault="00405990" w:rsidP="00405990">
            <w:pPr>
              <w:pStyle w:val="Obszartekstu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dodawać do Platformy nowe urządzenia i wpisywać dane: numer aparatu, numer SIM, typ aparatu, stan dostępności, ośrodek,</w:t>
            </w:r>
          </w:p>
          <w:p w14:paraId="31D6D936" w14:textId="77777777" w:rsidR="00405990" w:rsidRPr="00D55993" w:rsidRDefault="00405990" w:rsidP="00405990">
            <w:pPr>
              <w:pStyle w:val="Obszartekstu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wyszukiwać urządzenia według kryteriów: numer aparatu, przydzielony pacjent (PESEL, imię, nazwisko), stan dostępności, ośrodek,</w:t>
            </w:r>
          </w:p>
          <w:p w14:paraId="1A57A7E3" w14:textId="77777777" w:rsidR="00405990" w:rsidRPr="00D55993" w:rsidRDefault="00405990" w:rsidP="00405990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poprawiać dane aparatu.</w:t>
            </w:r>
          </w:p>
        </w:tc>
        <w:tc>
          <w:tcPr>
            <w:tcW w:w="0" w:type="auto"/>
            <w:shd w:val="clear" w:color="auto" w:fill="auto"/>
          </w:tcPr>
          <w:p w14:paraId="2FD07CF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6C55FC5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A30174E" w14:textId="77777777" w:rsidTr="00834A3D">
        <w:tc>
          <w:tcPr>
            <w:tcW w:w="0" w:type="auto"/>
            <w:shd w:val="clear" w:color="auto" w:fill="auto"/>
          </w:tcPr>
          <w:p w14:paraId="639F28A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BE7F97E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4., może dokonywać w Platformie następujących operacji:</w:t>
            </w:r>
          </w:p>
          <w:p w14:paraId="3D5B3AA7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wyszukiwać badania według kryteriów: PESEL pacjenta, imię, nazwisko, przedział dat wykonania badania, status (nowe, oglądane, opisane), ważność, typ badania (EKG, ciśnienie, masa ciała, SpO</w:t>
            </w:r>
            <w:r w:rsidRPr="00D55993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, temperatura, lipidogram, glukoza, inr), nr aparatu, ośrodek,</w:t>
            </w:r>
          </w:p>
          <w:p w14:paraId="6FE5F773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inne niż badania EKG bez możliwości opisu,</w:t>
            </w:r>
          </w:p>
          <w:p w14:paraId="6452EE5C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EKG z możliwością opisu,</w:t>
            </w:r>
          </w:p>
          <w:p w14:paraId="5C8F3BBA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przesuw i czułość prezentowanego przebiegu badania EKG,</w:t>
            </w:r>
          </w:p>
          <w:p w14:paraId="7DF33585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filtr sieciowy 50Hz na prezentowanym przebiegu badania EKG,</w:t>
            </w:r>
          </w:p>
          <w:p w14:paraId="76591F2E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rozsuwać lub przybliżać przebiegi badań EKG,</w:t>
            </w:r>
          </w:p>
          <w:p w14:paraId="540E2F41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powiększać i pomniejszać prezentowany przebieg badań EKG,</w:t>
            </w:r>
          </w:p>
          <w:p w14:paraId="3F37C115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przesuwać w poziomie i w pionie przebieg badania EKG w celu obejrzenia innych jego fragmentów,</w:t>
            </w:r>
          </w:p>
          <w:p w14:paraId="58F70EC1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wymiarować na przebiegu badania EKG załamki P, QRS i T,</w:t>
            </w:r>
          </w:p>
          <w:p w14:paraId="18FDF0EF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automatyczne rozpoznawanie odcinków RR,</w:t>
            </w:r>
          </w:p>
          <w:p w14:paraId="6110CD19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automatycznie wyznaczony średni przebieg PQRST,</w:t>
            </w:r>
          </w:p>
          <w:p w14:paraId="5C9934D6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porównywać badania z innymi badaniami EKG tego samego pacjenta,</w:t>
            </w:r>
          </w:p>
          <w:p w14:paraId="7C8CE023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opisać badania EKG przy pomocy kodów ICD10,</w:t>
            </w:r>
          </w:p>
          <w:p w14:paraId="437F9C38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opisać słownie badanie EKG,</w:t>
            </w:r>
          </w:p>
          <w:p w14:paraId="1198F3C7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pobrać badania EKG jako pliki PDF,</w:t>
            </w:r>
          </w:p>
          <w:p w14:paraId="33CCCE32" w14:textId="77777777" w:rsidR="00405990" w:rsidRPr="00D55993" w:rsidRDefault="00405990" w:rsidP="00405990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wpisywać ręcznie wyniki pomiarów (ciśnienie, masa ciała, SpO</w:t>
            </w:r>
            <w:r w:rsidRPr="00D55993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, temperatura, lipidogram, glukoza, INR) przez wybranie pacjenta z listy wpisanych w Platformie, zaznaczenie typu badania i podanie wartości.</w:t>
            </w:r>
          </w:p>
        </w:tc>
        <w:tc>
          <w:tcPr>
            <w:tcW w:w="0" w:type="auto"/>
            <w:shd w:val="clear" w:color="auto" w:fill="auto"/>
          </w:tcPr>
          <w:p w14:paraId="530F10C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0403A07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736BB85" w14:textId="77777777" w:rsidTr="00834A3D">
        <w:tc>
          <w:tcPr>
            <w:tcW w:w="0" w:type="auto"/>
            <w:shd w:val="clear" w:color="auto" w:fill="auto"/>
          </w:tcPr>
          <w:p w14:paraId="41FABA8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14:paraId="4AD32A9B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5., może dokonywać w Platformie następujących operacji:</w:t>
            </w:r>
          </w:p>
          <w:p w14:paraId="22165A6C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wyszukiwać badania według kryteriów: PESEL pacjenta, imię, nazwisko, przedział dat wykonania badania, status (nowe, oglądane, opisane), ważność, typ badania (EKG, ciśnienie, masa ciała, Spo2, temperatura, lipidogram, glukoza, inr), nr aparatu, ośrodek,</w:t>
            </w:r>
          </w:p>
          <w:p w14:paraId="4E979A1B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inne niż badania EKG bez możliwości opisu,</w:t>
            </w:r>
          </w:p>
          <w:p w14:paraId="28FFD27B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EKG bez możliwości opisu,</w:t>
            </w:r>
          </w:p>
          <w:p w14:paraId="793A75E6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przesuw i czułość prezentowanego przebiegu badania EKG,</w:t>
            </w:r>
          </w:p>
          <w:p w14:paraId="52C9E1C1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filtr sieciowy 50Hz na prezentowanym przebiegu badania EKG,</w:t>
            </w:r>
          </w:p>
          <w:p w14:paraId="25E683DA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rozsuwać lub przybliżać przebiegi badań EKG,</w:t>
            </w:r>
          </w:p>
          <w:p w14:paraId="175D1AC3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powiększać i pomniejszać prezentowany przebieg badania EKG,</w:t>
            </w:r>
          </w:p>
          <w:p w14:paraId="69D87923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przesuwać w poziomie i w pionie przebieg badania EKG w celu obejrzenia innych jego fragmentów,</w:t>
            </w:r>
          </w:p>
          <w:p w14:paraId="30AC2CCD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automatyczne rozpoznawanie odcinków RR,</w:t>
            </w:r>
          </w:p>
          <w:p w14:paraId="583F7C54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automatycznie wyznaczony średni przebieg PQRST,</w:t>
            </w:r>
          </w:p>
          <w:p w14:paraId="169183C7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porównywać badania z innymi badaniami EKG tego samego pacjenta,</w:t>
            </w:r>
          </w:p>
          <w:p w14:paraId="677913ED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pobrać badania EKG jako pliki PDF.</w:t>
            </w:r>
          </w:p>
        </w:tc>
        <w:tc>
          <w:tcPr>
            <w:tcW w:w="0" w:type="auto"/>
            <w:shd w:val="clear" w:color="auto" w:fill="auto"/>
          </w:tcPr>
          <w:p w14:paraId="2AFE528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9AFC57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94B2410" w14:textId="77777777" w:rsidTr="00834A3D">
        <w:tc>
          <w:tcPr>
            <w:tcW w:w="0" w:type="auto"/>
            <w:shd w:val="clear" w:color="auto" w:fill="auto"/>
          </w:tcPr>
          <w:p w14:paraId="39C4C92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D652C2A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6., może dokonywać w Platformie następujących operacji:</w:t>
            </w:r>
          </w:p>
          <w:p w14:paraId="3D5C290A" w14:textId="77777777" w:rsidR="00405990" w:rsidRPr="00D55993" w:rsidRDefault="00405990" w:rsidP="00405990">
            <w:pPr>
              <w:pStyle w:val="Obszartekstu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przeglądać listę użytkowników w ramach ośrodka,</w:t>
            </w:r>
          </w:p>
          <w:p w14:paraId="139F400C" w14:textId="77777777" w:rsidR="00405990" w:rsidRPr="00D55993" w:rsidRDefault="00405990" w:rsidP="00405990">
            <w:pPr>
              <w:pStyle w:val="Obszartekstu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dodawać nowych użytkowników w ramach ośrodka i podawać ich dane: tytuł, imię, nazwisko, login, stan aktywności, uprawnienia do platformy, ośrodek, telefon, mail, adres, nr uprawnień medycznych, hasło,</w:t>
            </w:r>
          </w:p>
          <w:p w14:paraId="5F68D6E9" w14:textId="77777777" w:rsidR="00405990" w:rsidRPr="00D55993" w:rsidRDefault="00405990" w:rsidP="00405990">
            <w:pPr>
              <w:pStyle w:val="Obszartekstu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dane użytkowników,</w:t>
            </w:r>
          </w:p>
          <w:p w14:paraId="54099E95" w14:textId="77777777" w:rsidR="00405990" w:rsidRPr="00D55993" w:rsidRDefault="00405990" w:rsidP="0040599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hasła dostępowe użytkowników.</w:t>
            </w:r>
          </w:p>
        </w:tc>
        <w:tc>
          <w:tcPr>
            <w:tcW w:w="0" w:type="auto"/>
            <w:shd w:val="clear" w:color="auto" w:fill="auto"/>
          </w:tcPr>
          <w:p w14:paraId="1015903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264AA93C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D957C7C" w14:textId="77777777" w:rsidTr="00834A3D">
        <w:tc>
          <w:tcPr>
            <w:tcW w:w="0" w:type="auto"/>
            <w:shd w:val="clear" w:color="auto" w:fill="auto"/>
          </w:tcPr>
          <w:p w14:paraId="72B3354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010D3B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7., może wykonywać w Platformie raporty podsumowujące liczbę zleconych, wykonanych i opisanych badań EKG z grupowaniem na okresy: dzienny, tygodniowy, miesięczny, kwartalny, roczny.</w:t>
            </w:r>
          </w:p>
        </w:tc>
        <w:tc>
          <w:tcPr>
            <w:tcW w:w="0" w:type="auto"/>
            <w:shd w:val="clear" w:color="auto" w:fill="auto"/>
          </w:tcPr>
          <w:p w14:paraId="0097005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BF5539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3D3D7D72" w14:textId="77777777" w:rsidTr="00834A3D">
        <w:tc>
          <w:tcPr>
            <w:tcW w:w="0" w:type="auto"/>
            <w:shd w:val="clear" w:color="auto" w:fill="auto"/>
          </w:tcPr>
          <w:p w14:paraId="7AD58D2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D958894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8., może dokonywać w Platformie następujących operacji:</w:t>
            </w:r>
          </w:p>
          <w:p w14:paraId="1CA58D94" w14:textId="77777777" w:rsidR="00405990" w:rsidRPr="00D55993" w:rsidRDefault="00405990" w:rsidP="00405990">
            <w:pPr>
              <w:pStyle w:val="Obszartekstu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tworzyć podrzędne ośrodki w ramach własnego i wpisywać ich dane: nazwa, subdomena ośrodka, numer uprawnień medycznych, NIP, adres, miasto, telefon, mail, stan aktywności, zezwolenie na tworzenie podrzędnych ośrodków, opis, limit czasu na opisywanie zleconych badań,</w:t>
            </w:r>
          </w:p>
          <w:p w14:paraId="16352B54" w14:textId="77777777" w:rsidR="00405990" w:rsidRPr="00D55993" w:rsidRDefault="00405990" w:rsidP="00405990">
            <w:pPr>
              <w:pStyle w:val="Obszartekstu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przeglądać listę podrzędnych ośrodków,</w:t>
            </w:r>
          </w:p>
          <w:p w14:paraId="10CBF0B6" w14:textId="77777777" w:rsidR="00405990" w:rsidRPr="00D55993" w:rsidRDefault="00405990" w:rsidP="00405990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modyfikować dane podrzędnych ośrodków.</w:t>
            </w:r>
          </w:p>
        </w:tc>
        <w:tc>
          <w:tcPr>
            <w:tcW w:w="0" w:type="auto"/>
            <w:shd w:val="clear" w:color="auto" w:fill="auto"/>
          </w:tcPr>
          <w:p w14:paraId="7ADE3C9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AC89D0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8D37B3D" w14:textId="77777777" w:rsidTr="00834A3D">
        <w:tc>
          <w:tcPr>
            <w:tcW w:w="0" w:type="auto"/>
            <w:shd w:val="clear" w:color="auto" w:fill="auto"/>
          </w:tcPr>
          <w:p w14:paraId="7B025F1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5061B8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9., posiada dostęp z poziomu Platformy do danych posiadanych przez podrzędne ośrodki.</w:t>
            </w:r>
          </w:p>
        </w:tc>
        <w:tc>
          <w:tcPr>
            <w:tcW w:w="0" w:type="auto"/>
            <w:shd w:val="clear" w:color="auto" w:fill="auto"/>
          </w:tcPr>
          <w:p w14:paraId="765A790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07E21F3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166609A" w14:textId="77777777" w:rsidTr="00834A3D">
        <w:tc>
          <w:tcPr>
            <w:tcW w:w="0" w:type="auto"/>
            <w:shd w:val="clear" w:color="auto" w:fill="auto"/>
          </w:tcPr>
          <w:p w14:paraId="342B7DD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3889C06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Platforma rejestruje wszystkie aktywności użytkowników, które mają wpływ na dane przechowywane przez Platformę.</w:t>
            </w:r>
          </w:p>
        </w:tc>
        <w:tc>
          <w:tcPr>
            <w:tcW w:w="0" w:type="auto"/>
            <w:shd w:val="clear" w:color="auto" w:fill="auto"/>
          </w:tcPr>
          <w:p w14:paraId="2AD634A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6AE8D0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3EAE92A" w14:textId="77777777" w:rsidTr="00834A3D">
        <w:tc>
          <w:tcPr>
            <w:tcW w:w="0" w:type="auto"/>
            <w:shd w:val="clear" w:color="auto" w:fill="auto"/>
          </w:tcPr>
          <w:p w14:paraId="6F94BA0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7B08BD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 przypadku bezczynności użytkownika, trwającej dłużej niż 5 minut, zostanie on automatycznie wylogowany z Platformy.</w:t>
            </w:r>
          </w:p>
        </w:tc>
        <w:tc>
          <w:tcPr>
            <w:tcW w:w="0" w:type="auto"/>
            <w:shd w:val="clear" w:color="auto" w:fill="auto"/>
          </w:tcPr>
          <w:p w14:paraId="0AF151B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66D852BC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ECDA429" w14:textId="77777777" w:rsidTr="00834A3D">
        <w:tc>
          <w:tcPr>
            <w:tcW w:w="0" w:type="auto"/>
            <w:shd w:val="clear" w:color="auto" w:fill="5B9BD5"/>
          </w:tcPr>
          <w:p w14:paraId="35FFB53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5B9BD5"/>
          </w:tcPr>
          <w:p w14:paraId="2DD6F6D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Moduł do telekonsultacji</w:t>
            </w:r>
          </w:p>
        </w:tc>
        <w:tc>
          <w:tcPr>
            <w:tcW w:w="0" w:type="auto"/>
            <w:shd w:val="clear" w:color="auto" w:fill="5B9BD5"/>
          </w:tcPr>
          <w:p w14:paraId="2AC8480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607F4D8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DBC7A9E" w14:textId="77777777" w:rsidTr="00834A3D">
        <w:tc>
          <w:tcPr>
            <w:tcW w:w="0" w:type="auto"/>
            <w:shd w:val="clear" w:color="auto" w:fill="auto"/>
          </w:tcPr>
          <w:p w14:paraId="021F7F4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61A99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Funkcjonalność zintegrowana z platformą oraz stacją kliencką (brak konieczności instalacji dodatkowego oprogramowania)</w:t>
            </w:r>
          </w:p>
        </w:tc>
        <w:tc>
          <w:tcPr>
            <w:tcW w:w="0" w:type="auto"/>
            <w:shd w:val="clear" w:color="auto" w:fill="auto"/>
          </w:tcPr>
          <w:p w14:paraId="76B402E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2E09B8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B6D586F" w14:textId="77777777" w:rsidTr="00834A3D">
        <w:tc>
          <w:tcPr>
            <w:tcW w:w="0" w:type="auto"/>
            <w:shd w:val="clear" w:color="auto" w:fill="auto"/>
          </w:tcPr>
          <w:p w14:paraId="32B8C5C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876C7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Jednoczesna dwukierunkowa transmisja audio oraz video</w:t>
            </w:r>
          </w:p>
        </w:tc>
        <w:tc>
          <w:tcPr>
            <w:tcW w:w="0" w:type="auto"/>
            <w:shd w:val="clear" w:color="auto" w:fill="auto"/>
          </w:tcPr>
          <w:p w14:paraId="67589B3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4D46AD2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B94B403" w14:textId="77777777" w:rsidTr="00834A3D">
        <w:tc>
          <w:tcPr>
            <w:tcW w:w="0" w:type="auto"/>
            <w:shd w:val="clear" w:color="auto" w:fill="auto"/>
          </w:tcPr>
          <w:p w14:paraId="1CE654B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B4BF73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Zgodność z urządzeniami audio video działającymi pod systemami Windows oraz MAC</w:t>
            </w:r>
          </w:p>
        </w:tc>
        <w:tc>
          <w:tcPr>
            <w:tcW w:w="0" w:type="auto"/>
            <w:shd w:val="clear" w:color="auto" w:fill="auto"/>
          </w:tcPr>
          <w:p w14:paraId="3C5909C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ED8BB4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2508596" w14:textId="77777777" w:rsidTr="00834A3D">
        <w:tc>
          <w:tcPr>
            <w:tcW w:w="0" w:type="auto"/>
            <w:shd w:val="clear" w:color="auto" w:fill="auto"/>
          </w:tcPr>
          <w:p w14:paraId="32CA932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07D3F7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Możliwość uruchomienia na tabletach z systemem android wyposażonych w kamerę, mikrofon i głośnik</w:t>
            </w:r>
          </w:p>
        </w:tc>
        <w:tc>
          <w:tcPr>
            <w:tcW w:w="0" w:type="auto"/>
            <w:shd w:val="clear" w:color="auto" w:fill="auto"/>
          </w:tcPr>
          <w:p w14:paraId="7FF8F72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0D2E3FC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B68330E" w14:textId="77777777" w:rsidTr="00834A3D">
        <w:tc>
          <w:tcPr>
            <w:tcW w:w="0" w:type="auto"/>
            <w:shd w:val="clear" w:color="auto" w:fill="5B9BD5"/>
          </w:tcPr>
          <w:p w14:paraId="2621A75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5B9BD5"/>
          </w:tcPr>
          <w:p w14:paraId="741E1C0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Inne</w:t>
            </w:r>
          </w:p>
        </w:tc>
        <w:tc>
          <w:tcPr>
            <w:tcW w:w="0" w:type="auto"/>
            <w:shd w:val="clear" w:color="auto" w:fill="5B9BD5"/>
          </w:tcPr>
          <w:p w14:paraId="422748A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781B53B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01A9AB0" w14:textId="77777777" w:rsidTr="00834A3D">
        <w:tc>
          <w:tcPr>
            <w:tcW w:w="0" w:type="auto"/>
            <w:shd w:val="clear" w:color="auto" w:fill="auto"/>
          </w:tcPr>
          <w:p w14:paraId="777B7F5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0417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instrukcja obsługi w języku polskim</w:t>
            </w:r>
          </w:p>
        </w:tc>
        <w:tc>
          <w:tcPr>
            <w:tcW w:w="0" w:type="auto"/>
            <w:shd w:val="clear" w:color="auto" w:fill="auto"/>
          </w:tcPr>
          <w:p w14:paraId="6B6C093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dołączyć do dostawy</w:t>
            </w:r>
          </w:p>
        </w:tc>
        <w:tc>
          <w:tcPr>
            <w:tcW w:w="0" w:type="auto"/>
            <w:shd w:val="clear" w:color="auto" w:fill="auto"/>
          </w:tcPr>
          <w:p w14:paraId="2AAB139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FB87FCB" w14:textId="77777777" w:rsidTr="00834A3D">
        <w:tc>
          <w:tcPr>
            <w:tcW w:w="0" w:type="auto"/>
            <w:shd w:val="clear" w:color="auto" w:fill="auto"/>
          </w:tcPr>
          <w:p w14:paraId="17AD12D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80E0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świadectwa dopuszczenia do stosowania z na terenie RP</w:t>
            </w:r>
          </w:p>
        </w:tc>
        <w:tc>
          <w:tcPr>
            <w:tcW w:w="0" w:type="auto"/>
            <w:shd w:val="clear" w:color="auto" w:fill="auto"/>
          </w:tcPr>
          <w:p w14:paraId="60FF27E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Tak/dołączyć do oferty</w:t>
            </w:r>
          </w:p>
        </w:tc>
        <w:tc>
          <w:tcPr>
            <w:tcW w:w="0" w:type="auto"/>
            <w:shd w:val="clear" w:color="auto" w:fill="auto"/>
          </w:tcPr>
          <w:p w14:paraId="37AA6A3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851D893" w14:textId="77777777" w:rsidTr="00834A3D">
        <w:tc>
          <w:tcPr>
            <w:tcW w:w="0" w:type="auto"/>
            <w:shd w:val="clear" w:color="auto" w:fill="auto"/>
          </w:tcPr>
          <w:p w14:paraId="040B45B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F704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szkolenie personelu medycznego (podać czas i ilość osób)</w:t>
            </w:r>
          </w:p>
        </w:tc>
        <w:tc>
          <w:tcPr>
            <w:tcW w:w="0" w:type="auto"/>
            <w:shd w:val="clear" w:color="auto" w:fill="auto"/>
          </w:tcPr>
          <w:p w14:paraId="1704117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opisać</w:t>
            </w:r>
          </w:p>
        </w:tc>
        <w:tc>
          <w:tcPr>
            <w:tcW w:w="0" w:type="auto"/>
            <w:shd w:val="clear" w:color="auto" w:fill="auto"/>
          </w:tcPr>
          <w:p w14:paraId="121FC83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07D0CDB" w14:textId="77777777" w:rsidTr="00834A3D">
        <w:tc>
          <w:tcPr>
            <w:tcW w:w="0" w:type="auto"/>
            <w:shd w:val="clear" w:color="auto" w:fill="auto"/>
          </w:tcPr>
          <w:p w14:paraId="26EE686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7171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szkolenie administratorów systemu (podać czas i ilość osób)</w:t>
            </w:r>
          </w:p>
        </w:tc>
        <w:tc>
          <w:tcPr>
            <w:tcW w:w="0" w:type="auto"/>
            <w:shd w:val="clear" w:color="auto" w:fill="auto"/>
          </w:tcPr>
          <w:p w14:paraId="2DACF27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opisać</w:t>
            </w:r>
          </w:p>
        </w:tc>
        <w:tc>
          <w:tcPr>
            <w:tcW w:w="0" w:type="auto"/>
            <w:shd w:val="clear" w:color="auto" w:fill="auto"/>
          </w:tcPr>
          <w:p w14:paraId="5EDEB2C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15C79E1" w14:textId="77777777" w:rsidTr="00834A3D">
        <w:tc>
          <w:tcPr>
            <w:tcW w:w="0" w:type="auto"/>
            <w:shd w:val="clear" w:color="auto" w:fill="auto"/>
          </w:tcPr>
          <w:p w14:paraId="7862E68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1BE8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gwarancja w czasie trwania umowy</w:t>
            </w:r>
          </w:p>
        </w:tc>
        <w:tc>
          <w:tcPr>
            <w:tcW w:w="0" w:type="auto"/>
            <w:shd w:val="clear" w:color="auto" w:fill="auto"/>
          </w:tcPr>
          <w:p w14:paraId="6066140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471B677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BFBB2D8" w14:textId="77777777" w:rsidTr="00834A3D">
        <w:tc>
          <w:tcPr>
            <w:tcW w:w="0" w:type="auto"/>
            <w:shd w:val="clear" w:color="auto" w:fill="auto"/>
          </w:tcPr>
          <w:p w14:paraId="53BC4AB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AF4C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 okresie gwarancji nieodpłatne konsultacje z zakresu użytkowania i zarządzania platformą</w:t>
            </w:r>
          </w:p>
        </w:tc>
        <w:tc>
          <w:tcPr>
            <w:tcW w:w="0" w:type="auto"/>
            <w:shd w:val="clear" w:color="auto" w:fill="auto"/>
          </w:tcPr>
          <w:p w14:paraId="62DD07E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Tak/opisać</w:t>
            </w:r>
          </w:p>
        </w:tc>
        <w:tc>
          <w:tcPr>
            <w:tcW w:w="0" w:type="auto"/>
            <w:shd w:val="clear" w:color="auto" w:fill="auto"/>
          </w:tcPr>
          <w:p w14:paraId="5484F6C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208C2B0" w14:textId="77777777" w:rsidR="00405990" w:rsidRPr="001C596B" w:rsidRDefault="00405990" w:rsidP="00405990">
      <w:pPr>
        <w:rPr>
          <w:sz w:val="16"/>
          <w:szCs w:val="16"/>
        </w:rPr>
      </w:pPr>
    </w:p>
    <w:p w14:paraId="3521B8F3" w14:textId="77777777" w:rsidR="00405990" w:rsidRDefault="00405990" w:rsidP="00405990">
      <w:pPr>
        <w:tabs>
          <w:tab w:val="num" w:pos="1080"/>
        </w:tabs>
        <w:jc w:val="both"/>
      </w:pPr>
    </w:p>
    <w:p w14:paraId="69C1020A" w14:textId="77777777" w:rsidR="00FD207A" w:rsidRDefault="00405990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  <w:r>
        <w:t>W razie pytań – tel.12/614-</w:t>
      </w:r>
      <w:r w:rsidR="00503EF2">
        <w:t>26-75</w:t>
      </w:r>
    </w:p>
    <w:sectPr w:rsidR="00FD207A">
      <w:type w:val="continuous"/>
      <w:pgSz w:w="11909" w:h="16838"/>
      <w:pgMar w:top="1255" w:right="1209" w:bottom="1255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ED5" w14:textId="77777777" w:rsidR="001E78C7" w:rsidRDefault="001E78C7">
      <w:r>
        <w:separator/>
      </w:r>
    </w:p>
  </w:endnote>
  <w:endnote w:type="continuationSeparator" w:id="0">
    <w:p w14:paraId="288B1199" w14:textId="77777777" w:rsidR="001E78C7" w:rsidRDefault="001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20FE" w14:textId="77777777" w:rsidR="001E78C7" w:rsidRDefault="001E78C7"/>
  </w:footnote>
  <w:footnote w:type="continuationSeparator" w:id="0">
    <w:p w14:paraId="70C56F62" w14:textId="77777777" w:rsidR="001E78C7" w:rsidRDefault="001E78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C4"/>
    <w:multiLevelType w:val="multilevel"/>
    <w:tmpl w:val="EC6806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F610C"/>
    <w:multiLevelType w:val="hybridMultilevel"/>
    <w:tmpl w:val="68F04B7E"/>
    <w:lvl w:ilvl="0" w:tplc="E4EE023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4CB"/>
    <w:multiLevelType w:val="multilevel"/>
    <w:tmpl w:val="22321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15A52"/>
    <w:multiLevelType w:val="hybridMultilevel"/>
    <w:tmpl w:val="7062FD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850C9"/>
    <w:multiLevelType w:val="hybridMultilevel"/>
    <w:tmpl w:val="69AA23D6"/>
    <w:lvl w:ilvl="0" w:tplc="AFFCDB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E99"/>
    <w:multiLevelType w:val="hybridMultilevel"/>
    <w:tmpl w:val="2E6C2F1C"/>
    <w:lvl w:ilvl="0" w:tplc="9BF6C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2001"/>
    <w:multiLevelType w:val="hybridMultilevel"/>
    <w:tmpl w:val="ED429DB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F74C2E"/>
    <w:multiLevelType w:val="multilevel"/>
    <w:tmpl w:val="A65A4A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9A0B1B"/>
    <w:multiLevelType w:val="hybridMultilevel"/>
    <w:tmpl w:val="52C4A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1E9D5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966F8"/>
    <w:multiLevelType w:val="multilevel"/>
    <w:tmpl w:val="1B26FC8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DF5175"/>
    <w:multiLevelType w:val="hybridMultilevel"/>
    <w:tmpl w:val="64BE2E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07C5B"/>
    <w:multiLevelType w:val="multilevel"/>
    <w:tmpl w:val="70F4C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8097AB9"/>
    <w:multiLevelType w:val="hybridMultilevel"/>
    <w:tmpl w:val="4CA25636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496D2154"/>
    <w:multiLevelType w:val="hybridMultilevel"/>
    <w:tmpl w:val="EFB8213E"/>
    <w:lvl w:ilvl="0" w:tplc="7D0839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A26CA"/>
    <w:multiLevelType w:val="hybridMultilevel"/>
    <w:tmpl w:val="837C9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4CD71C8C"/>
    <w:multiLevelType w:val="hybridMultilevel"/>
    <w:tmpl w:val="B5EED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E28908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3D5600"/>
    <w:multiLevelType w:val="multilevel"/>
    <w:tmpl w:val="E6922D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4B1D57"/>
    <w:multiLevelType w:val="hybridMultilevel"/>
    <w:tmpl w:val="AAB8C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4F0231"/>
    <w:multiLevelType w:val="hybridMultilevel"/>
    <w:tmpl w:val="88C6A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1E9D5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DD34BD"/>
    <w:multiLevelType w:val="hybridMultilevel"/>
    <w:tmpl w:val="EA58E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ABF022A"/>
    <w:multiLevelType w:val="hybridMultilevel"/>
    <w:tmpl w:val="6442C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6BA43500"/>
    <w:multiLevelType w:val="hybridMultilevel"/>
    <w:tmpl w:val="85022DDE"/>
    <w:lvl w:ilvl="0" w:tplc="C870FF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D78F8"/>
    <w:multiLevelType w:val="hybridMultilevel"/>
    <w:tmpl w:val="7D406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F31EC"/>
    <w:multiLevelType w:val="hybridMultilevel"/>
    <w:tmpl w:val="EC88A47A"/>
    <w:lvl w:ilvl="0" w:tplc="25F6A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727757"/>
    <w:multiLevelType w:val="hybridMultilevel"/>
    <w:tmpl w:val="335CC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B67128"/>
    <w:multiLevelType w:val="hybridMultilevel"/>
    <w:tmpl w:val="BA8AF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791853E3"/>
    <w:multiLevelType w:val="hybridMultilevel"/>
    <w:tmpl w:val="04908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8D7A06"/>
    <w:multiLevelType w:val="multilevel"/>
    <w:tmpl w:val="FCAE23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A73F1F"/>
    <w:multiLevelType w:val="hybridMultilevel"/>
    <w:tmpl w:val="1A1CF3CE"/>
    <w:lvl w:ilvl="0" w:tplc="6A4685D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A2F98"/>
    <w:multiLevelType w:val="multilevel"/>
    <w:tmpl w:val="4520294E"/>
    <w:lvl w:ilvl="0">
      <w:start w:val="2"/>
      <w:numFmt w:val="upperLetter"/>
      <w:lvlText w:val="%1,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9"/>
  </w:num>
  <w:num w:numId="5">
    <w:abstractNumId w:val="0"/>
  </w:num>
  <w:num w:numId="6">
    <w:abstractNumId w:val="2"/>
  </w:num>
  <w:num w:numId="7">
    <w:abstractNumId w:val="27"/>
  </w:num>
  <w:num w:numId="8">
    <w:abstractNumId w:val="24"/>
  </w:num>
  <w:num w:numId="9">
    <w:abstractNumId w:val="28"/>
  </w:num>
  <w:num w:numId="10">
    <w:abstractNumId w:val="12"/>
  </w:num>
  <w:num w:numId="11">
    <w:abstractNumId w:val="10"/>
  </w:num>
  <w:num w:numId="12">
    <w:abstractNumId w:val="22"/>
  </w:num>
  <w:num w:numId="13">
    <w:abstractNumId w:val="26"/>
  </w:num>
  <w:num w:numId="14">
    <w:abstractNumId w:val="3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25"/>
  </w:num>
  <w:num w:numId="26">
    <w:abstractNumId w:val="17"/>
  </w:num>
  <w:num w:numId="27">
    <w:abstractNumId w:val="20"/>
  </w:num>
  <w:num w:numId="28">
    <w:abstractNumId w:val="8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8"/>
    <w:rsid w:val="000670EB"/>
    <w:rsid w:val="000816BD"/>
    <w:rsid w:val="000B26F6"/>
    <w:rsid w:val="000E67EF"/>
    <w:rsid w:val="00104D93"/>
    <w:rsid w:val="00120518"/>
    <w:rsid w:val="00135677"/>
    <w:rsid w:val="001D203F"/>
    <w:rsid w:val="001E78C7"/>
    <w:rsid w:val="002534E8"/>
    <w:rsid w:val="002B2490"/>
    <w:rsid w:val="002C23A8"/>
    <w:rsid w:val="0038523D"/>
    <w:rsid w:val="00405990"/>
    <w:rsid w:val="00413387"/>
    <w:rsid w:val="00484ABE"/>
    <w:rsid w:val="00486FC9"/>
    <w:rsid w:val="004A15CD"/>
    <w:rsid w:val="004A3B99"/>
    <w:rsid w:val="004A44C8"/>
    <w:rsid w:val="00503EF2"/>
    <w:rsid w:val="00561AB8"/>
    <w:rsid w:val="00583EDF"/>
    <w:rsid w:val="005D5030"/>
    <w:rsid w:val="00655B2C"/>
    <w:rsid w:val="0069297E"/>
    <w:rsid w:val="006C377B"/>
    <w:rsid w:val="006E4059"/>
    <w:rsid w:val="007643DE"/>
    <w:rsid w:val="007B6847"/>
    <w:rsid w:val="008148D1"/>
    <w:rsid w:val="008910A3"/>
    <w:rsid w:val="00900EC8"/>
    <w:rsid w:val="0094281F"/>
    <w:rsid w:val="00972360"/>
    <w:rsid w:val="009828B9"/>
    <w:rsid w:val="00991557"/>
    <w:rsid w:val="00996D45"/>
    <w:rsid w:val="009B55BC"/>
    <w:rsid w:val="009B5F24"/>
    <w:rsid w:val="00A01F37"/>
    <w:rsid w:val="00A333AF"/>
    <w:rsid w:val="00A3727D"/>
    <w:rsid w:val="00A503A0"/>
    <w:rsid w:val="00A76B6C"/>
    <w:rsid w:val="00AB340E"/>
    <w:rsid w:val="00B20B4A"/>
    <w:rsid w:val="00B33942"/>
    <w:rsid w:val="00B62F68"/>
    <w:rsid w:val="00BD61FE"/>
    <w:rsid w:val="00BE3CD5"/>
    <w:rsid w:val="00BE4A33"/>
    <w:rsid w:val="00BF387E"/>
    <w:rsid w:val="00BF4E31"/>
    <w:rsid w:val="00CA352B"/>
    <w:rsid w:val="00CB4BCE"/>
    <w:rsid w:val="00CF1253"/>
    <w:rsid w:val="00D32BED"/>
    <w:rsid w:val="00D55993"/>
    <w:rsid w:val="00D57BFD"/>
    <w:rsid w:val="00DB4DD5"/>
    <w:rsid w:val="00EB7E82"/>
    <w:rsid w:val="00EC4E98"/>
    <w:rsid w:val="00EC7B9E"/>
    <w:rsid w:val="00EF5987"/>
    <w:rsid w:val="00FD207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1D2B"/>
  <w15:docId w15:val="{0C513464-14A2-4CE5-8DCD-949A92B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b/>
      <w:bCs/>
      <w:i/>
      <w:iCs/>
      <w:smallCaps w:val="0"/>
      <w:strike w:val="0"/>
      <w:spacing w:val="30"/>
      <w:sz w:val="37"/>
      <w:szCs w:val="3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4135pt">
    <w:name w:val="Tekst treści (4) + 13;5 pt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TeksttreciVerdana95pt">
    <w:name w:val="Pogrubienie;Tekst treści + Verdana;9;5 pt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60" w:line="0" w:lineRule="atLeast"/>
    </w:pPr>
    <w:rPr>
      <w:b/>
      <w:bCs/>
      <w:i/>
      <w:iCs/>
      <w:spacing w:val="30"/>
      <w:sz w:val="37"/>
      <w:szCs w:val="3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180" w:line="0" w:lineRule="atLeast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260" w:line="614" w:lineRule="exact"/>
      <w:ind w:hanging="36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398" w:lineRule="exact"/>
      <w:ind w:hanging="44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Akapitzlist1">
    <w:name w:val="Akapit z listą1"/>
    <w:basedOn w:val="Normalny"/>
    <w:rsid w:val="00DB4D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2B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Bezodstpw">
    <w:name w:val="No Spacing"/>
    <w:uiPriority w:val="1"/>
    <w:qFormat/>
    <w:rsid w:val="00CB4BCE"/>
    <w:pPr>
      <w:widowControl/>
    </w:pPr>
    <w:rPr>
      <w:rFonts w:ascii="Times New Roman" w:eastAsia="Times New Roman" w:hAnsi="Times New Roman" w:cs="Times New Roman"/>
      <w:lang w:eastAsia="en-US"/>
    </w:rPr>
  </w:style>
  <w:style w:type="paragraph" w:customStyle="1" w:styleId="Obszartekstu">
    <w:name w:val="Obszar tekstu"/>
    <w:basedOn w:val="Normalny"/>
    <w:rsid w:val="00405990"/>
    <w:pPr>
      <w:widowControl/>
      <w:autoSpaceDE w:val="0"/>
      <w:autoSpaceDN w:val="0"/>
      <w:jc w:val="both"/>
    </w:pPr>
    <w:rPr>
      <w:rFonts w:ascii="Book Antiqua" w:eastAsia="Calibri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Karmańska-Kaźmierska</dc:creator>
  <cp:lastModifiedBy>Małgorzata Karmańska-Kaźmierska</cp:lastModifiedBy>
  <cp:revision>7</cp:revision>
  <dcterms:created xsi:type="dcterms:W3CDTF">2022-02-11T11:26:00Z</dcterms:created>
  <dcterms:modified xsi:type="dcterms:W3CDTF">2022-02-11T11:46:00Z</dcterms:modified>
</cp:coreProperties>
</file>