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E228C0">
            <w:pPr>
              <w:rPr>
                <w:rFonts w:cs="Times New Roman"/>
                <w:b/>
                <w:sz w:val="21"/>
                <w:szCs w:val="21"/>
              </w:rPr>
            </w:pPr>
            <w:bookmarkStart w:id="0" w:name="_Hlk12607021"/>
            <w:r w:rsidRPr="00483ED3">
              <w:rPr>
                <w:rFonts w:cs="Times New Roman"/>
                <w:b/>
                <w:sz w:val="21"/>
                <w:szCs w:val="21"/>
              </w:rPr>
              <w:t>ZP/220/</w:t>
            </w:r>
            <w:r w:rsidR="00E228C0">
              <w:rPr>
                <w:rFonts w:cs="Times New Roman"/>
                <w:b/>
                <w:sz w:val="21"/>
                <w:szCs w:val="21"/>
              </w:rPr>
              <w:t>62</w:t>
            </w:r>
            <w:r w:rsidR="00CB7275" w:rsidRPr="00483ED3">
              <w:rPr>
                <w:rFonts w:cs="Times New Roman"/>
                <w:b/>
                <w:sz w:val="21"/>
                <w:szCs w:val="21"/>
              </w:rPr>
              <w:t>/</w:t>
            </w:r>
            <w:r w:rsidR="00A711D1" w:rsidRPr="00483ED3">
              <w:rPr>
                <w:rFonts w:cs="Times New Roman"/>
                <w:b/>
                <w:sz w:val="21"/>
                <w:szCs w:val="21"/>
              </w:rPr>
              <w:t>2</w:t>
            </w:r>
            <w:r w:rsidR="00F079CB">
              <w:rPr>
                <w:rFonts w:cs="Times New Roman"/>
                <w:b/>
                <w:sz w:val="21"/>
                <w:szCs w:val="21"/>
              </w:rPr>
              <w:t>1</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E228C0"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u</w:t>
      </w:r>
      <w:r w:rsidRPr="0051586A">
        <w:rPr>
          <w:rFonts w:ascii="Calibri" w:hAnsi="Calibri" w:cs="Calibri"/>
          <w:bCs/>
          <w:i/>
          <w:sz w:val="19"/>
          <w:szCs w:val="19"/>
        </w:rPr>
        <w:t>sługę ubezpieczenia odpowiedzialności cywilnej, mienia, ryzyk komunikacyjnych oraz ryzyk cybernetycznych dla Samodzielnego Publicznego Szpitala Klinicznego nr 2 PUM w Szczecinie</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p>
    <w:p w:rsidR="00340C62" w:rsidRPr="00483ED3" w:rsidRDefault="00340C62" w:rsidP="00483ED3">
      <w:pPr>
        <w:spacing w:line="240" w:lineRule="auto"/>
        <w:jc w:val="both"/>
        <w:rPr>
          <w:rFonts w:cs="Times New Roman"/>
          <w:sz w:val="21"/>
          <w:szCs w:val="21"/>
        </w:rPr>
      </w:pPr>
    </w:p>
    <w:p w:rsidR="00FF0107" w:rsidRPr="00956BE7" w:rsidRDefault="00A249E6" w:rsidP="00F079CB">
      <w:pPr>
        <w:spacing w:line="240" w:lineRule="auto"/>
        <w:jc w:val="both"/>
        <w:rPr>
          <w:rFonts w:cstheme="minorHAnsi"/>
          <w:sz w:val="19"/>
          <w:szCs w:val="19"/>
        </w:rPr>
        <w:sectPr w:rsidR="00FF0107" w:rsidRPr="00956BE7"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956BE7">
        <w:rPr>
          <w:rFonts w:cstheme="minorHAnsi"/>
          <w:sz w:val="19"/>
          <w:szCs w:val="19"/>
        </w:rPr>
        <w:t>Na podstawie art. 135</w:t>
      </w:r>
      <w:r w:rsidR="00CA6119" w:rsidRPr="00956BE7">
        <w:rPr>
          <w:rFonts w:cstheme="minorHAnsi"/>
          <w:sz w:val="19"/>
          <w:szCs w:val="19"/>
        </w:rPr>
        <w:t xml:space="preserve"> ustawy z dnia 11 września 2021 r. Prawo zamówień publicznych (Dz.U.2019.2019 t.j. z dnia 2019.10.24), zamawiający udziela następujących wyjaśnień na pytania dotyczące treści </w:t>
      </w:r>
      <w:r w:rsidR="00D568FF" w:rsidRPr="00956BE7">
        <w:rPr>
          <w:rFonts w:cstheme="minorHAnsi"/>
          <w:sz w:val="19"/>
          <w:szCs w:val="19"/>
        </w:rPr>
        <w:t>swz</w:t>
      </w:r>
      <w:r w:rsidRPr="00956BE7">
        <w:rPr>
          <w:rFonts w:cstheme="minorHAnsi"/>
          <w:sz w:val="19"/>
          <w:szCs w:val="19"/>
        </w:rPr>
        <w:t>:</w:t>
      </w:r>
    </w:p>
    <w:p w:rsidR="00A249E6" w:rsidRPr="00956BE7" w:rsidRDefault="00A249E6" w:rsidP="00F079CB">
      <w:pPr>
        <w:autoSpaceDE w:val="0"/>
        <w:spacing w:line="240" w:lineRule="auto"/>
        <w:jc w:val="both"/>
        <w:rPr>
          <w:rFonts w:cstheme="minorHAnsi"/>
          <w:b/>
          <w:bCs/>
          <w:sz w:val="19"/>
          <w:szCs w:val="19"/>
        </w:rPr>
      </w:pPr>
      <w:bookmarkStart w:id="2" w:name="_Hlk12607031"/>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Pakiet I </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I Dotyczy wszystkich ubezpieczeń</w:t>
      </w:r>
    </w:p>
    <w:p w:rsidR="00E77073" w:rsidRPr="00E77073" w:rsidRDefault="00E77073" w:rsidP="00E77073">
      <w:pPr>
        <w:pStyle w:val="Akapitzlist"/>
        <w:numPr>
          <w:ilvl w:val="1"/>
          <w:numId w:val="12"/>
        </w:numPr>
        <w:ind w:left="1418" w:firstLine="0"/>
        <w:contextualSpacing/>
        <w:jc w:val="both"/>
        <w:rPr>
          <w:rFonts w:asciiTheme="minorHAnsi" w:hAnsiTheme="minorHAnsi" w:cstheme="minorHAnsi"/>
          <w:sz w:val="18"/>
          <w:szCs w:val="18"/>
        </w:rPr>
      </w:pPr>
      <w:r w:rsidRPr="00E77073">
        <w:rPr>
          <w:rFonts w:asciiTheme="minorHAnsi" w:hAnsiTheme="minorHAnsi" w:cstheme="minorHAnsi"/>
          <w:sz w:val="18"/>
          <w:szCs w:val="18"/>
        </w:rPr>
        <w:t>Proszę o zgodę na przesunięcie terminu złożenia oferty na dzień  6.12.2021</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b/>
          <w:sz w:val="18"/>
          <w:szCs w:val="18"/>
        </w:rPr>
      </w:pPr>
      <w:r w:rsidRPr="00E77073">
        <w:rPr>
          <w:rFonts w:asciiTheme="minorHAnsi" w:hAnsiTheme="minorHAnsi" w:cstheme="minorHAnsi"/>
          <w:b/>
          <w:sz w:val="18"/>
          <w:szCs w:val="18"/>
        </w:rPr>
        <w:t>Odpowiedź : Zamawiający informuje , iż przesu</w:t>
      </w:r>
      <w:r w:rsidR="00FC24A1">
        <w:rPr>
          <w:rFonts w:asciiTheme="minorHAnsi" w:hAnsiTheme="minorHAnsi" w:cstheme="minorHAnsi"/>
          <w:b/>
          <w:sz w:val="18"/>
          <w:szCs w:val="18"/>
        </w:rPr>
        <w:t>nie</w:t>
      </w:r>
      <w:bookmarkStart w:id="3" w:name="_GoBack"/>
      <w:bookmarkEnd w:id="3"/>
      <w:r w:rsidRPr="00E77073">
        <w:rPr>
          <w:rFonts w:asciiTheme="minorHAnsi" w:hAnsiTheme="minorHAnsi" w:cstheme="minorHAnsi"/>
          <w:b/>
          <w:sz w:val="18"/>
          <w:szCs w:val="18"/>
        </w:rPr>
        <w:t xml:space="preserve"> termin złożenia oferty na dzień 01.12.2021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numPr>
          <w:ilvl w:val="1"/>
          <w:numId w:val="12"/>
        </w:numPr>
        <w:ind w:left="1418" w:firstLine="0"/>
        <w:contextualSpacing/>
        <w:jc w:val="both"/>
        <w:rPr>
          <w:rFonts w:asciiTheme="minorHAnsi" w:hAnsiTheme="minorHAnsi" w:cstheme="minorHAnsi"/>
          <w:sz w:val="18"/>
          <w:szCs w:val="18"/>
        </w:rPr>
      </w:pPr>
      <w:r w:rsidRPr="00E77073">
        <w:rPr>
          <w:rFonts w:asciiTheme="minorHAnsi" w:hAnsiTheme="minorHAnsi" w:cstheme="minorHAnsi"/>
          <w:sz w:val="18"/>
          <w:szCs w:val="18"/>
        </w:rPr>
        <w:t>Proszę o aktualizację szkodowości na dzień 9.11.2021</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informuję, iż aktualizacja szkodowości znajduje się w załączniku nr 1 do odpowiedzi . </w:t>
      </w:r>
    </w:p>
    <w:p w:rsidR="00E77073" w:rsidRPr="00E77073" w:rsidRDefault="00E77073" w:rsidP="00E77073">
      <w:pPr>
        <w:pStyle w:val="Akapitzlist"/>
        <w:ind w:left="1418"/>
        <w:jc w:val="both"/>
        <w:rPr>
          <w:rFonts w:asciiTheme="minorHAnsi" w:hAnsiTheme="minorHAnsi" w:cstheme="minorHAnsi"/>
          <w:b/>
          <w:sz w:val="18"/>
          <w:szCs w:val="18"/>
        </w:rPr>
      </w:pPr>
    </w:p>
    <w:p w:rsidR="00E77073" w:rsidRPr="00E77073" w:rsidRDefault="00E77073" w:rsidP="00E77073">
      <w:pPr>
        <w:pStyle w:val="Akapitzlist"/>
        <w:numPr>
          <w:ilvl w:val="1"/>
          <w:numId w:val="12"/>
        </w:numPr>
        <w:ind w:left="1418" w:firstLine="0"/>
        <w:contextualSpacing/>
        <w:jc w:val="both"/>
        <w:rPr>
          <w:rFonts w:asciiTheme="minorHAnsi" w:hAnsiTheme="minorHAnsi" w:cstheme="minorHAnsi"/>
          <w:sz w:val="18"/>
          <w:szCs w:val="18"/>
        </w:rPr>
      </w:pPr>
      <w:r w:rsidRPr="00E77073">
        <w:rPr>
          <w:rFonts w:asciiTheme="minorHAnsi" w:hAnsiTheme="minorHAnsi" w:cstheme="minorHAnsi"/>
          <w:sz w:val="18"/>
          <w:szCs w:val="18"/>
        </w:rPr>
        <w:t>Proszę o zgodę na wprowadzenie klauzuli o treści:</w:t>
      </w:r>
    </w:p>
    <w:p w:rsidR="00E77073" w:rsidRPr="00E77073" w:rsidRDefault="00E77073" w:rsidP="00E77073">
      <w:pPr>
        <w:pStyle w:val="Zwykytekst"/>
        <w:ind w:left="1418"/>
        <w:jc w:val="both"/>
        <w:rPr>
          <w:rFonts w:asciiTheme="minorHAnsi" w:hAnsiTheme="minorHAnsi" w:cstheme="minorHAnsi"/>
          <w:sz w:val="18"/>
          <w:szCs w:val="18"/>
          <w:u w:val="single"/>
        </w:rPr>
      </w:pPr>
      <w:r w:rsidRPr="00E77073">
        <w:rPr>
          <w:rFonts w:asciiTheme="minorHAnsi" w:hAnsiTheme="minorHAnsi" w:cstheme="minorHAnsi"/>
          <w:sz w:val="18"/>
          <w:szCs w:val="18"/>
          <w:u w:val="single"/>
        </w:rPr>
        <w:t>Klauzula wypowiedzenia umowy</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Umowa może zostać wypowiedziana przez każdą ze Stron w trakcie trwania ochrony ubezpieczeniowej, najpóźniej na 1 miesiąc przed końcem pierwszego okresu rozliczeniowego ze skutkiem na koniec tego okresu, z zastrzeżeniem, że Ubezpieczyciel może tego dokonać wyłącznie z ważnych powodów, za które uznaje się:</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a)brak możliwości zachowania ustalonych w Umowie warunków ubezpieczenia na kolejny okres rozliczeniowy, ze względu na znaczące zmiany w ryzyku,</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b)potwierdzony pisemnie przez Ubezpieczyciela brak możliwości uzyskania/kontynuacji reasekuracji na dotychczasowych warunkach, uniemożliwiające zapewnienie ochrony na kolejny okres  rozliczeniowy na warunkach niniejszej Umowy,</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c)przekroczenie wskaźnika szkodowości o wartości 40%, z tytułu zawartej polisy na koniec 10 miesiąca pierwszego okresu rozliczeniowego; przy czym wskaźnik szkodowości ustala się jako stosunek wypłaconych odszkodowań i założonych rezerw na odszkodowania za 10 miesięcy pierwszego okresu ubezpieczenia do składki należnej za tożsamy okres ubezpieczenia.</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d)zajście zmian w prawie, które mają wpływ na zwiększenie ryzyka Ubezpieczyciela.</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e)zajście zmian regulacji prawnych odnoszących się do umów ubezpieczenia, które zobowiązują Ubezpieczyciela lub Ubezpieczającego do zmiany jakichkolwiek warunków polisy.</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f) przypadek gdy Ubezpieczający/ Ubezpieczony wyłudził lub usiłował wyłudzić świadczenie z umowy ubezpieczenia, przy czym wyłudzenie lub usiłowanie wyłudzenia odszkodowania musi być potwierdzone prawomocnym orzeczeniem sądowym,</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g) przypadek gdy w związku z zawarciem lub wykonaniem umowy ubezpieczenia Ubezpieczający/ Ubezpieczony usiłował popełnić przestępstwo, przy czym popełnienie lub usiłowanie popełnienia przestępstwa musi być potwierdzone prawomocnym orzeczeniem sądowym,</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h) przypadek gdy Ubezpieczający/ Ubezpieczony nie wyraził zgody na dokonanie przez Ubezpieczyciela inspekcji ryzyka lub utrudnia jej przeprowadzenie,</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lastRenderedPageBreak/>
        <w:t>i) przypadek gdy nastąpił wzrost wartości ubezpieczanego majątku na kolejne 12 miesięcy o ponad 20%, w porównaniu do wartości  wykazanej w polisie  za poprzednie 12 miesięcy</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j) przypadek gdy nastąpił spadek  wartości ubezpieczanego majątku na kolejne 12 miesięcy o ponad 20%, w porównaniu do wartości  wykazanej w polisie  za poprzednie 12 miesięcy</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k) przypadek gdy nastąpi zmiana polityki polegająca na wycofaniu się Ubezpieczyciela z danego segmentu/branży Klientów lub danej grupy ryzyk ubezpieczeniowych.</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nie wyraża zgody na wprowadzenie powyższej klauzuli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4)</w:t>
      </w:r>
      <w:r w:rsidRPr="00E77073">
        <w:rPr>
          <w:rFonts w:asciiTheme="minorHAnsi" w:hAnsiTheme="minorHAnsi" w:cstheme="minorHAnsi"/>
          <w:sz w:val="18"/>
          <w:szCs w:val="18"/>
        </w:rPr>
        <w:tab/>
        <w:t>Proszę o wykreślenie  z założeń mających zastosowanie w opisie przedmiotu zamówienia  z punktu 2 zdania: „ z zastrzeżeniem że jeżeli w ogólnych warunkach ubezpieczenia znajdują się dodatkowe uregulowania, z których wynika, ze zakres  ubezpieczenia jest szerszy od opisanego w SIWZ to automatycznie zostaje włączony do ochrony ubezpieczeniowej Zamawiającego”</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b/>
          <w:i/>
          <w:sz w:val="18"/>
          <w:szCs w:val="18"/>
        </w:rPr>
      </w:pPr>
      <w:r w:rsidRPr="00E77073">
        <w:rPr>
          <w:rFonts w:asciiTheme="minorHAnsi" w:hAnsiTheme="minorHAnsi" w:cstheme="minorHAnsi"/>
          <w:b/>
          <w:sz w:val="18"/>
          <w:szCs w:val="18"/>
        </w:rPr>
        <w:t xml:space="preserve">Odpowiedź : Zamawiający informuje , iż w </w:t>
      </w:r>
      <w:r w:rsidRPr="00E77073">
        <w:rPr>
          <w:rFonts w:asciiTheme="minorHAnsi" w:hAnsiTheme="minorHAnsi" w:cstheme="minorHAnsi"/>
          <w:b/>
          <w:i/>
          <w:sz w:val="18"/>
          <w:szCs w:val="18"/>
        </w:rPr>
        <w:t xml:space="preserve">Założeniach mających zastosowanie w opisie przedmiotu zamówienia – warunkach ubezpieczenia , nie ma powyższego zapisu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5)</w:t>
      </w:r>
      <w:r w:rsidRPr="00E77073">
        <w:rPr>
          <w:rFonts w:asciiTheme="minorHAnsi" w:hAnsiTheme="minorHAnsi" w:cstheme="minorHAnsi"/>
          <w:sz w:val="18"/>
          <w:szCs w:val="18"/>
        </w:rPr>
        <w:tab/>
        <w:t>Proszę o wykreślenie z założeń mających zastosowanie w opisie przedmiotu zamówienia  z punktu 1 zdania: „Wszystkie niżej wskazane zapisy odnoszące się do zakresu ubezpieczenia są minimalnymi wymaganymi</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informuje , iż w </w:t>
      </w:r>
      <w:r w:rsidRPr="00E77073">
        <w:rPr>
          <w:rFonts w:asciiTheme="minorHAnsi" w:hAnsiTheme="minorHAnsi" w:cstheme="minorHAnsi"/>
          <w:b/>
          <w:i/>
          <w:sz w:val="18"/>
          <w:szCs w:val="18"/>
        </w:rPr>
        <w:t>Założeniach mających zastosowanie w opisie przedmiotu zamówienia – warunkach ubezpieczenia , nie ma powyższego zapisu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6)</w:t>
      </w:r>
      <w:r w:rsidRPr="00E77073">
        <w:rPr>
          <w:rFonts w:asciiTheme="minorHAnsi" w:hAnsiTheme="minorHAnsi" w:cstheme="minorHAnsi"/>
          <w:sz w:val="18"/>
          <w:szCs w:val="18"/>
        </w:rPr>
        <w:tab/>
        <w:t xml:space="preserve">Proszę o dopisanie w pkt 7  założeń mających zastosowanie w opisie przedmiotu zamówienia zdania:” z zastrzeżeniem art. 142 ust.5 ustawy </w:t>
      </w:r>
      <w:proofErr w:type="spellStart"/>
      <w:r w:rsidRPr="00E77073">
        <w:rPr>
          <w:rFonts w:asciiTheme="minorHAnsi" w:hAnsiTheme="minorHAnsi" w:cstheme="minorHAnsi"/>
          <w:sz w:val="18"/>
          <w:szCs w:val="18"/>
        </w:rPr>
        <w:t>pzp</w:t>
      </w:r>
      <w:proofErr w:type="spellEnd"/>
      <w:r w:rsidRPr="00E77073">
        <w:rPr>
          <w:rFonts w:asciiTheme="minorHAnsi" w:hAnsiTheme="minorHAnsi" w:cstheme="minorHAnsi"/>
          <w:sz w:val="18"/>
          <w:szCs w:val="18"/>
        </w:rPr>
        <w:t xml:space="preserve"> i zgodnie z art. 816 KC”</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 informuje , iż nie widzi podstawy , aby w pkt 7 Założeń mających zastosowanie w opisie przedmiotu zamówienia – warunkach ubezpieczenia umieszczać powyższy zapis. </w:t>
      </w:r>
    </w:p>
    <w:p w:rsidR="00E77073" w:rsidRPr="00E77073" w:rsidRDefault="00E77073" w:rsidP="00E77073">
      <w:pPr>
        <w:pStyle w:val="Akapitzlist"/>
        <w:ind w:left="1418"/>
        <w:jc w:val="both"/>
        <w:rPr>
          <w:rFonts w:asciiTheme="minorHAnsi" w:hAnsiTheme="minorHAnsi" w:cstheme="minorHAnsi"/>
          <w:b/>
          <w:i/>
          <w:sz w:val="18"/>
          <w:szCs w:val="18"/>
        </w:rPr>
      </w:pPr>
      <w:r w:rsidRPr="00E77073">
        <w:rPr>
          <w:rFonts w:asciiTheme="minorHAnsi" w:hAnsiTheme="minorHAnsi" w:cstheme="minorHAnsi"/>
          <w:b/>
          <w:sz w:val="18"/>
          <w:szCs w:val="18"/>
        </w:rPr>
        <w:t xml:space="preserve">Pkt 7 brzmi : </w:t>
      </w:r>
      <w:r w:rsidRPr="00E77073">
        <w:rPr>
          <w:rFonts w:asciiTheme="minorHAnsi" w:hAnsiTheme="minorHAnsi" w:cstheme="minorHAnsi"/>
          <w:b/>
          <w:i/>
          <w:sz w:val="18"/>
          <w:szCs w:val="18"/>
        </w:rPr>
        <w:t xml:space="preserve">Oferta powinna uwzględniać wszystkie zniżki/zwyżki taryfowe i marketingowe , wysokość udziałów własnych , franszyz , pozostałe koszty administracyjne oraz złożenie płatności na raty . </w:t>
      </w:r>
    </w:p>
    <w:p w:rsidR="00E77073" w:rsidRPr="00E77073" w:rsidRDefault="00E77073" w:rsidP="00E77073">
      <w:pPr>
        <w:spacing w:line="240" w:lineRule="auto"/>
        <w:ind w:left="1418"/>
        <w:jc w:val="both"/>
        <w:rPr>
          <w:rFonts w:cstheme="minorHAnsi"/>
          <w:sz w:val="18"/>
          <w:szCs w:val="18"/>
        </w:rPr>
      </w:pPr>
    </w:p>
    <w:p w:rsidR="00E77073" w:rsidRPr="00E77073" w:rsidRDefault="00E77073" w:rsidP="00E77073">
      <w:pPr>
        <w:numPr>
          <w:ilvl w:val="0"/>
          <w:numId w:val="12"/>
        </w:numPr>
        <w:spacing w:after="0" w:line="240" w:lineRule="auto"/>
        <w:ind w:left="1418" w:firstLine="0"/>
        <w:jc w:val="both"/>
        <w:rPr>
          <w:rFonts w:cstheme="minorHAnsi"/>
          <w:b/>
          <w:sz w:val="18"/>
          <w:szCs w:val="18"/>
        </w:rPr>
      </w:pPr>
      <w:r w:rsidRPr="00E77073">
        <w:rPr>
          <w:rFonts w:cstheme="minorHAnsi"/>
          <w:b/>
          <w:sz w:val="18"/>
          <w:szCs w:val="18"/>
        </w:rPr>
        <w:t>Dotyczy ubezpieczenia mienia od wszystkich ryzyk.</w:t>
      </w:r>
    </w:p>
    <w:p w:rsidR="00E77073" w:rsidRPr="00E77073" w:rsidRDefault="00E77073" w:rsidP="00E77073">
      <w:pPr>
        <w:spacing w:line="240" w:lineRule="auto"/>
        <w:ind w:left="1418"/>
        <w:jc w:val="both"/>
        <w:rPr>
          <w:rFonts w:cstheme="minorHAnsi"/>
          <w:b/>
          <w:sz w:val="18"/>
          <w:szCs w:val="18"/>
        </w:rPr>
      </w:pPr>
    </w:p>
    <w:p w:rsidR="00E77073" w:rsidRPr="00E77073" w:rsidRDefault="00E77073" w:rsidP="00E77073">
      <w:pPr>
        <w:numPr>
          <w:ilvl w:val="0"/>
          <w:numId w:val="13"/>
        </w:numPr>
        <w:spacing w:after="0" w:line="240" w:lineRule="auto"/>
        <w:ind w:left="1418" w:firstLine="0"/>
        <w:jc w:val="both"/>
        <w:rPr>
          <w:rFonts w:cstheme="minorHAnsi"/>
          <w:sz w:val="18"/>
          <w:szCs w:val="18"/>
        </w:rPr>
      </w:pPr>
      <w:r w:rsidRPr="00E77073">
        <w:rPr>
          <w:rFonts w:cstheme="minorHAnsi"/>
          <w:sz w:val="18"/>
          <w:szCs w:val="18"/>
        </w:rPr>
        <w:t>Czy mienie będące przedmiotem ubezpieczenia lub pozostające w związku z ubezpieczeniem  odpowiedzialności cywilnej, utraty zysku jest zabezpieczone w sposób przewidziany obowiązującymi przepisami aktów prawnych w zakresie ochrony przeciwpożarowej, w szczególności:</w:t>
      </w:r>
    </w:p>
    <w:p w:rsidR="00E77073" w:rsidRPr="00E77073" w:rsidRDefault="00E77073" w:rsidP="00E77073">
      <w:pPr>
        <w:spacing w:line="240" w:lineRule="auto"/>
        <w:ind w:left="1418"/>
        <w:jc w:val="both"/>
        <w:rPr>
          <w:rFonts w:cstheme="minorHAnsi"/>
          <w:bCs/>
          <w:caps/>
          <w:sz w:val="18"/>
          <w:szCs w:val="18"/>
        </w:rPr>
      </w:pPr>
      <w:r w:rsidRPr="00E77073">
        <w:rPr>
          <w:rFonts w:cstheme="minorHAnsi"/>
          <w:sz w:val="18"/>
          <w:szCs w:val="18"/>
        </w:rPr>
        <w:t>a)  ustawą o ochronie przeciwpożarowej  (Dz. U. z</w:t>
      </w:r>
      <w:r w:rsidRPr="00E77073">
        <w:rPr>
          <w:rFonts w:cstheme="minorHAnsi"/>
          <w:bCs/>
          <w:caps/>
          <w:sz w:val="18"/>
          <w:szCs w:val="18"/>
        </w:rPr>
        <w:t xml:space="preserve"> 2009 </w:t>
      </w:r>
      <w:r w:rsidRPr="00E77073">
        <w:rPr>
          <w:rFonts w:cstheme="minorHAnsi"/>
          <w:sz w:val="18"/>
          <w:szCs w:val="18"/>
        </w:rPr>
        <w:t>r.</w:t>
      </w:r>
      <w:r w:rsidRPr="00E77073">
        <w:rPr>
          <w:rFonts w:cstheme="minorHAnsi"/>
          <w:bCs/>
          <w:caps/>
          <w:sz w:val="18"/>
          <w:szCs w:val="18"/>
        </w:rPr>
        <w:t xml:space="preserve"> </w:t>
      </w:r>
      <w:r w:rsidRPr="00E77073">
        <w:rPr>
          <w:rFonts w:cstheme="minorHAnsi"/>
          <w:sz w:val="18"/>
          <w:szCs w:val="18"/>
        </w:rPr>
        <w:t>Nr</w:t>
      </w:r>
      <w:r w:rsidRPr="00E77073">
        <w:rPr>
          <w:rFonts w:cstheme="minorHAnsi"/>
          <w:bCs/>
          <w:caps/>
          <w:sz w:val="18"/>
          <w:szCs w:val="18"/>
        </w:rPr>
        <w:t xml:space="preserve"> 178 </w:t>
      </w:r>
      <w:r w:rsidRPr="00E77073">
        <w:rPr>
          <w:rFonts w:cstheme="minorHAnsi"/>
          <w:sz w:val="18"/>
          <w:szCs w:val="18"/>
        </w:rPr>
        <w:t>poz.</w:t>
      </w:r>
      <w:r w:rsidRPr="00E77073">
        <w:rPr>
          <w:rFonts w:cstheme="minorHAnsi"/>
          <w:bCs/>
          <w:caps/>
          <w:sz w:val="18"/>
          <w:szCs w:val="18"/>
        </w:rPr>
        <w:t xml:space="preserve"> 1380 </w:t>
      </w:r>
      <w:r w:rsidRPr="00E77073">
        <w:rPr>
          <w:rFonts w:cstheme="minorHAnsi"/>
          <w:bCs/>
          <w:sz w:val="18"/>
          <w:szCs w:val="18"/>
        </w:rPr>
        <w:t xml:space="preserve">z późn. zm.); </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 xml:space="preserve">    b) ustawą w sprawie warunków technicznych, jakimi powinny odpowiadać budynki i ich   usytuowanie (Dz. U. z</w:t>
      </w:r>
      <w:r w:rsidRPr="00E77073">
        <w:rPr>
          <w:rFonts w:cstheme="minorHAnsi"/>
          <w:bCs/>
          <w:caps/>
          <w:sz w:val="18"/>
          <w:szCs w:val="18"/>
        </w:rPr>
        <w:t xml:space="preserve"> 2002 </w:t>
      </w:r>
      <w:r w:rsidRPr="00E77073">
        <w:rPr>
          <w:rFonts w:cstheme="minorHAnsi"/>
          <w:sz w:val="18"/>
          <w:szCs w:val="18"/>
        </w:rPr>
        <w:t>r.</w:t>
      </w:r>
      <w:r w:rsidRPr="00E77073">
        <w:rPr>
          <w:rFonts w:cstheme="minorHAnsi"/>
          <w:bCs/>
          <w:caps/>
          <w:sz w:val="18"/>
          <w:szCs w:val="18"/>
        </w:rPr>
        <w:t xml:space="preserve"> </w:t>
      </w:r>
      <w:r w:rsidRPr="00E77073">
        <w:rPr>
          <w:rFonts w:cstheme="minorHAnsi"/>
          <w:sz w:val="18"/>
          <w:szCs w:val="18"/>
        </w:rPr>
        <w:t>Nr</w:t>
      </w:r>
      <w:r w:rsidRPr="00E77073">
        <w:rPr>
          <w:rFonts w:cstheme="minorHAnsi"/>
          <w:bCs/>
          <w:caps/>
          <w:sz w:val="18"/>
          <w:szCs w:val="18"/>
        </w:rPr>
        <w:t xml:space="preserve"> 75 </w:t>
      </w:r>
      <w:r w:rsidRPr="00E77073">
        <w:rPr>
          <w:rFonts w:cstheme="minorHAnsi"/>
          <w:sz w:val="18"/>
          <w:szCs w:val="18"/>
        </w:rPr>
        <w:t>poz.</w:t>
      </w:r>
      <w:r w:rsidRPr="00E77073">
        <w:rPr>
          <w:rFonts w:cstheme="minorHAnsi"/>
          <w:bCs/>
          <w:caps/>
          <w:sz w:val="18"/>
          <w:szCs w:val="18"/>
        </w:rPr>
        <w:t xml:space="preserve"> 690 </w:t>
      </w:r>
      <w:r w:rsidRPr="00E77073">
        <w:rPr>
          <w:rFonts w:cstheme="minorHAnsi"/>
          <w:bCs/>
          <w:sz w:val="18"/>
          <w:szCs w:val="18"/>
        </w:rPr>
        <w:t>z późn. zm.</w:t>
      </w:r>
      <w:r w:rsidRPr="00E77073">
        <w:rPr>
          <w:rFonts w:cstheme="minorHAnsi"/>
          <w:bCs/>
          <w:caps/>
          <w:sz w:val="18"/>
          <w:szCs w:val="18"/>
        </w:rPr>
        <w:t>)</w:t>
      </w:r>
      <w:r w:rsidRPr="00E77073">
        <w:rPr>
          <w:rFonts w:cstheme="minorHAnsi"/>
          <w:sz w:val="18"/>
          <w:szCs w:val="18"/>
        </w:rPr>
        <w:t>;</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 xml:space="preserve">    c</w:t>
      </w:r>
      <w:r w:rsidRPr="00E77073">
        <w:rPr>
          <w:rFonts w:cstheme="minorHAnsi"/>
          <w:bCs/>
          <w:caps/>
          <w:sz w:val="18"/>
          <w:szCs w:val="18"/>
        </w:rPr>
        <w:t xml:space="preserve">) </w:t>
      </w:r>
      <w:r w:rsidRPr="00E77073">
        <w:rPr>
          <w:rFonts w:cstheme="minorHAnsi"/>
          <w:sz w:val="18"/>
          <w:szCs w:val="18"/>
        </w:rPr>
        <w:t>rozporządzeniem w sprawie ochrony przeciwpożarowej budynków, innych obiektów budowlanych i terenów (Dz. U. z</w:t>
      </w:r>
      <w:r w:rsidRPr="00E77073">
        <w:rPr>
          <w:rFonts w:cstheme="minorHAnsi"/>
          <w:bCs/>
          <w:caps/>
          <w:sz w:val="18"/>
          <w:szCs w:val="18"/>
        </w:rPr>
        <w:t xml:space="preserve"> 2010 </w:t>
      </w:r>
      <w:r w:rsidRPr="00E77073">
        <w:rPr>
          <w:rFonts w:cstheme="minorHAnsi"/>
          <w:sz w:val="18"/>
          <w:szCs w:val="18"/>
        </w:rPr>
        <w:t>r.</w:t>
      </w:r>
      <w:r w:rsidRPr="00E77073">
        <w:rPr>
          <w:rFonts w:cstheme="minorHAnsi"/>
          <w:bCs/>
          <w:caps/>
          <w:sz w:val="18"/>
          <w:szCs w:val="18"/>
        </w:rPr>
        <w:t xml:space="preserve"> </w:t>
      </w:r>
      <w:r w:rsidRPr="00E77073">
        <w:rPr>
          <w:rFonts w:cstheme="minorHAnsi"/>
          <w:sz w:val="18"/>
          <w:szCs w:val="18"/>
        </w:rPr>
        <w:t>Nr</w:t>
      </w:r>
      <w:r w:rsidRPr="00E77073">
        <w:rPr>
          <w:rFonts w:cstheme="minorHAnsi"/>
          <w:bCs/>
          <w:caps/>
          <w:sz w:val="18"/>
          <w:szCs w:val="18"/>
        </w:rPr>
        <w:t xml:space="preserve"> 109 </w:t>
      </w:r>
      <w:r w:rsidRPr="00E77073">
        <w:rPr>
          <w:rFonts w:cstheme="minorHAnsi"/>
          <w:sz w:val="18"/>
          <w:szCs w:val="18"/>
        </w:rPr>
        <w:t>poz.</w:t>
      </w:r>
      <w:r w:rsidRPr="00E77073">
        <w:rPr>
          <w:rFonts w:cstheme="minorHAnsi"/>
          <w:bCs/>
          <w:caps/>
          <w:sz w:val="18"/>
          <w:szCs w:val="18"/>
        </w:rPr>
        <w:t xml:space="preserve"> 719 </w:t>
      </w:r>
      <w:r w:rsidRPr="00E77073">
        <w:rPr>
          <w:rFonts w:cstheme="minorHAnsi"/>
          <w:bCs/>
          <w:sz w:val="18"/>
          <w:szCs w:val="18"/>
        </w:rPr>
        <w:t>z późn. zm.</w:t>
      </w:r>
      <w:r w:rsidRPr="00E77073">
        <w:rPr>
          <w:rFonts w:cstheme="minorHAnsi"/>
          <w:bCs/>
          <w:caps/>
          <w:sz w:val="18"/>
          <w:szCs w:val="18"/>
        </w:rPr>
        <w:t>)</w:t>
      </w:r>
      <w:r w:rsidRPr="00E77073">
        <w:rPr>
          <w:rFonts w:cstheme="minorHAnsi"/>
          <w:sz w:val="18"/>
          <w:szCs w:val="18"/>
        </w:rPr>
        <w:t>?</w:t>
      </w:r>
    </w:p>
    <w:p w:rsidR="00E77073" w:rsidRPr="00E77073" w:rsidRDefault="00E77073" w:rsidP="00E77073">
      <w:pPr>
        <w:spacing w:line="240" w:lineRule="auto"/>
        <w:ind w:left="1418"/>
        <w:jc w:val="both"/>
        <w:rPr>
          <w:rFonts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informuje , iż mienie będące przedmiotem ubezpieczenia jest właściwie zabezpieczone . Spełnia wymogi określone w podpunkcie a) , b) , c ) </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Zabezpieczenia przeciwpożarowe stosowane w przedmiotowych lokalizacjach :  Instalacje hydrantów wewnętrznych ,  Gaśnice (GP6 – 154 szt. , GP4 -25 szt. , GS – 5 szt, , GSE-2x – 45 szt. ) , awaryjne oświetlenie ewakuacyjne , Instalacja oddymiania klatek schodowych , zaopatrzenie w wodę do zewnętrznego gaszenia pożaru (hydranty zewnętrzne – 11 szt . ) </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Ponadto w Szpitalu wprowadzono dodatkowe zabezpieczenia </w:t>
      </w:r>
      <w:proofErr w:type="spellStart"/>
      <w:r w:rsidRPr="00E77073">
        <w:rPr>
          <w:rFonts w:cstheme="minorHAnsi"/>
          <w:b/>
          <w:sz w:val="18"/>
          <w:szCs w:val="18"/>
        </w:rPr>
        <w:t>ppoż</w:t>
      </w:r>
      <w:proofErr w:type="spellEnd"/>
      <w:r w:rsidRPr="00E77073">
        <w:rPr>
          <w:rFonts w:cstheme="minorHAnsi"/>
          <w:b/>
          <w:sz w:val="18"/>
          <w:szCs w:val="18"/>
        </w:rPr>
        <w:t xml:space="preserve"> . w postaci : 1. Oznakowania dróg ewakuacyjnych i ochrony przeciwpożarowej , 2. Obiekty podzielono na strefy pożarowe , 3 . Opracowano Instrukcje Bezpieczeństwa pożarowego , 4. Opracowano procedurę na wypadek pożaru . </w:t>
      </w:r>
    </w:p>
    <w:p w:rsidR="00E77073" w:rsidRPr="00E77073" w:rsidRDefault="00E77073" w:rsidP="00E77073">
      <w:pPr>
        <w:autoSpaceDE w:val="0"/>
        <w:autoSpaceDN w:val="0"/>
        <w:adjustRightInd w:val="0"/>
        <w:spacing w:line="240" w:lineRule="auto"/>
        <w:ind w:left="1418"/>
        <w:jc w:val="both"/>
        <w:rPr>
          <w:rFonts w:cstheme="minorHAnsi"/>
          <w:sz w:val="18"/>
          <w:szCs w:val="18"/>
        </w:rPr>
      </w:pPr>
      <w:r w:rsidRPr="00E77073">
        <w:rPr>
          <w:rFonts w:cstheme="minorHAnsi"/>
          <w:sz w:val="18"/>
          <w:szCs w:val="18"/>
        </w:rPr>
        <w:t>2) Czy stanowiska pracy spełniają wymagania dotyczące bezpieczeństwa i higieny pracy  w środowisku pracy, w szczególności zapisane w:</w:t>
      </w:r>
    </w:p>
    <w:p w:rsidR="00E77073" w:rsidRPr="00E77073" w:rsidRDefault="00E77073" w:rsidP="00E77073">
      <w:pPr>
        <w:autoSpaceDE w:val="0"/>
        <w:autoSpaceDN w:val="0"/>
        <w:adjustRightInd w:val="0"/>
        <w:spacing w:line="240" w:lineRule="auto"/>
        <w:ind w:left="1418"/>
        <w:jc w:val="both"/>
        <w:rPr>
          <w:rFonts w:cstheme="minorHAnsi"/>
          <w:bCs/>
          <w:caps/>
          <w:sz w:val="18"/>
          <w:szCs w:val="18"/>
        </w:rPr>
      </w:pPr>
      <w:r w:rsidRPr="00E77073">
        <w:rPr>
          <w:rFonts w:cstheme="minorHAnsi"/>
          <w:sz w:val="18"/>
          <w:szCs w:val="18"/>
        </w:rPr>
        <w:t xml:space="preserve">a) ustawie </w:t>
      </w:r>
      <w:r w:rsidRPr="00E77073">
        <w:rPr>
          <w:rFonts w:cstheme="minorHAnsi"/>
          <w:bCs/>
          <w:sz w:val="18"/>
          <w:szCs w:val="18"/>
        </w:rPr>
        <w:t>w sprawie minimalnych wymagań, dotyczących bezpieczeństwa i higieny pracy,  związanych z możliwością wystąpienia w miejscu pracy atmosfery wybuchowej</w:t>
      </w:r>
      <w:r w:rsidRPr="00E77073">
        <w:rPr>
          <w:rFonts w:cstheme="minorHAnsi"/>
          <w:sz w:val="18"/>
          <w:szCs w:val="18"/>
        </w:rPr>
        <w:t xml:space="preserve">   (Dz. U. z</w:t>
      </w:r>
      <w:r w:rsidRPr="00E77073">
        <w:rPr>
          <w:rFonts w:cstheme="minorHAnsi"/>
          <w:bCs/>
          <w:caps/>
          <w:sz w:val="18"/>
          <w:szCs w:val="18"/>
        </w:rPr>
        <w:t xml:space="preserve"> 2010 </w:t>
      </w:r>
      <w:r w:rsidRPr="00E77073">
        <w:rPr>
          <w:rFonts w:cstheme="minorHAnsi"/>
          <w:sz w:val="18"/>
          <w:szCs w:val="18"/>
        </w:rPr>
        <w:t>r.</w:t>
      </w:r>
      <w:r w:rsidRPr="00E77073">
        <w:rPr>
          <w:rFonts w:cstheme="minorHAnsi"/>
          <w:bCs/>
          <w:caps/>
          <w:sz w:val="18"/>
          <w:szCs w:val="18"/>
        </w:rPr>
        <w:t xml:space="preserve"> </w:t>
      </w:r>
      <w:r w:rsidRPr="00E77073">
        <w:rPr>
          <w:rFonts w:cstheme="minorHAnsi"/>
          <w:sz w:val="18"/>
          <w:szCs w:val="18"/>
        </w:rPr>
        <w:t>Nr</w:t>
      </w:r>
      <w:r w:rsidRPr="00E77073">
        <w:rPr>
          <w:rFonts w:cstheme="minorHAnsi"/>
          <w:bCs/>
          <w:caps/>
          <w:sz w:val="18"/>
          <w:szCs w:val="18"/>
        </w:rPr>
        <w:t xml:space="preserve"> 138 </w:t>
      </w:r>
      <w:r w:rsidRPr="00E77073">
        <w:rPr>
          <w:rFonts w:cstheme="minorHAnsi"/>
          <w:sz w:val="18"/>
          <w:szCs w:val="18"/>
        </w:rPr>
        <w:t>poz.</w:t>
      </w:r>
      <w:r w:rsidRPr="00E77073">
        <w:rPr>
          <w:rFonts w:cstheme="minorHAnsi"/>
          <w:bCs/>
          <w:caps/>
          <w:sz w:val="18"/>
          <w:szCs w:val="18"/>
        </w:rPr>
        <w:t xml:space="preserve"> 931) ?</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Stanowiska pracy spełniają wymagania dotyczące BHP w środowisku pracy . </w:t>
      </w:r>
    </w:p>
    <w:p w:rsidR="00E77073" w:rsidRPr="00E77073" w:rsidRDefault="00E77073" w:rsidP="00E77073">
      <w:pPr>
        <w:autoSpaceDE w:val="0"/>
        <w:autoSpaceDN w:val="0"/>
        <w:adjustRightInd w:val="0"/>
        <w:spacing w:line="240" w:lineRule="auto"/>
        <w:ind w:left="1418"/>
        <w:jc w:val="both"/>
        <w:rPr>
          <w:rFonts w:cstheme="minorHAnsi"/>
          <w:b/>
          <w:bCs/>
          <w:caps/>
          <w:sz w:val="18"/>
          <w:szCs w:val="18"/>
        </w:rPr>
      </w:pPr>
    </w:p>
    <w:p w:rsidR="00E77073" w:rsidRPr="00E77073" w:rsidRDefault="00E77073" w:rsidP="00E77073">
      <w:pPr>
        <w:autoSpaceDE w:val="0"/>
        <w:autoSpaceDN w:val="0"/>
        <w:adjustRightInd w:val="0"/>
        <w:spacing w:line="240" w:lineRule="auto"/>
        <w:ind w:left="1418"/>
        <w:jc w:val="both"/>
        <w:rPr>
          <w:rFonts w:cstheme="minorHAnsi"/>
          <w:b/>
          <w:bCs/>
          <w:caps/>
          <w:sz w:val="18"/>
          <w:szCs w:val="18"/>
        </w:rPr>
      </w:pPr>
    </w:p>
    <w:p w:rsidR="00E77073" w:rsidRPr="00E77073" w:rsidRDefault="00E77073" w:rsidP="00E77073">
      <w:pPr>
        <w:autoSpaceDE w:val="0"/>
        <w:autoSpaceDN w:val="0"/>
        <w:adjustRightInd w:val="0"/>
        <w:spacing w:line="240" w:lineRule="auto"/>
        <w:ind w:left="1418"/>
        <w:jc w:val="both"/>
        <w:rPr>
          <w:rFonts w:cstheme="minorHAnsi"/>
          <w:b/>
          <w:bCs/>
          <w:caps/>
          <w:sz w:val="18"/>
          <w:szCs w:val="18"/>
        </w:rPr>
      </w:pPr>
    </w:p>
    <w:p w:rsidR="00E77073" w:rsidRPr="00E77073" w:rsidRDefault="00E77073" w:rsidP="00E77073">
      <w:pPr>
        <w:autoSpaceDE w:val="0"/>
        <w:autoSpaceDN w:val="0"/>
        <w:adjustRightInd w:val="0"/>
        <w:spacing w:line="240" w:lineRule="auto"/>
        <w:jc w:val="both"/>
        <w:rPr>
          <w:rFonts w:cstheme="minorHAnsi"/>
          <w:b/>
          <w:bCs/>
          <w:caps/>
          <w:sz w:val="18"/>
          <w:szCs w:val="18"/>
        </w:rPr>
      </w:pPr>
    </w:p>
    <w:p w:rsidR="00E77073" w:rsidRPr="00E77073" w:rsidRDefault="00E77073" w:rsidP="00E77073">
      <w:pPr>
        <w:autoSpaceDE w:val="0"/>
        <w:autoSpaceDN w:val="0"/>
        <w:adjustRightInd w:val="0"/>
        <w:spacing w:line="240" w:lineRule="auto"/>
        <w:ind w:left="1418"/>
        <w:jc w:val="both"/>
        <w:rPr>
          <w:rFonts w:cstheme="minorHAnsi"/>
          <w:b/>
          <w:bCs/>
          <w:caps/>
          <w:sz w:val="18"/>
          <w:szCs w:val="18"/>
        </w:rPr>
      </w:pPr>
    </w:p>
    <w:p w:rsidR="00E77073" w:rsidRPr="00E77073" w:rsidRDefault="00E77073" w:rsidP="00E77073">
      <w:pPr>
        <w:numPr>
          <w:ilvl w:val="0"/>
          <w:numId w:val="14"/>
        </w:numPr>
        <w:spacing w:after="0" w:line="240" w:lineRule="auto"/>
        <w:ind w:left="1418" w:firstLine="0"/>
        <w:jc w:val="both"/>
        <w:rPr>
          <w:rFonts w:cstheme="minorHAnsi"/>
          <w:sz w:val="18"/>
          <w:szCs w:val="18"/>
        </w:rPr>
      </w:pPr>
      <w:r w:rsidRPr="00E77073">
        <w:rPr>
          <w:rFonts w:cstheme="minorHAnsi"/>
          <w:sz w:val="18"/>
          <w:szCs w:val="18"/>
        </w:rPr>
        <w:t>Czy obiekty budowlane są użytkowane i utrzymywane zgodnie z przepisami prawa budowlanego (Dz. U. z 2010 r. Nr 243 poz. 1623) – Tekst jednolity ustawy Prawo Budowlane?</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Obiekty budowlane są użytkowane i utrzymane zgodnie z przepisami prawa budowlanego . </w:t>
      </w:r>
    </w:p>
    <w:p w:rsidR="00E77073" w:rsidRPr="00E77073" w:rsidRDefault="00E77073" w:rsidP="00E77073">
      <w:pPr>
        <w:spacing w:line="240" w:lineRule="auto"/>
        <w:ind w:left="1418"/>
        <w:jc w:val="both"/>
        <w:rPr>
          <w:rFonts w:cstheme="minorHAnsi"/>
          <w:sz w:val="18"/>
          <w:szCs w:val="18"/>
        </w:rPr>
      </w:pPr>
    </w:p>
    <w:p w:rsidR="00E77073" w:rsidRPr="00E77073" w:rsidRDefault="00E77073" w:rsidP="00E77073">
      <w:pPr>
        <w:numPr>
          <w:ilvl w:val="0"/>
          <w:numId w:val="14"/>
        </w:numPr>
        <w:spacing w:after="0" w:line="240" w:lineRule="auto"/>
        <w:ind w:left="1418" w:firstLine="0"/>
        <w:jc w:val="both"/>
        <w:rPr>
          <w:rFonts w:cstheme="minorHAnsi"/>
          <w:sz w:val="18"/>
          <w:szCs w:val="18"/>
        </w:rPr>
      </w:pPr>
      <w:r w:rsidRPr="00E77073">
        <w:rPr>
          <w:rFonts w:cstheme="minorHAnsi"/>
          <w:sz w:val="18"/>
          <w:szCs w:val="18"/>
        </w:rPr>
        <w:t>Czy obiekty budowlane oraz wykorzystywane instalacje techniczne podlegają regularnym przeglądom okresowym stanu technicznego i/lub dozorowi technicznemu, wykonywanym przez uprawnione podmioty? Czy w protokołach z dokonanych przeglądów nie stwierdzono zastrzeżeń warunkujących ich użytkowanie?</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ab/>
        <w:t>W szczególności przeglądy okresowe dotyczą:</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a) przydatności do użytkowania obiektu budowlanego, estetyki obiektu budowlanego oraz jego otoczenia;</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b) sprzętu przeciwpożarowego;</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c) instalacji elektrycznej i odgromowej;</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d) instalacji gazowej;</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e) przewodów kominowych (dymowe, spalinowe, wentylacyjne);</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f) instalacji gazów medycznych;</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g) instalacji wodociągowa przeciwpożarowa;</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h) instalacji ciśnieniowych;</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i) urządzeń dźwigowych.</w:t>
      </w:r>
    </w:p>
    <w:p w:rsidR="00E77073" w:rsidRPr="00E77073" w:rsidRDefault="00E77073" w:rsidP="00E77073">
      <w:pPr>
        <w:spacing w:line="240" w:lineRule="auto"/>
        <w:ind w:left="1418"/>
        <w:jc w:val="both"/>
        <w:rPr>
          <w:rFonts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Obiekty budowlane podlegają  regularnym przeglądom okresowym  . Tak dotyczy pkt a) c) , d) e ) , f) , i) </w:t>
      </w:r>
    </w:p>
    <w:p w:rsidR="00E77073" w:rsidRPr="00E77073" w:rsidRDefault="00E77073" w:rsidP="00E77073">
      <w:pPr>
        <w:spacing w:line="240" w:lineRule="auto"/>
        <w:ind w:left="1418"/>
        <w:jc w:val="both"/>
        <w:rPr>
          <w:rFonts w:cstheme="minorHAnsi"/>
          <w:sz w:val="18"/>
          <w:szCs w:val="18"/>
        </w:rPr>
      </w:pP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5) Dodatkowe warunki ubezpieczenia:</w:t>
      </w:r>
    </w:p>
    <w:p w:rsidR="00E77073" w:rsidRPr="00E77073" w:rsidRDefault="00E77073" w:rsidP="00E77073">
      <w:pPr>
        <w:spacing w:line="240" w:lineRule="auto"/>
        <w:jc w:val="both"/>
        <w:rPr>
          <w:rFonts w:cstheme="minorHAnsi"/>
          <w:sz w:val="18"/>
          <w:szCs w:val="18"/>
        </w:rPr>
      </w:pP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W pkt. 3 prosimy o doprecyzowanie „z ochrony wyłączone są szkody spowodowane niekonserwowaniem lub nienależytym konserwowaniem dachu, ścian, okien lub innych elementów budynku, budowli lub lokalu, niezamknięciem lub niezabezpieczeniem otworów dachowych, okiennych, drzwiowych lub innych elementów budynku, jeżeli obowiązek ich konserwacji, zamknięcia, zabezpieczenia należał do ubezpieczonego, chyba że niedopełnienie tego obowiązku nie miało wpływu na zajście wypadku ubezpieczeniowego,</w:t>
      </w:r>
    </w:p>
    <w:p w:rsidR="00E77073" w:rsidRPr="00E77073" w:rsidRDefault="00E77073" w:rsidP="00E77073">
      <w:pPr>
        <w:spacing w:line="240" w:lineRule="auto"/>
        <w:ind w:left="1418"/>
        <w:jc w:val="both"/>
        <w:rPr>
          <w:rFonts w:cstheme="minorHAnsi"/>
          <w:sz w:val="18"/>
          <w:szCs w:val="18"/>
        </w:rPr>
      </w:pPr>
    </w:p>
    <w:p w:rsidR="00E77073" w:rsidRPr="00E77073" w:rsidRDefault="00E77073" w:rsidP="00E77073">
      <w:pPr>
        <w:spacing w:line="240" w:lineRule="auto"/>
        <w:ind w:left="1418"/>
        <w:jc w:val="both"/>
        <w:rPr>
          <w:rFonts w:cstheme="minorHAnsi"/>
          <w:sz w:val="18"/>
          <w:szCs w:val="18"/>
        </w:rPr>
      </w:pPr>
      <w:r w:rsidRPr="00E77073">
        <w:rPr>
          <w:rFonts w:cstheme="minorHAnsi"/>
          <w:b/>
          <w:sz w:val="18"/>
          <w:szCs w:val="18"/>
        </w:rPr>
        <w:t xml:space="preserve">Odpowiedź : Zamawiający doprecyzowuje w Dodatkowych warunkach ubezpieczenia pkt 3 w następujący sposób  :  </w:t>
      </w:r>
      <w:r w:rsidRPr="00E77073">
        <w:rPr>
          <w:rFonts w:cstheme="minorHAnsi"/>
          <w:i/>
          <w:sz w:val="18"/>
          <w:szCs w:val="18"/>
        </w:rPr>
        <w:t>„z ochrony</w:t>
      </w:r>
      <w:r w:rsidRPr="00E77073">
        <w:rPr>
          <w:rFonts w:cstheme="minorHAnsi"/>
          <w:sz w:val="18"/>
          <w:szCs w:val="18"/>
        </w:rPr>
        <w:t xml:space="preserve"> </w:t>
      </w:r>
      <w:r w:rsidRPr="00E77073">
        <w:rPr>
          <w:rFonts w:cstheme="minorHAnsi"/>
          <w:i/>
          <w:sz w:val="18"/>
          <w:szCs w:val="18"/>
        </w:rPr>
        <w:t>wyłączone są szkody spowodowane niekonserwowaniem lub nienależytym konserwowaniem dachu, ścian, okien lub innych elementów budynku, budowli lub lokalu, niezamknięciem lub niezabezpieczeniem otworów dachowych, okiennych, drzwiowych lub innych elementów budynku, jeżeli obowiązek ich konserwacji, zamknięcia, zabezpieczenia należał do ubezpieczonego, chyba że niedopełnienie tego obowiązku nie miało wpływu na zajście wypadku ubezpieczeniowego”</w:t>
      </w:r>
    </w:p>
    <w:p w:rsidR="00E77073" w:rsidRPr="00E77073" w:rsidRDefault="00E77073" w:rsidP="00E77073">
      <w:pPr>
        <w:spacing w:line="240" w:lineRule="auto"/>
        <w:ind w:left="1418"/>
        <w:jc w:val="both"/>
        <w:rPr>
          <w:rFonts w:cstheme="minorHAnsi"/>
          <w:b/>
          <w:sz w:val="18"/>
          <w:szCs w:val="18"/>
        </w:rPr>
      </w:pPr>
    </w:p>
    <w:p w:rsidR="00E77073" w:rsidRPr="00E77073" w:rsidRDefault="00E77073" w:rsidP="00E77073">
      <w:pPr>
        <w:spacing w:line="240" w:lineRule="auto"/>
        <w:ind w:left="1418"/>
        <w:jc w:val="both"/>
        <w:rPr>
          <w:rFonts w:cstheme="minorHAnsi"/>
          <w:sz w:val="18"/>
          <w:szCs w:val="18"/>
        </w:rPr>
      </w:pP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6)Prosimy o wykaz mienia użytkowanego poniżej poziomu gruntu wraz z jednostkową sumą ubezpieczenia.</w:t>
      </w:r>
    </w:p>
    <w:p w:rsidR="00E77073" w:rsidRPr="00E77073" w:rsidRDefault="00E77073" w:rsidP="00E77073">
      <w:pPr>
        <w:spacing w:line="240" w:lineRule="auto"/>
        <w:ind w:left="1418"/>
        <w:jc w:val="both"/>
        <w:rPr>
          <w:rFonts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w:t>
      </w:r>
      <w:r w:rsidRPr="00E77073">
        <w:rPr>
          <w:rFonts w:cstheme="minorHAnsi"/>
          <w:b/>
          <w:color w:val="000000"/>
          <w:sz w:val="18"/>
          <w:szCs w:val="18"/>
          <w:shd w:val="clear" w:color="auto" w:fill="FFFFFF"/>
        </w:rPr>
        <w:t xml:space="preserve">Zamawiający informuje,  iż poniżej poziomu gruntu prowadzona jest działalność :  Stacji Dializ  , Izby Przyjęć Kliniki Nefrologii i Chorób Wewnętrznych oraz Izby Przyjęć Kliniki Kardiologii , do których przypisane jest mienie związane bezpośrednio z tą działalnością . Zamawiający informuje , iż przybliżona wartość sprzętu medycznego to : </w:t>
      </w:r>
      <w:r w:rsidRPr="00E77073">
        <w:rPr>
          <w:rFonts w:cstheme="minorHAnsi"/>
          <w:b/>
          <w:color w:val="000000"/>
          <w:sz w:val="18"/>
          <w:szCs w:val="18"/>
          <w:shd w:val="clear" w:color="auto" w:fill="FFFFFF"/>
        </w:rPr>
        <w:lastRenderedPageBreak/>
        <w:t>Stacja Dializ (budynek K )  około 1 200 000 zł , Izba Przyjęć Kliniki Nefrologii i Chorób wewnętrznych (budynek K ) około 105 000 zł , Izba Przyjęć Kliniki Kardiologii (budynek W ) około 800 000 zł .</w:t>
      </w:r>
    </w:p>
    <w:p w:rsidR="00E77073" w:rsidRPr="00E77073" w:rsidRDefault="00E77073" w:rsidP="00E77073">
      <w:pPr>
        <w:spacing w:line="240" w:lineRule="auto"/>
        <w:ind w:left="1418"/>
        <w:jc w:val="both"/>
        <w:rPr>
          <w:rFonts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7) Czy w ramach sumy ubezpieczenia Zamawiający zgłasza do ubezpieczenia instalację fotowoltaiczną? Jeżeli tak, prosimy o informację nt.:</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a)sumy ubezpieczenia gdzie jest zainstalowana</w:t>
      </w:r>
    </w:p>
    <w:p w:rsidR="00E77073" w:rsidRPr="00E77073" w:rsidRDefault="00E77073" w:rsidP="00E77073">
      <w:pPr>
        <w:autoSpaceDE w:val="0"/>
        <w:autoSpaceDN w:val="0"/>
        <w:adjustRightInd w:val="0"/>
        <w:spacing w:line="240" w:lineRule="auto"/>
        <w:ind w:left="1418" w:right="-284"/>
        <w:jc w:val="both"/>
        <w:rPr>
          <w:rFonts w:cstheme="minorHAnsi"/>
          <w:sz w:val="18"/>
          <w:szCs w:val="18"/>
        </w:rPr>
      </w:pPr>
      <w:r w:rsidRPr="00E77073">
        <w:rPr>
          <w:rFonts w:cstheme="minorHAnsi"/>
          <w:sz w:val="18"/>
          <w:szCs w:val="18"/>
        </w:rPr>
        <w:t>b)czy klient posiada umowę serwisową?</w:t>
      </w:r>
    </w:p>
    <w:p w:rsidR="00E77073" w:rsidRPr="00E77073" w:rsidRDefault="00E77073" w:rsidP="00E77073">
      <w:pPr>
        <w:autoSpaceDE w:val="0"/>
        <w:autoSpaceDN w:val="0"/>
        <w:adjustRightInd w:val="0"/>
        <w:spacing w:line="240" w:lineRule="auto"/>
        <w:ind w:left="1418" w:right="-284"/>
        <w:jc w:val="both"/>
        <w:rPr>
          <w:rFonts w:cstheme="minorHAnsi"/>
          <w:sz w:val="18"/>
          <w:szCs w:val="18"/>
        </w:rPr>
      </w:pPr>
      <w:r w:rsidRPr="00E77073">
        <w:rPr>
          <w:rFonts w:cstheme="minorHAnsi"/>
          <w:sz w:val="18"/>
          <w:szCs w:val="18"/>
        </w:rPr>
        <w:t>c)czy instalacje zostały odebrana po zakończeniu testów z wynikiem pozytywnym?</w:t>
      </w:r>
    </w:p>
    <w:p w:rsidR="00E77073" w:rsidRPr="00E77073" w:rsidRDefault="00E77073" w:rsidP="00E77073">
      <w:pPr>
        <w:autoSpaceDE w:val="0"/>
        <w:autoSpaceDN w:val="0"/>
        <w:adjustRightInd w:val="0"/>
        <w:spacing w:line="240" w:lineRule="auto"/>
        <w:ind w:left="1418"/>
        <w:jc w:val="both"/>
        <w:rPr>
          <w:rFonts w:cstheme="minorHAnsi"/>
          <w:sz w:val="18"/>
          <w:szCs w:val="18"/>
        </w:rPr>
      </w:pPr>
      <w:r w:rsidRPr="00E77073">
        <w:rPr>
          <w:rFonts w:cstheme="minorHAnsi"/>
          <w:sz w:val="18"/>
          <w:szCs w:val="18"/>
        </w:rPr>
        <w:t>d) czy regularnie są wykonywane i dokumentowane przeglądy techniczne i elektryczne?</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 xml:space="preserve">e) czy zamontowane są zabezpieczenia przetężeniowe i zwarciowe przed występującymi prądami rewersyjnymi? </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f)czy po obu stronach inwertera zamontowano wyłączniki i rozłączniki?</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g)czy panele są zabezpieczone instalacją odgromową?</w:t>
      </w:r>
    </w:p>
    <w:p w:rsidR="00E77073" w:rsidRPr="00E77073" w:rsidRDefault="00E77073" w:rsidP="00E77073">
      <w:pPr>
        <w:autoSpaceDE w:val="0"/>
        <w:autoSpaceDN w:val="0"/>
        <w:adjustRightInd w:val="0"/>
        <w:spacing w:line="240" w:lineRule="auto"/>
        <w:ind w:left="1418"/>
        <w:jc w:val="both"/>
        <w:rPr>
          <w:rFonts w:cstheme="minorHAnsi"/>
          <w:sz w:val="18"/>
          <w:szCs w:val="18"/>
        </w:rPr>
      </w:pPr>
      <w:r w:rsidRPr="00E77073">
        <w:rPr>
          <w:rFonts w:cstheme="minorHAnsi"/>
          <w:sz w:val="18"/>
          <w:szCs w:val="18"/>
        </w:rPr>
        <w:t xml:space="preserve">h)czy instalacja jest wyposażona w sprawną instalację przeciwprzepięciową wykonaną zgodnie z wytycznymi Polskiej Normy? </w:t>
      </w:r>
    </w:p>
    <w:p w:rsidR="00E77073" w:rsidRPr="00E77073" w:rsidRDefault="00E77073" w:rsidP="00E77073">
      <w:pPr>
        <w:autoSpaceDE w:val="0"/>
        <w:autoSpaceDN w:val="0"/>
        <w:adjustRightInd w:val="0"/>
        <w:spacing w:line="240" w:lineRule="auto"/>
        <w:ind w:left="1418"/>
        <w:jc w:val="both"/>
        <w:rPr>
          <w:rFonts w:cstheme="minorHAnsi"/>
          <w:sz w:val="18"/>
          <w:szCs w:val="18"/>
        </w:rPr>
      </w:pPr>
      <w:r w:rsidRPr="00E77073">
        <w:rPr>
          <w:rFonts w:cstheme="minorHAnsi"/>
          <w:sz w:val="18"/>
          <w:szCs w:val="18"/>
        </w:rPr>
        <w:t>i)czy panele są odpowiednio odporne/wytrzymałe na działanie gradu i ciężar śniegu (certyfikat wykonany na podstawie normy IEC 61215)?</w:t>
      </w:r>
    </w:p>
    <w:p w:rsidR="00E77073" w:rsidRPr="00E77073" w:rsidRDefault="00E77073" w:rsidP="00E77073">
      <w:pPr>
        <w:autoSpaceDE w:val="0"/>
        <w:autoSpaceDN w:val="0"/>
        <w:adjustRightInd w:val="0"/>
        <w:spacing w:line="240" w:lineRule="auto"/>
        <w:ind w:left="1418"/>
        <w:jc w:val="both"/>
        <w:rPr>
          <w:rFonts w:cstheme="minorHAnsi"/>
          <w:sz w:val="18"/>
          <w:szCs w:val="18"/>
        </w:rPr>
      </w:pPr>
      <w:r w:rsidRPr="00E77073">
        <w:rPr>
          <w:rFonts w:cstheme="minorHAnsi"/>
          <w:sz w:val="18"/>
          <w:szCs w:val="18"/>
        </w:rPr>
        <w:t>j)jaka jest wytrzymałość na parcie wiatru, napór śniegu, kulę gradową</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k) jaka jest klasa odporności ogniowej</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informuje , iż podał w Opisie Przedmiotu Zamówienia pakiet I , iż instalacja fotowoltaiczna nie jest zamontowana , a jej montaż nie jest planowany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8) prosimy o wykreślenie w pkt .11. „skryte długotrwałe działania zwierząt”</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:Zamawiający wyraża zgodę na wykreślenie w pkt .11. „skryte długotrwałe działania zwierząt”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z definicji zalania prosimy o wykreślenie „działania osób trzecich”</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9) prosimy o zmianę definicji przepięcia na „nagła zmiana napięcia w sieci, instalacji elektrycznej lub elektronicznej”</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10) prosimy o przeniesienie sprzętu i aparatury medycznej zgłoszonych do ubezpieczenia w ramach ubezpieczenia mienia od wszystkich ryzyk do ubezpieczenia sprzętu elektronicznego od wszystkich ryzyk</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11) prosimy o wyjaśnienie w jaki sposób będzie rozliczana składka za środki obrotowe zgłoszone w systemie sum zmiennych.</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informuje , że na koniec każdego roku polisowego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12). Proszę o wykreślenie pozycji środki trwałe w budowie z SIWZ</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lastRenderedPageBreak/>
        <w:t xml:space="preserve">Odpowiedź : Intencją Zamawiającego w ramach pozycji środki trwale w budowie (Tabela nr 1 , </w:t>
      </w:r>
      <w:proofErr w:type="spellStart"/>
      <w:r w:rsidRPr="00E77073">
        <w:rPr>
          <w:rFonts w:cstheme="minorHAnsi"/>
          <w:b/>
          <w:sz w:val="18"/>
          <w:szCs w:val="18"/>
        </w:rPr>
        <w:t>L.p</w:t>
      </w:r>
      <w:proofErr w:type="spellEnd"/>
      <w:r w:rsidRPr="00E77073">
        <w:rPr>
          <w:rFonts w:cstheme="minorHAnsi"/>
          <w:b/>
          <w:sz w:val="18"/>
          <w:szCs w:val="18"/>
        </w:rPr>
        <w:t xml:space="preserve"> 5. ) nie jest ubezpieczenie mienia w zakresie ryzyk budowy i montażu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13) Proszę o opisanie pozycji środki  trwałe w budowie ( rodzaj wykonywanych prac, okres realizowanych inwestycji z podaniem sumy ubezpieczenia dla każdej z inwestycji, czy realizowane prace naruszają konstrukcję nośną budynków, czy wymagają pozwolenia na budowę, miejsce realizowanych inwestycji,  określenie wykonawców i ich doświadczenia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informuje , iż środki trwałe w budowie , to : 1. Przebudowa systemu wytwarzania , zarządzania  i dystrybucji mediów energetycznych z zastosowaniem technologii trigeneracji i odnawialnych źródeł energii w </w:t>
      </w:r>
      <w:proofErr w:type="spellStart"/>
      <w:r w:rsidRPr="00E77073">
        <w:rPr>
          <w:rFonts w:cstheme="minorHAnsi"/>
          <w:b/>
          <w:sz w:val="18"/>
          <w:szCs w:val="18"/>
        </w:rPr>
        <w:t>SPSzK</w:t>
      </w:r>
      <w:proofErr w:type="spellEnd"/>
      <w:r w:rsidRPr="00E77073">
        <w:rPr>
          <w:rFonts w:cstheme="minorHAnsi"/>
          <w:b/>
          <w:sz w:val="18"/>
          <w:szCs w:val="18"/>
        </w:rPr>
        <w:t xml:space="preserve"> nr 2 PUM w Szczecinie przy ul. Powstańców Wielkopolskich 72 –Etap I  ; 2. Budowa budynku „A2” wraz z łącznikiem oraz wykonaniem zagospodarowania terenu w ramach przebudowy z rozbudową budynku „A” </w:t>
      </w:r>
      <w:proofErr w:type="spellStart"/>
      <w:r w:rsidRPr="00E77073">
        <w:rPr>
          <w:rFonts w:cstheme="minorHAnsi"/>
          <w:b/>
          <w:sz w:val="18"/>
          <w:szCs w:val="18"/>
        </w:rPr>
        <w:t>SPSzK</w:t>
      </w:r>
      <w:proofErr w:type="spellEnd"/>
      <w:r w:rsidRPr="00E77073">
        <w:rPr>
          <w:rFonts w:cstheme="minorHAnsi"/>
          <w:b/>
          <w:sz w:val="18"/>
          <w:szCs w:val="18"/>
        </w:rPr>
        <w:t xml:space="preserve"> nr 2 PUM w Szczecinie</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14)Proszę o potwierdzenie, iż intencją Zamawiającego w ramach pozycji środki trwałe w budowie nie jest ubezpieczenie mienia w zakresie ryzyk budowy i montażu</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potwierdza powyższy zapis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 xml:space="preserve">15) Proszę o dokładny opis pozycji nakłady adaptacyjne w środkach własnych i powierzonych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informuje , że nakłady adaptacyjne  w środkach własnych i powierzonych są opisane w załączniku nr 2 od odpowiedzi na pytania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16) Proszę o zgodę na wprowadzenie udziału własnego w wysokości 1000 zł</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b/>
          <w:sz w:val="18"/>
          <w:szCs w:val="18"/>
        </w:rPr>
      </w:pPr>
      <w:r w:rsidRPr="00E77073">
        <w:rPr>
          <w:rFonts w:asciiTheme="minorHAnsi" w:hAnsiTheme="minorHAnsi" w:cstheme="minorHAnsi"/>
          <w:b/>
          <w:sz w:val="18"/>
          <w:szCs w:val="18"/>
        </w:rPr>
        <w:t>II Sprzęt elektroniczny</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jc w:val="both"/>
        <w:rPr>
          <w:rFonts w:asciiTheme="minorHAnsi" w:hAnsiTheme="minorHAnsi" w:cstheme="minorHAnsi"/>
          <w:sz w:val="18"/>
          <w:szCs w:val="18"/>
        </w:rPr>
      </w:pPr>
    </w:p>
    <w:p w:rsidR="00E77073" w:rsidRPr="00E77073" w:rsidRDefault="00E77073" w:rsidP="00E77073">
      <w:pPr>
        <w:pStyle w:val="Zwykytekst"/>
        <w:numPr>
          <w:ilvl w:val="0"/>
          <w:numId w:val="15"/>
        </w:numPr>
        <w:ind w:left="1418" w:firstLine="0"/>
        <w:jc w:val="both"/>
        <w:rPr>
          <w:rFonts w:asciiTheme="minorHAnsi" w:hAnsiTheme="minorHAnsi" w:cstheme="minorHAnsi"/>
          <w:sz w:val="18"/>
          <w:szCs w:val="18"/>
        </w:rPr>
      </w:pPr>
      <w:r w:rsidRPr="00E77073">
        <w:rPr>
          <w:rFonts w:asciiTheme="minorHAnsi" w:hAnsiTheme="minorHAnsi" w:cstheme="minorHAnsi"/>
          <w:sz w:val="18"/>
          <w:szCs w:val="18"/>
        </w:rPr>
        <w:t xml:space="preserve">Czy przedmiotem ubezpieczenia jest sprzęt przenośny niemedyczny? Jeśli tak proszę o podanie sumy ubezpieczenia i zakresu terytorialnego </w:t>
      </w:r>
    </w:p>
    <w:p w:rsidR="00E77073" w:rsidRPr="00E77073" w:rsidRDefault="00E77073" w:rsidP="00E77073">
      <w:pPr>
        <w:spacing w:line="240" w:lineRule="auto"/>
        <w:ind w:left="1418"/>
        <w:jc w:val="both"/>
        <w:rPr>
          <w:rFonts w:cstheme="minorHAnsi"/>
          <w:b/>
          <w:sz w:val="18"/>
          <w:szCs w:val="18"/>
          <w:highlight w:val="green"/>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informuje , że nie  deklaruje do ubezpieczenie sprzętu elektronicznego od wszystkich ryzyk sprzętu przenośnego niemedycznego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jc w:val="both"/>
        <w:rPr>
          <w:rFonts w:asciiTheme="minorHAnsi" w:hAnsiTheme="minorHAnsi" w:cstheme="minorHAnsi"/>
          <w:sz w:val="18"/>
          <w:szCs w:val="18"/>
        </w:rPr>
      </w:pPr>
    </w:p>
    <w:p w:rsidR="00E77073" w:rsidRPr="00E77073" w:rsidRDefault="00E77073" w:rsidP="00E77073">
      <w:pPr>
        <w:pStyle w:val="Zwykytekst"/>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numPr>
          <w:ilvl w:val="0"/>
          <w:numId w:val="15"/>
        </w:numPr>
        <w:ind w:left="1418" w:firstLine="0"/>
        <w:jc w:val="both"/>
        <w:rPr>
          <w:rFonts w:asciiTheme="minorHAnsi" w:hAnsiTheme="minorHAnsi" w:cstheme="minorHAnsi"/>
          <w:sz w:val="18"/>
          <w:szCs w:val="18"/>
        </w:rPr>
      </w:pPr>
      <w:r w:rsidRPr="00E77073">
        <w:rPr>
          <w:rFonts w:asciiTheme="minorHAnsi" w:hAnsiTheme="minorHAnsi" w:cstheme="minorHAnsi"/>
          <w:sz w:val="18"/>
          <w:szCs w:val="18"/>
        </w:rPr>
        <w:t>Prosimy o wprowadzenie następujących franszyz redukcyjnych:</w:t>
      </w:r>
    </w:p>
    <w:p w:rsidR="00E77073" w:rsidRPr="00E77073" w:rsidRDefault="00E77073" w:rsidP="00E77073">
      <w:pPr>
        <w:pStyle w:val="Akapitzlist"/>
        <w:ind w:left="1560"/>
        <w:jc w:val="both"/>
        <w:rPr>
          <w:rFonts w:asciiTheme="minorHAnsi" w:hAnsiTheme="minorHAnsi" w:cstheme="minorHAnsi"/>
          <w:sz w:val="18"/>
          <w:szCs w:val="18"/>
        </w:rPr>
      </w:pPr>
      <w:r w:rsidRPr="00E77073">
        <w:rPr>
          <w:rFonts w:asciiTheme="minorHAnsi" w:hAnsiTheme="minorHAnsi" w:cstheme="minorHAnsi"/>
          <w:sz w:val="18"/>
          <w:szCs w:val="18"/>
        </w:rPr>
        <w:t>(1) szkody materialne:</w:t>
      </w:r>
    </w:p>
    <w:p w:rsidR="00E77073" w:rsidRPr="00E77073" w:rsidRDefault="00E77073" w:rsidP="00E77073">
      <w:pPr>
        <w:pStyle w:val="Akapitzlist"/>
        <w:ind w:left="2127" w:hanging="284"/>
        <w:jc w:val="both"/>
        <w:rPr>
          <w:rFonts w:asciiTheme="minorHAnsi" w:hAnsiTheme="minorHAnsi" w:cstheme="minorHAnsi"/>
          <w:sz w:val="18"/>
          <w:szCs w:val="18"/>
        </w:rPr>
      </w:pPr>
      <w:r w:rsidRPr="00E77073">
        <w:rPr>
          <w:rFonts w:asciiTheme="minorHAnsi" w:hAnsiTheme="minorHAnsi" w:cstheme="minorHAnsi"/>
          <w:sz w:val="18"/>
          <w:szCs w:val="18"/>
        </w:rPr>
        <w:t>a)</w:t>
      </w:r>
      <w:r w:rsidRPr="00E77073">
        <w:rPr>
          <w:rFonts w:asciiTheme="minorHAnsi" w:hAnsiTheme="minorHAnsi" w:cstheme="minorHAnsi"/>
          <w:sz w:val="18"/>
          <w:szCs w:val="18"/>
        </w:rPr>
        <w:tab/>
        <w:t>sprzęt o wartości do 2.000,00 PLN – 500,00 PLN.</w:t>
      </w:r>
    </w:p>
    <w:p w:rsidR="00E77073" w:rsidRPr="00E77073" w:rsidRDefault="00E77073" w:rsidP="00E77073">
      <w:pPr>
        <w:pStyle w:val="Akapitzlist"/>
        <w:ind w:left="2127" w:hanging="284"/>
        <w:jc w:val="both"/>
        <w:rPr>
          <w:rFonts w:asciiTheme="minorHAnsi" w:hAnsiTheme="minorHAnsi" w:cstheme="minorHAnsi"/>
          <w:sz w:val="18"/>
          <w:szCs w:val="18"/>
        </w:rPr>
      </w:pPr>
      <w:r w:rsidRPr="00E77073">
        <w:rPr>
          <w:rFonts w:asciiTheme="minorHAnsi" w:hAnsiTheme="minorHAnsi" w:cstheme="minorHAnsi"/>
          <w:sz w:val="18"/>
          <w:szCs w:val="18"/>
        </w:rPr>
        <w:t>b)</w:t>
      </w:r>
      <w:r w:rsidRPr="00E77073">
        <w:rPr>
          <w:rFonts w:asciiTheme="minorHAnsi" w:hAnsiTheme="minorHAnsi" w:cstheme="minorHAnsi"/>
          <w:sz w:val="18"/>
          <w:szCs w:val="18"/>
        </w:rPr>
        <w:tab/>
        <w:t>aparatura medyczna / specjalistyczna o wartości do 50.000,00 PLN – 1.000,00 PLN w szkodzie,</w:t>
      </w:r>
    </w:p>
    <w:p w:rsidR="00E77073" w:rsidRPr="00E77073" w:rsidRDefault="00E77073" w:rsidP="00E77073">
      <w:pPr>
        <w:pStyle w:val="Akapitzlist"/>
        <w:ind w:left="2127" w:hanging="284"/>
        <w:jc w:val="both"/>
        <w:rPr>
          <w:rFonts w:asciiTheme="minorHAnsi" w:hAnsiTheme="minorHAnsi" w:cstheme="minorHAnsi"/>
          <w:sz w:val="18"/>
          <w:szCs w:val="18"/>
        </w:rPr>
      </w:pPr>
      <w:r w:rsidRPr="00E77073">
        <w:rPr>
          <w:rFonts w:asciiTheme="minorHAnsi" w:hAnsiTheme="minorHAnsi" w:cstheme="minorHAnsi"/>
          <w:sz w:val="18"/>
          <w:szCs w:val="18"/>
        </w:rPr>
        <w:t>c)</w:t>
      </w:r>
      <w:r w:rsidRPr="00E77073">
        <w:rPr>
          <w:rFonts w:asciiTheme="minorHAnsi" w:hAnsiTheme="minorHAnsi" w:cstheme="minorHAnsi"/>
          <w:sz w:val="18"/>
          <w:szCs w:val="18"/>
        </w:rPr>
        <w:tab/>
        <w:t>aparatura medyczna/ specjalistyczna o wartości powyżej 50.000,00 PLN –  2.000,00 PLN w szkodzie,</w:t>
      </w:r>
    </w:p>
    <w:p w:rsidR="00E77073" w:rsidRPr="00E77073" w:rsidRDefault="00E77073" w:rsidP="00E77073">
      <w:pPr>
        <w:pStyle w:val="Akapitzlist"/>
        <w:ind w:left="2127" w:hanging="284"/>
        <w:jc w:val="both"/>
        <w:rPr>
          <w:rFonts w:asciiTheme="minorHAnsi" w:hAnsiTheme="minorHAnsi" w:cstheme="minorHAnsi"/>
          <w:sz w:val="18"/>
          <w:szCs w:val="18"/>
        </w:rPr>
      </w:pPr>
      <w:r w:rsidRPr="00E77073">
        <w:rPr>
          <w:rFonts w:asciiTheme="minorHAnsi" w:hAnsiTheme="minorHAnsi" w:cstheme="minorHAnsi"/>
          <w:sz w:val="18"/>
          <w:szCs w:val="18"/>
        </w:rPr>
        <w:t>d)</w:t>
      </w:r>
      <w:r w:rsidRPr="00E77073">
        <w:rPr>
          <w:rFonts w:asciiTheme="minorHAnsi" w:hAnsiTheme="minorHAnsi" w:cstheme="minorHAnsi"/>
          <w:sz w:val="18"/>
          <w:szCs w:val="18"/>
        </w:rPr>
        <w:tab/>
        <w:t>pozostały sprzęt stacjonarny i przenośny – 1.000,00 PLN w szkodzie, dla sprzętu przenośnego w ryzyku kradzieży z włamaniem i rabunku poza miejscem ubezpieczenia - 10% wartości szkody nie mniej niż 1.000,00 PLN,</w:t>
      </w:r>
    </w:p>
    <w:p w:rsidR="00E77073" w:rsidRPr="00E77073" w:rsidRDefault="00E77073" w:rsidP="00E77073">
      <w:pPr>
        <w:pStyle w:val="Akapitzlist"/>
        <w:ind w:left="2127" w:hanging="284"/>
        <w:jc w:val="both"/>
        <w:rPr>
          <w:rFonts w:asciiTheme="minorHAnsi" w:hAnsiTheme="minorHAnsi" w:cstheme="minorHAnsi"/>
          <w:sz w:val="18"/>
          <w:szCs w:val="18"/>
        </w:rPr>
      </w:pPr>
      <w:r w:rsidRPr="00E77073">
        <w:rPr>
          <w:rFonts w:asciiTheme="minorHAnsi" w:hAnsiTheme="minorHAnsi" w:cstheme="minorHAnsi"/>
          <w:sz w:val="18"/>
          <w:szCs w:val="18"/>
        </w:rPr>
        <w:t>e)</w:t>
      </w:r>
      <w:r w:rsidRPr="00E77073">
        <w:rPr>
          <w:rFonts w:asciiTheme="minorHAnsi" w:hAnsiTheme="minorHAnsi" w:cstheme="minorHAnsi"/>
          <w:sz w:val="18"/>
          <w:szCs w:val="18"/>
        </w:rPr>
        <w:tab/>
        <w:t xml:space="preserve">w ryzyku kradzieży zwykłej - 10% wartości szkody nie mniej niż 1.000,00 PLN. </w:t>
      </w:r>
    </w:p>
    <w:p w:rsidR="00E77073" w:rsidRPr="00E77073" w:rsidRDefault="00E77073" w:rsidP="00E77073">
      <w:pPr>
        <w:pStyle w:val="Akapitzlist"/>
        <w:ind w:left="2127" w:hanging="284"/>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w:t>
      </w:r>
    </w:p>
    <w:p w:rsidR="00E77073" w:rsidRPr="00E77073" w:rsidRDefault="00E77073" w:rsidP="00E77073">
      <w:pPr>
        <w:pStyle w:val="Akapitzlist"/>
        <w:ind w:left="2127" w:hanging="284"/>
        <w:jc w:val="both"/>
        <w:rPr>
          <w:rFonts w:asciiTheme="minorHAnsi" w:hAnsiTheme="minorHAnsi" w:cstheme="minorHAnsi"/>
          <w:sz w:val="18"/>
          <w:szCs w:val="18"/>
        </w:rPr>
      </w:pPr>
    </w:p>
    <w:p w:rsidR="00E77073" w:rsidRPr="00E77073" w:rsidRDefault="00E77073" w:rsidP="00E77073">
      <w:pPr>
        <w:pStyle w:val="Akapitzlist"/>
        <w:ind w:left="1560"/>
        <w:jc w:val="both"/>
        <w:rPr>
          <w:rFonts w:asciiTheme="minorHAnsi" w:hAnsiTheme="minorHAnsi" w:cstheme="minorHAnsi"/>
          <w:sz w:val="18"/>
          <w:szCs w:val="18"/>
        </w:rPr>
      </w:pPr>
      <w:r w:rsidRPr="00E77073">
        <w:rPr>
          <w:rFonts w:asciiTheme="minorHAnsi" w:hAnsiTheme="minorHAnsi" w:cstheme="minorHAnsi"/>
          <w:sz w:val="18"/>
          <w:szCs w:val="18"/>
        </w:rPr>
        <w:t>(2)</w:t>
      </w:r>
      <w:r w:rsidRPr="00E77073">
        <w:rPr>
          <w:rFonts w:asciiTheme="minorHAnsi" w:hAnsiTheme="minorHAnsi" w:cstheme="minorHAnsi"/>
          <w:sz w:val="18"/>
          <w:szCs w:val="18"/>
        </w:rPr>
        <w:tab/>
        <w:t>dane i oprogramowanie oraz zewnętrzne nośniki danych – 5% wartości szkody nie mniej niż 1.000,00 PLN w szkodzie.</w:t>
      </w:r>
    </w:p>
    <w:p w:rsidR="00E77073" w:rsidRPr="00E77073" w:rsidRDefault="00E77073" w:rsidP="00E77073">
      <w:pPr>
        <w:pStyle w:val="Akapitzlist"/>
        <w:ind w:left="1560"/>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w:t>
      </w:r>
    </w:p>
    <w:p w:rsidR="00E77073" w:rsidRPr="00E77073" w:rsidRDefault="00E77073" w:rsidP="00E77073">
      <w:pPr>
        <w:pStyle w:val="Akapitzlist"/>
        <w:ind w:left="1560"/>
        <w:jc w:val="both"/>
        <w:rPr>
          <w:rFonts w:asciiTheme="minorHAnsi" w:hAnsiTheme="minorHAnsi" w:cstheme="minorHAnsi"/>
          <w:sz w:val="18"/>
          <w:szCs w:val="18"/>
        </w:rPr>
      </w:pPr>
    </w:p>
    <w:p w:rsidR="00E77073" w:rsidRPr="00E77073" w:rsidRDefault="00E77073" w:rsidP="00E77073">
      <w:pPr>
        <w:pStyle w:val="Akapitzlist"/>
        <w:ind w:left="1560"/>
        <w:jc w:val="both"/>
        <w:rPr>
          <w:rFonts w:asciiTheme="minorHAnsi" w:hAnsiTheme="minorHAnsi" w:cstheme="minorHAnsi"/>
          <w:sz w:val="18"/>
          <w:szCs w:val="18"/>
        </w:rPr>
      </w:pPr>
      <w:r w:rsidRPr="00E77073">
        <w:rPr>
          <w:rFonts w:asciiTheme="minorHAnsi" w:hAnsiTheme="minorHAnsi" w:cstheme="minorHAnsi"/>
          <w:sz w:val="18"/>
          <w:szCs w:val="18"/>
        </w:rPr>
        <w:t>(3) W klauzulach kosztów proporcjonalnych i nieproporcjonalnych: 2 dni dla kosztów proporcjonalnych i 6.000,- zł dla kosztów nieproporcjonalnych</w:t>
      </w:r>
    </w:p>
    <w:p w:rsidR="00E77073" w:rsidRPr="00E77073" w:rsidRDefault="00E77073" w:rsidP="00E77073">
      <w:pPr>
        <w:pStyle w:val="Akapitzlist"/>
        <w:ind w:left="1560"/>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Akapitzlist"/>
        <w:ind w:left="1560"/>
        <w:jc w:val="both"/>
        <w:rPr>
          <w:rFonts w:asciiTheme="minorHAnsi" w:hAnsiTheme="minorHAnsi" w:cstheme="minorHAnsi"/>
          <w:sz w:val="18"/>
          <w:szCs w:val="18"/>
        </w:rPr>
      </w:pPr>
    </w:p>
    <w:p w:rsidR="00E77073" w:rsidRPr="00E77073" w:rsidRDefault="00E77073" w:rsidP="00E77073">
      <w:pPr>
        <w:pStyle w:val="Zwykytekst"/>
        <w:jc w:val="both"/>
        <w:rPr>
          <w:rFonts w:asciiTheme="minorHAnsi" w:hAnsiTheme="minorHAnsi" w:cstheme="minorHAnsi"/>
          <w:sz w:val="18"/>
          <w:szCs w:val="18"/>
        </w:rPr>
      </w:pPr>
    </w:p>
    <w:p w:rsidR="00E77073" w:rsidRPr="00E77073" w:rsidRDefault="00E77073" w:rsidP="00E77073">
      <w:pPr>
        <w:pStyle w:val="Zwykytekst"/>
        <w:jc w:val="both"/>
        <w:rPr>
          <w:rFonts w:asciiTheme="minorHAnsi" w:hAnsiTheme="minorHAnsi" w:cstheme="minorHAnsi"/>
          <w:sz w:val="18"/>
          <w:szCs w:val="18"/>
        </w:rPr>
      </w:pPr>
    </w:p>
    <w:p w:rsidR="00E77073" w:rsidRPr="00E77073" w:rsidRDefault="00E77073" w:rsidP="00E77073">
      <w:pPr>
        <w:pStyle w:val="Zwykytekst"/>
        <w:numPr>
          <w:ilvl w:val="0"/>
          <w:numId w:val="15"/>
        </w:numPr>
        <w:ind w:left="1418" w:firstLine="0"/>
        <w:jc w:val="both"/>
        <w:rPr>
          <w:rFonts w:asciiTheme="minorHAnsi" w:hAnsiTheme="minorHAnsi" w:cstheme="minorHAnsi"/>
          <w:sz w:val="18"/>
          <w:szCs w:val="18"/>
        </w:rPr>
      </w:pPr>
      <w:r w:rsidRPr="00E77073">
        <w:rPr>
          <w:rFonts w:asciiTheme="minorHAnsi" w:hAnsiTheme="minorHAnsi" w:cstheme="minorHAnsi"/>
          <w:sz w:val="18"/>
          <w:szCs w:val="18"/>
        </w:rPr>
        <w:t>Proszę o ustalenie limitu dla klauzuli endoskopów oraz urządzeń do terapii dożylnej w wysokości 1.000.000 zł na jedno i wszystkie zdarzenia.</w:t>
      </w:r>
    </w:p>
    <w:p w:rsidR="00E77073" w:rsidRPr="00E77073" w:rsidRDefault="00E77073" w:rsidP="00E77073">
      <w:pPr>
        <w:spacing w:line="240" w:lineRule="auto"/>
        <w:ind w:left="1418"/>
        <w:jc w:val="both"/>
        <w:rPr>
          <w:rFonts w:cstheme="minorHAnsi"/>
          <w:b/>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wyraża zgodę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jc w:val="both"/>
        <w:rPr>
          <w:rFonts w:asciiTheme="minorHAnsi" w:hAnsiTheme="minorHAnsi" w:cstheme="minorHAnsi"/>
          <w:sz w:val="18"/>
          <w:szCs w:val="18"/>
        </w:rPr>
      </w:pPr>
    </w:p>
    <w:p w:rsidR="00E77073" w:rsidRPr="00E77073" w:rsidRDefault="00E77073" w:rsidP="00E77073">
      <w:pPr>
        <w:pStyle w:val="Zwykytekst"/>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numPr>
          <w:ilvl w:val="0"/>
          <w:numId w:val="15"/>
        </w:numPr>
        <w:ind w:left="1418" w:firstLine="0"/>
        <w:jc w:val="both"/>
        <w:rPr>
          <w:rFonts w:asciiTheme="minorHAnsi" w:hAnsiTheme="minorHAnsi" w:cstheme="minorHAnsi"/>
          <w:sz w:val="18"/>
          <w:szCs w:val="18"/>
        </w:rPr>
      </w:pPr>
      <w:r w:rsidRPr="00E77073">
        <w:rPr>
          <w:rFonts w:asciiTheme="minorHAnsi" w:hAnsiTheme="minorHAnsi" w:cstheme="minorHAnsi"/>
          <w:sz w:val="18"/>
          <w:szCs w:val="18"/>
        </w:rPr>
        <w:t>Proszę o ustalenie limitu dla klauzuli lamp w wysokości 1.000.000 zł</w:t>
      </w:r>
    </w:p>
    <w:p w:rsidR="00E77073" w:rsidRPr="00E77073" w:rsidRDefault="00E77073" w:rsidP="00E77073">
      <w:pPr>
        <w:spacing w:line="240" w:lineRule="auto"/>
        <w:ind w:left="1418"/>
        <w:jc w:val="both"/>
        <w:rPr>
          <w:rFonts w:cstheme="minorHAnsi"/>
          <w:b/>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wyraża zgodę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Akapitzlist"/>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Pa8"/>
        <w:numPr>
          <w:ilvl w:val="0"/>
          <w:numId w:val="15"/>
        </w:numPr>
        <w:spacing w:line="240" w:lineRule="auto"/>
        <w:ind w:left="1418" w:firstLine="0"/>
        <w:jc w:val="both"/>
        <w:rPr>
          <w:rFonts w:asciiTheme="minorHAnsi" w:hAnsiTheme="minorHAnsi" w:cstheme="minorHAnsi"/>
          <w:sz w:val="18"/>
          <w:szCs w:val="18"/>
        </w:rPr>
      </w:pPr>
      <w:r w:rsidRPr="00E77073">
        <w:rPr>
          <w:rFonts w:asciiTheme="minorHAnsi" w:hAnsiTheme="minorHAnsi" w:cstheme="minorHAnsi"/>
          <w:bCs/>
          <w:sz w:val="18"/>
          <w:szCs w:val="18"/>
        </w:rPr>
        <w:t xml:space="preserve">Proszę oz zgodę na wprowadzenie KLAUZULI UBEZPIECZENIA LAMP OD WSZYSTKICH RYZYK o treści: </w:t>
      </w:r>
    </w:p>
    <w:p w:rsidR="00E77073" w:rsidRPr="00E77073" w:rsidRDefault="00E77073" w:rsidP="00E77073">
      <w:pPr>
        <w:pStyle w:val="Pa8"/>
        <w:spacing w:line="240" w:lineRule="auto"/>
        <w:ind w:left="1418"/>
        <w:jc w:val="both"/>
        <w:rPr>
          <w:rFonts w:asciiTheme="minorHAnsi" w:hAnsiTheme="minorHAnsi" w:cstheme="minorHAnsi"/>
          <w:sz w:val="18"/>
          <w:szCs w:val="18"/>
        </w:rPr>
      </w:pPr>
      <w:r w:rsidRPr="00E77073">
        <w:rPr>
          <w:rFonts w:asciiTheme="minorHAnsi" w:hAnsiTheme="minorHAnsi" w:cstheme="minorHAnsi"/>
          <w:sz w:val="18"/>
          <w:szCs w:val="18"/>
        </w:rPr>
        <w:t>Ustala się z zachowaniem pozostałych niezmienionych niniejszą klauzulą postanowień ogólnych warunków ubezpieczenia sprzętu elektronicznego, iż odpowiedzialność Zakładu Ubezpieczeń za utratę lub uszko</w:t>
      </w:r>
      <w:r w:rsidRPr="00E77073">
        <w:rPr>
          <w:rFonts w:asciiTheme="minorHAnsi" w:hAnsiTheme="minorHAnsi" w:cstheme="minorHAnsi"/>
          <w:sz w:val="18"/>
          <w:szCs w:val="18"/>
        </w:rPr>
        <w:softHyphen/>
        <w:t>dzenie lamp zostaje rozszerzona na wszystkie ryzyka na następują</w:t>
      </w:r>
      <w:r w:rsidRPr="00E77073">
        <w:rPr>
          <w:rFonts w:asciiTheme="minorHAnsi" w:hAnsiTheme="minorHAnsi" w:cstheme="minorHAnsi"/>
          <w:sz w:val="18"/>
          <w:szCs w:val="18"/>
        </w:rPr>
        <w:softHyphen/>
        <w:t xml:space="preserve">cych warunkach: </w:t>
      </w:r>
    </w:p>
    <w:p w:rsidR="00E77073" w:rsidRPr="00E77073" w:rsidRDefault="00E77073" w:rsidP="00E77073">
      <w:pPr>
        <w:pStyle w:val="Pa27"/>
        <w:numPr>
          <w:ilvl w:val="0"/>
          <w:numId w:val="20"/>
        </w:numPr>
        <w:spacing w:line="240" w:lineRule="auto"/>
        <w:ind w:left="1418" w:firstLine="0"/>
        <w:jc w:val="both"/>
        <w:rPr>
          <w:rFonts w:asciiTheme="minorHAnsi" w:hAnsiTheme="minorHAnsi" w:cstheme="minorHAnsi"/>
          <w:sz w:val="18"/>
          <w:szCs w:val="18"/>
        </w:rPr>
      </w:pPr>
      <w:r w:rsidRPr="00E77073">
        <w:rPr>
          <w:rFonts w:asciiTheme="minorHAnsi" w:hAnsiTheme="minorHAnsi" w:cstheme="minorHAnsi"/>
          <w:sz w:val="18"/>
          <w:szCs w:val="18"/>
        </w:rPr>
        <w:t>przy szkodach spowodowanych działaniem ognia, wody lub kra</w:t>
      </w:r>
      <w:r w:rsidRPr="00E77073">
        <w:rPr>
          <w:rFonts w:asciiTheme="minorHAnsi" w:hAnsiTheme="minorHAnsi" w:cstheme="minorHAnsi"/>
          <w:sz w:val="18"/>
          <w:szCs w:val="18"/>
        </w:rPr>
        <w:softHyphen/>
        <w:t>dzieży z włamaniem oraz rabunku, odszkodowanie wypłacone będzie                  w pełnej wartości odtworzeniowej, tak samo jak za pozo</w:t>
      </w:r>
      <w:r w:rsidRPr="00E77073">
        <w:rPr>
          <w:rFonts w:asciiTheme="minorHAnsi" w:hAnsiTheme="minorHAnsi" w:cstheme="minorHAnsi"/>
          <w:sz w:val="18"/>
          <w:szCs w:val="18"/>
        </w:rPr>
        <w:softHyphen/>
        <w:t xml:space="preserve">stałe części ubezpieczonego przedmiotu, </w:t>
      </w:r>
    </w:p>
    <w:p w:rsidR="00E77073" w:rsidRPr="00E77073" w:rsidRDefault="00E77073" w:rsidP="00E77073">
      <w:pPr>
        <w:pStyle w:val="Pa27"/>
        <w:numPr>
          <w:ilvl w:val="0"/>
          <w:numId w:val="20"/>
        </w:numPr>
        <w:spacing w:line="240" w:lineRule="auto"/>
        <w:ind w:left="1418" w:firstLine="0"/>
        <w:jc w:val="both"/>
        <w:rPr>
          <w:rFonts w:asciiTheme="minorHAnsi" w:hAnsiTheme="minorHAnsi" w:cstheme="minorHAnsi"/>
          <w:bCs/>
          <w:sz w:val="18"/>
          <w:szCs w:val="18"/>
        </w:rPr>
      </w:pPr>
      <w:r w:rsidRPr="00E77073">
        <w:rPr>
          <w:rFonts w:asciiTheme="minorHAnsi" w:hAnsiTheme="minorHAnsi" w:cstheme="minorHAnsi"/>
          <w:sz w:val="18"/>
          <w:szCs w:val="18"/>
        </w:rPr>
        <w:t xml:space="preserve">przy szkodach, które zostały spowodowane przez inne niż wymienione wyżej ryzyka wartość odtworzeniowa będzie zmniejszona z tytułu zużycia lamp do momentu wystąpienia szkody zgodnie ze współczynnikiem zużycia podanym w pkt a) – Tabelą nr 1. </w:t>
      </w:r>
    </w:p>
    <w:p w:rsidR="00E77073" w:rsidRPr="00E77073" w:rsidRDefault="00E77073" w:rsidP="00E77073">
      <w:pPr>
        <w:pStyle w:val="Pa27"/>
        <w:spacing w:line="240" w:lineRule="auto"/>
        <w:ind w:left="1418"/>
        <w:jc w:val="both"/>
        <w:rPr>
          <w:rFonts w:asciiTheme="minorHAnsi" w:hAnsiTheme="minorHAnsi" w:cstheme="minorHAnsi"/>
          <w:bCs/>
          <w:sz w:val="18"/>
          <w:szCs w:val="18"/>
        </w:rPr>
      </w:pPr>
      <w:r w:rsidRPr="00E77073">
        <w:rPr>
          <w:rFonts w:asciiTheme="minorHAnsi" w:hAnsiTheme="minorHAnsi" w:cstheme="minorHAnsi"/>
          <w:sz w:val="18"/>
          <w:szCs w:val="18"/>
        </w:rPr>
        <w:t>albo w odniesieniu do tomografów komputerowych zgodnie ze wzorem podanym w pkt b).</w:t>
      </w:r>
    </w:p>
    <w:p w:rsidR="00E77073" w:rsidRPr="00E77073" w:rsidRDefault="00E77073" w:rsidP="00E77073">
      <w:pPr>
        <w:pStyle w:val="Tekstpodstawowy"/>
        <w:ind w:left="1418"/>
        <w:rPr>
          <w:rFonts w:cstheme="minorHAnsi"/>
          <w:sz w:val="18"/>
          <w:szCs w:val="18"/>
        </w:rPr>
      </w:pPr>
      <w:r w:rsidRPr="00E77073">
        <w:rPr>
          <w:rFonts w:cstheme="minorHAnsi"/>
          <w:sz w:val="18"/>
          <w:szCs w:val="18"/>
        </w:rPr>
        <w:t>Tabela nr 1</w:t>
      </w:r>
    </w:p>
    <w:tbl>
      <w:tblPr>
        <w:tblW w:w="921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126"/>
        <w:gridCol w:w="2052"/>
      </w:tblGrid>
      <w:tr w:rsidR="00E77073" w:rsidRPr="00E77073" w:rsidTr="00BC5D85">
        <w:trPr>
          <w:cantSplit/>
          <w:trHeight w:val="255"/>
        </w:trPr>
        <w:tc>
          <w:tcPr>
            <w:tcW w:w="5032" w:type="dxa"/>
            <w:vMerge w:val="restart"/>
          </w:tcPr>
          <w:p w:rsidR="00E77073" w:rsidRPr="00E77073" w:rsidRDefault="00E77073" w:rsidP="00E77073">
            <w:pPr>
              <w:spacing w:line="240" w:lineRule="auto"/>
              <w:jc w:val="both"/>
              <w:rPr>
                <w:rFonts w:cstheme="minorHAnsi"/>
                <w:i/>
                <w:sz w:val="18"/>
                <w:szCs w:val="18"/>
              </w:rPr>
            </w:pPr>
          </w:p>
          <w:p w:rsidR="00E77073" w:rsidRPr="00E77073" w:rsidRDefault="00E77073" w:rsidP="00E77073">
            <w:pPr>
              <w:numPr>
                <w:ilvl w:val="0"/>
                <w:numId w:val="30"/>
              </w:numPr>
              <w:spacing w:after="0" w:line="240" w:lineRule="auto"/>
              <w:ind w:left="355" w:right="143" w:hanging="283"/>
              <w:jc w:val="both"/>
              <w:rPr>
                <w:rFonts w:cstheme="minorHAnsi"/>
                <w:i/>
                <w:sz w:val="18"/>
                <w:szCs w:val="18"/>
              </w:rPr>
            </w:pPr>
            <w:r w:rsidRPr="00E77073">
              <w:rPr>
                <w:rFonts w:cstheme="minorHAnsi"/>
                <w:i/>
                <w:sz w:val="18"/>
                <w:szCs w:val="18"/>
              </w:rPr>
              <w:t xml:space="preserve">Oznaczenie lamp (bez tomografów komputerowych – patrz pkt b) </w:t>
            </w:r>
          </w:p>
        </w:tc>
        <w:tc>
          <w:tcPr>
            <w:tcW w:w="4178" w:type="dxa"/>
            <w:gridSpan w:val="2"/>
            <w:vAlign w:val="center"/>
          </w:tcPr>
          <w:p w:rsidR="00E77073" w:rsidRPr="00E77073" w:rsidRDefault="00E77073" w:rsidP="00E77073">
            <w:pPr>
              <w:spacing w:line="240" w:lineRule="auto"/>
              <w:jc w:val="center"/>
              <w:rPr>
                <w:rFonts w:cstheme="minorHAnsi"/>
                <w:i/>
                <w:sz w:val="18"/>
                <w:szCs w:val="18"/>
              </w:rPr>
            </w:pPr>
            <w:r w:rsidRPr="00E77073">
              <w:rPr>
                <w:rFonts w:cstheme="minorHAnsi"/>
                <w:i/>
                <w:sz w:val="18"/>
                <w:szCs w:val="18"/>
              </w:rPr>
              <w:t>Zmniejszenie odszkodowania</w:t>
            </w:r>
          </w:p>
        </w:tc>
      </w:tr>
      <w:tr w:rsidR="00E77073" w:rsidRPr="00E77073" w:rsidTr="00BC5D85">
        <w:trPr>
          <w:cantSplit/>
          <w:trHeight w:val="263"/>
        </w:trPr>
        <w:tc>
          <w:tcPr>
            <w:tcW w:w="5032" w:type="dxa"/>
            <w:vMerge/>
          </w:tcPr>
          <w:p w:rsidR="00E77073" w:rsidRPr="00E77073" w:rsidRDefault="00E77073" w:rsidP="00E77073">
            <w:pPr>
              <w:spacing w:line="240" w:lineRule="auto"/>
              <w:jc w:val="both"/>
              <w:rPr>
                <w:rFonts w:cstheme="minorHAnsi"/>
                <w:i/>
                <w:sz w:val="18"/>
                <w:szCs w:val="18"/>
              </w:rPr>
            </w:pPr>
          </w:p>
        </w:tc>
        <w:tc>
          <w:tcPr>
            <w:tcW w:w="2126" w:type="dxa"/>
            <w:vAlign w:val="center"/>
          </w:tcPr>
          <w:p w:rsidR="00E77073" w:rsidRPr="00E77073" w:rsidRDefault="00E77073" w:rsidP="00E77073">
            <w:pPr>
              <w:spacing w:line="240" w:lineRule="auto"/>
              <w:jc w:val="center"/>
              <w:rPr>
                <w:rFonts w:cstheme="minorHAnsi"/>
                <w:i/>
                <w:sz w:val="18"/>
                <w:szCs w:val="18"/>
              </w:rPr>
            </w:pPr>
            <w:r w:rsidRPr="00E77073">
              <w:rPr>
                <w:rFonts w:cstheme="minorHAnsi"/>
                <w:i/>
                <w:sz w:val="18"/>
                <w:szCs w:val="18"/>
              </w:rPr>
              <w:t>po okresie użytkowania</w:t>
            </w:r>
          </w:p>
        </w:tc>
        <w:tc>
          <w:tcPr>
            <w:tcW w:w="2052" w:type="dxa"/>
            <w:vAlign w:val="center"/>
          </w:tcPr>
          <w:p w:rsidR="00E77073" w:rsidRPr="00E77073" w:rsidRDefault="00E77073" w:rsidP="00E77073">
            <w:pPr>
              <w:spacing w:line="240" w:lineRule="auto"/>
              <w:jc w:val="center"/>
              <w:rPr>
                <w:rFonts w:cstheme="minorHAnsi"/>
                <w:i/>
                <w:sz w:val="18"/>
                <w:szCs w:val="18"/>
              </w:rPr>
            </w:pPr>
            <w:r w:rsidRPr="00E77073">
              <w:rPr>
                <w:rFonts w:cstheme="minorHAnsi"/>
                <w:i/>
                <w:sz w:val="18"/>
                <w:szCs w:val="18"/>
              </w:rPr>
              <w:t>miesięczny współczynnik</w:t>
            </w:r>
          </w:p>
        </w:tc>
      </w:tr>
      <w:tr w:rsidR="00E77073" w:rsidRPr="00E77073" w:rsidTr="00BC5D85">
        <w:tc>
          <w:tcPr>
            <w:tcW w:w="5032" w:type="dxa"/>
          </w:tcPr>
          <w:p w:rsidR="00E77073" w:rsidRPr="00E77073" w:rsidRDefault="00E77073" w:rsidP="00E77073">
            <w:pPr>
              <w:numPr>
                <w:ilvl w:val="0"/>
                <w:numId w:val="16"/>
              </w:numPr>
              <w:spacing w:after="0" w:line="240" w:lineRule="auto"/>
              <w:jc w:val="both"/>
              <w:rPr>
                <w:rFonts w:cstheme="minorHAnsi"/>
                <w:i/>
                <w:sz w:val="18"/>
                <w:szCs w:val="18"/>
              </w:rPr>
            </w:pPr>
            <w:r w:rsidRPr="00E77073">
              <w:rPr>
                <w:rFonts w:cstheme="minorHAnsi"/>
                <w:i/>
                <w:sz w:val="18"/>
                <w:szCs w:val="18"/>
              </w:rPr>
              <w:t>Lampy rentgenowskie (poza medycyną)</w:t>
            </w:r>
          </w:p>
          <w:p w:rsidR="00E77073" w:rsidRPr="00E77073" w:rsidRDefault="00E77073" w:rsidP="00E77073">
            <w:pPr>
              <w:numPr>
                <w:ilvl w:val="0"/>
                <w:numId w:val="16"/>
              </w:numPr>
              <w:spacing w:after="0" w:line="240" w:lineRule="auto"/>
              <w:jc w:val="both"/>
              <w:rPr>
                <w:rFonts w:cstheme="minorHAnsi"/>
                <w:i/>
                <w:sz w:val="18"/>
                <w:szCs w:val="18"/>
              </w:rPr>
            </w:pPr>
            <w:r w:rsidRPr="00E77073">
              <w:rPr>
                <w:rFonts w:cstheme="minorHAnsi"/>
                <w:i/>
                <w:sz w:val="18"/>
                <w:szCs w:val="18"/>
              </w:rPr>
              <w:t>Lampy laserowe (poza medycyną)</w:t>
            </w:r>
          </w:p>
        </w:tc>
        <w:tc>
          <w:tcPr>
            <w:tcW w:w="2126" w:type="dxa"/>
            <w:vAlign w:val="center"/>
          </w:tcPr>
          <w:p w:rsidR="00E77073" w:rsidRPr="00E77073" w:rsidRDefault="00E77073" w:rsidP="00E77073">
            <w:pPr>
              <w:spacing w:line="240" w:lineRule="auto"/>
              <w:jc w:val="center"/>
              <w:rPr>
                <w:rFonts w:cstheme="minorHAnsi"/>
                <w:i/>
                <w:sz w:val="18"/>
                <w:szCs w:val="18"/>
              </w:rPr>
            </w:pPr>
            <w:r w:rsidRPr="00E77073">
              <w:rPr>
                <w:rFonts w:cstheme="minorHAnsi"/>
                <w:i/>
                <w:sz w:val="18"/>
                <w:szCs w:val="18"/>
              </w:rPr>
              <w:t>6 miesięcy</w:t>
            </w:r>
          </w:p>
        </w:tc>
        <w:tc>
          <w:tcPr>
            <w:tcW w:w="2052" w:type="dxa"/>
            <w:vAlign w:val="center"/>
          </w:tcPr>
          <w:p w:rsidR="00E77073" w:rsidRPr="00E77073" w:rsidRDefault="00E77073" w:rsidP="00E77073">
            <w:pPr>
              <w:spacing w:line="240" w:lineRule="auto"/>
              <w:jc w:val="center"/>
              <w:rPr>
                <w:rFonts w:cstheme="minorHAnsi"/>
                <w:i/>
                <w:sz w:val="18"/>
                <w:szCs w:val="18"/>
              </w:rPr>
            </w:pPr>
            <w:r w:rsidRPr="00E77073">
              <w:rPr>
                <w:rFonts w:cstheme="minorHAnsi"/>
                <w:i/>
                <w:sz w:val="18"/>
                <w:szCs w:val="18"/>
              </w:rPr>
              <w:t>5,5 %</w:t>
            </w:r>
          </w:p>
        </w:tc>
      </w:tr>
      <w:tr w:rsidR="00E77073" w:rsidRPr="00E77073" w:rsidTr="00BC5D85">
        <w:tc>
          <w:tcPr>
            <w:tcW w:w="5032" w:type="dxa"/>
          </w:tcPr>
          <w:p w:rsidR="00E77073" w:rsidRPr="00E77073" w:rsidRDefault="00E77073" w:rsidP="00E77073">
            <w:pPr>
              <w:numPr>
                <w:ilvl w:val="0"/>
                <w:numId w:val="16"/>
              </w:numPr>
              <w:spacing w:after="0" w:line="240" w:lineRule="auto"/>
              <w:jc w:val="both"/>
              <w:rPr>
                <w:rFonts w:cstheme="minorHAnsi"/>
                <w:i/>
                <w:sz w:val="18"/>
                <w:szCs w:val="18"/>
              </w:rPr>
            </w:pPr>
            <w:r w:rsidRPr="00E77073">
              <w:rPr>
                <w:rFonts w:cstheme="minorHAnsi"/>
                <w:i/>
                <w:sz w:val="18"/>
                <w:szCs w:val="18"/>
              </w:rPr>
              <w:t xml:space="preserve">Lampy </w:t>
            </w:r>
            <w:proofErr w:type="spellStart"/>
            <w:r w:rsidRPr="00E77073">
              <w:rPr>
                <w:rFonts w:cstheme="minorHAnsi"/>
                <w:i/>
                <w:sz w:val="18"/>
                <w:szCs w:val="18"/>
              </w:rPr>
              <w:t>rentgenowskie-anodowe</w:t>
            </w:r>
            <w:proofErr w:type="spellEnd"/>
            <w:r w:rsidRPr="00E77073">
              <w:rPr>
                <w:rFonts w:cstheme="minorHAnsi"/>
                <w:i/>
                <w:sz w:val="18"/>
                <w:szCs w:val="18"/>
              </w:rPr>
              <w:t xml:space="preserve">  - w szpitalach, oddziałach radiologicznych, </w:t>
            </w:r>
          </w:p>
          <w:p w:rsidR="00E77073" w:rsidRPr="00E77073" w:rsidRDefault="00E77073" w:rsidP="00E77073">
            <w:pPr>
              <w:numPr>
                <w:ilvl w:val="0"/>
                <w:numId w:val="16"/>
              </w:numPr>
              <w:spacing w:after="0" w:line="240" w:lineRule="auto"/>
              <w:jc w:val="both"/>
              <w:rPr>
                <w:rFonts w:cstheme="minorHAnsi"/>
                <w:i/>
                <w:sz w:val="18"/>
                <w:szCs w:val="18"/>
              </w:rPr>
            </w:pPr>
            <w:r w:rsidRPr="00E77073">
              <w:rPr>
                <w:rFonts w:cstheme="minorHAnsi"/>
                <w:i/>
                <w:sz w:val="18"/>
                <w:szCs w:val="18"/>
              </w:rPr>
              <w:t>Lampy laserowe (w medycynie),</w:t>
            </w:r>
          </w:p>
          <w:p w:rsidR="00E77073" w:rsidRPr="00E77073" w:rsidRDefault="00E77073" w:rsidP="00E77073">
            <w:pPr>
              <w:numPr>
                <w:ilvl w:val="0"/>
                <w:numId w:val="16"/>
              </w:numPr>
              <w:spacing w:after="0" w:line="240" w:lineRule="auto"/>
              <w:jc w:val="both"/>
              <w:rPr>
                <w:rFonts w:cstheme="minorHAnsi"/>
                <w:i/>
                <w:sz w:val="18"/>
                <w:szCs w:val="18"/>
              </w:rPr>
            </w:pPr>
            <w:r w:rsidRPr="00E77073">
              <w:rPr>
                <w:rFonts w:cstheme="minorHAnsi"/>
                <w:i/>
                <w:sz w:val="18"/>
                <w:szCs w:val="18"/>
              </w:rPr>
              <w:t>Lampy elektronopromieniowe (CRT) w zapisie FOTO (poza medycyną)</w:t>
            </w:r>
          </w:p>
          <w:p w:rsidR="00E77073" w:rsidRPr="00E77073" w:rsidRDefault="00E77073" w:rsidP="00E77073">
            <w:pPr>
              <w:numPr>
                <w:ilvl w:val="0"/>
                <w:numId w:val="16"/>
              </w:numPr>
              <w:spacing w:after="0" w:line="240" w:lineRule="auto"/>
              <w:jc w:val="both"/>
              <w:rPr>
                <w:rFonts w:cstheme="minorHAnsi"/>
                <w:i/>
                <w:sz w:val="18"/>
                <w:szCs w:val="18"/>
              </w:rPr>
            </w:pPr>
            <w:r w:rsidRPr="00E77073">
              <w:rPr>
                <w:rFonts w:cstheme="minorHAnsi"/>
                <w:i/>
                <w:sz w:val="18"/>
                <w:szCs w:val="18"/>
              </w:rPr>
              <w:t>Lampy analizujące (poza medycyną)</w:t>
            </w:r>
          </w:p>
          <w:p w:rsidR="00E77073" w:rsidRPr="00E77073" w:rsidRDefault="00E77073" w:rsidP="00E77073">
            <w:pPr>
              <w:numPr>
                <w:ilvl w:val="0"/>
                <w:numId w:val="17"/>
              </w:numPr>
              <w:spacing w:after="0" w:line="240" w:lineRule="auto"/>
              <w:jc w:val="both"/>
              <w:rPr>
                <w:rFonts w:cstheme="minorHAnsi"/>
                <w:i/>
                <w:sz w:val="18"/>
                <w:szCs w:val="18"/>
              </w:rPr>
            </w:pPr>
            <w:r w:rsidRPr="00E77073">
              <w:rPr>
                <w:rFonts w:cstheme="minorHAnsi"/>
                <w:i/>
                <w:sz w:val="18"/>
                <w:szCs w:val="18"/>
              </w:rPr>
              <w:t>Tyratrony (w medycynie)</w:t>
            </w:r>
          </w:p>
        </w:tc>
        <w:tc>
          <w:tcPr>
            <w:tcW w:w="2126" w:type="dxa"/>
            <w:vAlign w:val="center"/>
          </w:tcPr>
          <w:p w:rsidR="00E77073" w:rsidRPr="00E77073" w:rsidRDefault="00E77073" w:rsidP="00E77073">
            <w:pPr>
              <w:spacing w:line="240" w:lineRule="auto"/>
              <w:jc w:val="center"/>
              <w:rPr>
                <w:rFonts w:cstheme="minorHAnsi"/>
                <w:i/>
                <w:sz w:val="18"/>
                <w:szCs w:val="18"/>
              </w:rPr>
            </w:pPr>
            <w:r w:rsidRPr="00E77073">
              <w:rPr>
                <w:rFonts w:cstheme="minorHAnsi"/>
                <w:i/>
                <w:sz w:val="18"/>
                <w:szCs w:val="18"/>
              </w:rPr>
              <w:t>12 miesięcy</w:t>
            </w:r>
          </w:p>
          <w:p w:rsidR="00E77073" w:rsidRPr="00E77073" w:rsidRDefault="00E77073" w:rsidP="00E77073">
            <w:pPr>
              <w:spacing w:line="240" w:lineRule="auto"/>
              <w:jc w:val="center"/>
              <w:rPr>
                <w:rFonts w:cstheme="minorHAnsi"/>
                <w:i/>
                <w:sz w:val="18"/>
                <w:szCs w:val="18"/>
              </w:rPr>
            </w:pPr>
          </w:p>
        </w:tc>
        <w:tc>
          <w:tcPr>
            <w:tcW w:w="2052" w:type="dxa"/>
            <w:vAlign w:val="center"/>
          </w:tcPr>
          <w:p w:rsidR="00E77073" w:rsidRPr="00E77073" w:rsidRDefault="00E77073" w:rsidP="00E77073">
            <w:pPr>
              <w:spacing w:line="240" w:lineRule="auto"/>
              <w:jc w:val="center"/>
              <w:rPr>
                <w:rFonts w:cstheme="minorHAnsi"/>
                <w:i/>
                <w:sz w:val="18"/>
                <w:szCs w:val="18"/>
              </w:rPr>
            </w:pPr>
            <w:r w:rsidRPr="00E77073">
              <w:rPr>
                <w:rFonts w:cstheme="minorHAnsi"/>
                <w:i/>
                <w:sz w:val="18"/>
                <w:szCs w:val="18"/>
              </w:rPr>
              <w:t>3,0 %</w:t>
            </w:r>
          </w:p>
          <w:p w:rsidR="00E77073" w:rsidRPr="00E77073" w:rsidRDefault="00E77073" w:rsidP="00E77073">
            <w:pPr>
              <w:spacing w:line="240" w:lineRule="auto"/>
              <w:jc w:val="center"/>
              <w:rPr>
                <w:rFonts w:cstheme="minorHAnsi"/>
                <w:i/>
                <w:sz w:val="18"/>
                <w:szCs w:val="18"/>
              </w:rPr>
            </w:pPr>
          </w:p>
        </w:tc>
      </w:tr>
      <w:tr w:rsidR="00E77073" w:rsidRPr="00E77073" w:rsidTr="00BC5D85">
        <w:tc>
          <w:tcPr>
            <w:tcW w:w="5032" w:type="dxa"/>
          </w:tcPr>
          <w:p w:rsidR="00E77073" w:rsidRPr="00E77073" w:rsidRDefault="00E77073" w:rsidP="00E77073">
            <w:pPr>
              <w:numPr>
                <w:ilvl w:val="0"/>
                <w:numId w:val="18"/>
              </w:numPr>
              <w:spacing w:after="0" w:line="240" w:lineRule="auto"/>
              <w:jc w:val="both"/>
              <w:rPr>
                <w:rFonts w:cstheme="minorHAnsi"/>
                <w:i/>
                <w:sz w:val="18"/>
                <w:szCs w:val="18"/>
              </w:rPr>
            </w:pPr>
            <w:r w:rsidRPr="00E77073">
              <w:rPr>
                <w:rFonts w:cstheme="minorHAnsi"/>
                <w:i/>
                <w:sz w:val="18"/>
                <w:szCs w:val="18"/>
              </w:rPr>
              <w:t>Lampy kineskopowe (poza medycyną)</w:t>
            </w:r>
          </w:p>
          <w:p w:rsidR="00E77073" w:rsidRPr="00E77073" w:rsidRDefault="00E77073" w:rsidP="00E77073">
            <w:pPr>
              <w:numPr>
                <w:ilvl w:val="0"/>
                <w:numId w:val="17"/>
              </w:numPr>
              <w:spacing w:after="0" w:line="240" w:lineRule="auto"/>
              <w:jc w:val="both"/>
              <w:rPr>
                <w:rFonts w:cstheme="minorHAnsi"/>
                <w:i/>
                <w:sz w:val="18"/>
                <w:szCs w:val="18"/>
              </w:rPr>
            </w:pPr>
            <w:r w:rsidRPr="00E77073">
              <w:rPr>
                <w:rFonts w:cstheme="minorHAnsi"/>
                <w:i/>
                <w:sz w:val="18"/>
                <w:szCs w:val="18"/>
              </w:rPr>
              <w:t>Lampy wysokiej częstotliwości (poza medycyną)</w:t>
            </w:r>
          </w:p>
        </w:tc>
        <w:tc>
          <w:tcPr>
            <w:tcW w:w="2126" w:type="dxa"/>
            <w:vAlign w:val="center"/>
          </w:tcPr>
          <w:p w:rsidR="00E77073" w:rsidRPr="00E77073" w:rsidRDefault="00E77073" w:rsidP="00E77073">
            <w:pPr>
              <w:spacing w:line="240" w:lineRule="auto"/>
              <w:jc w:val="center"/>
              <w:rPr>
                <w:rFonts w:cstheme="minorHAnsi"/>
                <w:i/>
                <w:sz w:val="18"/>
                <w:szCs w:val="18"/>
              </w:rPr>
            </w:pPr>
            <w:r w:rsidRPr="00E77073">
              <w:rPr>
                <w:rFonts w:cstheme="minorHAnsi"/>
                <w:i/>
                <w:sz w:val="18"/>
                <w:szCs w:val="18"/>
              </w:rPr>
              <w:t>18 miesięcy</w:t>
            </w:r>
          </w:p>
        </w:tc>
        <w:tc>
          <w:tcPr>
            <w:tcW w:w="2052" w:type="dxa"/>
            <w:vAlign w:val="center"/>
          </w:tcPr>
          <w:p w:rsidR="00E77073" w:rsidRPr="00E77073" w:rsidRDefault="00E77073" w:rsidP="00E77073">
            <w:pPr>
              <w:spacing w:line="240" w:lineRule="auto"/>
              <w:jc w:val="center"/>
              <w:rPr>
                <w:rFonts w:cstheme="minorHAnsi"/>
                <w:i/>
                <w:sz w:val="18"/>
                <w:szCs w:val="18"/>
              </w:rPr>
            </w:pPr>
            <w:r w:rsidRPr="00E77073">
              <w:rPr>
                <w:rFonts w:cstheme="minorHAnsi"/>
                <w:i/>
                <w:sz w:val="18"/>
                <w:szCs w:val="18"/>
              </w:rPr>
              <w:t>2,5 %</w:t>
            </w:r>
          </w:p>
        </w:tc>
      </w:tr>
      <w:tr w:rsidR="00E77073" w:rsidRPr="00E77073" w:rsidTr="00BC5D85">
        <w:tc>
          <w:tcPr>
            <w:tcW w:w="5032" w:type="dxa"/>
          </w:tcPr>
          <w:p w:rsidR="00E77073" w:rsidRPr="00E77073" w:rsidRDefault="00E77073" w:rsidP="00E77073">
            <w:pPr>
              <w:numPr>
                <w:ilvl w:val="0"/>
                <w:numId w:val="19"/>
              </w:numPr>
              <w:spacing w:after="0" w:line="240" w:lineRule="auto"/>
              <w:jc w:val="both"/>
              <w:rPr>
                <w:rFonts w:cstheme="minorHAnsi"/>
                <w:i/>
                <w:sz w:val="18"/>
                <w:szCs w:val="18"/>
              </w:rPr>
            </w:pPr>
            <w:r w:rsidRPr="00E77073">
              <w:rPr>
                <w:rFonts w:cstheme="minorHAnsi"/>
                <w:i/>
                <w:sz w:val="18"/>
                <w:szCs w:val="18"/>
              </w:rPr>
              <w:t>Rentgeny-lampy anodowe przy częściach rentgenologicznych (w medycynie )</w:t>
            </w:r>
          </w:p>
          <w:p w:rsidR="00E77073" w:rsidRPr="00E77073" w:rsidRDefault="00E77073" w:rsidP="00E77073">
            <w:pPr>
              <w:numPr>
                <w:ilvl w:val="0"/>
                <w:numId w:val="19"/>
              </w:numPr>
              <w:spacing w:after="0" w:line="240" w:lineRule="auto"/>
              <w:jc w:val="both"/>
              <w:rPr>
                <w:rFonts w:cstheme="minorHAnsi"/>
                <w:i/>
                <w:sz w:val="18"/>
                <w:szCs w:val="18"/>
              </w:rPr>
            </w:pPr>
            <w:r w:rsidRPr="00E77073">
              <w:rPr>
                <w:rFonts w:cstheme="minorHAnsi"/>
                <w:i/>
                <w:sz w:val="18"/>
                <w:szCs w:val="18"/>
              </w:rPr>
              <w:t>Inne lampy projektowe (w medycynie)</w:t>
            </w:r>
          </w:p>
          <w:p w:rsidR="00E77073" w:rsidRPr="00E77073" w:rsidRDefault="00E77073" w:rsidP="00E77073">
            <w:pPr>
              <w:numPr>
                <w:ilvl w:val="0"/>
                <w:numId w:val="19"/>
              </w:numPr>
              <w:spacing w:after="0" w:line="240" w:lineRule="auto"/>
              <w:jc w:val="both"/>
              <w:rPr>
                <w:rFonts w:cstheme="minorHAnsi"/>
                <w:i/>
                <w:sz w:val="18"/>
                <w:szCs w:val="18"/>
              </w:rPr>
            </w:pPr>
            <w:r w:rsidRPr="00E77073">
              <w:rPr>
                <w:rFonts w:cstheme="minorHAnsi"/>
                <w:i/>
                <w:sz w:val="18"/>
                <w:szCs w:val="18"/>
              </w:rPr>
              <w:t>Lampy pamięciowe (poza medycyną)</w:t>
            </w:r>
          </w:p>
          <w:p w:rsidR="00E77073" w:rsidRPr="00E77073" w:rsidRDefault="00E77073" w:rsidP="00E77073">
            <w:pPr>
              <w:numPr>
                <w:ilvl w:val="0"/>
                <w:numId w:val="19"/>
              </w:numPr>
              <w:spacing w:after="0" w:line="240" w:lineRule="auto"/>
              <w:jc w:val="both"/>
              <w:rPr>
                <w:rFonts w:cstheme="minorHAnsi"/>
                <w:i/>
                <w:sz w:val="18"/>
                <w:szCs w:val="18"/>
              </w:rPr>
            </w:pPr>
            <w:r w:rsidRPr="00E77073">
              <w:rPr>
                <w:rFonts w:cstheme="minorHAnsi"/>
                <w:i/>
                <w:sz w:val="18"/>
                <w:szCs w:val="18"/>
              </w:rPr>
              <w:t>Lampy fotopowielaczy (poza medycyną)</w:t>
            </w:r>
          </w:p>
        </w:tc>
        <w:tc>
          <w:tcPr>
            <w:tcW w:w="2126" w:type="dxa"/>
            <w:vAlign w:val="center"/>
          </w:tcPr>
          <w:p w:rsidR="00E77073" w:rsidRPr="00E77073" w:rsidRDefault="00E77073" w:rsidP="00E77073">
            <w:pPr>
              <w:spacing w:line="240" w:lineRule="auto"/>
              <w:jc w:val="center"/>
              <w:rPr>
                <w:rFonts w:cstheme="minorHAnsi"/>
                <w:i/>
                <w:sz w:val="18"/>
                <w:szCs w:val="18"/>
              </w:rPr>
            </w:pPr>
            <w:r w:rsidRPr="00E77073">
              <w:rPr>
                <w:rFonts w:cstheme="minorHAnsi"/>
                <w:i/>
                <w:sz w:val="18"/>
                <w:szCs w:val="18"/>
              </w:rPr>
              <w:t>24 miesiące</w:t>
            </w:r>
          </w:p>
        </w:tc>
        <w:tc>
          <w:tcPr>
            <w:tcW w:w="2052" w:type="dxa"/>
            <w:vAlign w:val="center"/>
          </w:tcPr>
          <w:p w:rsidR="00E77073" w:rsidRPr="00E77073" w:rsidRDefault="00E77073" w:rsidP="00E77073">
            <w:pPr>
              <w:spacing w:line="240" w:lineRule="auto"/>
              <w:jc w:val="center"/>
              <w:rPr>
                <w:rFonts w:cstheme="minorHAnsi"/>
                <w:i/>
                <w:sz w:val="18"/>
                <w:szCs w:val="18"/>
              </w:rPr>
            </w:pPr>
            <w:r w:rsidRPr="00E77073">
              <w:rPr>
                <w:rFonts w:cstheme="minorHAnsi"/>
                <w:i/>
                <w:sz w:val="18"/>
                <w:szCs w:val="18"/>
              </w:rPr>
              <w:t>2,0 %</w:t>
            </w:r>
          </w:p>
        </w:tc>
      </w:tr>
      <w:tr w:rsidR="00E77073" w:rsidRPr="00E77073" w:rsidTr="00BC5D85">
        <w:tc>
          <w:tcPr>
            <w:tcW w:w="5032" w:type="dxa"/>
          </w:tcPr>
          <w:p w:rsidR="00E77073" w:rsidRPr="00E77073" w:rsidRDefault="00E77073" w:rsidP="00E77073">
            <w:pPr>
              <w:numPr>
                <w:ilvl w:val="0"/>
                <w:numId w:val="19"/>
              </w:numPr>
              <w:spacing w:after="0" w:line="240" w:lineRule="auto"/>
              <w:jc w:val="both"/>
              <w:rPr>
                <w:rFonts w:cstheme="minorHAnsi"/>
                <w:i/>
                <w:sz w:val="18"/>
                <w:szCs w:val="18"/>
              </w:rPr>
            </w:pPr>
            <w:r w:rsidRPr="00E77073">
              <w:rPr>
                <w:rFonts w:cstheme="minorHAnsi"/>
                <w:i/>
                <w:sz w:val="18"/>
                <w:szCs w:val="18"/>
              </w:rPr>
              <w:t>Lampy regulacyjne / stabilizujące (w medycynie)</w:t>
            </w:r>
          </w:p>
          <w:p w:rsidR="00E77073" w:rsidRPr="00E77073" w:rsidRDefault="00E77073" w:rsidP="00E77073">
            <w:pPr>
              <w:numPr>
                <w:ilvl w:val="0"/>
                <w:numId w:val="19"/>
              </w:numPr>
              <w:spacing w:after="0" w:line="240" w:lineRule="auto"/>
              <w:jc w:val="both"/>
              <w:rPr>
                <w:rFonts w:cstheme="minorHAnsi"/>
                <w:i/>
                <w:sz w:val="18"/>
                <w:szCs w:val="18"/>
              </w:rPr>
            </w:pPr>
            <w:r w:rsidRPr="00E77073">
              <w:rPr>
                <w:rFonts w:cstheme="minorHAnsi"/>
                <w:i/>
                <w:sz w:val="18"/>
                <w:szCs w:val="18"/>
              </w:rPr>
              <w:t>Rentgenowskie lampy wzmacniające obraz (w medycynie)</w:t>
            </w:r>
          </w:p>
          <w:p w:rsidR="00E77073" w:rsidRPr="00E77073" w:rsidRDefault="00E77073" w:rsidP="00E77073">
            <w:pPr>
              <w:numPr>
                <w:ilvl w:val="0"/>
                <w:numId w:val="19"/>
              </w:numPr>
              <w:spacing w:after="0" w:line="240" w:lineRule="auto"/>
              <w:jc w:val="both"/>
              <w:rPr>
                <w:rFonts w:cstheme="minorHAnsi"/>
                <w:i/>
                <w:sz w:val="18"/>
                <w:szCs w:val="18"/>
              </w:rPr>
            </w:pPr>
            <w:r w:rsidRPr="00E77073">
              <w:rPr>
                <w:rFonts w:cstheme="minorHAnsi"/>
                <w:i/>
                <w:sz w:val="18"/>
                <w:szCs w:val="18"/>
              </w:rPr>
              <w:t>Lampy analizujące / Kineskopy (w medycynie)</w:t>
            </w:r>
          </w:p>
          <w:p w:rsidR="00E77073" w:rsidRPr="00E77073" w:rsidRDefault="00E77073" w:rsidP="00E77073">
            <w:pPr>
              <w:numPr>
                <w:ilvl w:val="0"/>
                <w:numId w:val="19"/>
              </w:numPr>
              <w:spacing w:after="0" w:line="240" w:lineRule="auto"/>
              <w:jc w:val="both"/>
              <w:rPr>
                <w:rFonts w:cstheme="minorHAnsi"/>
                <w:i/>
                <w:sz w:val="18"/>
                <w:szCs w:val="18"/>
              </w:rPr>
            </w:pPr>
            <w:r w:rsidRPr="00E77073">
              <w:rPr>
                <w:rFonts w:cstheme="minorHAnsi"/>
                <w:i/>
                <w:sz w:val="18"/>
                <w:szCs w:val="18"/>
              </w:rPr>
              <w:t>Lampy akceleratora liniowego (w medycynie)</w:t>
            </w:r>
          </w:p>
        </w:tc>
        <w:tc>
          <w:tcPr>
            <w:tcW w:w="2126" w:type="dxa"/>
            <w:vAlign w:val="center"/>
          </w:tcPr>
          <w:p w:rsidR="00E77073" w:rsidRPr="00E77073" w:rsidRDefault="00E77073" w:rsidP="00E77073">
            <w:pPr>
              <w:spacing w:line="240" w:lineRule="auto"/>
              <w:jc w:val="center"/>
              <w:rPr>
                <w:rFonts w:cstheme="minorHAnsi"/>
                <w:i/>
                <w:sz w:val="18"/>
                <w:szCs w:val="18"/>
              </w:rPr>
            </w:pPr>
            <w:r w:rsidRPr="00E77073">
              <w:rPr>
                <w:rFonts w:cstheme="minorHAnsi"/>
                <w:i/>
                <w:sz w:val="18"/>
                <w:szCs w:val="18"/>
              </w:rPr>
              <w:t>24 miesiące</w:t>
            </w:r>
          </w:p>
        </w:tc>
        <w:tc>
          <w:tcPr>
            <w:tcW w:w="2052" w:type="dxa"/>
            <w:vAlign w:val="center"/>
          </w:tcPr>
          <w:p w:rsidR="00E77073" w:rsidRPr="00E77073" w:rsidRDefault="00E77073" w:rsidP="00E77073">
            <w:pPr>
              <w:spacing w:line="240" w:lineRule="auto"/>
              <w:jc w:val="center"/>
              <w:rPr>
                <w:rFonts w:cstheme="minorHAnsi"/>
                <w:i/>
                <w:sz w:val="18"/>
                <w:szCs w:val="18"/>
              </w:rPr>
            </w:pPr>
            <w:r w:rsidRPr="00E77073">
              <w:rPr>
                <w:rFonts w:cstheme="minorHAnsi"/>
                <w:i/>
                <w:sz w:val="18"/>
                <w:szCs w:val="18"/>
              </w:rPr>
              <w:t>1,5 %</w:t>
            </w:r>
          </w:p>
        </w:tc>
      </w:tr>
    </w:tbl>
    <w:p w:rsidR="00E77073" w:rsidRPr="00E77073" w:rsidRDefault="00E77073" w:rsidP="00E77073">
      <w:pPr>
        <w:pStyle w:val="Tekstpodstawowy"/>
        <w:ind w:left="1418"/>
        <w:rPr>
          <w:rFonts w:cstheme="minorHAnsi"/>
          <w:sz w:val="18"/>
          <w:szCs w:val="18"/>
        </w:rPr>
      </w:pPr>
    </w:p>
    <w:p w:rsidR="00E77073" w:rsidRPr="00E77073" w:rsidRDefault="00E77073" w:rsidP="00E77073">
      <w:pPr>
        <w:pStyle w:val="Tekstpodstawowy"/>
        <w:ind w:left="1418"/>
        <w:rPr>
          <w:rFonts w:cstheme="minorHAnsi"/>
          <w:sz w:val="18"/>
          <w:szCs w:val="18"/>
        </w:rPr>
      </w:pPr>
    </w:p>
    <w:p w:rsidR="00E77073" w:rsidRPr="00E77073" w:rsidRDefault="00E77073" w:rsidP="00E77073">
      <w:pPr>
        <w:pStyle w:val="Tekstpodstawowy"/>
        <w:ind w:left="1418"/>
        <w:rPr>
          <w:rFonts w:cstheme="minorHAnsi"/>
          <w:sz w:val="18"/>
          <w:szCs w:val="18"/>
        </w:rPr>
      </w:pPr>
    </w:p>
    <w:p w:rsidR="00E77073" w:rsidRPr="00E77073" w:rsidRDefault="00E77073" w:rsidP="00E77073">
      <w:pPr>
        <w:pStyle w:val="Listapunktowana"/>
        <w:ind w:left="1418" w:firstLine="0"/>
        <w:rPr>
          <w:rFonts w:asciiTheme="minorHAnsi" w:hAnsiTheme="minorHAnsi" w:cstheme="minorHAnsi"/>
          <w:sz w:val="18"/>
          <w:szCs w:val="18"/>
        </w:rPr>
      </w:pPr>
    </w:p>
    <w:p w:rsidR="00E77073" w:rsidRPr="00E77073" w:rsidRDefault="00E77073" w:rsidP="00E77073">
      <w:pPr>
        <w:pStyle w:val="Listapunktowana"/>
        <w:ind w:left="1418" w:firstLine="0"/>
        <w:rPr>
          <w:rFonts w:asciiTheme="minorHAnsi" w:hAnsiTheme="minorHAnsi" w:cstheme="minorHAnsi"/>
          <w:sz w:val="18"/>
          <w:szCs w:val="18"/>
        </w:rPr>
      </w:pPr>
      <w:r w:rsidRPr="00E77073">
        <w:rPr>
          <w:rFonts w:asciiTheme="minorHAnsi" w:hAnsiTheme="minorHAnsi" w:cstheme="minorHAnsi"/>
          <w:sz w:val="18"/>
          <w:szCs w:val="18"/>
        </w:rPr>
        <w:t>Okres eksploatacji rozpoczyna się z chwilą pierwszego uruchomienia aparatu i obejmuje okresy eksploatacji u poprzednich posiadaczy.</w:t>
      </w:r>
    </w:p>
    <w:p w:rsidR="00E77073" w:rsidRPr="00E77073" w:rsidRDefault="00E77073" w:rsidP="00E77073">
      <w:pPr>
        <w:pStyle w:val="Tekstprzypisudolnego"/>
        <w:ind w:left="1418"/>
        <w:jc w:val="both"/>
        <w:rPr>
          <w:rFonts w:asciiTheme="minorHAnsi" w:hAnsiTheme="minorHAnsi" w:cstheme="minorHAnsi"/>
          <w:sz w:val="18"/>
          <w:szCs w:val="18"/>
        </w:rPr>
      </w:pPr>
      <w:r w:rsidRPr="00E77073">
        <w:rPr>
          <w:rFonts w:asciiTheme="minorHAnsi" w:hAnsiTheme="minorHAnsi" w:cstheme="minorHAnsi"/>
          <w:sz w:val="18"/>
          <w:szCs w:val="18"/>
        </w:rPr>
        <w:t>b)</w:t>
      </w:r>
      <w:r w:rsidRPr="00E77073">
        <w:rPr>
          <w:rFonts w:asciiTheme="minorHAnsi" w:hAnsiTheme="minorHAnsi" w:cstheme="minorHAnsi"/>
          <w:sz w:val="18"/>
          <w:szCs w:val="18"/>
        </w:rPr>
        <w:tab/>
        <w:t>W przypadku lamp rentgenowskich z obrotową anodą zdalnie wyłączanych i lamp płaskich  w tomografii komputerowej, kwota odszkodowania ulega zmniejszeniu o stawkę procentową obliczoną zgodnie z następującym schematem:</w:t>
      </w:r>
    </w:p>
    <w:p w:rsidR="00E77073" w:rsidRPr="00E77073" w:rsidRDefault="00E77073" w:rsidP="00E77073">
      <w:pPr>
        <w:spacing w:line="240" w:lineRule="auto"/>
        <w:ind w:left="1418"/>
        <w:jc w:val="both"/>
        <w:rPr>
          <w:rFonts w:cstheme="minorHAnsi"/>
          <w:b/>
          <w:sz w:val="18"/>
          <w:szCs w:val="18"/>
          <w:u w:val="single"/>
        </w:rPr>
      </w:pPr>
      <w:r w:rsidRPr="00E77073">
        <w:rPr>
          <w:rFonts w:cstheme="minorHAnsi"/>
          <w:b/>
          <w:sz w:val="18"/>
          <w:szCs w:val="18"/>
          <w:u w:val="single"/>
        </w:rPr>
        <w:t>P      x     100</w:t>
      </w:r>
    </w:p>
    <w:p w:rsidR="00E77073" w:rsidRPr="00E77073" w:rsidRDefault="00E77073" w:rsidP="00E77073">
      <w:pPr>
        <w:spacing w:line="240" w:lineRule="auto"/>
        <w:ind w:left="1418"/>
        <w:jc w:val="both"/>
        <w:outlineLvl w:val="0"/>
        <w:rPr>
          <w:rFonts w:cstheme="minorHAnsi"/>
          <w:b/>
          <w:sz w:val="18"/>
          <w:szCs w:val="18"/>
        </w:rPr>
      </w:pPr>
      <w:r w:rsidRPr="00E77073">
        <w:rPr>
          <w:rFonts w:cstheme="minorHAnsi"/>
          <w:b/>
          <w:sz w:val="18"/>
          <w:szCs w:val="18"/>
        </w:rPr>
        <w:t xml:space="preserve">PG  x  </w:t>
      </w:r>
      <w:proofErr w:type="spellStart"/>
      <w:r w:rsidRPr="00E77073">
        <w:rPr>
          <w:rFonts w:cstheme="minorHAnsi"/>
          <w:b/>
          <w:sz w:val="18"/>
          <w:szCs w:val="18"/>
        </w:rPr>
        <w:t>X</w:t>
      </w:r>
      <w:proofErr w:type="spellEnd"/>
      <w:r w:rsidRPr="00E77073">
        <w:rPr>
          <w:rFonts w:cstheme="minorHAnsi"/>
          <w:b/>
          <w:sz w:val="18"/>
          <w:szCs w:val="18"/>
        </w:rPr>
        <w:t xml:space="preserve">  </w:t>
      </w:r>
      <w:proofErr w:type="spellStart"/>
      <w:r w:rsidRPr="00E77073">
        <w:rPr>
          <w:rFonts w:cstheme="minorHAnsi"/>
          <w:b/>
          <w:sz w:val="18"/>
          <w:szCs w:val="18"/>
        </w:rPr>
        <w:t>x</w:t>
      </w:r>
      <w:proofErr w:type="spellEnd"/>
      <w:r w:rsidRPr="00E77073">
        <w:rPr>
          <w:rFonts w:cstheme="minorHAnsi"/>
          <w:b/>
          <w:sz w:val="18"/>
          <w:szCs w:val="18"/>
        </w:rPr>
        <w:t xml:space="preserve">  Y</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gdzie:</w:t>
      </w:r>
    </w:p>
    <w:p w:rsidR="00E77073" w:rsidRPr="00E77073" w:rsidRDefault="00E77073" w:rsidP="00E77073">
      <w:pPr>
        <w:tabs>
          <w:tab w:val="left" w:pos="567"/>
          <w:tab w:val="left" w:pos="851"/>
          <w:tab w:val="left" w:pos="1134"/>
        </w:tabs>
        <w:spacing w:line="240" w:lineRule="auto"/>
        <w:ind w:left="1418"/>
        <w:jc w:val="both"/>
        <w:rPr>
          <w:rFonts w:cstheme="minorHAnsi"/>
          <w:sz w:val="18"/>
          <w:szCs w:val="18"/>
        </w:rPr>
      </w:pPr>
      <w:r w:rsidRPr="00E77073">
        <w:rPr>
          <w:rFonts w:cstheme="minorHAnsi"/>
          <w:b/>
          <w:sz w:val="18"/>
          <w:szCs w:val="18"/>
        </w:rPr>
        <w:t>P</w:t>
      </w:r>
      <w:r w:rsidRPr="00E77073">
        <w:rPr>
          <w:rFonts w:cstheme="minorHAnsi"/>
          <w:b/>
          <w:sz w:val="18"/>
          <w:szCs w:val="18"/>
        </w:rPr>
        <w:tab/>
      </w:r>
      <w:r w:rsidRPr="00E77073">
        <w:rPr>
          <w:rFonts w:cstheme="minorHAnsi"/>
          <w:sz w:val="18"/>
          <w:szCs w:val="18"/>
        </w:rPr>
        <w:t>=</w:t>
      </w:r>
      <w:r w:rsidRPr="00E77073">
        <w:rPr>
          <w:rFonts w:cstheme="minorHAnsi"/>
          <w:sz w:val="18"/>
          <w:szCs w:val="18"/>
        </w:rPr>
        <w:tab/>
        <w:t>liczba (włączeń) godzin lub miesięcy eksploatacji realizowanej z użyciem odnośnej lampy (włącznie z okresem użytkowania przez poprzedniego właściciela) przed wystąpieniem szkody, zależnie od tego, na której z powyższych metod obliczania zużycia oparte są warunki gwarancji producenta.</w:t>
      </w:r>
    </w:p>
    <w:p w:rsidR="00E77073" w:rsidRPr="00E77073" w:rsidRDefault="00E77073" w:rsidP="00E77073">
      <w:pPr>
        <w:tabs>
          <w:tab w:val="left" w:pos="567"/>
          <w:tab w:val="left" w:pos="851"/>
          <w:tab w:val="left" w:pos="1134"/>
        </w:tabs>
        <w:spacing w:line="240" w:lineRule="auto"/>
        <w:ind w:left="1418"/>
        <w:jc w:val="both"/>
        <w:rPr>
          <w:rFonts w:cstheme="minorHAnsi"/>
          <w:sz w:val="18"/>
          <w:szCs w:val="18"/>
        </w:rPr>
      </w:pPr>
      <w:r w:rsidRPr="00E77073">
        <w:rPr>
          <w:rFonts w:cstheme="minorHAnsi"/>
          <w:b/>
          <w:sz w:val="18"/>
          <w:szCs w:val="18"/>
        </w:rPr>
        <w:t>PG</w:t>
      </w:r>
      <w:r w:rsidRPr="00E77073">
        <w:rPr>
          <w:rFonts w:cstheme="minorHAnsi"/>
          <w:b/>
          <w:sz w:val="18"/>
          <w:szCs w:val="18"/>
        </w:rPr>
        <w:tab/>
      </w:r>
      <w:r w:rsidRPr="00E77073">
        <w:rPr>
          <w:rFonts w:cstheme="minorHAnsi"/>
          <w:sz w:val="18"/>
          <w:szCs w:val="18"/>
        </w:rPr>
        <w:t>=</w:t>
      </w:r>
      <w:r w:rsidRPr="00E77073">
        <w:rPr>
          <w:rFonts w:cstheme="minorHAnsi"/>
          <w:sz w:val="18"/>
          <w:szCs w:val="18"/>
        </w:rPr>
        <w:tab/>
        <w:t>standardowy okres gwarancji udzielany przez producenta lamp obejmujący liczbę włączeń, godzin i m-cy eksploatacji,</w:t>
      </w:r>
    </w:p>
    <w:p w:rsidR="00E77073" w:rsidRPr="00E77073" w:rsidRDefault="00E77073" w:rsidP="00E77073">
      <w:pPr>
        <w:tabs>
          <w:tab w:val="left" w:pos="567"/>
          <w:tab w:val="left" w:pos="851"/>
          <w:tab w:val="left" w:pos="1134"/>
        </w:tabs>
        <w:spacing w:line="240" w:lineRule="auto"/>
        <w:ind w:left="1418"/>
        <w:jc w:val="both"/>
        <w:rPr>
          <w:rFonts w:cstheme="minorHAnsi"/>
          <w:sz w:val="18"/>
          <w:szCs w:val="18"/>
        </w:rPr>
      </w:pPr>
      <w:r w:rsidRPr="00E77073">
        <w:rPr>
          <w:rFonts w:cstheme="minorHAnsi"/>
          <w:b/>
          <w:sz w:val="18"/>
          <w:szCs w:val="18"/>
        </w:rPr>
        <w:t>X</w:t>
      </w:r>
      <w:r w:rsidRPr="00E77073">
        <w:rPr>
          <w:rFonts w:cstheme="minorHAnsi"/>
          <w:b/>
          <w:sz w:val="18"/>
          <w:szCs w:val="18"/>
        </w:rPr>
        <w:tab/>
      </w:r>
      <w:r w:rsidRPr="00E77073">
        <w:rPr>
          <w:rFonts w:cstheme="minorHAnsi"/>
          <w:sz w:val="18"/>
          <w:szCs w:val="18"/>
        </w:rPr>
        <w:t>=</w:t>
      </w:r>
      <w:r w:rsidRPr="00E77073">
        <w:rPr>
          <w:rFonts w:cstheme="minorHAnsi"/>
          <w:sz w:val="18"/>
          <w:szCs w:val="18"/>
        </w:rPr>
        <w:tab/>
        <w:t>współczynnik zależny od wieku lamp oraz udzielonej gwarancji przez  producenta dla lamp danego rodzaju:</w:t>
      </w:r>
    </w:p>
    <w:p w:rsidR="00E77073" w:rsidRPr="00E77073" w:rsidRDefault="00E77073" w:rsidP="00E77073">
      <w:pPr>
        <w:numPr>
          <w:ilvl w:val="0"/>
          <w:numId w:val="21"/>
        </w:numPr>
        <w:spacing w:after="0" w:line="240" w:lineRule="auto"/>
        <w:ind w:left="1418" w:firstLine="0"/>
        <w:jc w:val="both"/>
        <w:rPr>
          <w:rFonts w:cstheme="minorHAnsi"/>
          <w:sz w:val="18"/>
          <w:szCs w:val="18"/>
        </w:rPr>
      </w:pPr>
      <w:r w:rsidRPr="00E77073">
        <w:rPr>
          <w:rFonts w:cstheme="minorHAnsi"/>
          <w:sz w:val="18"/>
          <w:szCs w:val="18"/>
        </w:rPr>
        <w:t>nowo zakupione lampy na gwarancji producenta</w:t>
      </w:r>
      <w:r w:rsidRPr="00E77073">
        <w:rPr>
          <w:rFonts w:cstheme="minorHAnsi"/>
          <w:sz w:val="18"/>
          <w:szCs w:val="18"/>
        </w:rPr>
        <w:tab/>
      </w:r>
      <w:r w:rsidRPr="00E77073">
        <w:rPr>
          <w:rFonts w:cstheme="minorHAnsi"/>
          <w:sz w:val="18"/>
          <w:szCs w:val="18"/>
        </w:rPr>
        <w:tab/>
      </w:r>
      <w:r w:rsidRPr="00E77073">
        <w:rPr>
          <w:rFonts w:cstheme="minorHAnsi"/>
          <w:sz w:val="18"/>
          <w:szCs w:val="18"/>
        </w:rPr>
        <w:tab/>
        <w:t>współczynnik 1;</w:t>
      </w:r>
    </w:p>
    <w:p w:rsidR="00E77073" w:rsidRPr="00E77073" w:rsidRDefault="00E77073" w:rsidP="00E77073">
      <w:pPr>
        <w:numPr>
          <w:ilvl w:val="0"/>
          <w:numId w:val="21"/>
        </w:numPr>
        <w:spacing w:after="0" w:line="240" w:lineRule="auto"/>
        <w:ind w:left="1418" w:firstLine="0"/>
        <w:jc w:val="both"/>
        <w:rPr>
          <w:rFonts w:cstheme="minorHAnsi"/>
          <w:sz w:val="18"/>
          <w:szCs w:val="18"/>
        </w:rPr>
      </w:pPr>
      <w:r w:rsidRPr="00E77073">
        <w:rPr>
          <w:rFonts w:cstheme="minorHAnsi"/>
          <w:sz w:val="18"/>
          <w:szCs w:val="18"/>
        </w:rPr>
        <w:t xml:space="preserve">lampy na gwarancji producenta lecz dla których pozostało nie więcej niż 6 m-cy do zakończenia okresu gwarancji </w:t>
      </w:r>
      <w:r w:rsidRPr="00E77073">
        <w:rPr>
          <w:rFonts w:cstheme="minorHAnsi"/>
          <w:sz w:val="18"/>
          <w:szCs w:val="18"/>
        </w:rPr>
        <w:tab/>
        <w:t xml:space="preserve">    </w:t>
      </w:r>
      <w:r w:rsidRPr="00E77073">
        <w:rPr>
          <w:rFonts w:cstheme="minorHAnsi"/>
          <w:sz w:val="18"/>
          <w:szCs w:val="18"/>
        </w:rPr>
        <w:tab/>
        <w:t xml:space="preserve">        </w:t>
      </w:r>
      <w:r w:rsidRPr="00E77073">
        <w:rPr>
          <w:rFonts w:cstheme="minorHAnsi"/>
          <w:sz w:val="18"/>
          <w:szCs w:val="18"/>
        </w:rPr>
        <w:tab/>
      </w:r>
      <w:r w:rsidRPr="00E77073">
        <w:rPr>
          <w:rFonts w:cstheme="minorHAnsi"/>
          <w:sz w:val="18"/>
          <w:szCs w:val="18"/>
        </w:rPr>
        <w:tab/>
      </w:r>
      <w:r w:rsidRPr="00E77073">
        <w:rPr>
          <w:rFonts w:cstheme="minorHAnsi"/>
          <w:sz w:val="18"/>
          <w:szCs w:val="18"/>
        </w:rPr>
        <w:tab/>
      </w:r>
      <w:r w:rsidRPr="00E77073">
        <w:rPr>
          <w:rFonts w:cstheme="minorHAnsi"/>
          <w:sz w:val="18"/>
          <w:szCs w:val="18"/>
        </w:rPr>
        <w:tab/>
      </w:r>
      <w:r w:rsidRPr="00E77073">
        <w:rPr>
          <w:rFonts w:cstheme="minorHAnsi"/>
          <w:sz w:val="18"/>
          <w:szCs w:val="18"/>
        </w:rPr>
        <w:tab/>
      </w:r>
      <w:r w:rsidRPr="00E77073">
        <w:rPr>
          <w:rFonts w:cstheme="minorHAnsi"/>
          <w:sz w:val="18"/>
          <w:szCs w:val="18"/>
        </w:rPr>
        <w:tab/>
      </w:r>
      <w:r w:rsidRPr="00E77073">
        <w:rPr>
          <w:rFonts w:cstheme="minorHAnsi"/>
          <w:sz w:val="18"/>
          <w:szCs w:val="18"/>
        </w:rPr>
        <w:tab/>
        <w:t>współczynnik 0,75;</w:t>
      </w:r>
    </w:p>
    <w:p w:rsidR="00E77073" w:rsidRPr="00E77073" w:rsidRDefault="00E77073" w:rsidP="00E77073">
      <w:pPr>
        <w:numPr>
          <w:ilvl w:val="0"/>
          <w:numId w:val="21"/>
        </w:numPr>
        <w:spacing w:after="0" w:line="240" w:lineRule="auto"/>
        <w:ind w:left="1418" w:firstLine="0"/>
        <w:jc w:val="both"/>
        <w:rPr>
          <w:rFonts w:cstheme="minorHAnsi"/>
          <w:sz w:val="18"/>
          <w:szCs w:val="18"/>
        </w:rPr>
      </w:pPr>
      <w:r w:rsidRPr="00E77073">
        <w:rPr>
          <w:rFonts w:cstheme="minorHAnsi"/>
          <w:sz w:val="18"/>
          <w:szCs w:val="18"/>
        </w:rPr>
        <w:t xml:space="preserve">lampy nie posiadające gwarancji producenta </w:t>
      </w:r>
      <w:r w:rsidRPr="00E77073">
        <w:rPr>
          <w:rFonts w:cstheme="minorHAnsi"/>
          <w:sz w:val="18"/>
          <w:szCs w:val="18"/>
        </w:rPr>
        <w:tab/>
      </w:r>
      <w:r w:rsidRPr="00E77073">
        <w:rPr>
          <w:rFonts w:cstheme="minorHAnsi"/>
          <w:sz w:val="18"/>
          <w:szCs w:val="18"/>
        </w:rPr>
        <w:tab/>
        <w:t xml:space="preserve">                    współczynnik 0,30:</w:t>
      </w:r>
    </w:p>
    <w:p w:rsidR="00E77073" w:rsidRPr="00E77073" w:rsidRDefault="00E77073" w:rsidP="00E77073">
      <w:pPr>
        <w:pStyle w:val="Nagwek3"/>
        <w:spacing w:line="240" w:lineRule="auto"/>
        <w:ind w:left="1418"/>
        <w:jc w:val="both"/>
        <w:rPr>
          <w:rFonts w:asciiTheme="minorHAnsi" w:hAnsiTheme="minorHAnsi" w:cstheme="minorHAnsi"/>
          <w:color w:val="auto"/>
          <w:sz w:val="18"/>
          <w:szCs w:val="18"/>
        </w:rPr>
      </w:pPr>
      <w:r w:rsidRPr="00E77073">
        <w:rPr>
          <w:rFonts w:asciiTheme="minorHAnsi" w:hAnsiTheme="minorHAnsi" w:cstheme="minorHAnsi"/>
          <w:color w:val="auto"/>
          <w:sz w:val="18"/>
          <w:szCs w:val="18"/>
        </w:rPr>
        <w:t>Y  =    współczynnik likwidacyjny</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 xml:space="preserve">a)  lampy rentgenowskie  </w:t>
      </w:r>
      <w:r w:rsidRPr="00E77073">
        <w:rPr>
          <w:rFonts w:cstheme="minorHAnsi"/>
          <w:sz w:val="18"/>
          <w:szCs w:val="18"/>
        </w:rPr>
        <w:tab/>
      </w:r>
      <w:r w:rsidRPr="00E77073">
        <w:rPr>
          <w:rFonts w:cstheme="minorHAnsi"/>
          <w:sz w:val="18"/>
          <w:szCs w:val="18"/>
        </w:rPr>
        <w:tab/>
      </w:r>
      <w:r w:rsidRPr="00E77073">
        <w:rPr>
          <w:rFonts w:cstheme="minorHAnsi"/>
          <w:sz w:val="18"/>
          <w:szCs w:val="18"/>
        </w:rPr>
        <w:tab/>
      </w:r>
      <w:r w:rsidRPr="00E77073">
        <w:rPr>
          <w:rFonts w:cstheme="minorHAnsi"/>
          <w:sz w:val="18"/>
          <w:szCs w:val="18"/>
        </w:rPr>
        <w:tab/>
      </w:r>
      <w:r w:rsidRPr="00E77073">
        <w:rPr>
          <w:rFonts w:cstheme="minorHAnsi"/>
          <w:sz w:val="18"/>
          <w:szCs w:val="18"/>
        </w:rPr>
        <w:tab/>
        <w:t xml:space="preserve">      </w:t>
      </w:r>
      <w:r w:rsidRPr="00E77073">
        <w:rPr>
          <w:rFonts w:cstheme="minorHAnsi"/>
          <w:sz w:val="18"/>
          <w:szCs w:val="18"/>
        </w:rPr>
        <w:tab/>
        <w:t>współczynnik    2</w:t>
      </w:r>
    </w:p>
    <w:p w:rsidR="00E77073" w:rsidRPr="00E77073" w:rsidRDefault="00E77073" w:rsidP="00E77073">
      <w:pPr>
        <w:spacing w:line="240" w:lineRule="auto"/>
        <w:ind w:left="1418"/>
        <w:jc w:val="both"/>
        <w:rPr>
          <w:rFonts w:cstheme="minorHAnsi"/>
          <w:sz w:val="18"/>
          <w:szCs w:val="18"/>
        </w:rPr>
      </w:pPr>
      <w:r w:rsidRPr="00E77073">
        <w:rPr>
          <w:rFonts w:cstheme="minorHAnsi"/>
          <w:sz w:val="18"/>
          <w:szCs w:val="18"/>
        </w:rPr>
        <w:t xml:space="preserve">b)  lampy zdalnie wyłączane/lampy płaskie </w:t>
      </w:r>
      <w:r w:rsidRPr="00E77073">
        <w:rPr>
          <w:rFonts w:cstheme="minorHAnsi"/>
          <w:sz w:val="18"/>
          <w:szCs w:val="18"/>
        </w:rPr>
        <w:tab/>
      </w:r>
      <w:r w:rsidRPr="00E77073">
        <w:rPr>
          <w:rFonts w:cstheme="minorHAnsi"/>
          <w:sz w:val="18"/>
          <w:szCs w:val="18"/>
        </w:rPr>
        <w:tab/>
      </w:r>
      <w:r w:rsidRPr="00E77073">
        <w:rPr>
          <w:rFonts w:cstheme="minorHAnsi"/>
          <w:sz w:val="18"/>
          <w:szCs w:val="18"/>
        </w:rPr>
        <w:tab/>
        <w:t xml:space="preserve">       </w:t>
      </w:r>
      <w:r w:rsidRPr="00E77073">
        <w:rPr>
          <w:rFonts w:cstheme="minorHAnsi"/>
          <w:sz w:val="18"/>
          <w:szCs w:val="18"/>
        </w:rPr>
        <w:tab/>
        <w:t>współczynnik    3.</w:t>
      </w:r>
    </w:p>
    <w:p w:rsidR="00E77073" w:rsidRPr="00E77073" w:rsidRDefault="00E77073" w:rsidP="00E77073">
      <w:pPr>
        <w:pStyle w:val="Tekstpodstawowy3"/>
        <w:spacing w:line="240" w:lineRule="auto"/>
        <w:ind w:left="1418"/>
        <w:jc w:val="both"/>
        <w:rPr>
          <w:rFonts w:cstheme="minorHAnsi"/>
          <w:b/>
          <w:sz w:val="18"/>
          <w:szCs w:val="18"/>
        </w:rPr>
      </w:pPr>
      <w:r w:rsidRPr="00E77073">
        <w:rPr>
          <w:rFonts w:cstheme="minorHAnsi"/>
          <w:sz w:val="18"/>
          <w:szCs w:val="18"/>
        </w:rPr>
        <w:t>Jeżeli nie została udzielona gwarancja standardowa, wówczas zastosowanie znajdują indywidualne warunki udzielonej gwarancji.</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wyraża zgodę na powyższą klauzulę . </w:t>
      </w:r>
    </w:p>
    <w:p w:rsidR="00E77073" w:rsidRPr="00E77073" w:rsidRDefault="00E77073" w:rsidP="00E77073">
      <w:pPr>
        <w:spacing w:line="240" w:lineRule="auto"/>
        <w:ind w:left="1418"/>
        <w:jc w:val="both"/>
        <w:rPr>
          <w:rFonts w:cstheme="minorHAnsi"/>
          <w:sz w:val="18"/>
          <w:szCs w:val="18"/>
        </w:rPr>
      </w:pPr>
    </w:p>
    <w:p w:rsidR="00E77073" w:rsidRPr="00E77073" w:rsidRDefault="00E77073" w:rsidP="00E77073">
      <w:pPr>
        <w:spacing w:line="240" w:lineRule="auto"/>
        <w:ind w:left="1418"/>
        <w:jc w:val="both"/>
        <w:rPr>
          <w:rFonts w:cstheme="minorHAnsi"/>
          <w:i/>
          <w:sz w:val="18"/>
          <w:szCs w:val="18"/>
        </w:rPr>
      </w:pPr>
    </w:p>
    <w:p w:rsidR="00E77073" w:rsidRPr="00E77073" w:rsidRDefault="00E77073" w:rsidP="00E77073">
      <w:pPr>
        <w:spacing w:line="240" w:lineRule="auto"/>
        <w:ind w:left="1418"/>
        <w:jc w:val="both"/>
        <w:rPr>
          <w:rFonts w:cstheme="minorHAnsi"/>
          <w:i/>
          <w:sz w:val="18"/>
          <w:szCs w:val="18"/>
        </w:rPr>
      </w:pPr>
    </w:p>
    <w:p w:rsidR="00E77073" w:rsidRPr="00E77073" w:rsidRDefault="00E77073" w:rsidP="00E77073">
      <w:pPr>
        <w:pStyle w:val="Zwykytekst"/>
        <w:ind w:left="1418"/>
        <w:jc w:val="both"/>
        <w:rPr>
          <w:rFonts w:asciiTheme="minorHAnsi" w:hAnsiTheme="minorHAnsi" w:cstheme="minorHAnsi"/>
          <w:b/>
          <w:sz w:val="18"/>
          <w:szCs w:val="18"/>
        </w:rPr>
      </w:pPr>
      <w:r w:rsidRPr="00E77073">
        <w:rPr>
          <w:rFonts w:asciiTheme="minorHAnsi" w:hAnsiTheme="minorHAnsi" w:cstheme="minorHAnsi"/>
          <w:b/>
          <w:sz w:val="18"/>
          <w:szCs w:val="18"/>
        </w:rPr>
        <w:t>III Ubezpieczenie maszyn  od uszkodzeń</w:t>
      </w:r>
    </w:p>
    <w:p w:rsidR="00E77073" w:rsidRPr="00E77073" w:rsidRDefault="00E77073" w:rsidP="00E77073">
      <w:pPr>
        <w:pStyle w:val="Zwykytekst"/>
        <w:ind w:left="1418"/>
        <w:jc w:val="both"/>
        <w:rPr>
          <w:rFonts w:asciiTheme="minorHAnsi" w:hAnsiTheme="minorHAnsi" w:cstheme="minorHAnsi"/>
          <w:b/>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III Ubezpieczenie maszyn  od uszkodzeń: Załącznik nr 1 do SWZ - ZP/220/62/21.</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1)</w:t>
      </w:r>
      <w:r w:rsidRPr="00E77073">
        <w:rPr>
          <w:rFonts w:asciiTheme="minorHAnsi" w:hAnsiTheme="minorHAnsi" w:cstheme="minorHAnsi"/>
          <w:sz w:val="18"/>
          <w:szCs w:val="18"/>
        </w:rPr>
        <w:tab/>
        <w:t>Prosimy o modyfikację pkt 1 „Założenia   mające zastosowane w opisie przedmiotu zamówienia – warunkach ubezpieczenia” - mając na uwadze iż Zamawiający, zgodnie z art. 29 ust. 1 PZP, ma obowiązek opisania przedmiotu zamówienia w sposób jednoznaczny a zatem w sposób wyczerpujący (zupełny) i zgodny z zasadami równego traktowania wykonawców, co znajduje także szczególne potwierdzenie w doktrynie. Wnioskujemy więc o jednoznaczne potwierdzenie iż „oferta ma uwzględniać zakres ubezpieczenia zgodny z wymaganym przez Specyfikację Warunków Zamówienia. Jeżeli załączone ogólne i szczególne warunki ubezpieczeń przewidują zakres ubezpieczenia szerszy od przewidzianego wymogami SIWZ należy przyjąć, że zastosowanie będzie miał wyłącznie zakres wymagany zapisami SWZ.</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informuje , iż zgodnie z zapisami OPZ punkt D)wnosi o ochronę , która obejmuje szkody powstałe w wyniku zdarzeń niezależnych od jego woli i wskazuje ryzyka co do których oczekuje ochrony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2)</w:t>
      </w:r>
      <w:r w:rsidRPr="00E77073">
        <w:rPr>
          <w:rFonts w:asciiTheme="minorHAnsi" w:hAnsiTheme="minorHAnsi" w:cstheme="minorHAnsi"/>
          <w:sz w:val="18"/>
          <w:szCs w:val="18"/>
        </w:rPr>
        <w:tab/>
        <w:t xml:space="preserve">Prosimy o potwierdzenie, iż dla warunków/ wymogów nieuregulowanych lub nieuregulowanych odmiennie w SWZ zastosowanie mają </w:t>
      </w:r>
      <w:proofErr w:type="spellStart"/>
      <w:r w:rsidRPr="00E77073">
        <w:rPr>
          <w:rFonts w:asciiTheme="minorHAnsi" w:hAnsiTheme="minorHAnsi" w:cstheme="minorHAnsi"/>
          <w:sz w:val="18"/>
          <w:szCs w:val="18"/>
        </w:rPr>
        <w:t>owu</w:t>
      </w:r>
      <w:proofErr w:type="spellEnd"/>
      <w:r w:rsidRPr="00E77073">
        <w:rPr>
          <w:rFonts w:asciiTheme="minorHAnsi" w:hAnsiTheme="minorHAnsi" w:cstheme="minorHAnsi"/>
          <w:sz w:val="18"/>
          <w:szCs w:val="18"/>
        </w:rPr>
        <w:t xml:space="preserve"> wykonawcy – w tym wskazane w nich wyłączenia.</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potwierdza powyższy zapis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3)</w:t>
      </w:r>
      <w:r w:rsidRPr="00E77073">
        <w:rPr>
          <w:rFonts w:asciiTheme="minorHAnsi" w:hAnsiTheme="minorHAnsi" w:cstheme="minorHAnsi"/>
          <w:sz w:val="18"/>
          <w:szCs w:val="18"/>
        </w:rPr>
        <w:tab/>
        <w:t>Pkt D) UBEZPIECZENIE MASZYN OD USZKODZEŃ</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1.</w:t>
      </w:r>
      <w:r w:rsidRPr="00E77073">
        <w:rPr>
          <w:rFonts w:asciiTheme="minorHAnsi" w:hAnsiTheme="minorHAnsi" w:cstheme="minorHAnsi"/>
          <w:sz w:val="18"/>
          <w:szCs w:val="18"/>
        </w:rPr>
        <w:tab/>
        <w:t>Przedmiot ubezpieczenia – Tabela nr 4 . Wnioskujemy o :</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a.</w:t>
      </w:r>
      <w:r w:rsidRPr="00E77073">
        <w:rPr>
          <w:rFonts w:asciiTheme="minorHAnsi" w:hAnsiTheme="minorHAnsi" w:cstheme="minorHAnsi"/>
          <w:sz w:val="18"/>
          <w:szCs w:val="18"/>
        </w:rPr>
        <w:tab/>
        <w:t xml:space="preserve">Wyłączenie z ochrony w ramach ubezpieczenia maszyn mienia ewidencjonowanego w grupach innych niż III-VI KŚT – w szczególności poz. 11-13 tabeli ( nr </w:t>
      </w:r>
      <w:proofErr w:type="spellStart"/>
      <w:r w:rsidRPr="00E77073">
        <w:rPr>
          <w:rFonts w:asciiTheme="minorHAnsi" w:hAnsiTheme="minorHAnsi" w:cstheme="minorHAnsi"/>
          <w:sz w:val="18"/>
          <w:szCs w:val="18"/>
        </w:rPr>
        <w:t>inw</w:t>
      </w:r>
      <w:proofErr w:type="spellEnd"/>
      <w:r w:rsidRPr="00E77073">
        <w:rPr>
          <w:rFonts w:asciiTheme="minorHAnsi" w:hAnsiTheme="minorHAnsi" w:cstheme="minorHAnsi"/>
          <w:sz w:val="18"/>
          <w:szCs w:val="18"/>
        </w:rPr>
        <w:t>. 211-1/1; 211-1/2; 211-1/3) ,</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 nie wyraża zgody . Na wyłączenie tych pozycji z ochrony . Zamawiający informuje , że przebudowa , modernizacja maszyn polegała na zakupie nowych urządzeń – części składowych do węzłów cieplnych . Proszę ubezpieczyć te urządzenia , które są wymienione w opisie węzłów cieplnych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lastRenderedPageBreak/>
        <w:t>b.</w:t>
      </w:r>
      <w:r w:rsidRPr="00E77073">
        <w:rPr>
          <w:rFonts w:asciiTheme="minorHAnsi" w:hAnsiTheme="minorHAnsi" w:cstheme="minorHAnsi"/>
          <w:sz w:val="18"/>
          <w:szCs w:val="18"/>
        </w:rPr>
        <w:tab/>
        <w:t xml:space="preserve">Wyłączenie z ochrony w ramach ubezpieczenia maszyn mienia starszego niż 25 lat licząc od roku jego produkcji – proponujemy rok graniczny 1997 (dot. w szczególności trafostacji / transformatorów olejowych z roku 1976 ( poz. 5 ) oraz pozycji 7 i 8 ( transformatory z lat 1981-1981), jak również: </w:t>
      </w:r>
    </w:p>
    <w:p w:rsidR="00E77073" w:rsidRPr="00E77073" w:rsidRDefault="00E77073" w:rsidP="00E77073">
      <w:pPr>
        <w:pStyle w:val="Zwykytekst"/>
        <w:ind w:left="1418"/>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nie wyraża zgody na powyższe wyłączenia z ochrony ubezpieczeniowej . </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i.</w:t>
      </w:r>
      <w:r w:rsidRPr="00E77073">
        <w:rPr>
          <w:rFonts w:asciiTheme="minorHAnsi" w:hAnsiTheme="minorHAnsi" w:cstheme="minorHAnsi"/>
          <w:sz w:val="18"/>
          <w:szCs w:val="18"/>
        </w:rPr>
        <w:tab/>
        <w:t>proszę o podanie dla maszyn w postaci transformatorów informacji: jaka jest ich ilość, moc, przełożenie, typ: olejowy/suchy, data produkcji, istotne modernizacje i remonty (zakres), rodzaje/terminy przeprowadzanych badań np. DGA (</w:t>
      </w:r>
      <w:proofErr w:type="spellStart"/>
      <w:r w:rsidRPr="00E77073">
        <w:rPr>
          <w:rFonts w:asciiTheme="minorHAnsi" w:hAnsiTheme="minorHAnsi" w:cstheme="minorHAnsi"/>
          <w:sz w:val="18"/>
          <w:szCs w:val="18"/>
        </w:rPr>
        <w:t>Dissolved</w:t>
      </w:r>
      <w:proofErr w:type="spellEnd"/>
      <w:r w:rsidRPr="00E77073">
        <w:rPr>
          <w:rFonts w:asciiTheme="minorHAnsi" w:hAnsiTheme="minorHAnsi" w:cstheme="minorHAnsi"/>
          <w:sz w:val="18"/>
          <w:szCs w:val="18"/>
        </w:rPr>
        <w:t xml:space="preserve"> </w:t>
      </w:r>
      <w:proofErr w:type="spellStart"/>
      <w:r w:rsidRPr="00E77073">
        <w:rPr>
          <w:rFonts w:asciiTheme="minorHAnsi" w:hAnsiTheme="minorHAnsi" w:cstheme="minorHAnsi"/>
          <w:sz w:val="18"/>
          <w:szCs w:val="18"/>
        </w:rPr>
        <w:t>Gas</w:t>
      </w:r>
      <w:proofErr w:type="spellEnd"/>
      <w:r w:rsidRPr="00E77073">
        <w:rPr>
          <w:rFonts w:asciiTheme="minorHAnsi" w:hAnsiTheme="minorHAnsi" w:cstheme="minorHAnsi"/>
          <w:sz w:val="18"/>
          <w:szCs w:val="18"/>
        </w:rPr>
        <w:t xml:space="preserve"> Analysis) – chromatografia,</w:t>
      </w:r>
    </w:p>
    <w:p w:rsidR="00E77073" w:rsidRPr="00E77073" w:rsidRDefault="00E77073" w:rsidP="00E77073">
      <w:pPr>
        <w:pStyle w:val="Zwykytekst"/>
        <w:ind w:left="1418"/>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informuje iż opis , moc , ilość , data produkcji , opis przebudowy , modernizacji , znajduje się w tabeli nr 4 . Dodatkowo Zamawiający informuje , iż Trafostacja z pozycji z pozycji 14 tabeli , nr inwentarzowy 613-1/2 Transformator olejowy 15/0,4 </w:t>
      </w:r>
      <w:proofErr w:type="spellStart"/>
      <w:r w:rsidRPr="00E77073">
        <w:rPr>
          <w:rFonts w:asciiTheme="minorHAnsi" w:hAnsiTheme="minorHAnsi" w:cstheme="minorHAnsi"/>
          <w:b/>
          <w:sz w:val="18"/>
          <w:szCs w:val="18"/>
        </w:rPr>
        <w:t>Kv</w:t>
      </w:r>
      <w:proofErr w:type="spellEnd"/>
      <w:r w:rsidRPr="00E77073">
        <w:rPr>
          <w:rFonts w:asciiTheme="minorHAnsi" w:hAnsiTheme="minorHAnsi" w:cstheme="minorHAnsi"/>
          <w:b/>
          <w:sz w:val="18"/>
          <w:szCs w:val="18"/>
        </w:rPr>
        <w:t xml:space="preserve"> Siemens TUMETIC ECO DESIGN </w:t>
      </w:r>
      <w:proofErr w:type="spellStart"/>
      <w:r w:rsidRPr="00E77073">
        <w:rPr>
          <w:rFonts w:asciiTheme="minorHAnsi" w:hAnsiTheme="minorHAnsi" w:cstheme="minorHAnsi"/>
          <w:b/>
          <w:sz w:val="18"/>
          <w:szCs w:val="18"/>
        </w:rPr>
        <w:t>Kva</w:t>
      </w:r>
      <w:proofErr w:type="spellEnd"/>
      <w:r w:rsidRPr="00E77073">
        <w:rPr>
          <w:rFonts w:asciiTheme="minorHAnsi" w:hAnsiTheme="minorHAnsi" w:cstheme="minorHAnsi"/>
          <w:b/>
          <w:sz w:val="18"/>
          <w:szCs w:val="18"/>
        </w:rPr>
        <w:t xml:space="preserve"> 630,3 fazowy nr ser.B318966” , moc transformatora to 630Kva . </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ii.</w:t>
      </w:r>
      <w:r w:rsidRPr="00E77073">
        <w:rPr>
          <w:rFonts w:asciiTheme="minorHAnsi" w:hAnsiTheme="minorHAnsi" w:cstheme="minorHAnsi"/>
          <w:sz w:val="18"/>
          <w:szCs w:val="18"/>
        </w:rPr>
        <w:tab/>
        <w:t>Proszę o wprowadzenie franszyzy redukcyjnej dla transformatorów w wysokości 5,0% wartości szkody nie mniej niż 2000,00 PLN,</w:t>
      </w:r>
    </w:p>
    <w:p w:rsidR="00E77073" w:rsidRPr="00E77073" w:rsidRDefault="00E77073" w:rsidP="00E77073">
      <w:pPr>
        <w:pStyle w:val="Zwykytekst"/>
        <w:ind w:left="1418"/>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nie wyraża zgody na wskazaną franszyzę . </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iii.</w:t>
      </w:r>
      <w:r w:rsidRPr="00E77073">
        <w:rPr>
          <w:rFonts w:asciiTheme="minorHAnsi" w:hAnsiTheme="minorHAnsi" w:cstheme="minorHAnsi"/>
          <w:sz w:val="18"/>
          <w:szCs w:val="18"/>
        </w:rPr>
        <w:tab/>
        <w:t>Dla mienia starszego niż 5 lat licząc od roku jego produkcji wnioskujemy o uwzględnienie stopnia zużycia technicznego w ustalaniu odszkodowania za szkody całkowite.</w:t>
      </w:r>
    </w:p>
    <w:p w:rsidR="00E77073" w:rsidRPr="00E77073" w:rsidRDefault="00E77073" w:rsidP="00E77073">
      <w:pPr>
        <w:pStyle w:val="Zwykytekst"/>
        <w:ind w:left="1418"/>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nie wyraża zgody . </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iv.</w:t>
      </w:r>
      <w:r w:rsidRPr="00E77073">
        <w:rPr>
          <w:rFonts w:asciiTheme="minorHAnsi" w:hAnsiTheme="minorHAnsi" w:cstheme="minorHAnsi"/>
          <w:sz w:val="18"/>
          <w:szCs w:val="18"/>
        </w:rPr>
        <w:tab/>
        <w:t>Ew. wnioskujemy o ubezpieczenie maszyn w wieku powyżej 25 lat wyłącznie wg wartości odtworzeniowej lub rzeczywistej.</w:t>
      </w:r>
    </w:p>
    <w:p w:rsidR="00E77073" w:rsidRPr="00E77073" w:rsidRDefault="00E77073" w:rsidP="00E77073">
      <w:pPr>
        <w:pStyle w:val="Zwykytekst"/>
        <w:ind w:left="1418"/>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wyraża zgodę , na ubezpieczenie maszyn w wieku powyżej 30 lat wg wartości odtworzeniowej . </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v.</w:t>
      </w:r>
      <w:r w:rsidRPr="00E77073">
        <w:rPr>
          <w:rFonts w:asciiTheme="minorHAnsi" w:hAnsiTheme="minorHAnsi" w:cstheme="minorHAnsi"/>
          <w:sz w:val="18"/>
          <w:szCs w:val="18"/>
        </w:rPr>
        <w:tab/>
        <w:t>W przypadku pomp ( bez względu na ich rodzaj ) proszę o podanie daty i rodzaju ostatnich przeglądów/modernizacji.</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c.</w:t>
      </w:r>
      <w:r w:rsidRPr="00E77073">
        <w:rPr>
          <w:rFonts w:asciiTheme="minorHAnsi" w:hAnsiTheme="minorHAnsi" w:cstheme="minorHAnsi"/>
          <w:sz w:val="18"/>
          <w:szCs w:val="18"/>
        </w:rPr>
        <w:tab/>
        <w:t>wyjaśnienie co oznaczają w wykazie maszyn sformułowania: „przebudowa lub modernizacja” i co ma być objęte ochroną w tych pozycjach – wyjaśniamy dodatkowo iż przedmiotem ubezpieczenia mogą być wyłącznie kompletne składniki mienia a nie ponoszone nakłady.</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Zamawiający informuje , że przebudowa , modernizacja maszyn polegała na zakupie nowych urządzeń – części składowych do węzłów cieplnych . Proszę ubezpieczyć te urządzenia , które są wymienione w opisie węzłów cieplnych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d.</w:t>
      </w:r>
      <w:r w:rsidRPr="00E77073">
        <w:rPr>
          <w:rFonts w:asciiTheme="minorHAnsi" w:hAnsiTheme="minorHAnsi" w:cstheme="minorHAnsi"/>
          <w:sz w:val="18"/>
          <w:szCs w:val="18"/>
        </w:rPr>
        <w:tab/>
        <w:t xml:space="preserve">dokonanie przeszacowania maszyn do wartości odtworzeniowej nowej (WNO) w rozumieniu </w:t>
      </w:r>
      <w:proofErr w:type="spellStart"/>
      <w:r w:rsidRPr="00E77073">
        <w:rPr>
          <w:rFonts w:asciiTheme="minorHAnsi" w:hAnsiTheme="minorHAnsi" w:cstheme="minorHAnsi"/>
          <w:sz w:val="18"/>
          <w:szCs w:val="18"/>
        </w:rPr>
        <w:t>owu</w:t>
      </w:r>
      <w:proofErr w:type="spellEnd"/>
      <w:r w:rsidRPr="00E77073">
        <w:rPr>
          <w:rFonts w:asciiTheme="minorHAnsi" w:hAnsiTheme="minorHAnsi" w:cstheme="minorHAnsi"/>
          <w:sz w:val="18"/>
          <w:szCs w:val="18"/>
        </w:rPr>
        <w:t xml:space="preserve">. Jeśli jednak wartość ma odpowiadać wartości księgowej początkowej (WKB)  (z uwzględnieniem wskazanych składników kosztowych ( transport/montaż/VAT) to  wnioskujemy o możliwość włączenia klauzuli w treści </w:t>
      </w:r>
      <w:proofErr w:type="spellStart"/>
      <w:r w:rsidRPr="00E77073">
        <w:rPr>
          <w:rFonts w:asciiTheme="minorHAnsi" w:hAnsiTheme="minorHAnsi" w:cstheme="minorHAnsi"/>
          <w:sz w:val="18"/>
          <w:szCs w:val="18"/>
        </w:rPr>
        <w:t>jn</w:t>
      </w:r>
      <w:proofErr w:type="spellEnd"/>
      <w:r w:rsidRPr="00E77073">
        <w:rPr>
          <w:rFonts w:asciiTheme="minorHAnsi" w:hAnsiTheme="minorHAnsi" w:cstheme="minorHAnsi"/>
          <w:sz w:val="18"/>
          <w:szCs w:val="18"/>
        </w:rPr>
        <w:t xml:space="preserve"> (lub w treści akceptowanej przez Zamawiającego):</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Klauzula ubezpieczenia maszyn w wartości księgowej brutto:</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1. Ustala się, z zachowaniem pozostałych nie zmienionych niniejszą klauzulą postanowień ogólnych warunków ubezpieczenia maszyn od uszkodzeń, że suma ubezpieczenia maszyn przyjętych przez Ubezpieczyciela do  ubezpieczenia odpowiada ich wartości księgowej brutto.</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2. Przez wartość księgową brutto maszyny rozumie się wartość początkową maszyny wprowadzonej na ewidencję jako nowa z uwzględnieniem obowiązujących przeszacowań.</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3. Niniejsza klauzula ma zastosowanie dla maszyn w wieku do 25 lat licząc od daty produkcji.</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4. Dla wartości księgowej brutto zastosowanie będą miały wszelkie postanowienia zawarte w ogólnych warunkach ubezpieczenia odnoszące się do wartości odtworzeniowej.</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5. Jeżeli na dzień powstania szkody różnica między zadeklarowaną przez Ubezpieczającego sumą ubezpieczenia dla danej maszyny a jej wymaganą wartością odtworzeniową wynosi do 20 % wartości odtworzeniowej to przy wyliczaniu odszkodowania nie stosuje się zasady proporcjonalnej redukcji odszkodowania o której mowa w ogólnych warunków ubezpieczenia maszyn od uszkodzeń.</w:t>
      </w:r>
    </w:p>
    <w:p w:rsidR="00E77073" w:rsidRPr="00E77073" w:rsidRDefault="00E77073" w:rsidP="00E77073">
      <w:pPr>
        <w:pStyle w:val="Tekstpodstawowywcity"/>
        <w:spacing w:after="0"/>
        <w:ind w:left="1260"/>
        <w:jc w:val="both"/>
        <w:rPr>
          <w:rFonts w:asciiTheme="minorHAnsi" w:hAnsiTheme="minorHAnsi" w:cstheme="minorHAnsi"/>
          <w:i/>
          <w:iCs/>
          <w:sz w:val="18"/>
          <w:szCs w:val="18"/>
          <w:lang w:eastAsia="ar-SA"/>
        </w:rPr>
      </w:pPr>
      <w:r w:rsidRPr="00E77073">
        <w:rPr>
          <w:rFonts w:asciiTheme="minorHAnsi" w:hAnsiTheme="minorHAnsi" w:cstheme="minorHAnsi"/>
          <w:b/>
          <w:sz w:val="18"/>
          <w:szCs w:val="18"/>
        </w:rPr>
        <w:t xml:space="preserve">            Odpowiedź : </w:t>
      </w:r>
      <w:r w:rsidRPr="00E77073">
        <w:rPr>
          <w:rFonts w:asciiTheme="minorHAnsi" w:hAnsiTheme="minorHAnsi" w:cstheme="minorHAnsi"/>
          <w:b/>
          <w:iCs/>
          <w:sz w:val="18"/>
          <w:szCs w:val="18"/>
          <w:lang w:eastAsia="ar-SA"/>
        </w:rPr>
        <w:t xml:space="preserve">Zamawiający wyraża zgodę na następującą treść powyższej Klauzuli  : </w:t>
      </w:r>
      <w:r w:rsidRPr="00E77073">
        <w:rPr>
          <w:rFonts w:asciiTheme="minorHAnsi" w:hAnsiTheme="minorHAnsi" w:cstheme="minorHAnsi"/>
          <w:i/>
          <w:iCs/>
          <w:sz w:val="18"/>
          <w:szCs w:val="18"/>
          <w:lang w:eastAsia="ar-SA"/>
        </w:rPr>
        <w:t>Ustala się, z zachowaniem pozostałych nie zmienionych niniejszą klauzulą postanowień ogólnych warunków ubezpieczenia maszyn od uszkodzeń, że suma ubezpieczenia maszyn przyjętych przez TU do ubezpieczenia odpowiada ich wartości księgowej brutto.</w:t>
      </w:r>
    </w:p>
    <w:p w:rsidR="00E77073" w:rsidRPr="00E77073" w:rsidRDefault="00E77073" w:rsidP="00E77073">
      <w:pPr>
        <w:pStyle w:val="Tekstpodstawowywcity"/>
        <w:spacing w:after="0"/>
        <w:ind w:left="709"/>
        <w:jc w:val="both"/>
        <w:rPr>
          <w:rFonts w:asciiTheme="minorHAnsi" w:hAnsiTheme="minorHAnsi" w:cstheme="minorHAnsi"/>
          <w:i/>
          <w:iCs/>
          <w:sz w:val="18"/>
          <w:szCs w:val="18"/>
          <w:lang w:eastAsia="ar-SA"/>
        </w:rPr>
      </w:pPr>
      <w:r w:rsidRPr="00E77073">
        <w:rPr>
          <w:rFonts w:asciiTheme="minorHAnsi" w:hAnsiTheme="minorHAnsi" w:cstheme="minorHAnsi"/>
          <w:i/>
          <w:iCs/>
          <w:sz w:val="18"/>
          <w:szCs w:val="18"/>
          <w:lang w:eastAsia="ar-SA"/>
        </w:rPr>
        <w:t xml:space="preserve">          2. Przez wartość księgową brutto maszyny rozumie się wartość początkową maszyny wprowadzonej na ewidencję jako nowa z uwzględnieniem obowiązujących przeszacowań.</w:t>
      </w:r>
    </w:p>
    <w:p w:rsidR="00E77073" w:rsidRPr="00E77073" w:rsidRDefault="00E77073" w:rsidP="00E77073">
      <w:pPr>
        <w:pStyle w:val="Tekstpodstawowywcity"/>
        <w:spacing w:after="0"/>
        <w:ind w:left="709"/>
        <w:jc w:val="both"/>
        <w:rPr>
          <w:rFonts w:asciiTheme="minorHAnsi" w:hAnsiTheme="minorHAnsi" w:cstheme="minorHAnsi"/>
          <w:i/>
          <w:iCs/>
          <w:sz w:val="18"/>
          <w:szCs w:val="18"/>
          <w:lang w:eastAsia="ar-SA"/>
        </w:rPr>
      </w:pPr>
      <w:r w:rsidRPr="00E77073">
        <w:rPr>
          <w:rFonts w:asciiTheme="minorHAnsi" w:hAnsiTheme="minorHAnsi" w:cstheme="minorHAnsi"/>
          <w:i/>
          <w:iCs/>
          <w:sz w:val="18"/>
          <w:szCs w:val="18"/>
          <w:lang w:eastAsia="ar-SA"/>
        </w:rPr>
        <w:t xml:space="preserve">       3. Niniejsza klauzula ma zastosowanie dla maszyn w wieku do 30 lat licząc od daty produkcji.</w:t>
      </w:r>
    </w:p>
    <w:p w:rsidR="00E77073" w:rsidRPr="00E77073" w:rsidRDefault="00E77073" w:rsidP="00E77073">
      <w:pPr>
        <w:pStyle w:val="Tekstpodstawowywcity"/>
        <w:spacing w:after="0"/>
        <w:ind w:left="709"/>
        <w:jc w:val="both"/>
        <w:rPr>
          <w:rFonts w:asciiTheme="minorHAnsi" w:hAnsiTheme="minorHAnsi" w:cstheme="minorHAnsi"/>
          <w:i/>
          <w:iCs/>
          <w:sz w:val="18"/>
          <w:szCs w:val="18"/>
          <w:lang w:eastAsia="ar-SA"/>
        </w:rPr>
      </w:pPr>
      <w:r w:rsidRPr="00E77073">
        <w:rPr>
          <w:rFonts w:asciiTheme="minorHAnsi" w:hAnsiTheme="minorHAnsi" w:cstheme="minorHAnsi"/>
          <w:i/>
          <w:iCs/>
          <w:sz w:val="18"/>
          <w:szCs w:val="18"/>
          <w:lang w:eastAsia="ar-SA"/>
        </w:rPr>
        <w:t>4. Dla wartości księgowej brutto zastosowanie będą miały wszelkie postanowienia zawarte w ogólnych warunkach ubezpieczenia odnoszące się do wartości odtworzeniowej.</w:t>
      </w:r>
    </w:p>
    <w:p w:rsidR="00E77073" w:rsidRPr="00E77073" w:rsidRDefault="00E77073" w:rsidP="00E77073">
      <w:pPr>
        <w:pStyle w:val="Zwykytekst"/>
        <w:ind w:left="709"/>
        <w:jc w:val="both"/>
        <w:rPr>
          <w:rFonts w:asciiTheme="minorHAnsi" w:hAnsiTheme="minorHAnsi" w:cstheme="minorHAnsi"/>
          <w:i/>
          <w:iCs/>
          <w:sz w:val="18"/>
          <w:szCs w:val="18"/>
          <w:lang w:eastAsia="ar-SA"/>
        </w:rPr>
      </w:pPr>
      <w:r w:rsidRPr="00E77073">
        <w:rPr>
          <w:rFonts w:asciiTheme="minorHAnsi" w:hAnsiTheme="minorHAnsi" w:cstheme="minorHAnsi"/>
          <w:i/>
          <w:iCs/>
          <w:sz w:val="18"/>
          <w:szCs w:val="18"/>
          <w:lang w:eastAsia="ar-SA"/>
        </w:rPr>
        <w:t xml:space="preserve">   5. Jeżeli na dzień powstania szkody różnica między zadeklarowaną przez Ubezpieczającego sumą ubezpieczenia dla danej maszyny a jej wymaganą wartością odtworzeniową wynosi do 30 % wartości odtworzeniowej to przy wyliczaniu odszkodowania nie stosuje się zasady proporcjonalnej redukcji odszkodowania o której mowa w ogólnych warunków ubezpieczenia maszyn od uszkodzeń.</w:t>
      </w:r>
    </w:p>
    <w:p w:rsidR="00E77073" w:rsidRPr="00E77073" w:rsidRDefault="00E77073" w:rsidP="00E77073">
      <w:pPr>
        <w:pStyle w:val="Zwykytekst"/>
        <w:jc w:val="both"/>
        <w:rPr>
          <w:rFonts w:asciiTheme="minorHAnsi" w:hAnsiTheme="minorHAnsi" w:cstheme="minorHAnsi"/>
          <w:i/>
          <w:iCs/>
          <w:sz w:val="18"/>
          <w:szCs w:val="18"/>
          <w:lang w:eastAsia="ar-SA"/>
        </w:rPr>
      </w:pPr>
    </w:p>
    <w:p w:rsidR="00E77073" w:rsidRPr="00E77073" w:rsidRDefault="00E77073" w:rsidP="00E77073">
      <w:pPr>
        <w:pStyle w:val="Zwykytekst"/>
        <w:ind w:left="1418"/>
        <w:jc w:val="both"/>
        <w:rPr>
          <w:rFonts w:asciiTheme="minorHAnsi" w:hAnsiTheme="minorHAnsi" w:cstheme="minorHAnsi"/>
          <w:b/>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 xml:space="preserve">e. zgodę na wprowadzenie klauzuli dla pomp o treści: KLAUZULA UBEZPIECZENIA POMP ZANURZENIOWYCH I GŁĘBINOWYCH </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lastRenderedPageBreak/>
        <w:t>1. Ustala się, z zachowaniem pozostałych nie zmienionych niniejszą klauzulą postanowień ogólnych warunków ubezpieczenia maszyn od uszkodzeń, że TU obejmuje ochroną ubezpieczeniową szkody powstałe w pompach zanurzeniowych i głębinowych.</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2. Ubezpieczający zobowiązany jest do przeprowadzenia na własny koszt minimum corocznego przeglądu oraz jeśli zachodzi taka potrzeba, również remontu maszyn i dostarczenia do TU pełnego raportu z przeglądu bądź remontu.</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3. TU nie odpowiada za szkody spowodowane pośrednio lub bezpośrednio przez:</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a) działanie piasku, pracę urządzeń bez wody (zatarcie urządzeń),</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b) polegające na zniszczeniu rur bądź wzmocnień ścian studni,</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c) spowodowane zalaniem lub zamuleniem powstałym wskutek pęknięcia lub rozerwania przewodów doprowadzających wodę lub inną ciecz pod ciśnieniem w celu zapewnienia pracy ubezpieczonych maszyn (urządzeń), oraz zablokowania zaworów lub zasuw bezpieczeństwa lub zmniejszenia ciśnienia pomp,</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 xml:space="preserve">4. TU nie odpowiada również za koszty związane z poniesioną przez Ubezpieczającego czysto finansową stratą w postaci dodatkowych kosztów poniesionych przez Ubezpieczającego w celu wydobycia na powierzchnię (wybudowania) uszkodzonej pompy ( także wynikającym z potrzeby weryfikacji jej stanu czy też ustalenia rozmiaru szkody) i ponownym jej zabudowaniem po naprawie na stanowisku pracy. </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 xml:space="preserve">5. Niniejsza klauzula ma zastosowanie do następującego mienia wymienionego w polisie  </w:t>
      </w:r>
    </w:p>
    <w:p w:rsidR="00E77073" w:rsidRPr="00E77073" w:rsidRDefault="00E77073" w:rsidP="00E77073">
      <w:pPr>
        <w:pStyle w:val="Zwykytekst"/>
        <w:ind w:left="1418"/>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wyraża zgodę na powyższy zapis . </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f) prosimy o potwierdzenie, że z ubezpieczenia maszyn wyłączone zostają:</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 mienie ewidencjonowane w grupach KST innych niż III-VI,</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 układy wyprowadzenia mocy wraz z układami sterowania, sygnalizacji, regulacji, zabezpieczeń  i pomiarów  (</w:t>
      </w:r>
      <w:proofErr w:type="spellStart"/>
      <w:r w:rsidRPr="00E77073">
        <w:rPr>
          <w:rFonts w:asciiTheme="minorHAnsi" w:hAnsiTheme="minorHAnsi" w:cstheme="minorHAnsi"/>
          <w:sz w:val="18"/>
          <w:szCs w:val="18"/>
        </w:rPr>
        <w:t>AKPiA</w:t>
      </w:r>
      <w:proofErr w:type="spellEnd"/>
      <w:r w:rsidRPr="00E77073">
        <w:rPr>
          <w:rFonts w:asciiTheme="minorHAnsi" w:hAnsiTheme="minorHAnsi" w:cstheme="minorHAnsi"/>
          <w:sz w:val="18"/>
          <w:szCs w:val="18"/>
        </w:rPr>
        <w:t xml:space="preserve">)  </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 xml:space="preserve">- rurociągi oraz linie przesyłowe (bez względu na rodzaj) i okablowanie nie stanowiące integralnej części maszyn i/lub  ewidencjonowane jako oddzielne środki trwałe, </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 instalacje elektryczne, przewody kablowych i szynoprzewody nie stanowiące integralnej części maszyn i/lub  ewidencjonowane jako oddzielne środki trwałe,</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 fundamenty maszyn (o ile nie uwzględnione w sumie ubezpieczenia, lub ubezpieczone w na warunkach  dodatkowej klauzuli fundamentów),</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potwierdza powyższy zapis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g) wnioskujemy o jednoznaczne ( dla celów ubezpieczenia maszyn) określenie granic  zgłaszanych do ubezpieczenia  kluczowych  maszyn  – w rozumieniu przedmiotu ubezpieczenia dla transformatorów, sprężarek / agregatów oraz rozdzielni.</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h) Prosimy o wyjaśnienia / doprecyzowanie w zakresie stosowania limitów w wnioskowanych klauzulach – wnioskujemy o wprowadzenie zapisu np. w treści: „ wobec braku odmiennych zapisów Strony uzgadniają iż wszelkie limity odpowiedzialności wskazane w umowie i/lub w klauzulach dodatkowych mają charakter łączny (zagregowany)-obowiązują do wszystkich Ubezpieczających/ Ubezpieczonych/ składników mienia łącznie w rocznym okresie ubezpieczenia – bez względu na ilość wystawionych polis.</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akceptuje powyższy zapis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i) Wnioskujemy o zgodę na włączenie klauzul o następującej treści:</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KLAUZULA WYŁĄCZAJĄCA RYZYKA CYBERNETYCZNE</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Przy czym za:</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w:t>
      </w:r>
      <w:r w:rsidRPr="00E77073">
        <w:rPr>
          <w:rFonts w:asciiTheme="minorHAnsi" w:hAnsiTheme="minorHAnsi" w:cstheme="minorHAnsi"/>
          <w:sz w:val="18"/>
          <w:szCs w:val="18"/>
        </w:rPr>
        <w:tab/>
        <w:t>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w:t>
      </w:r>
      <w:r w:rsidRPr="00E77073">
        <w:rPr>
          <w:rFonts w:asciiTheme="minorHAnsi" w:hAnsiTheme="minorHAnsi" w:cstheme="minorHAnsi"/>
          <w:sz w:val="18"/>
          <w:szCs w:val="18"/>
        </w:rPr>
        <w:tab/>
        <w:t>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wyraża zgodę na włączenie powyższej Klauzuli , czyli Klauzuli wyłączającej ryzyka cybernetyczne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KLAUZULA  WYŁĄCZENIA  CHORÓB  ZAKAŹNYCH</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2.</w:t>
      </w:r>
      <w:r w:rsidRPr="00E77073">
        <w:rPr>
          <w:rFonts w:asciiTheme="minorHAnsi" w:hAnsiTheme="minorHAnsi" w:cstheme="minorHAnsi"/>
          <w:sz w:val="18"/>
          <w:szCs w:val="18"/>
        </w:rPr>
        <w:tab/>
        <w:t>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1)</w:t>
      </w:r>
      <w:r w:rsidRPr="00E77073">
        <w:rPr>
          <w:rFonts w:asciiTheme="minorHAnsi" w:hAnsiTheme="minorHAnsi" w:cstheme="minorHAnsi"/>
          <w:sz w:val="18"/>
          <w:szCs w:val="18"/>
        </w:rPr>
        <w:tab/>
        <w:t xml:space="preserve"> szkód rzeczowych w ubezpieczonym mieniu, które są następstwem innych zdarzeń objętych zakresem umowy ubezpieczenia; </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2)</w:t>
      </w:r>
      <w:r w:rsidRPr="00E77073">
        <w:rPr>
          <w:rFonts w:asciiTheme="minorHAnsi" w:hAnsiTheme="minorHAnsi" w:cstheme="minorHAnsi"/>
          <w:sz w:val="18"/>
          <w:szCs w:val="18"/>
        </w:rPr>
        <w:tab/>
        <w:t xml:space="preserve">szkód z tytułu utraty zysku brutto, spowodowanych szkodą rzeczową, o której mowa w pkt 1), </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jeżeli szkody te są objęte zakresem umowy ubezpieczenia.</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2.</w:t>
      </w:r>
      <w:r w:rsidRPr="00E77073">
        <w:rPr>
          <w:rFonts w:asciiTheme="minorHAnsi" w:hAnsiTheme="minorHAnsi" w:cstheme="minorHAnsi"/>
          <w:sz w:val="18"/>
          <w:szCs w:val="18"/>
        </w:rPr>
        <w:tab/>
        <w:t xml:space="preserve">W rozumieniu niniejszej  klauzuli choroba zakaźna oznacza każdą chorobę, która może zostać przeniesiona za pomocą dowolnej substancji lub czynnika z dowolnego organizmu na inny organizm, w przypadku gdy:  </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 xml:space="preserve">1)    substancja lub czynnik zawiera, ale nie wyłącznie, wirus, bakterię, pasożyta lub inny organizm lub jego odmianę, niezależnie od tego, czy jest uważany za żywy, czy też nie, oraz  </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2)    metoda przenoszenia, bezpośredniego lub pośredniego, obejmuje między innymi przenoszenie drogą powietrzną, przenoszenie płynów ustrojowych, przenoszenie z lub na dowolną powierzchnię lub przedmiot, ciało stałe, płynne lub gazowe, lub między organizmami, oraz</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3)</w:t>
      </w:r>
      <w:r w:rsidRPr="00E77073">
        <w:rPr>
          <w:rFonts w:asciiTheme="minorHAnsi" w:hAnsiTheme="minorHAnsi" w:cstheme="minorHAnsi"/>
          <w:sz w:val="18"/>
          <w:szCs w:val="18"/>
        </w:rPr>
        <w:tab/>
        <w:t>choroba, substancja lub środek mogą powodować lub grozić spowodowaniem szkody dla zdrowia ludzkiego lub dobrobytu ludzi albo mogą powodować lub grozić spowodowaniem szkody, pogorszenia, utraty wartości, zbywalności lub utraty możliwości korzystania z rzeczy.</w:t>
      </w:r>
    </w:p>
    <w:p w:rsidR="00E77073" w:rsidRPr="00E77073" w:rsidRDefault="00E77073" w:rsidP="00E77073">
      <w:pPr>
        <w:pStyle w:val="Zwykytekst"/>
        <w:ind w:left="1418"/>
        <w:jc w:val="both"/>
        <w:rPr>
          <w:rFonts w:asciiTheme="minorHAnsi" w:hAnsiTheme="minorHAnsi" w:cstheme="minorHAnsi"/>
          <w:b/>
          <w:sz w:val="18"/>
          <w:szCs w:val="18"/>
        </w:rPr>
      </w:pPr>
    </w:p>
    <w:p w:rsidR="00E77073" w:rsidRPr="00E77073" w:rsidRDefault="00E77073" w:rsidP="00E77073">
      <w:pPr>
        <w:pStyle w:val="Zwykytekst"/>
        <w:ind w:left="1418"/>
        <w:jc w:val="both"/>
        <w:rPr>
          <w:rFonts w:asciiTheme="minorHAnsi" w:hAnsiTheme="minorHAnsi" w:cstheme="minorHAnsi"/>
          <w:b/>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b/>
          <w:sz w:val="18"/>
          <w:szCs w:val="18"/>
        </w:rPr>
      </w:pPr>
      <w:r w:rsidRPr="00E77073">
        <w:rPr>
          <w:rFonts w:asciiTheme="minorHAnsi" w:hAnsiTheme="minorHAnsi" w:cstheme="minorHAnsi"/>
          <w:b/>
          <w:sz w:val="18"/>
          <w:szCs w:val="18"/>
        </w:rPr>
        <w:t>IV Klauzule:</w:t>
      </w:r>
    </w:p>
    <w:p w:rsidR="00E77073" w:rsidRPr="00E77073" w:rsidRDefault="00E77073" w:rsidP="00E77073">
      <w:pPr>
        <w:pStyle w:val="Zwykytekst"/>
        <w:numPr>
          <w:ilvl w:val="0"/>
          <w:numId w:val="31"/>
        </w:numPr>
        <w:jc w:val="both"/>
        <w:rPr>
          <w:rFonts w:asciiTheme="minorHAnsi" w:hAnsiTheme="minorHAnsi" w:cstheme="minorHAnsi"/>
          <w:sz w:val="18"/>
          <w:szCs w:val="18"/>
        </w:rPr>
      </w:pPr>
      <w:r w:rsidRPr="00E77073">
        <w:rPr>
          <w:rFonts w:asciiTheme="minorHAnsi" w:hAnsiTheme="minorHAnsi" w:cstheme="minorHAnsi"/>
          <w:sz w:val="18"/>
          <w:szCs w:val="18"/>
        </w:rPr>
        <w:t>Klauzula Automatycznego pokrycia. Proszę  o wprowadzenie górnego  limitu odpowiedzialności w klauzuli automatycznego  pokrycia  w wysokości 20% nie więcej niż 10 mln w ubezpieczeniu mienia od wszystkich ryzyk, dla sprzętu elektronicznego  20% nie więcej niż 5 mln sumy ubezpieczenia przyjętej na potrzeby zawarcia umowy w danym ubezpieczeniu natomiast w ubezpieczeniu maszyn od uszkodzeń dopisanie zdania: „</w:t>
      </w:r>
      <w:r w:rsidRPr="00E77073">
        <w:rPr>
          <w:rFonts w:asciiTheme="minorHAnsi" w:hAnsiTheme="minorHAnsi" w:cstheme="minorHAnsi"/>
          <w:iCs/>
          <w:sz w:val="18"/>
          <w:szCs w:val="18"/>
        </w:rPr>
        <w:t>klauzula dotyczy maszyn zbieżnych co do rodzaju i przeznaczenia z mieniem ubezpieczonym oraz o jednostkowej sumie ubezpieczenia nie wyższej niż 120 % maksymalnej jednostkowej sumy ubezpieczenia sumy ubezpieczenia już ubezpieczonych maszyn”</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778"/>
        <w:jc w:val="both"/>
        <w:rPr>
          <w:rFonts w:asciiTheme="minorHAnsi" w:hAnsiTheme="minorHAnsi" w:cstheme="minorHAnsi"/>
          <w:sz w:val="18"/>
          <w:szCs w:val="18"/>
        </w:rPr>
      </w:pPr>
    </w:p>
    <w:p w:rsidR="00E77073" w:rsidRPr="00E77073" w:rsidRDefault="00E77073" w:rsidP="00E77073">
      <w:pPr>
        <w:pStyle w:val="Zwykytekst"/>
        <w:numPr>
          <w:ilvl w:val="0"/>
          <w:numId w:val="31"/>
        </w:numPr>
        <w:ind w:left="1440"/>
        <w:jc w:val="both"/>
        <w:rPr>
          <w:rFonts w:asciiTheme="minorHAnsi" w:hAnsiTheme="minorHAnsi" w:cstheme="minorHAnsi"/>
          <w:sz w:val="18"/>
          <w:szCs w:val="18"/>
        </w:rPr>
      </w:pPr>
      <w:r w:rsidRPr="00E77073">
        <w:rPr>
          <w:rFonts w:asciiTheme="minorHAnsi" w:hAnsiTheme="minorHAnsi" w:cstheme="minorHAnsi"/>
          <w:sz w:val="18"/>
          <w:szCs w:val="18"/>
        </w:rPr>
        <w:t>KLAUZULA UBEZPIECZENIA KOSZTÓW USUNIĘCIA POZOSTAŁOŚCI PO SZKODZIE – wnioskujemy o: wprowadzenie dodatkowego limitu % w szkodzie (np. 10,0 % wartości szkody max 500 000,00 PLN na jedno i wszystkie zdarzenia w okresie ubezpieczenia),        wprowadzenie dodatkowej regulacji w klauzuli w treści:</w:t>
      </w:r>
    </w:p>
    <w:p w:rsidR="00E77073" w:rsidRPr="00E77073" w:rsidRDefault="00E77073" w:rsidP="00E77073">
      <w:pPr>
        <w:pStyle w:val="Zwykytekst"/>
        <w:ind w:left="1440"/>
        <w:jc w:val="both"/>
        <w:rPr>
          <w:rFonts w:asciiTheme="minorHAnsi" w:hAnsiTheme="minorHAnsi" w:cstheme="minorHAnsi"/>
          <w:sz w:val="18"/>
          <w:szCs w:val="18"/>
        </w:rPr>
      </w:pPr>
      <w:r w:rsidRPr="00E77073">
        <w:rPr>
          <w:rFonts w:asciiTheme="minorHAnsi" w:hAnsiTheme="minorHAnsi" w:cstheme="minorHAnsi"/>
          <w:sz w:val="18"/>
          <w:szCs w:val="18"/>
        </w:rPr>
        <w:t xml:space="preserve">       Jeżeli koszty usunięcia pozostałości po szkodzie dotyczą maszyn ubezpieczonych jak   również maszyn lub innego mienia nieubezpieczonych, to Ubezpieczyciel pokrywa te koszty w takiej proporcji do ogólnych kosztów poniesionych przez Ubezpieczającego, w jakiej wartość uszkodzonych albo zniszczonych ubezpieczonych maszyn pozostaje do wartości wszystkich maszyn dotkniętych szkodą lub całego mienia dotkniętego szkodą. W przypadku braku możliwości ustalenia tych wartości Ubezpieczyciel pokryje do 50 % wysokości faktycznie poniesionych i udokumentowanych kosztów.</w:t>
      </w:r>
    </w:p>
    <w:p w:rsidR="00E77073" w:rsidRPr="00E77073" w:rsidRDefault="00E77073" w:rsidP="00E77073">
      <w:pPr>
        <w:pStyle w:val="Zwykytekst"/>
        <w:ind w:left="1440"/>
        <w:jc w:val="both"/>
        <w:rPr>
          <w:rFonts w:asciiTheme="minorHAnsi" w:hAnsiTheme="minorHAnsi" w:cstheme="minorHAnsi"/>
          <w:sz w:val="18"/>
          <w:szCs w:val="18"/>
        </w:rPr>
      </w:pPr>
    </w:p>
    <w:p w:rsidR="00E77073" w:rsidRPr="00E77073" w:rsidRDefault="00E77073" w:rsidP="00E77073">
      <w:pPr>
        <w:pStyle w:val="Zwykytekst"/>
        <w:ind w:left="1440"/>
        <w:jc w:val="both"/>
        <w:rPr>
          <w:rFonts w:asciiTheme="minorHAnsi" w:hAnsiTheme="minorHAnsi" w:cstheme="minorHAnsi"/>
          <w:sz w:val="18"/>
          <w:szCs w:val="18"/>
        </w:rPr>
      </w:pPr>
      <w:r w:rsidRPr="00E77073">
        <w:rPr>
          <w:rFonts w:asciiTheme="minorHAnsi" w:hAnsiTheme="minorHAnsi" w:cstheme="minorHAnsi"/>
          <w:b/>
          <w:sz w:val="18"/>
          <w:szCs w:val="18"/>
        </w:rPr>
        <w:t>Odpowiedź : Zamawiający informuje , że wskazał w tej klauzuli limity odpowiedzialności i wyraża zgodę na włączenie zapisu :</w:t>
      </w:r>
      <w:r w:rsidRPr="00E77073">
        <w:rPr>
          <w:rFonts w:asciiTheme="minorHAnsi" w:hAnsiTheme="minorHAnsi" w:cstheme="minorHAnsi"/>
          <w:sz w:val="18"/>
          <w:szCs w:val="18"/>
        </w:rPr>
        <w:t xml:space="preserve">       </w:t>
      </w:r>
      <w:r w:rsidRPr="00E77073">
        <w:rPr>
          <w:rFonts w:asciiTheme="minorHAnsi" w:hAnsiTheme="minorHAnsi" w:cstheme="minorHAnsi"/>
          <w:i/>
          <w:sz w:val="18"/>
          <w:szCs w:val="18"/>
        </w:rPr>
        <w:t>Jeżeli koszty usunięcia pozostałości po szkodzie dotyczą maszyn ubezpieczonych jak   również maszyn lub innego mienia nieubezpieczonych, to Ubezpieczyciel pokrywa te koszty w takiej proporcji do ogólnych kosztów poniesionych przez Ubezpieczającego, w jakiej wartość uszkodzonych albo zniszczonych ubezpieczonych maszyn pozostaje do wartości wszystkich maszyn dotkniętych szkodą lub całego mienia dotkniętego szkodą. W przypadku braku możliwości ustalenia tych wartości Ubezpieczyciel pokryje do 50 % wysokości faktycznie poniesionych i udokumentowanych kosztów.</w:t>
      </w:r>
    </w:p>
    <w:p w:rsidR="00E77073" w:rsidRPr="00E77073" w:rsidRDefault="00E77073" w:rsidP="00E77073">
      <w:pPr>
        <w:spacing w:line="240" w:lineRule="auto"/>
        <w:ind w:left="1418"/>
        <w:jc w:val="both"/>
        <w:rPr>
          <w:rFonts w:cstheme="minorHAnsi"/>
          <w:b/>
          <w:sz w:val="18"/>
          <w:szCs w:val="18"/>
        </w:rPr>
      </w:pPr>
    </w:p>
    <w:p w:rsidR="00E77073" w:rsidRPr="00E77073" w:rsidRDefault="00E77073" w:rsidP="00E77073">
      <w:pPr>
        <w:pStyle w:val="Zwykytekst"/>
        <w:ind w:left="1440"/>
        <w:jc w:val="both"/>
        <w:rPr>
          <w:rFonts w:asciiTheme="minorHAnsi" w:hAnsiTheme="minorHAnsi" w:cstheme="minorHAnsi"/>
          <w:sz w:val="18"/>
          <w:szCs w:val="18"/>
        </w:rPr>
      </w:pP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numPr>
          <w:ilvl w:val="0"/>
          <w:numId w:val="31"/>
        </w:numPr>
        <w:jc w:val="both"/>
        <w:rPr>
          <w:rFonts w:asciiTheme="minorHAnsi" w:hAnsiTheme="minorHAnsi" w:cstheme="minorHAnsi"/>
          <w:sz w:val="18"/>
          <w:szCs w:val="18"/>
        </w:rPr>
      </w:pPr>
      <w:r w:rsidRPr="00E77073">
        <w:rPr>
          <w:rFonts w:asciiTheme="minorHAnsi" w:hAnsiTheme="minorHAnsi" w:cstheme="minorHAnsi"/>
          <w:sz w:val="18"/>
          <w:szCs w:val="18"/>
        </w:rPr>
        <w:t xml:space="preserve">W Klauzuli </w:t>
      </w:r>
      <w:proofErr w:type="spellStart"/>
      <w:r w:rsidRPr="00E77073">
        <w:rPr>
          <w:rFonts w:asciiTheme="minorHAnsi" w:hAnsiTheme="minorHAnsi" w:cstheme="minorHAnsi"/>
          <w:sz w:val="18"/>
          <w:szCs w:val="18"/>
        </w:rPr>
        <w:t>Leeway</w:t>
      </w:r>
      <w:proofErr w:type="spellEnd"/>
      <w:r w:rsidRPr="00E77073">
        <w:rPr>
          <w:rFonts w:asciiTheme="minorHAnsi" w:hAnsiTheme="minorHAnsi" w:cstheme="minorHAnsi"/>
          <w:sz w:val="18"/>
          <w:szCs w:val="18"/>
        </w:rPr>
        <w:t xml:space="preserve"> wnioskujemy o wyłączenie jej z ubezpieczenia maszyn dla mienia ubezpieczanego w wartości księgowej brutto ew. w przypadku w ubezpieczeniu maszyn od uszkodzeń w miejsce klauzuli zawartej w SIWZ proszę o zgodę na wprowadzenie klauzuli o treści: </w:t>
      </w:r>
    </w:p>
    <w:p w:rsidR="00E77073" w:rsidRPr="00E77073" w:rsidRDefault="00E77073" w:rsidP="00E77073">
      <w:pPr>
        <w:pStyle w:val="Zwykytekst"/>
        <w:ind w:left="1418"/>
        <w:jc w:val="both"/>
        <w:rPr>
          <w:rFonts w:asciiTheme="minorHAnsi" w:hAnsiTheme="minorHAnsi" w:cstheme="minorHAnsi"/>
          <w:sz w:val="18"/>
          <w:szCs w:val="18"/>
        </w:rPr>
      </w:pPr>
      <w:r w:rsidRPr="00E77073">
        <w:rPr>
          <w:rFonts w:asciiTheme="minorHAnsi" w:hAnsiTheme="minorHAnsi" w:cstheme="minorHAnsi"/>
          <w:sz w:val="18"/>
          <w:szCs w:val="18"/>
        </w:rPr>
        <w:t>„</w:t>
      </w:r>
      <w:r w:rsidRPr="00E77073">
        <w:rPr>
          <w:rFonts w:asciiTheme="minorHAnsi" w:hAnsiTheme="minorHAnsi" w:cstheme="minorHAnsi"/>
          <w:iCs/>
          <w:sz w:val="18"/>
          <w:szCs w:val="18"/>
        </w:rPr>
        <w:t> Klauzula częściowej rezygnacji z zasady proporcjonalnej redukcji odszkodowania</w:t>
      </w:r>
    </w:p>
    <w:p w:rsidR="00E77073" w:rsidRPr="00E77073" w:rsidRDefault="00E77073" w:rsidP="00E77073">
      <w:pPr>
        <w:pStyle w:val="Zwykytekst"/>
        <w:ind w:left="1418"/>
        <w:jc w:val="both"/>
        <w:rPr>
          <w:rFonts w:asciiTheme="minorHAnsi" w:hAnsiTheme="minorHAnsi" w:cstheme="minorHAnsi"/>
          <w:iCs/>
          <w:sz w:val="18"/>
          <w:szCs w:val="18"/>
        </w:rPr>
      </w:pPr>
      <w:r w:rsidRPr="00E77073">
        <w:rPr>
          <w:rFonts w:asciiTheme="minorHAnsi" w:hAnsiTheme="minorHAnsi" w:cstheme="minorHAnsi"/>
          <w:iCs/>
          <w:sz w:val="18"/>
          <w:szCs w:val="18"/>
        </w:rPr>
        <w:t>Ustala się, z zachowaniem pozostałych nie zmienionych niniejszą klauzulą postanowień ogólnych warunków ubezpieczenia maszyn od uszkodzeń, że jeżeli na dzień powstania szkody różnica między zadeklarowaną przez Ubezpieczającego sumą ubezpieczenia dla danej maszyny a jej wymaganą wartością odtworzeniową wynosi do 20% wartości odtworzeniowej, to przy wyliczaniu odszkodowania nie stosuje się zasady proporcjonalnej redukcji odszkodowania o której mowa w warunkach ubezpieczenia maszyn od uszkodzeń .</w:t>
      </w:r>
    </w:p>
    <w:p w:rsidR="00E77073" w:rsidRPr="00E77073" w:rsidRDefault="00E77073" w:rsidP="00E77073">
      <w:pPr>
        <w:pStyle w:val="Zwykytekst"/>
        <w:ind w:left="1418"/>
        <w:jc w:val="both"/>
        <w:rPr>
          <w:rFonts w:asciiTheme="minorHAnsi" w:hAnsiTheme="minorHAnsi" w:cstheme="minorHAnsi"/>
          <w:iCs/>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jc w:val="both"/>
        <w:rPr>
          <w:rFonts w:asciiTheme="minorHAnsi" w:hAnsiTheme="minorHAnsi" w:cstheme="minorHAnsi"/>
          <w:b/>
          <w:bCs/>
          <w:sz w:val="18"/>
          <w:szCs w:val="18"/>
          <w:lang w:eastAsia="pl-PL"/>
        </w:rPr>
      </w:pPr>
    </w:p>
    <w:p w:rsidR="00E77073" w:rsidRPr="00E77073" w:rsidRDefault="00E77073" w:rsidP="00E77073">
      <w:pPr>
        <w:pStyle w:val="Zwykytekst"/>
        <w:numPr>
          <w:ilvl w:val="0"/>
          <w:numId w:val="31"/>
        </w:numPr>
        <w:jc w:val="both"/>
        <w:rPr>
          <w:rFonts w:asciiTheme="minorHAnsi" w:hAnsiTheme="minorHAnsi" w:cstheme="minorHAnsi"/>
          <w:sz w:val="18"/>
          <w:szCs w:val="18"/>
        </w:rPr>
      </w:pPr>
      <w:r w:rsidRPr="00E77073">
        <w:rPr>
          <w:rFonts w:asciiTheme="minorHAnsi" w:hAnsiTheme="minorHAnsi" w:cstheme="minorHAnsi"/>
          <w:sz w:val="18"/>
          <w:szCs w:val="18"/>
        </w:rPr>
        <w:t>KLAUZULA BEZWŁOCZNEJ NAPRAWY SZKODY. Proszę o wyłączenie z ochrony klauzuli bezzwłocznej naprawy szkody z uwagi na zbyt ogólną treść.</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widzi podstaw , aby uznać treść Klauzuli Bezzwłocznej naprawy szkody , za zbyt ogólną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jc w:val="both"/>
        <w:rPr>
          <w:rFonts w:asciiTheme="minorHAnsi" w:hAnsiTheme="minorHAnsi" w:cstheme="minorHAnsi"/>
          <w:sz w:val="18"/>
          <w:szCs w:val="18"/>
        </w:rPr>
      </w:pPr>
    </w:p>
    <w:p w:rsidR="00E77073" w:rsidRPr="00E77073" w:rsidRDefault="00E77073" w:rsidP="00E77073">
      <w:pPr>
        <w:pStyle w:val="Zwykytekst"/>
        <w:jc w:val="both"/>
        <w:rPr>
          <w:rFonts w:asciiTheme="minorHAnsi" w:hAnsiTheme="minorHAnsi" w:cstheme="minorHAnsi"/>
          <w:sz w:val="18"/>
          <w:szCs w:val="18"/>
        </w:rPr>
      </w:pPr>
    </w:p>
    <w:p w:rsidR="00E77073" w:rsidRPr="00E77073" w:rsidRDefault="00E77073" w:rsidP="00E77073">
      <w:pPr>
        <w:pStyle w:val="Zwykytekst"/>
        <w:ind w:left="1778"/>
        <w:jc w:val="both"/>
        <w:rPr>
          <w:rFonts w:asciiTheme="minorHAnsi" w:hAnsiTheme="minorHAnsi" w:cstheme="minorHAnsi"/>
          <w:sz w:val="18"/>
          <w:szCs w:val="18"/>
        </w:rPr>
      </w:pPr>
    </w:p>
    <w:p w:rsidR="00E77073" w:rsidRPr="00E77073" w:rsidRDefault="00E77073" w:rsidP="00E77073">
      <w:pPr>
        <w:pStyle w:val="Zwykytekst"/>
        <w:numPr>
          <w:ilvl w:val="0"/>
          <w:numId w:val="31"/>
        </w:numPr>
        <w:jc w:val="both"/>
        <w:rPr>
          <w:rFonts w:asciiTheme="minorHAnsi" w:hAnsiTheme="minorHAnsi" w:cstheme="minorHAnsi"/>
          <w:sz w:val="18"/>
          <w:szCs w:val="18"/>
        </w:rPr>
      </w:pPr>
      <w:r w:rsidRPr="00E77073">
        <w:rPr>
          <w:rFonts w:asciiTheme="minorHAnsi" w:hAnsiTheme="minorHAnsi" w:cstheme="minorHAnsi"/>
          <w:sz w:val="18"/>
          <w:szCs w:val="18"/>
        </w:rPr>
        <w:t>Klauzula ubezpieczenia kosztów użytkowania urządzeń zastępczych (wypożyczonych lub leasingowanych, itp.) – wnioskujemy o usunięcie jej w całości (zapisy niedostatecznie sformułowane) ew. również zmianę statusu klauzuli na fakultatywny.</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Akapitzlist"/>
        <w:ind w:left="0"/>
        <w:rPr>
          <w:rFonts w:asciiTheme="minorHAnsi" w:hAnsiTheme="minorHAnsi" w:cstheme="minorHAnsi"/>
          <w:sz w:val="18"/>
          <w:szCs w:val="18"/>
        </w:rPr>
      </w:pPr>
    </w:p>
    <w:p w:rsidR="00E77073" w:rsidRPr="00E77073" w:rsidRDefault="00E77073" w:rsidP="00E77073">
      <w:pPr>
        <w:pStyle w:val="Zwykytekst"/>
        <w:ind w:left="1778"/>
        <w:jc w:val="both"/>
        <w:rPr>
          <w:rFonts w:asciiTheme="minorHAnsi" w:hAnsiTheme="minorHAnsi" w:cstheme="minorHAnsi"/>
          <w:sz w:val="18"/>
          <w:szCs w:val="18"/>
        </w:rPr>
      </w:pPr>
    </w:p>
    <w:p w:rsidR="00E77073" w:rsidRPr="00E77073" w:rsidRDefault="00E77073" w:rsidP="00E77073">
      <w:pPr>
        <w:pStyle w:val="Zwykytekst"/>
        <w:numPr>
          <w:ilvl w:val="0"/>
          <w:numId w:val="31"/>
        </w:numPr>
        <w:jc w:val="both"/>
        <w:rPr>
          <w:rFonts w:asciiTheme="minorHAnsi" w:hAnsiTheme="minorHAnsi" w:cstheme="minorHAnsi"/>
          <w:sz w:val="18"/>
          <w:szCs w:val="18"/>
        </w:rPr>
      </w:pPr>
      <w:r w:rsidRPr="00E77073">
        <w:rPr>
          <w:rFonts w:asciiTheme="minorHAnsi" w:hAnsiTheme="minorHAnsi" w:cstheme="minorHAnsi"/>
          <w:sz w:val="18"/>
          <w:szCs w:val="18"/>
        </w:rPr>
        <w:t>KLAUZULA UBEZPIECZENIA PRZEPIĘĆ: wnioskujemy o wyłączenie z zakresu jej stosowania ubezpieczenia maszyn ( ryzyko w standardzie ) oraz dodatkowo wnioskujemy o wprowadzenie limitu w klauzuli przepięć w wysokości  5.000.000 zł na jedno i wszystkie zdarzenia oraz o wykreślenie punktu „dla szkód wskutek bezpośredniego, pośredniego uderzenia pioruna do pełnych sum ubezpieczenia”</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informuje , iż z Klauzuli Ubezpieczenia przepięć  wyłącza z zakresu jej stosowania ubezpieczenie maszyn od uszkodzeń . Pozostałe zapisy bez zmian . </w:t>
      </w:r>
    </w:p>
    <w:p w:rsidR="00E77073" w:rsidRPr="00E77073" w:rsidRDefault="00E77073" w:rsidP="00E77073">
      <w:pPr>
        <w:pStyle w:val="Zwykytekst"/>
        <w:ind w:left="1418"/>
        <w:jc w:val="both"/>
        <w:rPr>
          <w:rFonts w:asciiTheme="minorHAnsi" w:hAnsiTheme="minorHAnsi" w:cstheme="minorHAnsi"/>
          <w:sz w:val="18"/>
          <w:szCs w:val="18"/>
        </w:rPr>
      </w:pPr>
    </w:p>
    <w:p w:rsidR="00E77073" w:rsidRPr="00E77073" w:rsidRDefault="00E77073" w:rsidP="00E77073">
      <w:pPr>
        <w:pStyle w:val="Zwykytekst"/>
        <w:ind w:left="1778"/>
        <w:jc w:val="both"/>
        <w:rPr>
          <w:rFonts w:asciiTheme="minorHAnsi" w:hAnsiTheme="minorHAnsi" w:cstheme="minorHAnsi"/>
          <w:sz w:val="18"/>
          <w:szCs w:val="18"/>
        </w:rPr>
      </w:pPr>
    </w:p>
    <w:p w:rsidR="00E77073" w:rsidRPr="00E77073" w:rsidRDefault="00E77073" w:rsidP="00E77073">
      <w:pPr>
        <w:pStyle w:val="Zwykytekst"/>
        <w:numPr>
          <w:ilvl w:val="0"/>
          <w:numId w:val="31"/>
        </w:numPr>
        <w:jc w:val="both"/>
        <w:rPr>
          <w:rFonts w:asciiTheme="minorHAnsi" w:hAnsiTheme="minorHAnsi" w:cstheme="minorHAnsi"/>
          <w:sz w:val="18"/>
          <w:szCs w:val="18"/>
        </w:rPr>
      </w:pPr>
      <w:r w:rsidRPr="00E77073">
        <w:rPr>
          <w:rFonts w:asciiTheme="minorHAnsi" w:hAnsiTheme="minorHAnsi" w:cstheme="minorHAnsi"/>
          <w:sz w:val="18"/>
          <w:szCs w:val="18"/>
        </w:rPr>
        <w:t xml:space="preserve">Proszę o zgodę w ubezpieczeniu maszyn od uszkodzeń by w miejsce klauzuli zabezpieczenia przed szkoda zastosować klauzulę o treści: </w:t>
      </w:r>
      <w:r w:rsidRPr="00E77073">
        <w:rPr>
          <w:rFonts w:asciiTheme="minorHAnsi" w:hAnsiTheme="minorHAnsi" w:cstheme="minorHAnsi"/>
          <w:iCs/>
          <w:sz w:val="18"/>
          <w:szCs w:val="18"/>
        </w:rPr>
        <w:t>KLAUZULA KOSZTÓW DODATKOWYCH :</w:t>
      </w:r>
    </w:p>
    <w:p w:rsidR="00E77073" w:rsidRPr="00E77073" w:rsidRDefault="00E77073" w:rsidP="00E77073">
      <w:pPr>
        <w:pStyle w:val="Zwykytekst"/>
        <w:numPr>
          <w:ilvl w:val="0"/>
          <w:numId w:val="24"/>
        </w:numPr>
        <w:autoSpaceDE w:val="0"/>
        <w:autoSpaceDN w:val="0"/>
        <w:ind w:left="1418" w:firstLine="0"/>
        <w:jc w:val="both"/>
        <w:rPr>
          <w:rFonts w:asciiTheme="minorHAnsi" w:hAnsiTheme="minorHAnsi" w:cstheme="minorHAnsi"/>
          <w:iCs/>
          <w:sz w:val="18"/>
          <w:szCs w:val="18"/>
        </w:rPr>
      </w:pPr>
      <w:r w:rsidRPr="00E77073">
        <w:rPr>
          <w:rFonts w:asciiTheme="minorHAnsi" w:hAnsiTheme="minorHAnsi" w:cstheme="minorHAnsi"/>
          <w:iCs/>
          <w:sz w:val="18"/>
          <w:szCs w:val="18"/>
        </w:rPr>
        <w:t>Z zachowaniem pozostałych, niezmienionych niniejszą klauzulą, postanowień ogólnych i szczególnych warunków ubezpieczenia, z uwzględnieniem dyspozycji ogólnych warunków ubezpieczenia maszyn od uszkodzeń Strony postanawiają, że ochrona ubezpieczeniowa obejmuje dodatkowo wymienione poniżej koszty poniesione przez Ubezpieczającego / Ubezpieczonego w związku z zaistniałym zdarzeniem losowym objętym umową ubezpieczenia w granicach limitu odpowiedzialności określonego w umowie (limit ulega wyczerpywaniu – I ryzyko).</w:t>
      </w:r>
    </w:p>
    <w:p w:rsidR="00E77073" w:rsidRPr="00E77073" w:rsidRDefault="00E77073" w:rsidP="00E77073">
      <w:pPr>
        <w:pStyle w:val="Zwykytekst"/>
        <w:numPr>
          <w:ilvl w:val="0"/>
          <w:numId w:val="24"/>
        </w:numPr>
        <w:autoSpaceDE w:val="0"/>
        <w:autoSpaceDN w:val="0"/>
        <w:ind w:left="1418" w:firstLine="0"/>
        <w:jc w:val="both"/>
        <w:rPr>
          <w:rFonts w:asciiTheme="minorHAnsi" w:hAnsiTheme="minorHAnsi" w:cstheme="minorHAnsi"/>
          <w:iCs/>
          <w:sz w:val="18"/>
          <w:szCs w:val="18"/>
        </w:rPr>
      </w:pPr>
      <w:r w:rsidRPr="00E77073">
        <w:rPr>
          <w:rFonts w:asciiTheme="minorHAnsi" w:hAnsiTheme="minorHAnsi" w:cstheme="minorHAnsi"/>
          <w:iCs/>
          <w:sz w:val="18"/>
          <w:szCs w:val="18"/>
        </w:rPr>
        <w:t>Ubezpieczyciel pokrywa poniesione i udokumentowane przez Ubezpieczającego koszty zabezpieczenia przed szkodą lub zmniejszenia rozmiaru szkody w ubezpieczonym mieniu.</w:t>
      </w:r>
    </w:p>
    <w:p w:rsidR="00E77073" w:rsidRPr="00E77073" w:rsidRDefault="00E77073" w:rsidP="00E77073">
      <w:pPr>
        <w:pStyle w:val="Zwykytekst"/>
        <w:numPr>
          <w:ilvl w:val="0"/>
          <w:numId w:val="24"/>
        </w:numPr>
        <w:autoSpaceDE w:val="0"/>
        <w:autoSpaceDN w:val="0"/>
        <w:ind w:left="1418" w:firstLine="0"/>
        <w:jc w:val="both"/>
        <w:rPr>
          <w:rFonts w:asciiTheme="minorHAnsi" w:hAnsiTheme="minorHAnsi" w:cstheme="minorHAnsi"/>
          <w:iCs/>
          <w:sz w:val="18"/>
          <w:szCs w:val="18"/>
        </w:rPr>
      </w:pPr>
      <w:r w:rsidRPr="00E77073">
        <w:rPr>
          <w:rFonts w:asciiTheme="minorHAnsi" w:hAnsiTheme="minorHAnsi" w:cstheme="minorHAnsi"/>
          <w:iCs/>
          <w:sz w:val="18"/>
          <w:szCs w:val="18"/>
        </w:rPr>
        <w:t>Kosztami o których mowa w ust. 2 są poniesione nakłady związane z :</w:t>
      </w:r>
    </w:p>
    <w:p w:rsidR="00E77073" w:rsidRPr="00E77073" w:rsidRDefault="00E77073" w:rsidP="00E77073">
      <w:pPr>
        <w:pStyle w:val="Zwykytekst"/>
        <w:autoSpaceDE w:val="0"/>
        <w:autoSpaceDN w:val="0"/>
        <w:ind w:left="1418"/>
        <w:jc w:val="both"/>
        <w:rPr>
          <w:rFonts w:asciiTheme="minorHAnsi" w:hAnsiTheme="minorHAnsi" w:cstheme="minorHAnsi"/>
          <w:iCs/>
          <w:sz w:val="18"/>
          <w:szCs w:val="18"/>
        </w:rPr>
      </w:pPr>
      <w:r w:rsidRPr="00E77073">
        <w:rPr>
          <w:rFonts w:asciiTheme="minorHAnsi" w:hAnsiTheme="minorHAnsi" w:cstheme="minorHAnsi"/>
          <w:iCs/>
          <w:sz w:val="18"/>
          <w:szCs w:val="18"/>
        </w:rPr>
        <w:t>a) zabezpieczeniem przed szkodą ubezpieczonego mienia w razie jego bezpośredniego zagrożenia działaniem powstałego i ubezpieczonego zdarzenia lub zmniejszenia rozmiaru szkody;</w:t>
      </w:r>
    </w:p>
    <w:p w:rsidR="00E77073" w:rsidRPr="00E77073" w:rsidRDefault="00E77073" w:rsidP="00E77073">
      <w:pPr>
        <w:pStyle w:val="Zwykytekst"/>
        <w:autoSpaceDE w:val="0"/>
        <w:autoSpaceDN w:val="0"/>
        <w:ind w:left="1418"/>
        <w:jc w:val="both"/>
        <w:rPr>
          <w:rFonts w:asciiTheme="minorHAnsi" w:hAnsiTheme="minorHAnsi" w:cstheme="minorHAnsi"/>
          <w:iCs/>
          <w:sz w:val="18"/>
          <w:szCs w:val="18"/>
        </w:rPr>
      </w:pPr>
      <w:r w:rsidRPr="00E77073">
        <w:rPr>
          <w:rFonts w:asciiTheme="minorHAnsi" w:hAnsiTheme="minorHAnsi" w:cstheme="minorHAnsi"/>
          <w:iCs/>
          <w:sz w:val="18"/>
          <w:szCs w:val="18"/>
        </w:rPr>
        <w:t>b) prowadzeniem akcji ratowniczej (gaszeniem, rozbiórką, ewakuacją, itp.), jeżeli ratunek miał na celu zmniejszenie strat lub niedopuszczenie do ich zwiększenia,</w:t>
      </w:r>
    </w:p>
    <w:p w:rsidR="00E77073" w:rsidRPr="00E77073" w:rsidRDefault="00E77073" w:rsidP="00E77073">
      <w:pPr>
        <w:pStyle w:val="Zwykytekst"/>
        <w:autoSpaceDE w:val="0"/>
        <w:autoSpaceDN w:val="0"/>
        <w:ind w:left="1418"/>
        <w:jc w:val="both"/>
        <w:rPr>
          <w:rFonts w:asciiTheme="minorHAnsi" w:hAnsiTheme="minorHAnsi" w:cstheme="minorHAnsi"/>
          <w:iCs/>
          <w:sz w:val="18"/>
          <w:szCs w:val="18"/>
        </w:rPr>
      </w:pPr>
      <w:r w:rsidRPr="00E77073">
        <w:rPr>
          <w:rFonts w:asciiTheme="minorHAnsi" w:hAnsiTheme="minorHAnsi" w:cstheme="minorHAnsi"/>
          <w:iCs/>
          <w:sz w:val="18"/>
          <w:szCs w:val="18"/>
        </w:rPr>
        <w:t>4. Za wyjątkiem wynagrodzenia straży pożarnej lub innych służb ratowniczych inne dobrowolne świadczenia Ubezpieczającego na rzecz osób trzecich, które brały udział w akcji ratowniczej podlegają tylko wtedy zwrotowi, jeżeli TU  wyraził na to zgodę;</w:t>
      </w:r>
    </w:p>
    <w:p w:rsidR="00E77073" w:rsidRPr="00E77073" w:rsidRDefault="00E77073" w:rsidP="00E77073">
      <w:pPr>
        <w:pStyle w:val="Zwykytekst"/>
        <w:autoSpaceDE w:val="0"/>
        <w:autoSpaceDN w:val="0"/>
        <w:ind w:left="1418"/>
        <w:jc w:val="both"/>
        <w:rPr>
          <w:rFonts w:asciiTheme="minorHAnsi" w:hAnsiTheme="minorHAnsi" w:cstheme="minorHAnsi"/>
          <w:iCs/>
          <w:sz w:val="18"/>
          <w:szCs w:val="18"/>
        </w:rPr>
      </w:pPr>
      <w:r w:rsidRPr="00E77073">
        <w:rPr>
          <w:rFonts w:asciiTheme="minorHAnsi" w:hAnsiTheme="minorHAnsi" w:cstheme="minorHAnsi"/>
          <w:iCs/>
          <w:sz w:val="18"/>
          <w:szCs w:val="18"/>
        </w:rPr>
        <w:t xml:space="preserve">5. W/w koszty pokrywane są ponad sumę ubezpieczenia określoną dla bezpośrednio zagrożonych zniszczeniem (objętych akcją ratowniczą) poszczególnych składników mienia, w granicach ustalonego limitu odpowiedzialności na jedno i wszystkie zdarzenia i stanowią nadwyżkę w stosunku do postanowień </w:t>
      </w:r>
      <w:proofErr w:type="spellStart"/>
      <w:r w:rsidRPr="00E77073">
        <w:rPr>
          <w:rFonts w:asciiTheme="minorHAnsi" w:hAnsiTheme="minorHAnsi" w:cstheme="minorHAnsi"/>
          <w:iCs/>
          <w:sz w:val="18"/>
          <w:szCs w:val="18"/>
        </w:rPr>
        <w:t>owu</w:t>
      </w:r>
      <w:proofErr w:type="spellEnd"/>
      <w:r w:rsidRPr="00E77073">
        <w:rPr>
          <w:rFonts w:asciiTheme="minorHAnsi" w:hAnsiTheme="minorHAnsi" w:cstheme="minorHAnsi"/>
          <w:iCs/>
          <w:sz w:val="18"/>
          <w:szCs w:val="18"/>
        </w:rPr>
        <w:t>..</w:t>
      </w:r>
    </w:p>
    <w:p w:rsidR="00E77073" w:rsidRPr="00E77073" w:rsidRDefault="00E77073" w:rsidP="00E77073">
      <w:pPr>
        <w:pStyle w:val="Zwykytekst"/>
        <w:autoSpaceDE w:val="0"/>
        <w:autoSpaceDN w:val="0"/>
        <w:ind w:left="1418"/>
        <w:jc w:val="both"/>
        <w:rPr>
          <w:rFonts w:asciiTheme="minorHAnsi" w:hAnsiTheme="minorHAnsi" w:cstheme="minorHAnsi"/>
          <w:iCs/>
          <w:sz w:val="18"/>
          <w:szCs w:val="18"/>
        </w:rPr>
      </w:pPr>
      <w:r w:rsidRPr="00E77073">
        <w:rPr>
          <w:rFonts w:asciiTheme="minorHAnsi" w:hAnsiTheme="minorHAnsi" w:cstheme="minorHAnsi"/>
          <w:iCs/>
          <w:sz w:val="18"/>
          <w:szCs w:val="18"/>
        </w:rPr>
        <w:t>6. Jeżeli poniesione koszty sprecyzowane w ust. 3 lit „a” i „b” klauzuli dotyczą mienia ubezpieczonego i nieubezpieczonego TU  pokrywa te koszty w takiej proporcji do ogólnych kosztów poniesionych przez ubezpieczającego, w jakiej wartość mienia ubezpieczonego pozostaje do wartości całego mienia . W przypadku braku możliwości ustalenia tych wartości TU  pokryje 50 % faktycznie poniesionych i udokumentowanych kosztów . Limit odpowiedzialności na jedno zdarzenie: 100 000,00 PLN Limit odpowiedzialności na wszystkie zdarzenia; 100 000,00 PLN</w:t>
      </w:r>
    </w:p>
    <w:p w:rsidR="00E77073" w:rsidRPr="00E77073" w:rsidRDefault="00E77073" w:rsidP="00E77073">
      <w:pPr>
        <w:pStyle w:val="Zwykytekst"/>
        <w:autoSpaceDE w:val="0"/>
        <w:autoSpaceDN w:val="0"/>
        <w:ind w:left="1418"/>
        <w:jc w:val="both"/>
        <w:rPr>
          <w:rFonts w:asciiTheme="minorHAnsi" w:hAnsiTheme="minorHAnsi" w:cstheme="minorHAnsi"/>
          <w:iCs/>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wyraża zgodę na zastąpienie w ubezpieczeniu maszyn od uszkodzeń klauzuli kosztów zabezpieczenia przed szkodą na klauzulę powyższą kosztów dodatkowych . Jednocześnie ustala limit odpowiedzialności na jedno zdarzenie : 300 000,00 zł , Limit odpowiedzialności na wszystkie zdarzenia : 300 000,00 zł </w:t>
      </w:r>
    </w:p>
    <w:p w:rsidR="00E77073" w:rsidRPr="00E77073" w:rsidRDefault="00E77073" w:rsidP="00E77073">
      <w:pPr>
        <w:pStyle w:val="Zwykytekst"/>
        <w:autoSpaceDE w:val="0"/>
        <w:autoSpaceDN w:val="0"/>
        <w:ind w:left="1418"/>
        <w:jc w:val="both"/>
        <w:rPr>
          <w:rFonts w:asciiTheme="minorHAnsi" w:hAnsiTheme="minorHAnsi" w:cstheme="minorHAnsi"/>
          <w:iCs/>
          <w:sz w:val="18"/>
          <w:szCs w:val="18"/>
        </w:rPr>
      </w:pPr>
    </w:p>
    <w:p w:rsidR="00E77073" w:rsidRPr="00E77073" w:rsidRDefault="00E77073" w:rsidP="00E77073">
      <w:pPr>
        <w:pStyle w:val="Zwykytekst"/>
        <w:autoSpaceDE w:val="0"/>
        <w:autoSpaceDN w:val="0"/>
        <w:ind w:left="1418"/>
        <w:jc w:val="both"/>
        <w:rPr>
          <w:rFonts w:asciiTheme="minorHAnsi" w:hAnsiTheme="minorHAnsi" w:cstheme="minorHAnsi"/>
          <w:iCs/>
          <w:sz w:val="18"/>
          <w:szCs w:val="18"/>
        </w:rPr>
      </w:pPr>
    </w:p>
    <w:p w:rsidR="00E77073" w:rsidRPr="00E77073" w:rsidRDefault="00E77073" w:rsidP="00E77073">
      <w:pPr>
        <w:spacing w:line="240" w:lineRule="auto"/>
        <w:rPr>
          <w:rFonts w:cstheme="minorHAnsi"/>
          <w:iCs/>
          <w:sz w:val="18"/>
          <w:szCs w:val="18"/>
        </w:rPr>
      </w:pPr>
      <w:r w:rsidRPr="00E77073">
        <w:rPr>
          <w:rFonts w:cstheme="minorHAnsi"/>
          <w:iCs/>
          <w:sz w:val="18"/>
          <w:szCs w:val="18"/>
        </w:rPr>
        <w:t xml:space="preserve">                 8. KLAUZULA AKCEPTACJI RYZYKA. Proszę o wykreślenie w całości klauzuli lub</w:t>
      </w:r>
    </w:p>
    <w:p w:rsidR="00E77073" w:rsidRPr="00E77073" w:rsidRDefault="00E77073" w:rsidP="00E77073">
      <w:pPr>
        <w:spacing w:line="240" w:lineRule="auto"/>
        <w:rPr>
          <w:rFonts w:cstheme="minorHAnsi"/>
          <w:iCs/>
          <w:sz w:val="18"/>
          <w:szCs w:val="18"/>
        </w:rPr>
      </w:pPr>
      <w:r w:rsidRPr="00E77073">
        <w:rPr>
          <w:rFonts w:cstheme="minorHAnsi"/>
          <w:iCs/>
          <w:sz w:val="18"/>
          <w:szCs w:val="18"/>
        </w:rPr>
        <w:t xml:space="preserve">                     zmianę / przeredagowanie jej treści,  ewentualnie zmianę jej statusu na </w:t>
      </w:r>
    </w:p>
    <w:p w:rsidR="00E77073" w:rsidRPr="00E77073" w:rsidRDefault="00E77073" w:rsidP="00E77073">
      <w:pPr>
        <w:spacing w:line="240" w:lineRule="auto"/>
        <w:rPr>
          <w:rFonts w:cstheme="minorHAnsi"/>
          <w:iCs/>
          <w:sz w:val="18"/>
          <w:szCs w:val="18"/>
        </w:rPr>
      </w:pPr>
      <w:r w:rsidRPr="00E77073">
        <w:rPr>
          <w:rFonts w:cstheme="minorHAnsi"/>
          <w:iCs/>
          <w:sz w:val="18"/>
          <w:szCs w:val="18"/>
        </w:rPr>
        <w:t xml:space="preserve">                    fakultatywny. W ocenie wykonawcy nie wydaje się możliwym a także może</w:t>
      </w:r>
    </w:p>
    <w:p w:rsidR="00E77073" w:rsidRPr="00E77073" w:rsidRDefault="00E77073" w:rsidP="00E77073">
      <w:pPr>
        <w:spacing w:line="240" w:lineRule="auto"/>
        <w:rPr>
          <w:rFonts w:cstheme="minorHAnsi"/>
          <w:iCs/>
          <w:sz w:val="18"/>
          <w:szCs w:val="18"/>
        </w:rPr>
      </w:pPr>
      <w:r w:rsidRPr="00E77073">
        <w:rPr>
          <w:rFonts w:cstheme="minorHAnsi"/>
          <w:iCs/>
          <w:sz w:val="18"/>
          <w:szCs w:val="18"/>
        </w:rPr>
        <w:t xml:space="preserve">                    stanowić naruszenie ustawowych obowiązków wykonawcy w szczególności </w:t>
      </w:r>
    </w:p>
    <w:p w:rsidR="00E77073" w:rsidRPr="00E77073" w:rsidRDefault="00E77073" w:rsidP="00E77073">
      <w:pPr>
        <w:spacing w:line="240" w:lineRule="auto"/>
        <w:rPr>
          <w:rFonts w:cstheme="minorHAnsi"/>
          <w:iCs/>
          <w:sz w:val="18"/>
          <w:szCs w:val="18"/>
        </w:rPr>
      </w:pPr>
      <w:r w:rsidRPr="00E77073">
        <w:rPr>
          <w:rFonts w:cstheme="minorHAnsi"/>
          <w:iCs/>
          <w:sz w:val="18"/>
          <w:szCs w:val="18"/>
        </w:rPr>
        <w:lastRenderedPageBreak/>
        <w:t xml:space="preserve">                    akceptacja warunku wskazanego w akapicie pierwszym klauzuli. Wykonawca </w:t>
      </w:r>
    </w:p>
    <w:p w:rsidR="00E77073" w:rsidRPr="00E77073" w:rsidRDefault="00E77073" w:rsidP="00E77073">
      <w:pPr>
        <w:spacing w:line="240" w:lineRule="auto"/>
        <w:rPr>
          <w:rFonts w:cstheme="minorHAnsi"/>
          <w:iCs/>
          <w:sz w:val="18"/>
          <w:szCs w:val="18"/>
        </w:rPr>
      </w:pPr>
      <w:r w:rsidRPr="00E77073">
        <w:rPr>
          <w:rFonts w:cstheme="minorHAnsi"/>
          <w:iCs/>
          <w:sz w:val="18"/>
          <w:szCs w:val="18"/>
        </w:rPr>
        <w:t xml:space="preserve">                    nie został przez ustawodawcę formalnie umocowany decyzyjnie w  </w:t>
      </w:r>
    </w:p>
    <w:p w:rsidR="00E77073" w:rsidRPr="00E77073" w:rsidRDefault="00E77073" w:rsidP="00E77073">
      <w:pPr>
        <w:spacing w:line="240" w:lineRule="auto"/>
        <w:rPr>
          <w:rFonts w:cstheme="minorHAnsi"/>
          <w:iCs/>
          <w:sz w:val="18"/>
          <w:szCs w:val="18"/>
        </w:rPr>
      </w:pPr>
      <w:r w:rsidRPr="00E77073">
        <w:rPr>
          <w:rFonts w:cstheme="minorHAnsi"/>
          <w:iCs/>
          <w:sz w:val="18"/>
          <w:szCs w:val="18"/>
        </w:rPr>
        <w:t xml:space="preserve">                    wnioskowanej kwestii. Akapit drugi klauzuli może być natomiast </w:t>
      </w:r>
    </w:p>
    <w:p w:rsidR="00E77073" w:rsidRPr="00E77073" w:rsidRDefault="00E77073" w:rsidP="00E77073">
      <w:pPr>
        <w:spacing w:line="240" w:lineRule="auto"/>
        <w:rPr>
          <w:rFonts w:cstheme="minorHAnsi"/>
          <w:iCs/>
          <w:sz w:val="18"/>
          <w:szCs w:val="18"/>
        </w:rPr>
      </w:pPr>
      <w:r w:rsidRPr="00E77073">
        <w:rPr>
          <w:rFonts w:cstheme="minorHAnsi"/>
          <w:iCs/>
          <w:sz w:val="18"/>
          <w:szCs w:val="18"/>
        </w:rPr>
        <w:t xml:space="preserve">                    interpretowany jako naruszenie art. 815 i 816 </w:t>
      </w:r>
      <w:proofErr w:type="spellStart"/>
      <w:r w:rsidRPr="00E77073">
        <w:rPr>
          <w:rFonts w:cstheme="minorHAnsi"/>
          <w:iCs/>
          <w:sz w:val="18"/>
          <w:szCs w:val="18"/>
        </w:rPr>
        <w:t>kc</w:t>
      </w:r>
      <w:proofErr w:type="spellEnd"/>
      <w:r w:rsidRPr="00E77073">
        <w:rPr>
          <w:rFonts w:cstheme="minorHAnsi"/>
          <w:iCs/>
          <w:sz w:val="18"/>
          <w:szCs w:val="18"/>
        </w:rPr>
        <w:t>.</w:t>
      </w:r>
    </w:p>
    <w:p w:rsidR="00E77073" w:rsidRPr="00E77073" w:rsidRDefault="00E77073" w:rsidP="00E77073">
      <w:pPr>
        <w:spacing w:line="240" w:lineRule="auto"/>
        <w:rPr>
          <w:rFonts w:cstheme="minorHAnsi"/>
          <w:iCs/>
          <w:sz w:val="18"/>
          <w:szCs w:val="18"/>
        </w:rPr>
      </w:pPr>
    </w:p>
    <w:p w:rsidR="00E77073" w:rsidRPr="00E77073" w:rsidRDefault="00E77073" w:rsidP="00E77073">
      <w:pPr>
        <w:spacing w:line="240" w:lineRule="auto"/>
        <w:ind w:left="708"/>
        <w:jc w:val="both"/>
        <w:rPr>
          <w:rFonts w:cstheme="minorHAnsi"/>
          <w:b/>
          <w:sz w:val="18"/>
          <w:szCs w:val="18"/>
        </w:rPr>
      </w:pPr>
      <w:r w:rsidRPr="00E77073">
        <w:rPr>
          <w:rFonts w:cstheme="minorHAnsi"/>
          <w:iCs/>
          <w:sz w:val="18"/>
          <w:szCs w:val="18"/>
        </w:rPr>
        <w:t xml:space="preserve">          </w:t>
      </w:r>
      <w:r w:rsidRPr="00E77073">
        <w:rPr>
          <w:rFonts w:cstheme="minorHAnsi"/>
          <w:b/>
          <w:sz w:val="18"/>
          <w:szCs w:val="18"/>
        </w:rPr>
        <w:t xml:space="preserve">Odpowiedź : Zamawiający informuje , iż zmienia treść powyższej  </w:t>
      </w:r>
    </w:p>
    <w:p w:rsidR="00E77073" w:rsidRPr="00E77073" w:rsidRDefault="00E77073" w:rsidP="00E77073">
      <w:pPr>
        <w:spacing w:line="240" w:lineRule="auto"/>
        <w:ind w:left="708"/>
        <w:jc w:val="both"/>
        <w:rPr>
          <w:rFonts w:cstheme="minorHAnsi"/>
          <w:b/>
          <w:sz w:val="18"/>
          <w:szCs w:val="18"/>
        </w:rPr>
      </w:pPr>
      <w:r w:rsidRPr="00E77073">
        <w:rPr>
          <w:rFonts w:cstheme="minorHAnsi"/>
          <w:b/>
          <w:sz w:val="18"/>
          <w:szCs w:val="18"/>
        </w:rPr>
        <w:t xml:space="preserve">            Klauzuli na następującą : </w:t>
      </w:r>
    </w:p>
    <w:p w:rsidR="00E77073" w:rsidRPr="00E77073" w:rsidRDefault="00E77073" w:rsidP="00E77073">
      <w:pPr>
        <w:spacing w:line="240" w:lineRule="auto"/>
        <w:ind w:left="708"/>
        <w:jc w:val="both"/>
        <w:rPr>
          <w:rFonts w:cstheme="minorHAnsi"/>
          <w:i/>
          <w:sz w:val="18"/>
          <w:szCs w:val="18"/>
        </w:rPr>
      </w:pPr>
      <w:r w:rsidRPr="00E77073">
        <w:rPr>
          <w:rFonts w:cstheme="minorHAnsi"/>
          <w:i/>
          <w:sz w:val="18"/>
          <w:szCs w:val="18"/>
        </w:rPr>
        <w:t xml:space="preserve">Ubezpieczyciel uznaje , we wszystkich funkcjonujących lokalizacjach , istniejące u Ubezpieczonego zabezpieczenia przeciwpożarowe za wystarczające do udzielenia ochrony ubezpieczeniowej i wypłaty odszkodowania .Ubezpieczony potwierdza , że spełnia w tym zakresie obowiązujące przepisy prawa . Ubezpieczycielowi przysługuje prawo do przeprowadzenia lustracji ryzyka . </w:t>
      </w:r>
    </w:p>
    <w:p w:rsidR="00E77073" w:rsidRPr="00E77073" w:rsidRDefault="00E77073" w:rsidP="00E77073">
      <w:pPr>
        <w:spacing w:line="240" w:lineRule="auto"/>
        <w:rPr>
          <w:rFonts w:cstheme="minorHAnsi"/>
          <w:i/>
          <w:sz w:val="18"/>
          <w:szCs w:val="18"/>
        </w:rPr>
      </w:pPr>
      <w:r w:rsidRPr="00E77073">
        <w:rPr>
          <w:rFonts w:cstheme="minorHAnsi"/>
          <w:iCs/>
          <w:sz w:val="18"/>
          <w:szCs w:val="18"/>
        </w:rPr>
        <w:t xml:space="preserve">          </w:t>
      </w:r>
      <w:r w:rsidRPr="00E77073">
        <w:rPr>
          <w:rFonts w:cstheme="minorHAnsi"/>
          <w:i/>
          <w:sz w:val="18"/>
          <w:szCs w:val="18"/>
        </w:rPr>
        <w:t xml:space="preserve">Ubezpieczyciel uznaje , we wszystkich funkcjonujących lokalizacjach , </w:t>
      </w:r>
    </w:p>
    <w:p w:rsidR="00E77073" w:rsidRPr="00E77073" w:rsidRDefault="00E77073" w:rsidP="00E77073">
      <w:pPr>
        <w:spacing w:line="240" w:lineRule="auto"/>
        <w:rPr>
          <w:rFonts w:cstheme="minorHAnsi"/>
          <w:i/>
          <w:sz w:val="18"/>
          <w:szCs w:val="18"/>
        </w:rPr>
      </w:pPr>
      <w:r w:rsidRPr="00E77073">
        <w:rPr>
          <w:rFonts w:cstheme="minorHAnsi"/>
          <w:i/>
          <w:sz w:val="18"/>
          <w:szCs w:val="18"/>
        </w:rPr>
        <w:t xml:space="preserve">         istniejące u  Ubezpieczonego zabezpieczenia </w:t>
      </w:r>
      <w:proofErr w:type="spellStart"/>
      <w:r w:rsidRPr="00E77073">
        <w:rPr>
          <w:rFonts w:cstheme="minorHAnsi"/>
          <w:i/>
          <w:sz w:val="18"/>
          <w:szCs w:val="18"/>
        </w:rPr>
        <w:t>przeciwkradzieżowe</w:t>
      </w:r>
      <w:proofErr w:type="spellEnd"/>
      <w:r w:rsidRPr="00E77073">
        <w:rPr>
          <w:rFonts w:cstheme="minorHAnsi"/>
          <w:i/>
          <w:sz w:val="18"/>
          <w:szCs w:val="18"/>
        </w:rPr>
        <w:t xml:space="preserve"> za </w:t>
      </w:r>
    </w:p>
    <w:p w:rsidR="00E77073" w:rsidRPr="00E77073" w:rsidRDefault="00E77073" w:rsidP="00E77073">
      <w:pPr>
        <w:spacing w:line="240" w:lineRule="auto"/>
        <w:rPr>
          <w:rFonts w:cstheme="minorHAnsi"/>
          <w:i/>
          <w:sz w:val="18"/>
          <w:szCs w:val="18"/>
        </w:rPr>
      </w:pPr>
    </w:p>
    <w:p w:rsidR="00E77073" w:rsidRPr="00E77073" w:rsidRDefault="00E77073" w:rsidP="00E77073">
      <w:pPr>
        <w:spacing w:line="240" w:lineRule="auto"/>
        <w:rPr>
          <w:rFonts w:cstheme="minorHAnsi"/>
          <w:i/>
          <w:sz w:val="18"/>
          <w:szCs w:val="18"/>
        </w:rPr>
      </w:pPr>
      <w:r w:rsidRPr="00E77073">
        <w:rPr>
          <w:rFonts w:cstheme="minorHAnsi"/>
          <w:i/>
          <w:sz w:val="18"/>
          <w:szCs w:val="18"/>
        </w:rPr>
        <w:t xml:space="preserve">        wystarczające do udzielenia ochrony ubezpieczeniowej i wypłaty  </w:t>
      </w:r>
    </w:p>
    <w:p w:rsidR="00E77073" w:rsidRPr="00E77073" w:rsidRDefault="00E77073" w:rsidP="00E77073">
      <w:pPr>
        <w:spacing w:line="240" w:lineRule="auto"/>
        <w:rPr>
          <w:rFonts w:cstheme="minorHAnsi"/>
          <w:i/>
          <w:sz w:val="18"/>
          <w:szCs w:val="18"/>
        </w:rPr>
      </w:pPr>
    </w:p>
    <w:p w:rsidR="00E77073" w:rsidRPr="00E77073" w:rsidRDefault="00E77073" w:rsidP="00E77073">
      <w:pPr>
        <w:spacing w:line="240" w:lineRule="auto"/>
        <w:rPr>
          <w:rFonts w:cstheme="minorHAnsi"/>
          <w:i/>
          <w:sz w:val="18"/>
          <w:szCs w:val="18"/>
        </w:rPr>
      </w:pPr>
      <w:r w:rsidRPr="00E77073">
        <w:rPr>
          <w:rFonts w:cstheme="minorHAnsi"/>
          <w:i/>
          <w:sz w:val="18"/>
          <w:szCs w:val="18"/>
        </w:rPr>
        <w:t xml:space="preserve">          odszkodowania .Ubezpieczony potwierdza , że spełnia w tym zakresie  </w:t>
      </w:r>
    </w:p>
    <w:p w:rsidR="00E77073" w:rsidRPr="00E77073" w:rsidRDefault="00E77073" w:rsidP="00E77073">
      <w:pPr>
        <w:spacing w:line="240" w:lineRule="auto"/>
        <w:rPr>
          <w:rFonts w:cstheme="minorHAnsi"/>
          <w:i/>
          <w:sz w:val="18"/>
          <w:szCs w:val="18"/>
        </w:rPr>
      </w:pPr>
      <w:r w:rsidRPr="00E77073">
        <w:rPr>
          <w:rFonts w:cstheme="minorHAnsi"/>
          <w:i/>
          <w:sz w:val="18"/>
          <w:szCs w:val="18"/>
        </w:rPr>
        <w:t xml:space="preserve">         obowiązujące przepisy prawa . Ubezpieczycielowi przysługuje prawo do  </w:t>
      </w:r>
    </w:p>
    <w:p w:rsidR="00E77073" w:rsidRPr="00E77073" w:rsidRDefault="00E77073" w:rsidP="00E77073">
      <w:pPr>
        <w:spacing w:line="240" w:lineRule="auto"/>
        <w:rPr>
          <w:rFonts w:cstheme="minorHAnsi"/>
          <w:iCs/>
          <w:sz w:val="18"/>
          <w:szCs w:val="18"/>
        </w:rPr>
      </w:pPr>
      <w:r w:rsidRPr="00E77073">
        <w:rPr>
          <w:rFonts w:cstheme="minorHAnsi"/>
          <w:i/>
          <w:sz w:val="18"/>
          <w:szCs w:val="18"/>
        </w:rPr>
        <w:t xml:space="preserve">          przeprowadzenia lustracji ryzyka .</w:t>
      </w:r>
    </w:p>
    <w:p w:rsidR="00E77073" w:rsidRPr="00E77073" w:rsidRDefault="00E77073" w:rsidP="00E77073">
      <w:pPr>
        <w:spacing w:line="240" w:lineRule="auto"/>
        <w:rPr>
          <w:rFonts w:cstheme="minorHAnsi"/>
          <w:iCs/>
          <w:sz w:val="18"/>
          <w:szCs w:val="18"/>
        </w:rPr>
      </w:pPr>
    </w:p>
    <w:p w:rsidR="00E77073" w:rsidRPr="00E77073" w:rsidRDefault="00E77073" w:rsidP="00E77073">
      <w:pPr>
        <w:spacing w:line="240" w:lineRule="auto"/>
        <w:rPr>
          <w:rFonts w:cstheme="minorHAnsi"/>
          <w:iCs/>
          <w:sz w:val="18"/>
          <w:szCs w:val="18"/>
        </w:rPr>
      </w:pPr>
    </w:p>
    <w:p w:rsidR="00E77073" w:rsidRPr="00E77073" w:rsidRDefault="00E77073" w:rsidP="00E77073">
      <w:pPr>
        <w:pStyle w:val="Zwykytekst"/>
        <w:jc w:val="both"/>
        <w:rPr>
          <w:rFonts w:asciiTheme="minorHAnsi" w:hAnsiTheme="minorHAnsi" w:cstheme="minorHAnsi"/>
          <w:iCs/>
          <w:sz w:val="18"/>
          <w:szCs w:val="18"/>
        </w:rPr>
      </w:pPr>
    </w:p>
    <w:p w:rsidR="00E77073" w:rsidRPr="00E77073" w:rsidRDefault="00E77073" w:rsidP="00E77073">
      <w:pPr>
        <w:pStyle w:val="Zwykytekst"/>
        <w:numPr>
          <w:ilvl w:val="0"/>
          <w:numId w:val="33"/>
        </w:numPr>
        <w:jc w:val="both"/>
        <w:rPr>
          <w:rFonts w:asciiTheme="minorHAnsi" w:hAnsiTheme="minorHAnsi" w:cstheme="minorHAnsi"/>
          <w:sz w:val="18"/>
          <w:szCs w:val="18"/>
        </w:rPr>
      </w:pPr>
      <w:r w:rsidRPr="00E77073">
        <w:rPr>
          <w:rFonts w:asciiTheme="minorHAnsi" w:hAnsiTheme="minorHAnsi" w:cstheme="minorHAnsi"/>
          <w:sz w:val="18"/>
          <w:szCs w:val="18"/>
        </w:rPr>
        <w:t>Proszę o wykreślenie z zakresu obligatoryjnego  klauzuli niezawiadomienia w terminie o szkodzie i przeniesienia jej do zakresu fakultatywnego.</w:t>
      </w:r>
    </w:p>
    <w:p w:rsidR="00E77073" w:rsidRPr="00E77073" w:rsidRDefault="00E77073" w:rsidP="00E77073">
      <w:pPr>
        <w:spacing w:line="240" w:lineRule="auto"/>
        <w:ind w:left="1418"/>
        <w:jc w:val="both"/>
        <w:rPr>
          <w:rFonts w:cstheme="minorHAnsi"/>
          <w:b/>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Zwykytekst"/>
        <w:ind w:left="1125"/>
        <w:jc w:val="both"/>
        <w:rPr>
          <w:rFonts w:asciiTheme="minorHAnsi" w:hAnsiTheme="minorHAnsi" w:cstheme="minorHAnsi"/>
          <w:sz w:val="18"/>
          <w:szCs w:val="18"/>
        </w:rPr>
      </w:pPr>
    </w:p>
    <w:p w:rsidR="00E77073" w:rsidRPr="00E77073" w:rsidRDefault="00E77073" w:rsidP="00E77073">
      <w:pPr>
        <w:pStyle w:val="Zwykytekst"/>
        <w:jc w:val="both"/>
        <w:rPr>
          <w:rFonts w:asciiTheme="minorHAnsi" w:hAnsiTheme="minorHAnsi" w:cstheme="minorHAnsi"/>
          <w:sz w:val="18"/>
          <w:szCs w:val="18"/>
        </w:rPr>
      </w:pPr>
    </w:p>
    <w:p w:rsidR="00E77073" w:rsidRPr="00E77073" w:rsidRDefault="00E77073" w:rsidP="00E77073">
      <w:pPr>
        <w:pStyle w:val="Zwykytekst"/>
        <w:numPr>
          <w:ilvl w:val="0"/>
          <w:numId w:val="33"/>
        </w:numPr>
        <w:jc w:val="both"/>
        <w:rPr>
          <w:rFonts w:asciiTheme="minorHAnsi" w:hAnsiTheme="minorHAnsi" w:cstheme="minorHAnsi"/>
          <w:sz w:val="18"/>
          <w:szCs w:val="18"/>
        </w:rPr>
      </w:pPr>
      <w:r w:rsidRPr="00E77073">
        <w:rPr>
          <w:rFonts w:asciiTheme="minorHAnsi" w:hAnsiTheme="minorHAnsi" w:cstheme="minorHAnsi"/>
          <w:sz w:val="18"/>
          <w:szCs w:val="18"/>
        </w:rPr>
        <w:t xml:space="preserve"> W klauzuli sprzętu elektronicznego proszę o zgodę na objęcie ochroną zgłoszonego sprzętu wyłącznie w zakresie ryzyk: ogień, huragan, deszcz nawalny, powódź, grad, lawina, napór śniegu lub lodu, uderze</w:t>
      </w:r>
      <w:r w:rsidRPr="00E77073">
        <w:rPr>
          <w:rFonts w:asciiTheme="minorHAnsi" w:hAnsiTheme="minorHAnsi" w:cstheme="minorHAnsi"/>
          <w:sz w:val="18"/>
          <w:szCs w:val="18"/>
        </w:rPr>
        <w:softHyphen/>
        <w:t>nie pioruna, eksplozja, upadek statku powietrznego, upadek drzew, budynków lub budowli, trzęsienie ziemi, osuwanie i zapadanie się ziemi, uderzenie po</w:t>
      </w:r>
      <w:r w:rsidRPr="00E77073">
        <w:rPr>
          <w:rFonts w:asciiTheme="minorHAnsi" w:hAnsiTheme="minorHAnsi" w:cstheme="minorHAnsi"/>
          <w:sz w:val="18"/>
          <w:szCs w:val="18"/>
        </w:rPr>
        <w:softHyphen/>
        <w:t>jazdu, huk ponaddźwiękowy, dym i sadza, następstwa szkód wodociągowych   lub w wyniku akcji ratowniczej prowadzonej w związku z tymi zdarzeniami.</w:t>
      </w:r>
    </w:p>
    <w:p w:rsidR="00E77073" w:rsidRPr="00E77073" w:rsidRDefault="00E77073" w:rsidP="00E77073">
      <w:pPr>
        <w:pStyle w:val="Zwykytekst"/>
        <w:ind w:left="1125"/>
        <w:jc w:val="both"/>
        <w:rPr>
          <w:rFonts w:asciiTheme="minorHAnsi" w:hAnsiTheme="minorHAnsi" w:cstheme="minorHAnsi"/>
          <w:sz w:val="18"/>
          <w:szCs w:val="18"/>
        </w:rPr>
      </w:pPr>
    </w:p>
    <w:p w:rsidR="00E77073" w:rsidRPr="00E77073" w:rsidRDefault="00E77073" w:rsidP="00E77073">
      <w:pPr>
        <w:spacing w:line="240" w:lineRule="auto"/>
        <w:ind w:left="1125"/>
        <w:jc w:val="both"/>
        <w:rPr>
          <w:rFonts w:cstheme="minorHAnsi"/>
          <w:b/>
          <w:sz w:val="18"/>
          <w:szCs w:val="18"/>
        </w:rPr>
      </w:pPr>
      <w:r w:rsidRPr="00E77073">
        <w:rPr>
          <w:rFonts w:cstheme="minorHAnsi"/>
          <w:sz w:val="18"/>
          <w:szCs w:val="18"/>
        </w:rPr>
        <w:t xml:space="preserve">   </w:t>
      </w:r>
      <w:r w:rsidRPr="00E77073">
        <w:rPr>
          <w:rFonts w:cstheme="minorHAnsi"/>
          <w:b/>
          <w:sz w:val="18"/>
          <w:szCs w:val="18"/>
        </w:rPr>
        <w:t xml:space="preserve">Odpowiedź : Zamawiający nie wyraża zgody . </w:t>
      </w:r>
    </w:p>
    <w:p w:rsidR="00E77073" w:rsidRPr="00E77073" w:rsidRDefault="00E77073" w:rsidP="00E77073">
      <w:pPr>
        <w:pStyle w:val="Zwykytekst"/>
        <w:ind w:left="1125"/>
        <w:jc w:val="both"/>
        <w:rPr>
          <w:rFonts w:asciiTheme="minorHAnsi" w:hAnsiTheme="minorHAnsi" w:cstheme="minorHAnsi"/>
          <w:sz w:val="18"/>
          <w:szCs w:val="18"/>
        </w:rPr>
      </w:pPr>
    </w:p>
    <w:p w:rsidR="00E77073" w:rsidRPr="00E77073" w:rsidRDefault="00E77073" w:rsidP="00E77073">
      <w:pPr>
        <w:pStyle w:val="Akapitzlist"/>
        <w:rPr>
          <w:rFonts w:asciiTheme="minorHAnsi" w:hAnsiTheme="minorHAnsi" w:cstheme="minorHAnsi"/>
          <w:sz w:val="18"/>
          <w:szCs w:val="18"/>
        </w:rPr>
      </w:pPr>
    </w:p>
    <w:p w:rsidR="00E77073" w:rsidRPr="00E77073" w:rsidRDefault="00E77073" w:rsidP="00E77073">
      <w:pPr>
        <w:pStyle w:val="Zwykytekst"/>
        <w:numPr>
          <w:ilvl w:val="0"/>
          <w:numId w:val="33"/>
        </w:numPr>
        <w:jc w:val="both"/>
        <w:rPr>
          <w:rFonts w:asciiTheme="minorHAnsi" w:hAnsiTheme="minorHAnsi" w:cstheme="minorHAnsi"/>
          <w:sz w:val="18"/>
          <w:szCs w:val="18"/>
        </w:rPr>
      </w:pPr>
      <w:r w:rsidRPr="00E77073">
        <w:rPr>
          <w:rFonts w:asciiTheme="minorHAnsi" w:hAnsiTheme="minorHAnsi" w:cstheme="minorHAnsi"/>
          <w:sz w:val="18"/>
          <w:szCs w:val="18"/>
        </w:rPr>
        <w:t>Czy zamawiający wyraża zgodę na wprowadzenie klauzuli  wyłączającej ryzyka cybernetyczne o treści:</w:t>
      </w:r>
    </w:p>
    <w:p w:rsidR="00E77073" w:rsidRPr="00E77073" w:rsidRDefault="00E77073" w:rsidP="00E77073">
      <w:pPr>
        <w:pStyle w:val="Akapitzlist"/>
        <w:ind w:left="1418"/>
        <w:jc w:val="both"/>
        <w:rPr>
          <w:rFonts w:asciiTheme="minorHAnsi" w:hAnsiTheme="minorHAnsi" w:cstheme="minorHAnsi"/>
          <w:bCs/>
          <w:sz w:val="18"/>
          <w:szCs w:val="18"/>
        </w:rPr>
      </w:pPr>
      <w:r w:rsidRPr="00E77073">
        <w:rPr>
          <w:rFonts w:asciiTheme="minorHAnsi" w:hAnsiTheme="minorHAnsi" w:cstheme="minorHAnsi"/>
          <w:bCs/>
          <w:sz w:val="18"/>
          <w:szCs w:val="18"/>
        </w:rPr>
        <w:t xml:space="preserve">          Klauzula wyłączająca ryzyka cybernetyczne</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a) 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b) Przy czym za:</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 xml:space="preserve">- </w:t>
      </w:r>
      <w:r w:rsidRPr="00E77073">
        <w:rPr>
          <w:rFonts w:asciiTheme="minorHAnsi" w:hAnsiTheme="minorHAnsi" w:cstheme="minorHAnsi"/>
          <w:b/>
          <w:bCs/>
          <w:sz w:val="18"/>
          <w:szCs w:val="18"/>
        </w:rPr>
        <w:t>dane elektroniczne</w:t>
      </w:r>
      <w:r w:rsidRPr="00E77073">
        <w:rPr>
          <w:rFonts w:asciiTheme="minorHAnsi" w:hAnsiTheme="minorHAnsi" w:cstheme="minorHAnsi"/>
          <w:sz w:val="18"/>
          <w:szCs w:val="18"/>
        </w:rPr>
        <w:t xml:space="preserve"> uważa się fakty, koncepcje i informacje w formie nadającej się do komunikacji, interpretacji lub przetwarzania za pomocą elektronicznych i elektromechanicznych urządzeń do przetwarzania danych lub urządzeń </w:t>
      </w:r>
      <w:r w:rsidRPr="00E77073">
        <w:rPr>
          <w:rFonts w:asciiTheme="minorHAnsi" w:hAnsiTheme="minorHAnsi" w:cstheme="minorHAnsi"/>
          <w:sz w:val="18"/>
          <w:szCs w:val="18"/>
        </w:rPr>
        <w:lastRenderedPageBreak/>
        <w:t>elektronicznie sterowanych i obejmują oprogramowanie oraz inne zakodowane instrukcje do przetwarzania i manipulowania danymi lub do sterowania i obsługi takich urządzeń.</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 xml:space="preserve">- </w:t>
      </w:r>
      <w:r w:rsidRPr="00E77073">
        <w:rPr>
          <w:rFonts w:asciiTheme="minorHAnsi" w:hAnsiTheme="minorHAnsi" w:cstheme="minorHAnsi"/>
          <w:b/>
          <w:bCs/>
          <w:sz w:val="18"/>
          <w:szCs w:val="18"/>
        </w:rPr>
        <w:t>wirus komputerowy</w:t>
      </w:r>
      <w:r w:rsidRPr="00E77073">
        <w:rPr>
          <w:rFonts w:asciiTheme="minorHAnsi" w:hAnsiTheme="minorHAnsi" w:cstheme="minorHAnsi"/>
          <w:sz w:val="18"/>
          <w:szCs w:val="18"/>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czasowe i logiczne”.</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wyraża zgodę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12. KLAUZULA LIKWIDACJNA ŚRODKÓW TRWAŁYCH – wnioskujemy o całkowite wyłączenie jej stosowania w ubezpieczeniu maszyn. Dla ubezpieczenia maszynowego wnioskujemy o  wprowadzenie zapisu:  Jako wysokość szkody w maszynach przyjmuje się:</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1. przy szkodzie częściowej – wartość kosztów naprawy albo remontu uszkodzonej maszyny z uwzględnieniem kosztów demontażu oraz (jeżeli występują i zostały uwzględnione w sumie ubezpieczenia ) kosztów transportu, montażu, cła i innych tego typu opłat;</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 xml:space="preserve">2. przy szkodzie całkowitej – wartość rzeczywistą maszyny, tj. wartość kosztów wymiany zniszczonej maszyny na maszynę nową tego samego typu i o tych samych lub w przypadku, kiedy jest to niemożliwe, najbardziej zbliżonych parametrach technicznych z potrąceniem procentowo określonego stopnia faktycznego zużycia do dnia szkody z uwzględnieniem kosztów demontażu oraz (jeżeli występują i zostały uwzględnione w sumie ubezpieczenia) kosztów transportu, montażu, cła i innych tego typu opłat; </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 xml:space="preserve">- z tym, że wysokość szkody ustalona według pkt 1 (kosztów remontu albo naprawy) nie może przekroczyć rzeczywistej wartości przedmiotu szkody określonej według pkt 2. Jeżeli koszt naprawy albo remontu przewyższa wartość rzeczywistą maszyny, to szkodę traktuje się jako całkowitą i likwidacja następuje według zasady przedstawionej w pkt 2. Pozostałe zasady zgodnie z </w:t>
      </w:r>
      <w:proofErr w:type="spellStart"/>
      <w:r w:rsidRPr="00E77073">
        <w:rPr>
          <w:rFonts w:asciiTheme="minorHAnsi" w:hAnsiTheme="minorHAnsi" w:cstheme="minorHAnsi"/>
          <w:sz w:val="18"/>
          <w:szCs w:val="18"/>
        </w:rPr>
        <w:t>owu</w:t>
      </w:r>
      <w:proofErr w:type="spellEnd"/>
      <w:r w:rsidRPr="00E77073">
        <w:rPr>
          <w:rFonts w:asciiTheme="minorHAnsi" w:hAnsiTheme="minorHAnsi" w:cstheme="minorHAnsi"/>
          <w:sz w:val="18"/>
          <w:szCs w:val="18"/>
        </w:rPr>
        <w:t xml:space="preserve"> Wykonawcy.</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wyraża zgodę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13. KLAUZULA LIKWIDACJNA ŚRODKÓW TRWAŁYCH- W klauzuli likwidacyjnej środków trwałych proszę o:</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w:t>
      </w:r>
      <w:r w:rsidRPr="00E77073">
        <w:rPr>
          <w:rFonts w:asciiTheme="minorHAnsi" w:hAnsiTheme="minorHAnsi" w:cstheme="minorHAnsi"/>
          <w:sz w:val="18"/>
          <w:szCs w:val="18"/>
        </w:rPr>
        <w:tab/>
        <w:t xml:space="preserve">wykreślenie  zdania: „ i bez proporcjonalnej redukcji odszkodowania” w związku z wprowadzeniem klauzuli rezygnacji z zarzutu niedoubezpieczenia i </w:t>
      </w:r>
      <w:proofErr w:type="spellStart"/>
      <w:r w:rsidRPr="00E77073">
        <w:rPr>
          <w:rFonts w:asciiTheme="minorHAnsi" w:hAnsiTheme="minorHAnsi" w:cstheme="minorHAnsi"/>
          <w:sz w:val="18"/>
          <w:szCs w:val="18"/>
        </w:rPr>
        <w:t>Leewaya</w:t>
      </w:r>
      <w:proofErr w:type="spellEnd"/>
      <w:r w:rsidRPr="00E77073">
        <w:rPr>
          <w:rFonts w:asciiTheme="minorHAnsi" w:hAnsiTheme="minorHAnsi" w:cstheme="minorHAnsi"/>
          <w:sz w:val="18"/>
          <w:szCs w:val="18"/>
        </w:rPr>
        <w:t>.</w:t>
      </w:r>
    </w:p>
    <w:p w:rsidR="00E77073" w:rsidRPr="00E77073" w:rsidRDefault="00E77073" w:rsidP="00E77073">
      <w:pPr>
        <w:pStyle w:val="Akapitzlist"/>
        <w:ind w:left="1418"/>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informuje , że w treści tej klauzuli nie ma takiego zapisu . </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 wykreślenie zdania: „w przypadku nie odtwarzania środka trwałego wypłata odszkodowania nastąpi na podstawie protokołu szkody i kosztorysu do wysokości sumy ubezpieczenia danego środka trwałego” i wprowadzenie zapisu: „Jeżeli ubezpieczony zrezygnuje z zakupu nowego mienia albo odstąpi od odbudowy, remontu, naprawienia lub ponownego wytworzenia mienia, o czym ma obowiązek powiadomić ubezpieczyciela, odszkodowanie zostanie wypłacone w kwocie odpowiadającej wartości rzeczywistej”.</w:t>
      </w:r>
    </w:p>
    <w:p w:rsidR="00E77073" w:rsidRPr="00E77073" w:rsidRDefault="00E77073" w:rsidP="00E77073">
      <w:pPr>
        <w:pStyle w:val="Akapitzlist"/>
        <w:ind w:left="1418"/>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nie wyraża zgody . </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Ponadto w klauzuli likwidacyjnej środków trwałych proszę o:</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w:t>
      </w:r>
      <w:r w:rsidRPr="00E77073">
        <w:rPr>
          <w:rFonts w:asciiTheme="minorHAnsi" w:hAnsiTheme="minorHAnsi" w:cstheme="minorHAnsi"/>
          <w:sz w:val="18"/>
          <w:szCs w:val="18"/>
        </w:rPr>
        <w:tab/>
        <w:t xml:space="preserve">wykreślenie  zdania: „ i bez proporcjonalnej redukcji odszkodowania” w związku z wprowadzeniem klauzuli rezygnacji z zarzutu niedoubezpieczenia i </w:t>
      </w:r>
      <w:proofErr w:type="spellStart"/>
      <w:r w:rsidRPr="00E77073">
        <w:rPr>
          <w:rFonts w:asciiTheme="minorHAnsi" w:hAnsiTheme="minorHAnsi" w:cstheme="minorHAnsi"/>
          <w:sz w:val="18"/>
          <w:szCs w:val="18"/>
        </w:rPr>
        <w:t>Leewaya</w:t>
      </w:r>
      <w:proofErr w:type="spellEnd"/>
      <w:r w:rsidRPr="00E77073">
        <w:rPr>
          <w:rFonts w:asciiTheme="minorHAnsi" w:hAnsiTheme="minorHAnsi" w:cstheme="minorHAnsi"/>
          <w:sz w:val="18"/>
          <w:szCs w:val="18"/>
        </w:rPr>
        <w:t>.</w:t>
      </w:r>
    </w:p>
    <w:p w:rsidR="00E77073" w:rsidRPr="00E77073" w:rsidRDefault="00E77073" w:rsidP="00E77073">
      <w:pPr>
        <w:pStyle w:val="Akapitzlist"/>
        <w:ind w:left="1418"/>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Zapis powtórzony </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 wykreślenie zdania: „w przypadku nie odtwarzania środka trwałego wypłata odszkodowania nastąpi na podstawie protokołu szkody i kosztorysu do wysokości sumy ubezpieczenia danego środka trwałego” i wprowadzenie zapisu: „Jeżeli ubezpieczony zrezygnuje z zakupu nowego mienia albo odstąpi od odbudowy, remontu, naprawienia lub ponownego wytworzenia mienia, o czym ma obowiązek powiadomić ubezpieczyciela, odszkodowanie zostanie wypłacone w kwocie odpowiadającej wartości rzeczywistej”.</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b/>
          <w:sz w:val="18"/>
          <w:szCs w:val="18"/>
        </w:rPr>
        <w:t xml:space="preserve">Odpowiedź : Zapis powtórzony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14.KLAUZULA LIKWIDACJNA ŚRODKÓW TRWAŁYCH Proszę o wyłączenie klauzuli likwidacyjnej środków trwałych z zakresu obligatoryjnego i przeniesienie jej do zakresu fakultatywnego</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15.Proszę o wyłączenie z zakresu obligatoryjnego klauzuli miejsca ubezpieczenia i przeniesienie je do zakresu fakultatywnego.</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 xml:space="preserve">16.Proszę o zgodę na wyłączenie ryzyka </w:t>
      </w:r>
      <w:proofErr w:type="spellStart"/>
      <w:r w:rsidRPr="00E77073">
        <w:rPr>
          <w:rFonts w:asciiTheme="minorHAnsi" w:hAnsiTheme="minorHAnsi" w:cstheme="minorHAnsi"/>
          <w:sz w:val="18"/>
          <w:szCs w:val="18"/>
        </w:rPr>
        <w:t>grafitti</w:t>
      </w:r>
      <w:proofErr w:type="spellEnd"/>
      <w:r w:rsidRPr="00E77073">
        <w:rPr>
          <w:rFonts w:asciiTheme="minorHAnsi" w:hAnsiTheme="minorHAnsi" w:cstheme="minorHAnsi"/>
          <w:sz w:val="18"/>
          <w:szCs w:val="18"/>
        </w:rPr>
        <w:t xml:space="preserve"> w ubezpieczeniu maszyn od uszkodzeń</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17.Proszę o zgodę na wprowadzenie w klauzuli dewastacji w ubezpieczeniu maszyn od uszkodzeń limitu 20% wartości szkody nie więcej niż 50.000 zł na jedno i wszystkie zdarzenia.</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i/>
          <w:sz w:val="18"/>
          <w:szCs w:val="18"/>
        </w:rPr>
      </w:pPr>
      <w:r w:rsidRPr="00E77073">
        <w:rPr>
          <w:rFonts w:cstheme="minorHAnsi"/>
          <w:b/>
          <w:sz w:val="18"/>
          <w:szCs w:val="18"/>
        </w:rPr>
        <w:t xml:space="preserve">Odpowiedź : Zamawiający informuje , iż w treści Klauzul obligatoryjnych , brak jest klauzuli dewastacji . Zapisy co do ochrony w tym przedmiocie znajdują się w Części OPZ </w:t>
      </w:r>
      <w:r w:rsidRPr="00E77073">
        <w:rPr>
          <w:rFonts w:cstheme="minorHAnsi"/>
          <w:b/>
          <w:i/>
          <w:sz w:val="18"/>
          <w:szCs w:val="18"/>
        </w:rPr>
        <w:t xml:space="preserve">Dodatkowe wymagane warunki ubezpieczenia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18.Proszę o zgodę na wyłączenie klauzuli reprezentantów w ubezpieczeniu maszyn od uszkodzeń z zakresu obligatoryjnego i przeniesienie do zakresu fakultatywnego</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19.Proszę o zgodę na ustalenie limitu w klauzuli kradzieży zwykłej w wysokości 10.000 zł  na jedno i wszystkie zdarzenia jako limit wspólny dla ubezpieczenia mienia od wszystkich ryzyk, ubezpieczenia i ubezpieczenia sprzętu elektronicznego od wszystkich ryzyk.</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informuje , iż taki limit jest już wskazany w treści tej klauzuli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20.W klauzuli katastrofy budowlanej  proszę o zgodę na wyłączenie z zakresu klauzuli szkód w obiektach budowlanych, których wiek przekracza 50 lat.</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21. Proszę o wykreślenie z zakresu obligatoryjnego z  klauzuli automatycznego wyrównania sum ubezpieczenia zastosowania tej klauzuli do ubezpieczenia sprzętu elektronicznego od wszystkich ryzyk i ubezpieczenia maszyn od uszkodzeń</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 xml:space="preserve">22.Proszę o wyłączenie z klauzuli automatycznego wyrównania sum ubezpieczenia  sprzętu i maszyn starych </w:t>
      </w:r>
      <w:proofErr w:type="spellStart"/>
      <w:r w:rsidRPr="00E77073">
        <w:rPr>
          <w:rFonts w:asciiTheme="minorHAnsi" w:hAnsiTheme="minorHAnsi" w:cstheme="minorHAnsi"/>
          <w:sz w:val="18"/>
          <w:szCs w:val="18"/>
        </w:rPr>
        <w:t>tj</w:t>
      </w:r>
      <w:proofErr w:type="spellEnd"/>
      <w:r w:rsidRPr="00E77073">
        <w:rPr>
          <w:rFonts w:asciiTheme="minorHAnsi" w:hAnsiTheme="minorHAnsi" w:cstheme="minorHAnsi"/>
          <w:sz w:val="18"/>
          <w:szCs w:val="18"/>
        </w:rPr>
        <w:t xml:space="preserve"> powyżej 5 lat eksploatacji w maszynach i powyżej 5 lat w elektronice lub proszę o wprowadzenie ograniczenia do jednokrotnego uzupełnienia sumy w przypadku maszyn i sprzętu elektronicznego  do 5 lat</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informuje , że taki zapis już się znajduje w treści klauzuli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23.W  klauzuli odstąpienia od odtworzenia mienia proszę o dopisanie zdania: „Jeżeli ubezpieczony zrezygnuje z zakupu nowego mienia albo odstąpi od odbudowy, remontu, naprawienia lub ponownego wytworzenia mie</w:t>
      </w:r>
      <w:r w:rsidRPr="00E77073">
        <w:rPr>
          <w:rFonts w:asciiTheme="minorHAnsi" w:hAnsiTheme="minorHAnsi" w:cstheme="minorHAnsi"/>
          <w:sz w:val="18"/>
          <w:szCs w:val="18"/>
        </w:rPr>
        <w:softHyphen/>
        <w:t>nia, o czym ma obowiązek powiadomić ubezpieczyciela, odszkodowanie zostanie wypłacone w kwocie odpowiadającej wartości rzeczywistej”</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24.Proszę o zgodę na wyłączenie z zakresu obligatoryjnego klauzuli odstąpienia od odtworzenia mienia po szkodzie i przeniesienie do zakresu fakultatywnego.</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lastRenderedPageBreak/>
        <w:t>25.Proszę o wyłączenie z zakresu  obligatoryjnego klauzuli zastąpienia dla maszyn, urządzeń i sprzętu elektronicznego i przeniesienie jej do zakresu fakultatywnego</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 xml:space="preserve">26.Proszę o wyłączenie klauzuli </w:t>
      </w:r>
      <w:proofErr w:type="spellStart"/>
      <w:r w:rsidRPr="00E77073">
        <w:rPr>
          <w:rFonts w:asciiTheme="minorHAnsi" w:hAnsiTheme="minorHAnsi" w:cstheme="minorHAnsi"/>
          <w:sz w:val="18"/>
          <w:szCs w:val="18"/>
        </w:rPr>
        <w:t>zalaniowej</w:t>
      </w:r>
      <w:proofErr w:type="spellEnd"/>
      <w:r w:rsidRPr="00E77073">
        <w:rPr>
          <w:rFonts w:asciiTheme="minorHAnsi" w:hAnsiTheme="minorHAnsi" w:cstheme="minorHAnsi"/>
          <w:sz w:val="18"/>
          <w:szCs w:val="18"/>
        </w:rPr>
        <w:t xml:space="preserve"> z ubezpieczenia maszyn od uszkodzeń.</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wyrażą zgodę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27.Proszę o wykreślenie z zakresu obligatoryjnego klauzuli utraconej wody i przeniesienie jej do zakresu fakultatywnego.</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28.Proszę o wykreślenie z zakresu obligatoryjnego i przeniesienia do zakresu fakultatywnego klauzuli automatycznej ochrony dla mienia czasowo dzierżawionego/użyczonego/demonstracyjnego.</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29.Proszę o zmniejszenie limitu w klauzuli automatycznej ochrony dla mienia czasowo dzierżawionego/użyczonego/demonstracyjnego do 200.000 zł na jedno i wszystkie zdarzenia.</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 xml:space="preserve">30.Proszę o dopisanie w klauzuli automatycznej ochrony dla mienia czasowo dzierżawionego/użyczonego/demonstracyjnego zdania, iż poza wskazanymi w klauzuli </w:t>
      </w:r>
      <w:proofErr w:type="spellStart"/>
      <w:r w:rsidRPr="00E77073">
        <w:rPr>
          <w:rFonts w:asciiTheme="minorHAnsi" w:hAnsiTheme="minorHAnsi" w:cstheme="minorHAnsi"/>
          <w:sz w:val="18"/>
          <w:szCs w:val="18"/>
        </w:rPr>
        <w:t>wyłączeniami</w:t>
      </w:r>
      <w:proofErr w:type="spellEnd"/>
      <w:r w:rsidRPr="00E77073">
        <w:rPr>
          <w:rFonts w:asciiTheme="minorHAnsi" w:hAnsiTheme="minorHAnsi" w:cstheme="minorHAnsi"/>
          <w:sz w:val="18"/>
          <w:szCs w:val="18"/>
        </w:rPr>
        <w:t xml:space="preserve"> obowiązują do tego rodzaju mienia wszystkie wyłączenia odpowiedzialności zawarte w SIWZ i ogólnych warunkach ubezpieczenia wykonawcy.</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wyraża zgodę na powyższy dopisek.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31. Czy w okresie 5 ostatnich lat miały miejsce szkody w mieniu czasowo dzierżawionym/użyczonym/demonstracyjnym. Jeśli tak proszę o podanie wysokości szkody i jej przyczyny.</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informuje , iż aktualnie nie posiada takiej wiedzy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32.Proszę o doprecyzowanie klauzuli zwiększonych kosztów transportu o informację: na jakim podmiocie ciąży ryzyko transportu, czy transport będzie realizowany przez zawodowego przewoźnika, czy w przypadku ryzyka obciążającego inny podmiot będzie ubezpieczycielowi przysługiwał regres, czy ochroną ma być objęty załadunek i wyładunek, jakie minimalne zabezpieczenia będą ustanowione w przypadku transportu.</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informuje , iż w treści klauzuli są powyższe informacje . </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Zamawiający przyjmuje minimalne zabezpieczenia jakie są wymagane przez Wykonawcę w ramach jego </w:t>
      </w:r>
      <w:proofErr w:type="spellStart"/>
      <w:r w:rsidRPr="00E77073">
        <w:rPr>
          <w:rFonts w:cstheme="minorHAnsi"/>
          <w:b/>
          <w:sz w:val="18"/>
          <w:szCs w:val="18"/>
        </w:rPr>
        <w:t>owu</w:t>
      </w:r>
      <w:proofErr w:type="spellEnd"/>
      <w:r w:rsidRPr="00E77073">
        <w:rPr>
          <w:rFonts w:cstheme="minorHAnsi"/>
          <w:b/>
          <w:sz w:val="18"/>
          <w:szCs w:val="18"/>
        </w:rPr>
        <w:t xml:space="preserve">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33)Proszę o akceptację  klauzuli dodatkowych kosztów pracy w godzinach nadliczbowych itp.  o treści:</w:t>
      </w:r>
      <w:r w:rsidRPr="00E77073">
        <w:rPr>
          <w:rFonts w:asciiTheme="minorHAnsi" w:hAnsiTheme="minorHAnsi" w:cstheme="minorHAnsi"/>
          <w:sz w:val="18"/>
          <w:szCs w:val="18"/>
          <w:lang w:eastAsia="en-US"/>
        </w:rPr>
        <w:t xml:space="preserve"> </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Klauzula ubezpieczenia dodatkowych kosztów pracy w godzinach nadliczbowych, nocnych, w dni wolne od pracy oraz frachtu ekspresowego</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Z zachowaniem pozostałych niezmienionych niniejszą klauzulą postanowień OWU i za zapłatą dodatkowej składki ubezpieczeniowej ustala się, co następuje:1) zakres ubezpieczenia zostaje rozszerzony o dodatkowe koszty pracy w godzinach nadliczbowych, w godzinach nocnych, w dni wolne od pracy oraz koszty frachtu ekspresowego (z wyłączeniem frachtu lotniczego) poniesione w związku ze szkodą w ubezpieczonym mieniu, za którą ZU przyjął odpowiedzialność na podstawie zawartej umowy ubezpieczenia;2)tytułu objętego niniejszą klauzulą podlega redukcji w takim stopniu jak  odszkodowanie z tytułu szkody w mieniu; 3) limit odpowiedzialności z tytułu ryzyka objętego niniejszą klauzulą wynosi </w:t>
      </w:r>
      <w:r w:rsidRPr="00E77073">
        <w:rPr>
          <w:rFonts w:asciiTheme="minorHAnsi" w:hAnsiTheme="minorHAnsi" w:cstheme="minorHAnsi"/>
          <w:sz w:val="18"/>
          <w:szCs w:val="18"/>
          <w:lang w:eastAsia="en-US"/>
        </w:rPr>
        <w:lastRenderedPageBreak/>
        <w:t>20% wysokości szkody w mieniu, nie więcej niż 50.000 zł na jedno i wszystkie zdarzenia w okresie ubezpieczenia określony w umowie ubezpieczenia.</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34.Proszę o zgodę na wprowadzenie klauzuli ekspertów o treści:</w:t>
      </w:r>
    </w:p>
    <w:p w:rsidR="00E77073" w:rsidRPr="00E77073" w:rsidRDefault="00E77073" w:rsidP="00E77073">
      <w:pPr>
        <w:autoSpaceDE w:val="0"/>
        <w:autoSpaceDN w:val="0"/>
        <w:adjustRightInd w:val="0"/>
        <w:spacing w:line="240" w:lineRule="auto"/>
        <w:ind w:left="1418"/>
        <w:jc w:val="both"/>
        <w:rPr>
          <w:rFonts w:cstheme="minorHAnsi"/>
          <w:sz w:val="18"/>
          <w:szCs w:val="18"/>
        </w:rPr>
      </w:pPr>
      <w:r w:rsidRPr="00E77073">
        <w:rPr>
          <w:rFonts w:cstheme="minorHAnsi"/>
          <w:sz w:val="18"/>
          <w:szCs w:val="18"/>
        </w:rPr>
        <w:t xml:space="preserve">     Klauzula wynagrodzenia ekspertów</w:t>
      </w:r>
    </w:p>
    <w:p w:rsidR="00E77073" w:rsidRPr="00E77073" w:rsidRDefault="00E77073" w:rsidP="00E77073">
      <w:pPr>
        <w:pStyle w:val="Akapitzlist"/>
        <w:numPr>
          <w:ilvl w:val="0"/>
          <w:numId w:val="26"/>
        </w:numPr>
        <w:autoSpaceDE w:val="0"/>
        <w:autoSpaceDN w:val="0"/>
        <w:adjustRightInd w:val="0"/>
        <w:ind w:left="1418" w:firstLine="0"/>
        <w:contextualSpacing/>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Z zachowaniem pozostałych niezmienionych niniejszą klauzulą postanowień OWU i za zapłatą dodatkowej składki ubezpieczeniowej ustala się, co następuje:1) rozszerza się zakres ubezpieczenia o koszty rzeczoznawcy, do zapłaty których zobowiązany jest ubezpieczony, jeżeli:</w:t>
      </w:r>
    </w:p>
    <w:p w:rsidR="00E77073" w:rsidRPr="00E77073" w:rsidRDefault="00E77073" w:rsidP="00E77073">
      <w:pPr>
        <w:pStyle w:val="Akapitzlist"/>
        <w:numPr>
          <w:ilvl w:val="0"/>
          <w:numId w:val="25"/>
        </w:numPr>
        <w:autoSpaceDE w:val="0"/>
        <w:autoSpaceDN w:val="0"/>
        <w:adjustRightInd w:val="0"/>
        <w:ind w:left="1418" w:firstLine="0"/>
        <w:contextualSpacing/>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sporządzenie ekspertyzy jest niezbędne do odtworzenia mienia, w którym wyrządzona została szkoda objęta odpowiedzialnością ZU i z tytułu której ZU wypłacił odszkodowanie oraz</w:t>
      </w:r>
    </w:p>
    <w:p w:rsidR="00E77073" w:rsidRPr="00E77073" w:rsidRDefault="00E77073" w:rsidP="00E77073">
      <w:pPr>
        <w:autoSpaceDE w:val="0"/>
        <w:autoSpaceDN w:val="0"/>
        <w:adjustRightInd w:val="0"/>
        <w:spacing w:line="240" w:lineRule="auto"/>
        <w:ind w:left="1418"/>
        <w:jc w:val="both"/>
        <w:rPr>
          <w:rFonts w:cstheme="minorHAnsi"/>
          <w:sz w:val="18"/>
          <w:szCs w:val="18"/>
        </w:rPr>
      </w:pPr>
      <w:r w:rsidRPr="00E77073">
        <w:rPr>
          <w:rFonts w:cstheme="minorHAnsi"/>
          <w:sz w:val="18"/>
          <w:szCs w:val="18"/>
        </w:rPr>
        <w:t xml:space="preserve"> b) </w:t>
      </w:r>
      <w:r w:rsidRPr="00E77073">
        <w:rPr>
          <w:rFonts w:cstheme="minorHAnsi"/>
          <w:sz w:val="18"/>
          <w:szCs w:val="18"/>
        </w:rPr>
        <w:tab/>
        <w:t>konieczność sporządzenia ekspertyzy została potwierdzona przez ZU;</w:t>
      </w:r>
    </w:p>
    <w:p w:rsidR="00E77073" w:rsidRPr="00E77073" w:rsidRDefault="00E77073" w:rsidP="00E77073">
      <w:pPr>
        <w:autoSpaceDE w:val="0"/>
        <w:autoSpaceDN w:val="0"/>
        <w:adjustRightInd w:val="0"/>
        <w:spacing w:line="240" w:lineRule="auto"/>
        <w:ind w:left="1418"/>
        <w:jc w:val="both"/>
        <w:rPr>
          <w:rFonts w:cstheme="minorHAnsi"/>
          <w:sz w:val="18"/>
          <w:szCs w:val="18"/>
        </w:rPr>
      </w:pPr>
      <w:r w:rsidRPr="00E77073">
        <w:rPr>
          <w:rFonts w:cstheme="minorHAnsi"/>
          <w:sz w:val="18"/>
          <w:szCs w:val="18"/>
        </w:rPr>
        <w:t xml:space="preserve">c ) odpowiedzialność ZU, o której mowa w pkt 1, ustalana jest z             uwzględnieniem wysokości średnich cen rynkowych obowiązujących w </w:t>
      </w:r>
    </w:p>
    <w:p w:rsidR="00E77073" w:rsidRPr="00E77073" w:rsidRDefault="00E77073" w:rsidP="00E77073">
      <w:pPr>
        <w:autoSpaceDE w:val="0"/>
        <w:autoSpaceDN w:val="0"/>
        <w:adjustRightInd w:val="0"/>
        <w:spacing w:line="240" w:lineRule="auto"/>
        <w:ind w:left="1418"/>
        <w:jc w:val="both"/>
        <w:rPr>
          <w:rFonts w:cstheme="minorHAnsi"/>
          <w:sz w:val="18"/>
          <w:szCs w:val="18"/>
        </w:rPr>
      </w:pPr>
      <w:r w:rsidRPr="00E77073">
        <w:rPr>
          <w:rFonts w:cstheme="minorHAnsi"/>
          <w:sz w:val="18"/>
          <w:szCs w:val="18"/>
        </w:rPr>
        <w:t xml:space="preserve"> zakresie świadczenia tych usług;</w:t>
      </w:r>
    </w:p>
    <w:p w:rsidR="00E77073" w:rsidRPr="00E77073" w:rsidRDefault="00E77073" w:rsidP="00E77073">
      <w:pPr>
        <w:pStyle w:val="Akapitzlist"/>
        <w:numPr>
          <w:ilvl w:val="0"/>
          <w:numId w:val="26"/>
        </w:numPr>
        <w:autoSpaceDE w:val="0"/>
        <w:autoSpaceDN w:val="0"/>
        <w:adjustRightInd w:val="0"/>
        <w:ind w:left="1418" w:firstLine="0"/>
        <w:contextualSpacing/>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odpowiedzialność ZU z tytułu niniejszej klauzuli ograniczona jest do limitu  odpowiedzialności na jedno i wszystkie zdarzenia w okresie ubezpieczenia w wysokości 50.000 zł</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wyraża zgodę na zastąpienie klauzuli rzeczoznawców na następującą : </w:t>
      </w:r>
    </w:p>
    <w:p w:rsidR="00E77073" w:rsidRPr="00E77073" w:rsidRDefault="00E77073" w:rsidP="00E77073">
      <w:pPr>
        <w:autoSpaceDE w:val="0"/>
        <w:autoSpaceDN w:val="0"/>
        <w:adjustRightInd w:val="0"/>
        <w:spacing w:line="240" w:lineRule="auto"/>
        <w:ind w:left="426"/>
        <w:jc w:val="both"/>
        <w:rPr>
          <w:rFonts w:cstheme="minorHAnsi"/>
          <w:sz w:val="18"/>
          <w:szCs w:val="18"/>
        </w:rPr>
      </w:pPr>
      <w:r w:rsidRPr="00E77073">
        <w:rPr>
          <w:rFonts w:cstheme="minorHAnsi"/>
          <w:b/>
          <w:i/>
          <w:sz w:val="18"/>
          <w:szCs w:val="18"/>
        </w:rPr>
        <w:t xml:space="preserve">     Klauzula wynagrodzenia ekspertów</w:t>
      </w:r>
      <w:r w:rsidRPr="00E77073">
        <w:rPr>
          <w:rFonts w:cstheme="minorHAnsi"/>
          <w:sz w:val="18"/>
          <w:szCs w:val="18"/>
        </w:rPr>
        <w:t xml:space="preserve">(dotyczy ubezpieczenia mienia od wszystkich ryzyk , ubezpieczenia sprzętu elektronicznego od wszystkich ryzyk , ubezpieczenia maszyn od uszkodzeń ) OBLIGATORYJNA . </w:t>
      </w:r>
    </w:p>
    <w:p w:rsidR="00E77073" w:rsidRPr="00E77073" w:rsidRDefault="00E77073" w:rsidP="00E77073">
      <w:pPr>
        <w:pStyle w:val="Akapitzlist"/>
        <w:autoSpaceDE w:val="0"/>
        <w:autoSpaceDN w:val="0"/>
        <w:adjustRightInd w:val="0"/>
        <w:ind w:left="1080"/>
        <w:jc w:val="both"/>
        <w:rPr>
          <w:rFonts w:asciiTheme="minorHAnsi" w:hAnsiTheme="minorHAnsi" w:cstheme="minorHAnsi"/>
          <w:b/>
          <w:i/>
          <w:sz w:val="18"/>
          <w:szCs w:val="18"/>
          <w:lang w:eastAsia="en-US"/>
        </w:rPr>
      </w:pPr>
      <w:r w:rsidRPr="00E77073">
        <w:rPr>
          <w:rFonts w:asciiTheme="minorHAnsi" w:hAnsiTheme="minorHAnsi" w:cstheme="minorHAnsi"/>
          <w:b/>
          <w:i/>
          <w:sz w:val="18"/>
          <w:szCs w:val="18"/>
          <w:lang w:eastAsia="en-US"/>
        </w:rPr>
        <w:t>1)) Z zachowaniem pozostałych niezmienionych niniejszą klauzulą postanowień OWU i za zapłatą dodatkowej składki ubezpieczeniowej ustala się, co następuje: rozszerza się zakres ubezpieczenia o koszty rzeczoznawcy, do zapłaty których zobowiązany jest ubezpieczony, jeżeli:</w:t>
      </w:r>
    </w:p>
    <w:p w:rsidR="00E77073" w:rsidRPr="00E77073" w:rsidRDefault="00E77073" w:rsidP="00E77073">
      <w:pPr>
        <w:pStyle w:val="Akapitzlist"/>
        <w:autoSpaceDE w:val="0"/>
        <w:autoSpaceDN w:val="0"/>
        <w:adjustRightInd w:val="0"/>
        <w:ind w:left="0"/>
        <w:jc w:val="both"/>
        <w:rPr>
          <w:rFonts w:asciiTheme="minorHAnsi" w:hAnsiTheme="minorHAnsi" w:cstheme="minorHAnsi"/>
          <w:b/>
          <w:i/>
          <w:sz w:val="18"/>
          <w:szCs w:val="18"/>
          <w:lang w:eastAsia="en-US"/>
        </w:rPr>
      </w:pPr>
      <w:r w:rsidRPr="00E77073">
        <w:rPr>
          <w:rFonts w:asciiTheme="minorHAnsi" w:hAnsiTheme="minorHAnsi" w:cstheme="minorHAnsi"/>
          <w:b/>
          <w:i/>
          <w:sz w:val="18"/>
          <w:szCs w:val="18"/>
          <w:lang w:eastAsia="en-US"/>
        </w:rPr>
        <w:t xml:space="preserve">             a)  sporządzenie ekspertyzy jest niezbędne do odtworzenia mienia, w którym wyrządzona została szkoda objęta odpowiedzialnością ZU i z tytułu której ZU wypłacił odszkodowanie oraz</w:t>
      </w:r>
    </w:p>
    <w:p w:rsidR="00E77073" w:rsidRPr="00E77073" w:rsidRDefault="00E77073" w:rsidP="00E77073">
      <w:pPr>
        <w:autoSpaceDE w:val="0"/>
        <w:autoSpaceDN w:val="0"/>
        <w:adjustRightInd w:val="0"/>
        <w:spacing w:line="240" w:lineRule="auto"/>
        <w:ind w:left="426"/>
        <w:jc w:val="both"/>
        <w:rPr>
          <w:rFonts w:cstheme="minorHAnsi"/>
          <w:b/>
          <w:i/>
          <w:sz w:val="18"/>
          <w:szCs w:val="18"/>
        </w:rPr>
      </w:pPr>
      <w:r w:rsidRPr="00E77073">
        <w:rPr>
          <w:rFonts w:cstheme="minorHAnsi"/>
          <w:b/>
          <w:i/>
          <w:sz w:val="18"/>
          <w:szCs w:val="18"/>
        </w:rPr>
        <w:t xml:space="preserve">         b  ) odpowiedzialność ZU, o której mowa w pkt 1, ustalana jest z             uwzględnieniem wysokości średnich cen rynkowych obowiązujących w </w:t>
      </w:r>
    </w:p>
    <w:p w:rsidR="00E77073" w:rsidRPr="00E77073" w:rsidRDefault="00E77073" w:rsidP="00E77073">
      <w:pPr>
        <w:autoSpaceDE w:val="0"/>
        <w:autoSpaceDN w:val="0"/>
        <w:adjustRightInd w:val="0"/>
        <w:spacing w:line="240" w:lineRule="auto"/>
        <w:ind w:left="426"/>
        <w:jc w:val="both"/>
        <w:rPr>
          <w:rFonts w:cstheme="minorHAnsi"/>
          <w:b/>
          <w:i/>
          <w:sz w:val="18"/>
          <w:szCs w:val="18"/>
        </w:rPr>
      </w:pPr>
      <w:r w:rsidRPr="00E77073">
        <w:rPr>
          <w:rFonts w:cstheme="minorHAnsi"/>
          <w:b/>
          <w:i/>
          <w:sz w:val="18"/>
          <w:szCs w:val="18"/>
        </w:rPr>
        <w:t xml:space="preserve"> zakresie świadczenia tych usług;</w:t>
      </w:r>
    </w:p>
    <w:p w:rsidR="00E77073" w:rsidRPr="00E77073" w:rsidRDefault="00E77073" w:rsidP="00E77073">
      <w:pPr>
        <w:pStyle w:val="Akapitzlist"/>
        <w:autoSpaceDE w:val="0"/>
        <w:autoSpaceDN w:val="0"/>
        <w:adjustRightInd w:val="0"/>
        <w:ind w:left="426"/>
        <w:jc w:val="both"/>
        <w:rPr>
          <w:rFonts w:asciiTheme="minorHAnsi" w:hAnsiTheme="minorHAnsi" w:cstheme="minorHAnsi"/>
          <w:b/>
          <w:i/>
          <w:sz w:val="18"/>
          <w:szCs w:val="18"/>
          <w:lang w:eastAsia="en-US"/>
        </w:rPr>
      </w:pPr>
      <w:r w:rsidRPr="00E77073">
        <w:rPr>
          <w:rFonts w:asciiTheme="minorHAnsi" w:hAnsiTheme="minorHAnsi" w:cstheme="minorHAnsi"/>
          <w:b/>
          <w:i/>
          <w:sz w:val="18"/>
          <w:szCs w:val="18"/>
          <w:lang w:eastAsia="en-US"/>
        </w:rPr>
        <w:t>2)  odpowiedzialność ZU z tytułu niniejszej klauzuli ograniczona jest do limitu  odpowiedzialności na jedno i wszystkie zdarzenia w okresie ubezpieczenia w wysokości 50.000 zł</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p>
    <w:p w:rsidR="00E77073" w:rsidRPr="00E77073" w:rsidRDefault="00E77073" w:rsidP="00E77073">
      <w:pPr>
        <w:pStyle w:val="Akapitzlist"/>
        <w:autoSpaceDE w:val="0"/>
        <w:autoSpaceDN w:val="0"/>
        <w:adjustRightInd w:val="0"/>
        <w:jc w:val="both"/>
        <w:rPr>
          <w:rFonts w:asciiTheme="minorHAnsi" w:hAnsiTheme="minorHAnsi" w:cstheme="minorHAnsi"/>
          <w:sz w:val="18"/>
          <w:szCs w:val="18"/>
          <w:lang w:eastAsia="en-US"/>
        </w:rPr>
      </w:pPr>
    </w:p>
    <w:p w:rsidR="00E77073" w:rsidRPr="00E77073" w:rsidRDefault="00E77073" w:rsidP="00E77073">
      <w:pPr>
        <w:pStyle w:val="Akapitzlist"/>
        <w:autoSpaceDE w:val="0"/>
        <w:autoSpaceDN w:val="0"/>
        <w:adjustRightInd w:val="0"/>
        <w:jc w:val="both"/>
        <w:rPr>
          <w:rFonts w:asciiTheme="minorHAnsi" w:hAnsiTheme="minorHAnsi" w:cstheme="minorHAnsi"/>
          <w:sz w:val="18"/>
          <w:szCs w:val="18"/>
          <w:lang w:eastAsia="en-US"/>
        </w:rPr>
      </w:pP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p>
    <w:p w:rsidR="00E77073" w:rsidRPr="00E77073" w:rsidRDefault="00E77073" w:rsidP="00E77073">
      <w:pPr>
        <w:autoSpaceDE w:val="0"/>
        <w:autoSpaceDN w:val="0"/>
        <w:adjustRightInd w:val="0"/>
        <w:spacing w:line="240" w:lineRule="auto"/>
        <w:ind w:left="1418"/>
        <w:jc w:val="both"/>
        <w:rPr>
          <w:rFonts w:cstheme="minorHAnsi"/>
          <w:sz w:val="18"/>
          <w:szCs w:val="18"/>
        </w:rPr>
      </w:pPr>
      <w:r w:rsidRPr="00E77073">
        <w:rPr>
          <w:rFonts w:cstheme="minorHAnsi"/>
          <w:sz w:val="18"/>
          <w:szCs w:val="18"/>
        </w:rPr>
        <w:t>35.W związku z rozszerzeniem zakresu o szkody mechaniczne prosimy o odpowiedź  czy zamawiający akceptuje treść klauzuli</w:t>
      </w:r>
    </w:p>
    <w:p w:rsidR="00E77073" w:rsidRPr="00E77073" w:rsidRDefault="00E77073" w:rsidP="00E77073">
      <w:pPr>
        <w:spacing w:after="0" w:line="240" w:lineRule="auto"/>
        <w:ind w:left="1418"/>
        <w:rPr>
          <w:rFonts w:cstheme="minorHAnsi"/>
          <w:b/>
          <w:sz w:val="18"/>
          <w:szCs w:val="18"/>
        </w:rPr>
      </w:pPr>
      <w:r w:rsidRPr="00E77073">
        <w:rPr>
          <w:rFonts w:cstheme="minorHAnsi"/>
          <w:sz w:val="18"/>
          <w:szCs w:val="18"/>
        </w:rPr>
        <w:t>KLAUZULA SZKÓD MECHANICZNYCH</w:t>
      </w:r>
    </w:p>
    <w:p w:rsidR="00E77073" w:rsidRPr="00E77073" w:rsidRDefault="00E77073" w:rsidP="00E77073">
      <w:pPr>
        <w:pStyle w:val="Tekstpodstawowywcity"/>
        <w:ind w:left="1418"/>
        <w:rPr>
          <w:rFonts w:asciiTheme="minorHAnsi" w:hAnsiTheme="minorHAnsi" w:cstheme="minorHAnsi"/>
          <w:b/>
          <w:sz w:val="18"/>
          <w:szCs w:val="18"/>
        </w:rPr>
      </w:pPr>
      <w:r w:rsidRPr="00E77073">
        <w:rPr>
          <w:rFonts w:asciiTheme="minorHAnsi" w:hAnsiTheme="minorHAnsi" w:cstheme="minorHAnsi"/>
          <w:sz w:val="18"/>
          <w:szCs w:val="18"/>
        </w:rPr>
        <w:t xml:space="preserve"> Z zachowaniem pozostałych, niezmienionych niniejszą klauzulą postanowień umowy ubezpieczenia oraz OWU </w:t>
      </w:r>
      <w:r w:rsidRPr="00E77073">
        <w:rPr>
          <w:rFonts w:asciiTheme="minorHAnsi" w:eastAsia="Arial Unicode MS" w:hAnsiTheme="minorHAnsi" w:cstheme="minorHAnsi"/>
          <w:sz w:val="18"/>
          <w:szCs w:val="18"/>
        </w:rPr>
        <w:t>i za zapłatą dodatkowej składki ubezpieczeniowej</w:t>
      </w:r>
      <w:r w:rsidRPr="00E77073">
        <w:rPr>
          <w:rFonts w:asciiTheme="minorHAnsi" w:hAnsiTheme="minorHAnsi" w:cstheme="minorHAnsi"/>
          <w:sz w:val="18"/>
          <w:szCs w:val="18"/>
        </w:rPr>
        <w:t xml:space="preserve"> ustala się, co następuje:</w:t>
      </w:r>
    </w:p>
    <w:p w:rsidR="00E77073" w:rsidRPr="00E77073" w:rsidRDefault="00E77073" w:rsidP="00E77073">
      <w:pPr>
        <w:pStyle w:val="Tekstpodstawowy"/>
        <w:ind w:left="1418"/>
        <w:rPr>
          <w:rFonts w:cstheme="minorHAnsi"/>
          <w:sz w:val="18"/>
          <w:szCs w:val="18"/>
        </w:rPr>
      </w:pPr>
      <w:r w:rsidRPr="00E77073">
        <w:rPr>
          <w:rFonts w:cstheme="minorHAnsi"/>
          <w:sz w:val="18"/>
          <w:szCs w:val="18"/>
        </w:rPr>
        <w:t>1)  ochrona ubezpieczeniowa obejmuje dodatkowo maszyny, urządzenia, aparaty, od szkód mechanicznych spowodowanych:</w:t>
      </w:r>
    </w:p>
    <w:p w:rsidR="00E77073" w:rsidRPr="00E77073" w:rsidRDefault="00E77073" w:rsidP="00E77073">
      <w:pPr>
        <w:pStyle w:val="Tekstpodstawowy"/>
        <w:tabs>
          <w:tab w:val="left" w:pos="360"/>
        </w:tabs>
        <w:ind w:left="1418"/>
        <w:rPr>
          <w:rFonts w:cstheme="minorHAnsi"/>
          <w:sz w:val="18"/>
          <w:szCs w:val="18"/>
        </w:rPr>
      </w:pPr>
      <w:r w:rsidRPr="00E77073">
        <w:rPr>
          <w:rFonts w:cstheme="minorHAnsi"/>
          <w:sz w:val="18"/>
          <w:szCs w:val="18"/>
        </w:rPr>
        <w:t>a)</w:t>
      </w:r>
      <w:r w:rsidRPr="00E77073">
        <w:rPr>
          <w:rFonts w:cstheme="minorHAnsi"/>
          <w:sz w:val="18"/>
          <w:szCs w:val="18"/>
        </w:rPr>
        <w:tab/>
        <w:t>działaniem człowieka,</w:t>
      </w:r>
    </w:p>
    <w:p w:rsidR="00E77073" w:rsidRPr="00E77073" w:rsidRDefault="00E77073" w:rsidP="00E77073">
      <w:pPr>
        <w:pStyle w:val="Tekstpodstawowy"/>
        <w:tabs>
          <w:tab w:val="left" w:pos="360"/>
        </w:tabs>
        <w:ind w:left="1418"/>
        <w:rPr>
          <w:rFonts w:cstheme="minorHAnsi"/>
          <w:sz w:val="18"/>
          <w:szCs w:val="18"/>
        </w:rPr>
      </w:pPr>
      <w:r w:rsidRPr="00E77073">
        <w:rPr>
          <w:rFonts w:cstheme="minorHAnsi"/>
          <w:sz w:val="18"/>
          <w:szCs w:val="18"/>
        </w:rPr>
        <w:t>b)</w:t>
      </w:r>
      <w:r w:rsidRPr="00E77073">
        <w:rPr>
          <w:rFonts w:cstheme="minorHAnsi"/>
          <w:sz w:val="18"/>
          <w:szCs w:val="18"/>
        </w:rPr>
        <w:tab/>
        <w:t>wadami produkcyjnymi,</w:t>
      </w:r>
    </w:p>
    <w:p w:rsidR="00E77073" w:rsidRPr="00E77073" w:rsidRDefault="00E77073" w:rsidP="00E77073">
      <w:pPr>
        <w:pStyle w:val="Tekstpodstawowy"/>
        <w:widowControl w:val="0"/>
        <w:numPr>
          <w:ilvl w:val="0"/>
          <w:numId w:val="28"/>
        </w:numPr>
        <w:ind w:left="1418" w:firstLine="0"/>
        <w:rPr>
          <w:rFonts w:cstheme="minorHAnsi"/>
          <w:sz w:val="18"/>
          <w:szCs w:val="18"/>
        </w:rPr>
      </w:pPr>
      <w:r w:rsidRPr="00E77073">
        <w:rPr>
          <w:rFonts w:cstheme="minorHAnsi"/>
          <w:sz w:val="18"/>
          <w:szCs w:val="18"/>
        </w:rPr>
        <w:t>przyczynami eksploatacyjnymi;</w:t>
      </w:r>
    </w:p>
    <w:p w:rsidR="00E77073" w:rsidRPr="00E77073" w:rsidRDefault="00E77073" w:rsidP="00E77073">
      <w:pPr>
        <w:pStyle w:val="Tekstpodstawowy"/>
        <w:widowControl w:val="0"/>
        <w:numPr>
          <w:ilvl w:val="0"/>
          <w:numId w:val="29"/>
        </w:numPr>
        <w:ind w:left="1418" w:firstLine="0"/>
        <w:rPr>
          <w:rFonts w:cstheme="minorHAnsi"/>
          <w:sz w:val="18"/>
          <w:szCs w:val="18"/>
        </w:rPr>
      </w:pPr>
      <w:r w:rsidRPr="00E77073">
        <w:rPr>
          <w:rFonts w:cstheme="minorHAnsi"/>
          <w:sz w:val="18"/>
          <w:szCs w:val="18"/>
        </w:rPr>
        <w:t>za szkody spowodowane:</w:t>
      </w:r>
    </w:p>
    <w:p w:rsidR="00E77073" w:rsidRPr="00E77073" w:rsidRDefault="00E77073" w:rsidP="00E77073">
      <w:pPr>
        <w:pStyle w:val="Tekstpodstawowy"/>
        <w:widowControl w:val="0"/>
        <w:numPr>
          <w:ilvl w:val="0"/>
          <w:numId w:val="27"/>
        </w:numPr>
        <w:tabs>
          <w:tab w:val="clear" w:pos="1422"/>
        </w:tabs>
        <w:ind w:left="1418" w:firstLine="0"/>
        <w:rPr>
          <w:rFonts w:cstheme="minorHAnsi"/>
          <w:sz w:val="18"/>
          <w:szCs w:val="18"/>
        </w:rPr>
      </w:pPr>
      <w:r w:rsidRPr="00E77073">
        <w:rPr>
          <w:rFonts w:cstheme="minorHAnsi"/>
          <w:sz w:val="18"/>
          <w:szCs w:val="18"/>
        </w:rPr>
        <w:t>działaniem człowieka - uważa się szkody powstałe wskutek nieumyślnego błędu uprawnionych do obsługi osób oraz umyślnego uszkodzenia (zniszczenia) przez osoby trzecie,</w:t>
      </w:r>
    </w:p>
    <w:p w:rsidR="00E77073" w:rsidRPr="00E77073" w:rsidRDefault="00E77073" w:rsidP="00E77073">
      <w:pPr>
        <w:pStyle w:val="Tekstpodstawowy"/>
        <w:widowControl w:val="0"/>
        <w:numPr>
          <w:ilvl w:val="0"/>
          <w:numId w:val="27"/>
        </w:numPr>
        <w:tabs>
          <w:tab w:val="clear" w:pos="1422"/>
        </w:tabs>
        <w:ind w:left="1418" w:firstLine="0"/>
        <w:rPr>
          <w:rFonts w:cstheme="minorHAnsi"/>
          <w:sz w:val="18"/>
          <w:szCs w:val="18"/>
        </w:rPr>
      </w:pPr>
      <w:r w:rsidRPr="00E77073">
        <w:rPr>
          <w:rFonts w:cstheme="minorHAnsi"/>
          <w:sz w:val="18"/>
          <w:szCs w:val="18"/>
        </w:rPr>
        <w:t>wadami produkcyjnymi - uważa się szkody powstałe w wyniku błędów w projektowaniu lub konstrukcji, wadliwego materiału lub wad i usterek fabrycznych nie wykrytych podczas wykonania maszyny lub zamontowania jej na stanowisku pracy,</w:t>
      </w:r>
    </w:p>
    <w:p w:rsidR="00E77073" w:rsidRPr="00E77073" w:rsidRDefault="00E77073" w:rsidP="00E77073">
      <w:pPr>
        <w:pStyle w:val="Tekstpodstawowy"/>
        <w:widowControl w:val="0"/>
        <w:numPr>
          <w:ilvl w:val="0"/>
          <w:numId w:val="27"/>
        </w:numPr>
        <w:tabs>
          <w:tab w:val="clear" w:pos="1422"/>
        </w:tabs>
        <w:ind w:left="1418" w:firstLine="0"/>
        <w:rPr>
          <w:rFonts w:cstheme="minorHAnsi"/>
          <w:sz w:val="18"/>
          <w:szCs w:val="18"/>
        </w:rPr>
      </w:pPr>
      <w:r w:rsidRPr="00E77073">
        <w:rPr>
          <w:rFonts w:cstheme="minorHAnsi"/>
          <w:sz w:val="18"/>
          <w:szCs w:val="18"/>
        </w:rPr>
        <w:t>przyczynami eksploatacyjnymi - uważa się niezawinione przez obsługę szkody eksploatacyjne polegające na uszkodzeniu lub zniszczeniu elementów maszyny przez zjawiska fizyczne, np. siły odśrodkowe, wzrost ciśnienia, eksplozję lub implozję, przegrzanie lub wadliwe działanie urządzeń: sterujących, zabezpieczających, sygnalizacyjno-pomiarowych, itp.;</w:t>
      </w:r>
    </w:p>
    <w:p w:rsidR="00E77073" w:rsidRPr="00E77073" w:rsidRDefault="00E77073" w:rsidP="00E77073">
      <w:pPr>
        <w:pStyle w:val="Tekstpodstawowy"/>
        <w:widowControl w:val="0"/>
        <w:numPr>
          <w:ilvl w:val="0"/>
          <w:numId w:val="29"/>
        </w:numPr>
        <w:ind w:left="1418" w:firstLine="0"/>
        <w:rPr>
          <w:rFonts w:cstheme="minorHAnsi"/>
          <w:sz w:val="18"/>
          <w:szCs w:val="18"/>
        </w:rPr>
      </w:pPr>
      <w:r w:rsidRPr="00E77073">
        <w:rPr>
          <w:rFonts w:cstheme="minorHAnsi"/>
          <w:sz w:val="18"/>
          <w:szCs w:val="18"/>
        </w:rPr>
        <w:t>ubezpieczeniem nie są objęte szkody:</w:t>
      </w:r>
    </w:p>
    <w:p w:rsidR="00E77073" w:rsidRPr="00E77073" w:rsidRDefault="00E77073" w:rsidP="00E77073">
      <w:pPr>
        <w:pStyle w:val="Tekstpodstawowy"/>
        <w:ind w:left="1418"/>
        <w:rPr>
          <w:rFonts w:cstheme="minorHAnsi"/>
          <w:sz w:val="18"/>
          <w:szCs w:val="18"/>
        </w:rPr>
      </w:pPr>
      <w:r w:rsidRPr="00E77073">
        <w:rPr>
          <w:rFonts w:cstheme="minorHAnsi"/>
          <w:sz w:val="18"/>
          <w:szCs w:val="18"/>
        </w:rPr>
        <w:lastRenderedPageBreak/>
        <w:t>a)</w:t>
      </w:r>
      <w:r w:rsidRPr="00E77073">
        <w:rPr>
          <w:rFonts w:cstheme="minorHAnsi"/>
          <w:sz w:val="18"/>
          <w:szCs w:val="18"/>
        </w:rPr>
        <w:tab/>
        <w:t>w maszynach, urządzeniach i aparatach technicznych zamontowanych pod ziemią, związanych bezpośrednio z produkcją wydobywczą (kopalnictwem węgla kamiennego, brunatnego, soli, ropy naftowej, gazu ziemnego, rud żelaza i metali nieżelaznych),</w:t>
      </w:r>
    </w:p>
    <w:p w:rsidR="00E77073" w:rsidRPr="00E77073" w:rsidRDefault="00E77073" w:rsidP="00E77073">
      <w:pPr>
        <w:pStyle w:val="Tekstpodstawowy"/>
        <w:ind w:left="1418"/>
        <w:rPr>
          <w:rFonts w:cstheme="minorHAnsi"/>
          <w:sz w:val="18"/>
          <w:szCs w:val="18"/>
        </w:rPr>
      </w:pPr>
      <w:r w:rsidRPr="00E77073">
        <w:rPr>
          <w:rFonts w:cstheme="minorHAnsi"/>
          <w:sz w:val="18"/>
          <w:szCs w:val="18"/>
        </w:rPr>
        <w:t>b)</w:t>
      </w:r>
      <w:r w:rsidRPr="00E77073">
        <w:rPr>
          <w:rFonts w:cstheme="minorHAnsi"/>
          <w:sz w:val="18"/>
          <w:szCs w:val="18"/>
        </w:rPr>
        <w:tab/>
        <w:t>w częściach i materiałach, które ulegają szybkiemu zużyciu lub z uwagi na swoje specyficzne funkcje podlegają okresowej wymianie w ramach konserwacji,</w:t>
      </w:r>
    </w:p>
    <w:p w:rsidR="00E77073" w:rsidRPr="00E77073" w:rsidRDefault="00E77073" w:rsidP="00E77073">
      <w:pPr>
        <w:pStyle w:val="Tekstpodstawowy"/>
        <w:ind w:left="1418"/>
        <w:rPr>
          <w:rFonts w:cstheme="minorHAnsi"/>
          <w:sz w:val="18"/>
          <w:szCs w:val="18"/>
        </w:rPr>
      </w:pPr>
      <w:r w:rsidRPr="00E77073">
        <w:rPr>
          <w:rFonts w:cstheme="minorHAnsi"/>
          <w:sz w:val="18"/>
          <w:szCs w:val="18"/>
        </w:rPr>
        <w:t>c)</w:t>
      </w:r>
      <w:r w:rsidRPr="00E77073">
        <w:rPr>
          <w:rFonts w:cstheme="minorHAnsi"/>
          <w:sz w:val="18"/>
          <w:szCs w:val="18"/>
        </w:rPr>
        <w:tab/>
        <w:t>w czasie naprawy dokonywanej przez zewnętrzne służby techniczne,</w:t>
      </w:r>
    </w:p>
    <w:p w:rsidR="00E77073" w:rsidRPr="00E77073" w:rsidRDefault="00E77073" w:rsidP="00E77073">
      <w:pPr>
        <w:pStyle w:val="Tekstpodstawowy"/>
        <w:ind w:left="1418"/>
        <w:rPr>
          <w:rFonts w:cstheme="minorHAnsi"/>
          <w:sz w:val="18"/>
          <w:szCs w:val="18"/>
        </w:rPr>
      </w:pPr>
      <w:r w:rsidRPr="00E77073">
        <w:rPr>
          <w:rFonts w:cstheme="minorHAnsi"/>
          <w:sz w:val="18"/>
          <w:szCs w:val="18"/>
        </w:rPr>
        <w:t>d)</w:t>
      </w:r>
      <w:r w:rsidRPr="00E77073">
        <w:rPr>
          <w:rFonts w:cstheme="minorHAnsi"/>
          <w:sz w:val="18"/>
          <w:szCs w:val="18"/>
        </w:rPr>
        <w:tab/>
        <w:t>będące następstwem naturalnego zużycia wskutek eksploatacji maszyny,</w:t>
      </w:r>
    </w:p>
    <w:p w:rsidR="00E77073" w:rsidRPr="00E77073" w:rsidRDefault="00E77073" w:rsidP="00E77073">
      <w:pPr>
        <w:pStyle w:val="Tekstpodstawowy"/>
        <w:ind w:left="1418"/>
        <w:rPr>
          <w:rFonts w:cstheme="minorHAnsi"/>
          <w:sz w:val="18"/>
          <w:szCs w:val="18"/>
        </w:rPr>
      </w:pPr>
      <w:r w:rsidRPr="00E77073">
        <w:rPr>
          <w:rFonts w:cstheme="minorHAnsi"/>
          <w:sz w:val="18"/>
          <w:szCs w:val="18"/>
        </w:rPr>
        <w:t>e)</w:t>
      </w:r>
      <w:r w:rsidRPr="00E77073">
        <w:rPr>
          <w:rFonts w:cstheme="minorHAnsi"/>
          <w:sz w:val="18"/>
          <w:szCs w:val="18"/>
        </w:rPr>
        <w:tab/>
        <w:t>w okresie gwarancyjnym, pokrywane przez producenta lub przez zewnętrzny warsztat naprawczy,</w:t>
      </w:r>
    </w:p>
    <w:p w:rsidR="00E77073" w:rsidRPr="00E77073" w:rsidRDefault="00E77073" w:rsidP="00E77073">
      <w:pPr>
        <w:pStyle w:val="Tekstpodstawowy"/>
        <w:ind w:left="1418"/>
        <w:rPr>
          <w:rFonts w:cstheme="minorHAnsi"/>
          <w:sz w:val="18"/>
          <w:szCs w:val="18"/>
        </w:rPr>
      </w:pPr>
      <w:r w:rsidRPr="00E77073">
        <w:rPr>
          <w:rFonts w:cstheme="minorHAnsi"/>
          <w:sz w:val="18"/>
          <w:szCs w:val="18"/>
        </w:rPr>
        <w:t>f)</w:t>
      </w:r>
      <w:r w:rsidRPr="00E77073">
        <w:rPr>
          <w:rFonts w:cstheme="minorHAnsi"/>
          <w:sz w:val="18"/>
          <w:szCs w:val="18"/>
        </w:rPr>
        <w:tab/>
        <w:t>spowodowane wadami lub usterkami ujawnionymi przed zawarciem umowy ubezpieczenia,</w:t>
      </w:r>
    </w:p>
    <w:p w:rsidR="00E77073" w:rsidRPr="00E77073" w:rsidRDefault="00E77073" w:rsidP="00E77073">
      <w:pPr>
        <w:pStyle w:val="Tekstpodstawowy"/>
        <w:ind w:left="1418"/>
        <w:rPr>
          <w:rFonts w:cstheme="minorHAnsi"/>
          <w:sz w:val="18"/>
          <w:szCs w:val="18"/>
        </w:rPr>
      </w:pPr>
      <w:r w:rsidRPr="00E77073">
        <w:rPr>
          <w:rFonts w:cstheme="minorHAnsi"/>
          <w:sz w:val="18"/>
          <w:szCs w:val="18"/>
        </w:rPr>
        <w:t>g)</w:t>
      </w:r>
      <w:r w:rsidRPr="00E77073">
        <w:rPr>
          <w:rFonts w:cstheme="minorHAnsi"/>
          <w:sz w:val="18"/>
          <w:szCs w:val="18"/>
        </w:rPr>
        <w:tab/>
        <w:t xml:space="preserve">o charakterze estetycznym, w tym zarysowania, zadrapania powierzchni, wgniecenia, obtłuczenia,   </w:t>
      </w:r>
    </w:p>
    <w:p w:rsidR="00E77073" w:rsidRPr="00E77073" w:rsidRDefault="00E77073" w:rsidP="00E77073">
      <w:pPr>
        <w:pStyle w:val="Tekstpodstawowy"/>
        <w:ind w:left="1418"/>
        <w:rPr>
          <w:rFonts w:cstheme="minorHAnsi"/>
          <w:sz w:val="18"/>
          <w:szCs w:val="18"/>
        </w:rPr>
      </w:pPr>
      <w:r w:rsidRPr="00E77073">
        <w:rPr>
          <w:rFonts w:cstheme="minorHAnsi"/>
          <w:sz w:val="18"/>
          <w:szCs w:val="18"/>
        </w:rPr>
        <w:t>h)</w:t>
      </w:r>
      <w:r w:rsidRPr="00E77073">
        <w:rPr>
          <w:rFonts w:cstheme="minorHAnsi"/>
          <w:sz w:val="18"/>
          <w:szCs w:val="18"/>
        </w:rPr>
        <w:tab/>
        <w:t>wynikające z utraconych korzyści,</w:t>
      </w:r>
    </w:p>
    <w:p w:rsidR="00E77073" w:rsidRPr="00E77073" w:rsidRDefault="00E77073" w:rsidP="00E77073">
      <w:pPr>
        <w:pStyle w:val="Tekstpodstawowy"/>
        <w:ind w:left="1418"/>
        <w:rPr>
          <w:rFonts w:cstheme="minorHAnsi"/>
          <w:sz w:val="18"/>
          <w:szCs w:val="18"/>
        </w:rPr>
      </w:pPr>
      <w:r w:rsidRPr="00E77073">
        <w:rPr>
          <w:rFonts w:cstheme="minorHAnsi"/>
          <w:sz w:val="18"/>
          <w:szCs w:val="18"/>
        </w:rPr>
        <w:t xml:space="preserve">i) </w:t>
      </w:r>
      <w:r w:rsidRPr="00E77073">
        <w:rPr>
          <w:rFonts w:cstheme="minorHAnsi"/>
          <w:sz w:val="18"/>
          <w:szCs w:val="18"/>
        </w:rPr>
        <w:tab/>
        <w:t>w postaci utraty zysku;</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informuje , iż proponowana zmiana treści jest zbieżna z treścią zawartą w SWZ. </w:t>
      </w:r>
    </w:p>
    <w:p w:rsidR="00E77073" w:rsidRPr="00E77073" w:rsidRDefault="00E77073" w:rsidP="00E77073">
      <w:pPr>
        <w:pStyle w:val="Tekstpodstawowy"/>
        <w:ind w:left="1418"/>
        <w:rPr>
          <w:rFonts w:cstheme="minorHAnsi"/>
          <w:sz w:val="18"/>
          <w:szCs w:val="18"/>
        </w:rPr>
      </w:pPr>
    </w:p>
    <w:p w:rsidR="00E77073" w:rsidRPr="00E77073" w:rsidRDefault="00E77073" w:rsidP="00E77073">
      <w:pPr>
        <w:pStyle w:val="Tekstpodstawowy"/>
        <w:ind w:left="1418"/>
        <w:rPr>
          <w:rFonts w:cstheme="minorHAnsi"/>
          <w:sz w:val="18"/>
          <w:szCs w:val="18"/>
        </w:rPr>
      </w:pPr>
    </w:p>
    <w:p w:rsidR="00E77073" w:rsidRPr="00E77073" w:rsidRDefault="00E77073" w:rsidP="00E77073">
      <w:pPr>
        <w:pStyle w:val="Tekstpodstawowy"/>
        <w:ind w:left="1418"/>
        <w:rPr>
          <w:rFonts w:cstheme="minorHAnsi"/>
          <w:sz w:val="18"/>
          <w:szCs w:val="18"/>
        </w:rPr>
      </w:pPr>
      <w:r w:rsidRPr="00E77073">
        <w:rPr>
          <w:rFonts w:cstheme="minorHAnsi"/>
          <w:sz w:val="18"/>
          <w:szCs w:val="18"/>
        </w:rPr>
        <w:t xml:space="preserve">36. Proszę o potwierdzenie, że klauzula szkód mechanicznych nie ma zastosowania do mienia ubezpieczonego w ramach maszyn od uszkodzeń. </w:t>
      </w:r>
    </w:p>
    <w:p w:rsidR="00E77073" w:rsidRPr="00E77073" w:rsidRDefault="00E77073" w:rsidP="00E77073">
      <w:pPr>
        <w:pStyle w:val="Tekstpodstawowy"/>
        <w:ind w:left="1418"/>
        <w:rPr>
          <w:rFonts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Odpowiedź : Zamawiający potwierdza .</w:t>
      </w:r>
    </w:p>
    <w:p w:rsidR="00E77073" w:rsidRPr="00E77073" w:rsidRDefault="00E77073" w:rsidP="00E77073">
      <w:pPr>
        <w:pStyle w:val="Pa7"/>
        <w:spacing w:before="220" w:line="240" w:lineRule="auto"/>
        <w:ind w:left="1418"/>
        <w:rPr>
          <w:rFonts w:asciiTheme="minorHAnsi" w:hAnsiTheme="minorHAnsi" w:cstheme="minorHAnsi"/>
          <w:sz w:val="18"/>
          <w:szCs w:val="18"/>
        </w:rPr>
      </w:pPr>
      <w:r w:rsidRPr="00E77073">
        <w:rPr>
          <w:rFonts w:asciiTheme="minorHAnsi" w:hAnsiTheme="minorHAnsi" w:cstheme="minorHAnsi"/>
          <w:sz w:val="18"/>
          <w:szCs w:val="18"/>
        </w:rPr>
        <w:t>37.W związku z rozszerzeniem o klauzulę strajków, rozruchów, zamieszek społecznych proszę o zgodę na wprowadzenie klauzuli o treści:</w:t>
      </w:r>
      <w:r w:rsidRPr="00E77073">
        <w:rPr>
          <w:rFonts w:asciiTheme="minorHAnsi" w:hAnsiTheme="minorHAnsi" w:cstheme="minorHAnsi"/>
          <w:b/>
          <w:bCs/>
          <w:sz w:val="18"/>
          <w:szCs w:val="18"/>
        </w:rPr>
        <w:t xml:space="preserve"> </w:t>
      </w:r>
      <w:r w:rsidRPr="00E77073">
        <w:rPr>
          <w:rFonts w:asciiTheme="minorHAnsi" w:hAnsiTheme="minorHAnsi" w:cstheme="minorHAnsi"/>
          <w:bCs/>
          <w:sz w:val="18"/>
          <w:szCs w:val="18"/>
        </w:rPr>
        <w:t xml:space="preserve">KLAUZULA STRAJKÓW, ROZRUCHÓW, ZAMIESZEK WEWNĘTRZNYCH </w:t>
      </w:r>
    </w:p>
    <w:p w:rsidR="00E77073" w:rsidRPr="00E77073" w:rsidRDefault="00E77073" w:rsidP="00E77073">
      <w:pPr>
        <w:pStyle w:val="Tekstpodstawowy"/>
        <w:ind w:left="1418"/>
        <w:rPr>
          <w:rFonts w:cstheme="minorHAnsi"/>
          <w:sz w:val="18"/>
          <w:szCs w:val="18"/>
        </w:rPr>
      </w:pPr>
      <w:r w:rsidRPr="00E77073">
        <w:rPr>
          <w:rFonts w:cstheme="minorHAnsi"/>
          <w:sz w:val="18"/>
          <w:szCs w:val="18"/>
        </w:rPr>
        <w:t>Z zachowaniem pozostałych niezmienionych niniejszą klauzulą postanowień OWU ustala się, co następuje: 1) ZU ponosi odpowiedzialność za szkody powstałe w następ</w:t>
      </w:r>
      <w:r w:rsidRPr="00E77073">
        <w:rPr>
          <w:rFonts w:cstheme="minorHAnsi"/>
          <w:sz w:val="18"/>
          <w:szCs w:val="18"/>
        </w:rPr>
        <w:softHyphen/>
        <w:t>stwie strajków, rozruchów i zamieszek wewnętrznych do usta</w:t>
      </w:r>
      <w:r w:rsidRPr="00E77073">
        <w:rPr>
          <w:rFonts w:cstheme="minorHAnsi"/>
          <w:sz w:val="18"/>
          <w:szCs w:val="18"/>
        </w:rPr>
        <w:softHyphen/>
        <w:t>lonego w umowie ubezpieczenia limitu odpowiedzialności ZU; 2) limit odpowiedzialności ZU obowiązuje na jeden i wszystkie wypadki ubezpieczeniowe zaistniałe w okresie ubezpieczenia; 3) wysokość limitu wynosi 500.000 zł na jedno i wszystkie zdarzenia; 4) limit odpowiedzialności ZU ulega pomniejszeniu o kwotę każdego odszkodowania oraz kosztów, wypłaconych z tytułu ubezpieczenia w ramach niniejszej klauzuli; ubezpieczający może za zgodą ZU uzupełnić wysokość limitu odpowie</w:t>
      </w:r>
      <w:r w:rsidRPr="00E77073">
        <w:rPr>
          <w:rFonts w:cstheme="minorHAnsi"/>
          <w:sz w:val="18"/>
          <w:szCs w:val="18"/>
        </w:rPr>
        <w:softHyphen/>
        <w:t>dzialności opłacając składkę uzupełniającą; w przypadku uzupełnienia limitu odpowiedzialności podwyższony limit sta</w:t>
      </w:r>
      <w:r w:rsidRPr="00E77073">
        <w:rPr>
          <w:rFonts w:cstheme="minorHAnsi"/>
          <w:sz w:val="18"/>
          <w:szCs w:val="18"/>
        </w:rPr>
        <w:softHyphen/>
        <w:t>nowi granicę odpowiedzialności ZU od dnia następnego po zapłaceniu składki uzupełniającej, albo od dnia wskazanego w umowie ubezpieczenia; 5) przez strajki, rozruchy oraz zamieszki wewnętrzne rozu</w:t>
      </w:r>
      <w:r w:rsidRPr="00E77073">
        <w:rPr>
          <w:rFonts w:cstheme="minorHAnsi"/>
          <w:sz w:val="18"/>
          <w:szCs w:val="18"/>
        </w:rPr>
        <w:softHyphen/>
        <w:t>mie się: a) działanie osoby lub grupy osób, powodujące zakłócenia porządku publicznego, z wyjątkiem tych działań, które są związane ze zdarzeniami (powstałe w następstwie działań wojennych, wojny domowej, wprowadzenia stanu wojennego lub stanu wyjątkowego, powstania zbrojnego, rewolucji, sabotażu, lokautu, blokady, powstałe w wyniku aktów terroryzmu   będące następstwem działań ubezpieczonego podjętych w związku z kontrolowaniem, zapobieganiem lub zwalcza</w:t>
      </w:r>
      <w:r w:rsidRPr="00E77073">
        <w:rPr>
          <w:rFonts w:cstheme="minorHAnsi"/>
          <w:sz w:val="18"/>
          <w:szCs w:val="18"/>
        </w:rPr>
        <w:softHyphen/>
        <w:t>niem skutków tych zdarzeń ) pozostającymi poza ochroną ubezpieczeniową, b) działanie legalnie ustanowionej władzy zmierzające do przywrócenia porządku publicznego lub zminimalizowania skutków zakłóceń,</w:t>
      </w:r>
    </w:p>
    <w:p w:rsidR="00E77073" w:rsidRPr="00E77073" w:rsidRDefault="00E77073" w:rsidP="00E77073">
      <w:pPr>
        <w:pStyle w:val="Tekstpodstawowy"/>
        <w:ind w:left="1418"/>
        <w:rPr>
          <w:rFonts w:cstheme="minorHAnsi"/>
          <w:sz w:val="18"/>
          <w:szCs w:val="18"/>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 treści SWZ klauzula aktów terroryzmu . </w:t>
      </w:r>
    </w:p>
    <w:p w:rsidR="00E77073" w:rsidRPr="00E77073" w:rsidRDefault="00E77073" w:rsidP="00E77073">
      <w:pPr>
        <w:pStyle w:val="Tekstpodstawowy"/>
        <w:ind w:left="1418"/>
        <w:rPr>
          <w:rFonts w:cstheme="minorHAnsi"/>
          <w:sz w:val="18"/>
          <w:szCs w:val="18"/>
        </w:rPr>
      </w:pPr>
    </w:p>
    <w:p w:rsidR="00E77073" w:rsidRPr="00E77073" w:rsidRDefault="00E77073" w:rsidP="00E77073">
      <w:pPr>
        <w:pStyle w:val="Tekstpodstawowy"/>
        <w:ind w:left="1418"/>
        <w:rPr>
          <w:rFonts w:cstheme="minorHAnsi"/>
          <w:sz w:val="18"/>
          <w:szCs w:val="18"/>
        </w:rPr>
      </w:pPr>
    </w:p>
    <w:p w:rsidR="00E77073" w:rsidRPr="00E77073" w:rsidRDefault="00E77073" w:rsidP="00E77073">
      <w:pPr>
        <w:pStyle w:val="Tekstpodstawowy"/>
        <w:ind w:left="1418"/>
        <w:rPr>
          <w:rFonts w:cstheme="minorHAnsi"/>
          <w:sz w:val="18"/>
          <w:szCs w:val="18"/>
        </w:rPr>
      </w:pPr>
      <w:r w:rsidRPr="00E77073">
        <w:rPr>
          <w:rFonts w:cstheme="minorHAnsi"/>
          <w:sz w:val="18"/>
          <w:szCs w:val="18"/>
        </w:rPr>
        <w:t xml:space="preserve">38.Czy Zamawiający akceptuje treść klauzuli: KLAUZULA  WYŁĄCZENIA  CHORÓB  ZAKAŹNYCH </w:t>
      </w:r>
    </w:p>
    <w:p w:rsidR="00E77073" w:rsidRPr="00E77073" w:rsidRDefault="00E77073" w:rsidP="00E77073">
      <w:pPr>
        <w:pStyle w:val="Tekstpodstawowy"/>
        <w:ind w:left="1418"/>
        <w:rPr>
          <w:rFonts w:cstheme="minorHAnsi"/>
          <w:sz w:val="18"/>
          <w:szCs w:val="18"/>
        </w:rPr>
      </w:pPr>
      <w:r w:rsidRPr="00E77073">
        <w:rPr>
          <w:rFonts w:cstheme="minorHAnsi"/>
          <w:sz w:val="18"/>
          <w:szCs w:val="18"/>
        </w:rPr>
        <w:t>1.</w:t>
      </w:r>
      <w:r w:rsidRPr="00E77073">
        <w:rPr>
          <w:rFonts w:cstheme="minorHAnsi"/>
          <w:sz w:val="18"/>
          <w:szCs w:val="18"/>
        </w:rPr>
        <w:tab/>
        <w:t>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w:t>
      </w:r>
    </w:p>
    <w:p w:rsidR="00E77073" w:rsidRPr="00E77073" w:rsidRDefault="00E77073" w:rsidP="00E77073">
      <w:pPr>
        <w:pStyle w:val="Tekstpodstawowy"/>
        <w:ind w:left="1418"/>
        <w:rPr>
          <w:rFonts w:cstheme="minorHAnsi"/>
          <w:sz w:val="18"/>
          <w:szCs w:val="18"/>
        </w:rPr>
      </w:pPr>
      <w:r w:rsidRPr="00E77073">
        <w:rPr>
          <w:rFonts w:cstheme="minorHAnsi"/>
          <w:sz w:val="18"/>
          <w:szCs w:val="18"/>
        </w:rPr>
        <w:t>1)</w:t>
      </w:r>
      <w:r w:rsidRPr="00E77073">
        <w:rPr>
          <w:rFonts w:cstheme="minorHAnsi"/>
          <w:sz w:val="18"/>
          <w:szCs w:val="18"/>
        </w:rPr>
        <w:tab/>
        <w:t xml:space="preserve"> szkód rzeczowych w ubezpieczonym mieniu, które są następstwem innych zdarzeń objętych zakresem umowy ubezpieczenia; </w:t>
      </w:r>
    </w:p>
    <w:p w:rsidR="00E77073" w:rsidRPr="00E77073" w:rsidRDefault="00E77073" w:rsidP="00E77073">
      <w:pPr>
        <w:pStyle w:val="Tekstpodstawowy"/>
        <w:ind w:left="1418"/>
        <w:rPr>
          <w:rFonts w:cstheme="minorHAnsi"/>
          <w:sz w:val="18"/>
          <w:szCs w:val="18"/>
        </w:rPr>
      </w:pPr>
      <w:r w:rsidRPr="00E77073">
        <w:rPr>
          <w:rFonts w:cstheme="minorHAnsi"/>
          <w:sz w:val="18"/>
          <w:szCs w:val="18"/>
        </w:rPr>
        <w:t>2)</w:t>
      </w:r>
      <w:r w:rsidRPr="00E77073">
        <w:rPr>
          <w:rFonts w:cstheme="minorHAnsi"/>
          <w:sz w:val="18"/>
          <w:szCs w:val="18"/>
        </w:rPr>
        <w:tab/>
        <w:t xml:space="preserve">szkód z tytułu utraty zysku brutto, spowodowanych szkodą rzeczową, o której mowa w pkt 1), </w:t>
      </w:r>
    </w:p>
    <w:p w:rsidR="00E77073" w:rsidRPr="00E77073" w:rsidRDefault="00E77073" w:rsidP="00E77073">
      <w:pPr>
        <w:pStyle w:val="Tekstpodstawowy"/>
        <w:ind w:left="1418"/>
        <w:rPr>
          <w:rFonts w:cstheme="minorHAnsi"/>
          <w:sz w:val="18"/>
          <w:szCs w:val="18"/>
        </w:rPr>
      </w:pPr>
      <w:r w:rsidRPr="00E77073">
        <w:rPr>
          <w:rFonts w:cstheme="minorHAnsi"/>
          <w:sz w:val="18"/>
          <w:szCs w:val="18"/>
        </w:rPr>
        <w:t>jeżeli szkody te są objęte zakresem umowy ubezpieczenia.</w:t>
      </w:r>
    </w:p>
    <w:p w:rsidR="00E77073" w:rsidRPr="00E77073" w:rsidRDefault="00E77073" w:rsidP="00E77073">
      <w:pPr>
        <w:pStyle w:val="Tekstpodstawowy"/>
        <w:ind w:left="1418"/>
        <w:rPr>
          <w:rFonts w:cstheme="minorHAnsi"/>
          <w:sz w:val="18"/>
          <w:szCs w:val="18"/>
        </w:rPr>
      </w:pPr>
    </w:p>
    <w:p w:rsidR="00E77073" w:rsidRPr="00E77073" w:rsidRDefault="00E77073" w:rsidP="00E77073">
      <w:pPr>
        <w:pStyle w:val="Tekstpodstawowy"/>
        <w:ind w:left="1418"/>
        <w:rPr>
          <w:rFonts w:cstheme="minorHAnsi"/>
          <w:sz w:val="18"/>
          <w:szCs w:val="18"/>
        </w:rPr>
      </w:pPr>
      <w:r w:rsidRPr="00E77073">
        <w:rPr>
          <w:rFonts w:cstheme="minorHAnsi"/>
          <w:sz w:val="18"/>
          <w:szCs w:val="18"/>
        </w:rPr>
        <w:t>2.</w:t>
      </w:r>
      <w:r w:rsidRPr="00E77073">
        <w:rPr>
          <w:rFonts w:cstheme="minorHAnsi"/>
          <w:sz w:val="18"/>
          <w:szCs w:val="18"/>
        </w:rPr>
        <w:tab/>
        <w:t xml:space="preserve">W rozumieniu niniejszej  klauzuli choroba zakaźna oznacza każdą chorobę, która może zostać przeniesiona za pomocą dowolnej substancji lub czynnika z dowolnego organizmu na inny organizm, w przypadku gdy:  </w:t>
      </w:r>
    </w:p>
    <w:p w:rsidR="00E77073" w:rsidRPr="00E77073" w:rsidRDefault="00E77073" w:rsidP="00E77073">
      <w:pPr>
        <w:pStyle w:val="Tekstpodstawowy"/>
        <w:ind w:left="1418"/>
        <w:rPr>
          <w:rFonts w:cstheme="minorHAnsi"/>
          <w:sz w:val="18"/>
          <w:szCs w:val="18"/>
        </w:rPr>
      </w:pPr>
      <w:r w:rsidRPr="00E77073">
        <w:rPr>
          <w:rFonts w:cstheme="minorHAnsi"/>
          <w:sz w:val="18"/>
          <w:szCs w:val="18"/>
        </w:rPr>
        <w:t xml:space="preserve">1)       substancja lub czynnik zawiera, ale nie wyłącznie, wirus, bakterię, pasożyta lub inny organizm lub jego odmianę, niezależnie od tego, czy jest uważany za żywy, czy też nie, oraz  </w:t>
      </w:r>
    </w:p>
    <w:p w:rsidR="00E77073" w:rsidRPr="00E77073" w:rsidRDefault="00E77073" w:rsidP="00E77073">
      <w:pPr>
        <w:pStyle w:val="Tekstpodstawowy"/>
        <w:ind w:left="1418"/>
        <w:rPr>
          <w:rFonts w:cstheme="minorHAnsi"/>
          <w:sz w:val="18"/>
          <w:szCs w:val="18"/>
        </w:rPr>
      </w:pPr>
      <w:r w:rsidRPr="00E77073">
        <w:rPr>
          <w:rFonts w:cstheme="minorHAnsi"/>
          <w:sz w:val="18"/>
          <w:szCs w:val="18"/>
        </w:rPr>
        <w:t>2)       metoda przenoszenia, bezpośredniego lub pośredniego, obejmuje między innymi przenoszenie drogą powietrzną, przenoszenie płynów ustrojowych, przenoszenie z lub na dowolną powierzchnię lub przedmiot, ciało stałe, płynne lub gazowe, lub między organizmami, oraz</w:t>
      </w:r>
    </w:p>
    <w:p w:rsidR="00E77073" w:rsidRPr="00E77073" w:rsidRDefault="00E77073" w:rsidP="00E77073">
      <w:pPr>
        <w:pStyle w:val="Tekstpodstawowy"/>
        <w:ind w:left="1418"/>
        <w:rPr>
          <w:rFonts w:cstheme="minorHAnsi"/>
          <w:sz w:val="18"/>
          <w:szCs w:val="18"/>
        </w:rPr>
      </w:pPr>
      <w:r w:rsidRPr="00E77073">
        <w:rPr>
          <w:rFonts w:cstheme="minorHAnsi"/>
          <w:sz w:val="18"/>
          <w:szCs w:val="18"/>
        </w:rPr>
        <w:t>3)</w:t>
      </w:r>
      <w:r w:rsidRPr="00E77073">
        <w:rPr>
          <w:rFonts w:cstheme="minorHAnsi"/>
          <w:sz w:val="18"/>
          <w:szCs w:val="18"/>
        </w:rPr>
        <w:tab/>
        <w:t xml:space="preserve"> choroba, substancja lub środek mogą powodować lub grozić spowodowaniem szkody dla zdrowia ludzkiego lub dobrobytu ludzi albo mogą powodować lub grozić spowodowaniem szkody, pogorszenia, utraty wartości, zbywalności lub utraty możliwości korzystania z rzeczy.</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wyraża zgody . </w:t>
      </w:r>
    </w:p>
    <w:p w:rsidR="00E77073" w:rsidRPr="00E77073" w:rsidRDefault="00E77073" w:rsidP="00E77073">
      <w:pPr>
        <w:pStyle w:val="Tekstpodstawowy"/>
        <w:ind w:left="1418"/>
        <w:rPr>
          <w:rFonts w:cstheme="minorHAnsi"/>
          <w:sz w:val="18"/>
          <w:szCs w:val="18"/>
        </w:rPr>
      </w:pPr>
    </w:p>
    <w:p w:rsidR="00E77073" w:rsidRPr="00E77073" w:rsidRDefault="00E77073" w:rsidP="00E77073">
      <w:pPr>
        <w:pStyle w:val="Akapitzlist"/>
        <w:autoSpaceDE w:val="0"/>
        <w:autoSpaceDN w:val="0"/>
        <w:adjustRightInd w:val="0"/>
        <w:ind w:left="1418"/>
        <w:jc w:val="both"/>
        <w:rPr>
          <w:rFonts w:asciiTheme="minorHAnsi" w:hAnsiTheme="minorHAnsi" w:cstheme="minorHAnsi"/>
          <w:b/>
          <w:sz w:val="18"/>
          <w:szCs w:val="18"/>
          <w:lang w:eastAsia="en-US"/>
        </w:rPr>
      </w:pPr>
      <w:r w:rsidRPr="00E77073">
        <w:rPr>
          <w:rFonts w:asciiTheme="minorHAnsi" w:hAnsiTheme="minorHAnsi" w:cstheme="minorHAnsi"/>
          <w:b/>
          <w:sz w:val="18"/>
          <w:szCs w:val="18"/>
          <w:lang w:eastAsia="en-US"/>
        </w:rPr>
        <w:t>Pakiet II</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lastRenderedPageBreak/>
        <w:t>1.</w:t>
      </w:r>
      <w:r w:rsidRPr="00E77073">
        <w:rPr>
          <w:rFonts w:asciiTheme="minorHAnsi" w:hAnsiTheme="minorHAnsi" w:cstheme="minorHAnsi"/>
          <w:sz w:val="18"/>
          <w:szCs w:val="18"/>
          <w:lang w:eastAsia="en-US"/>
        </w:rPr>
        <w:tab/>
        <w:t xml:space="preserve">Wnioskujemy o opisanie sposobu zabezpieczenia mienia pacjentów przyjętego na przechowanie w szczególności rzeczy wartościowych tj.: </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1) dokumenty określające tożsamość pacjenta,</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2) środki płatnicze krajowe i zagraniczne i monety z kruszców szlachetnych,</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3) wyroby jubilerskie z metali kolorowych,</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4) zagraniczne i krajowe papiery wartościowe,</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5) wszystkie inne przedmioty uznane przez pacjenta za wartościowe.</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informuje , iż opis sposobu zabezpieczenia mienia pacjentów znajduje się w OPZ w części </w:t>
      </w:r>
      <w:r w:rsidRPr="00E77073">
        <w:rPr>
          <w:rFonts w:cstheme="minorHAnsi"/>
          <w:b/>
          <w:i/>
          <w:sz w:val="18"/>
          <w:szCs w:val="18"/>
        </w:rPr>
        <w:t>Informacje dotyczące oceny ryzyka</w:t>
      </w:r>
      <w:r w:rsidRPr="00E77073">
        <w:rPr>
          <w:rFonts w:cstheme="minorHAnsi"/>
          <w:b/>
          <w:sz w:val="18"/>
          <w:szCs w:val="18"/>
        </w:rPr>
        <w:t xml:space="preserve"> . Dodatkowo Zamawiający  informuje , że w każdej Klinice znajduje się depozyt rzeczy wartościowych . Są one przechowywane pod nadzorem Pielęgniarek Oddziałowych /Koordynujących . Szpital posiada szereg odrębnych procedur w tym zakresie . </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2.</w:t>
      </w:r>
      <w:r w:rsidRPr="00E77073">
        <w:rPr>
          <w:rFonts w:asciiTheme="minorHAnsi" w:hAnsiTheme="minorHAnsi" w:cstheme="minorHAnsi"/>
          <w:sz w:val="18"/>
          <w:szCs w:val="18"/>
          <w:lang w:eastAsia="en-US"/>
        </w:rPr>
        <w:tab/>
        <w:t xml:space="preserve">W ramach zakresu związanego z administrowaniem i zarządzaniem zakładem opieki zdrowotnej prosimy o doprecyzowanie, że w ramach tego zapisu Zamawiający oczekuje pokrycia szkód związanych z administrowaniem i zarządzaniem mieniem będącym w posiadaniu Zamawiającego i oczekiwany zakres ochrony nie dotyczy osobistej odpowiedzialności zarządzających szpitalem. </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potwierdza powyższy zapis . </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3.</w:t>
      </w:r>
      <w:r w:rsidRPr="00E77073">
        <w:rPr>
          <w:rFonts w:asciiTheme="minorHAnsi" w:hAnsiTheme="minorHAnsi" w:cstheme="minorHAnsi"/>
          <w:sz w:val="18"/>
          <w:szCs w:val="18"/>
          <w:lang w:eastAsia="en-US"/>
        </w:rPr>
        <w:tab/>
        <w:t>W związku z prowadzeniem przez Szpital badań klinicznych prosimy o potwierdzenie, że w prowadzonych badaniach klinicznych Zamawiający :</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1)</w:t>
      </w:r>
      <w:r w:rsidRPr="00E77073">
        <w:rPr>
          <w:rFonts w:asciiTheme="minorHAnsi" w:hAnsiTheme="minorHAnsi" w:cstheme="minorHAnsi"/>
          <w:sz w:val="18"/>
          <w:szCs w:val="18"/>
          <w:lang w:eastAsia="en-US"/>
        </w:rPr>
        <w:tab/>
        <w:t>nie oczekuje objęcia ochroną szkód w związku z działalnością podmiotu leczniczego jako ośrodka badawczego w procesie badania klinicznego,</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albo </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2)</w:t>
      </w:r>
      <w:r w:rsidRPr="00E77073">
        <w:rPr>
          <w:rFonts w:asciiTheme="minorHAnsi" w:hAnsiTheme="minorHAnsi" w:cstheme="minorHAnsi"/>
          <w:sz w:val="18"/>
          <w:szCs w:val="18"/>
          <w:lang w:eastAsia="en-US"/>
        </w:rPr>
        <w:tab/>
        <w:t xml:space="preserve">przyjęcie odpowiedzialności w tym zakresie na poniższych warunkach oraz wprowadzenie </w:t>
      </w:r>
      <w:proofErr w:type="spellStart"/>
      <w:r w:rsidRPr="00E77073">
        <w:rPr>
          <w:rFonts w:asciiTheme="minorHAnsi" w:hAnsiTheme="minorHAnsi" w:cstheme="minorHAnsi"/>
          <w:sz w:val="18"/>
          <w:szCs w:val="18"/>
          <w:lang w:eastAsia="en-US"/>
        </w:rPr>
        <w:t>podlimitu</w:t>
      </w:r>
      <w:proofErr w:type="spellEnd"/>
      <w:r w:rsidRPr="00E77073">
        <w:rPr>
          <w:rFonts w:asciiTheme="minorHAnsi" w:hAnsiTheme="minorHAnsi" w:cstheme="minorHAnsi"/>
          <w:sz w:val="18"/>
          <w:szCs w:val="18"/>
          <w:lang w:eastAsia="en-US"/>
        </w:rPr>
        <w:t xml:space="preserve"> dla tego rodzaju szkód w wysokości 100.000zł na jeden i wszystkie wypadki.</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1. Z zachowaniem pozostałych nie zmienionych niniejszą klauzulą postanowień OWU, strony postanowiły rozszerzyć zakres ubezpieczenia o odpowiedzialność cywilną ubezpieczonego za szkody powstałe w związku z działalnością podmiotu leczniczego jako ośrodka badawczego w procesie badania klinicznego.</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2. Za uczestnika badania w rozumieniu niniejszej klauzuli uważa się osobę, która po poinformowaniu o istocie, znaczeniu, skutkach i ryzyku badania klinicznego wyraziła świadomą zgodę na uczestniczenie w badaniu.</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3. Ochrona ubezpieczeniowa istnieje pod warunkiem uzyskania pozytywnej opinii komisji bioetycznej w sprawie prowadzenia badania oraz otrzymaniu zgody Prezesa Urzędu Produktów Leczniczych, Wyrobów Medycznych i Produktów Biobójczych jeszcze przed rozpoczęciem badania. Brak któregokolwiek z powyższych dokumentów, a także brak uzyskania wpisu badania przed jego rozpoczęciem do Centralnej Ewidencji Badań Klinicznych (CEBK) skutkuje, jako ważny powód, rozwiązaniem umowy ze skutkiem natychmiastowym. </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4. Postanowienia ust. 3 mają zastosowanie również w przypadku prowadzenia badania klinicznego niekomercyjnego w takim zakresie, w jakim przepisy prawa nakładają na sponsora obowiązek uzyskania powyższych dokumentów w odniesieniu do każdego badania klinicznego niekomercyjnego. </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5. Ubezpieczyciel w zakresie wskazanym w niniejszej klauzuli, nie ponosi odpowiedzialności za szkody, za które jego odpowiedzialność jest wyłączona na mocy pozostałych postanowień OWU oraz dodatkowo za szkody:</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1) objęte obowiązkowym ubezpieczeniem odpowiedzialności cywilnej badacza i sponsora; rozszerzenie zakresu ubezpieczenia niniejszą klauzulą nie stanowi również ubezpieczenia nadwyżkowego nad obowiązkowe ubezpieczenie odpowiedzialności cywilnej badacza i sponsora;</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2) podlegające zaspokojeniu z innej, zawartej umowy ubezpieczenia odpowiedzialności cywilnej, także w sytuacji, gdy szkoda objęta jest zakresem ubezpieczenia w innej umowie, jednak nie może być pokryta z uwagi na wyczerpanie sumy gwarancyjnej, lub uprawniony nie zgłosił stosownego roszczenia z takiej umowy ubezpieczenia;</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3) powstałe w wyniku wadliwego uzyskania świadomej zgody uczestnika badania, w tym również uzyskania świadomej zgody niezgodnie z przepisami ustawy Prawo farmaceutyczne.</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W przypadku pozytywnej odpowiedzi na pytanie pkt 3. ppkt 2) dodatkowo prosimy o podanie </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1)</w:t>
      </w:r>
      <w:r w:rsidRPr="00E77073">
        <w:rPr>
          <w:rFonts w:asciiTheme="minorHAnsi" w:hAnsiTheme="minorHAnsi" w:cstheme="minorHAnsi"/>
          <w:sz w:val="18"/>
          <w:szCs w:val="18"/>
          <w:lang w:eastAsia="en-US"/>
        </w:rPr>
        <w:tab/>
        <w:t>Podanie liczby prowadzonych w ciągu ostatnich 2 lat badań, liczby zaangażowanego personelu, liczby pacjentów/uczestników tych badań oraz  planowanych do przeprowadzenia w ciągu najbliższych 2 lat.</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2)</w:t>
      </w:r>
      <w:r w:rsidRPr="00E77073">
        <w:rPr>
          <w:rFonts w:asciiTheme="minorHAnsi" w:hAnsiTheme="minorHAnsi" w:cstheme="minorHAnsi"/>
          <w:sz w:val="18"/>
          <w:szCs w:val="18"/>
          <w:lang w:eastAsia="en-US"/>
        </w:rPr>
        <w:tab/>
        <w:t>Wskazanie jakiego rodzaju badania kliniczne były prowadzone w Szpitalu w ciągu ostatnich 2 lat oraz jakie są planowane na najbliższe 2 lata,</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3)</w:t>
      </w:r>
      <w:r w:rsidRPr="00E77073">
        <w:rPr>
          <w:rFonts w:asciiTheme="minorHAnsi" w:hAnsiTheme="minorHAnsi" w:cstheme="minorHAnsi"/>
          <w:sz w:val="18"/>
          <w:szCs w:val="18"/>
          <w:lang w:eastAsia="en-US"/>
        </w:rPr>
        <w:tab/>
        <w:t>udostępnienie wnioskującemu Wykonawcy dokumentacji wymaganej właściwymi przepisami w odniesieniu do badań klinicznych (w szczególności, przedmiot badania, harmonogram i zgodę komisji bioetycznej).</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4.</w:t>
      </w:r>
      <w:r w:rsidRPr="00E77073">
        <w:rPr>
          <w:rFonts w:asciiTheme="minorHAnsi" w:hAnsiTheme="minorHAnsi" w:cstheme="minorHAnsi"/>
          <w:sz w:val="18"/>
          <w:szCs w:val="18"/>
          <w:lang w:eastAsia="en-US"/>
        </w:rPr>
        <w:tab/>
        <w:t>Prosimy o potwierdzenie, iż Zamawiający nie oczekuje:</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1)</w:t>
      </w:r>
      <w:r w:rsidRPr="00E77073">
        <w:rPr>
          <w:rFonts w:asciiTheme="minorHAnsi" w:hAnsiTheme="minorHAnsi" w:cstheme="minorHAnsi"/>
          <w:sz w:val="18"/>
          <w:szCs w:val="18"/>
          <w:lang w:eastAsia="en-US"/>
        </w:rPr>
        <w:tab/>
        <w:t>pokrycia w zakresie badań klinicznych wymagających obowiązkowego ubezpieczenia odpowiedzialności cywilnej badacza i sponsora,</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2)</w:t>
      </w:r>
      <w:r w:rsidRPr="00E77073">
        <w:rPr>
          <w:rFonts w:asciiTheme="minorHAnsi" w:hAnsiTheme="minorHAnsi" w:cstheme="minorHAnsi"/>
          <w:sz w:val="18"/>
          <w:szCs w:val="18"/>
          <w:lang w:eastAsia="en-US"/>
        </w:rPr>
        <w:tab/>
        <w:t>włączenia do zakresu ubezpieczenia szkód powstałych w związku z prowadzeniem eksperymentalnych metod leczenia lub rehabilitacji,</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lastRenderedPageBreak/>
        <w:t>3)</w:t>
      </w:r>
      <w:r w:rsidRPr="00E77073">
        <w:rPr>
          <w:rFonts w:asciiTheme="minorHAnsi" w:hAnsiTheme="minorHAnsi" w:cstheme="minorHAnsi"/>
          <w:sz w:val="18"/>
          <w:szCs w:val="18"/>
          <w:lang w:eastAsia="en-US"/>
        </w:rPr>
        <w:tab/>
        <w:t>włączenia do zakresu ubezpieczenia szkód powstałych wskutek stosowanej w celach estetycznych chirurgii plastycznej lub zabiegów kosmetycznych,</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4)</w:t>
      </w:r>
      <w:r w:rsidRPr="00E77073">
        <w:rPr>
          <w:rFonts w:asciiTheme="minorHAnsi" w:hAnsiTheme="minorHAnsi" w:cstheme="minorHAnsi"/>
          <w:sz w:val="18"/>
          <w:szCs w:val="18"/>
          <w:lang w:eastAsia="en-US"/>
        </w:rPr>
        <w:tab/>
        <w:t>włączenia do zakresu ubezpieczenia kosztów ryzyka ekspozycji zawodowej.</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nie oczekuje objęcia ochroną szkód w związku z działalnością podmiotu leczniczego jako ośrodka badawczego w procesie badania klinicznego . </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5.</w:t>
      </w:r>
      <w:r w:rsidRPr="00E77073">
        <w:rPr>
          <w:rFonts w:asciiTheme="minorHAnsi" w:hAnsiTheme="minorHAnsi" w:cstheme="minorHAnsi"/>
          <w:sz w:val="18"/>
          <w:szCs w:val="18"/>
          <w:lang w:eastAsia="en-US"/>
        </w:rPr>
        <w:tab/>
        <w:t>Prosimy o wskazanie wysokości obrotów osiąganych z działalności polegającej na:</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1)</w:t>
      </w:r>
      <w:r w:rsidRPr="00E77073">
        <w:rPr>
          <w:rFonts w:asciiTheme="minorHAnsi" w:hAnsiTheme="minorHAnsi" w:cstheme="minorHAnsi"/>
          <w:sz w:val="18"/>
          <w:szCs w:val="18"/>
          <w:lang w:eastAsia="en-US"/>
        </w:rPr>
        <w:tab/>
        <w:t>Prowadzeniu banku krwi,</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2)</w:t>
      </w:r>
      <w:r w:rsidRPr="00E77073">
        <w:rPr>
          <w:rFonts w:asciiTheme="minorHAnsi" w:hAnsiTheme="minorHAnsi" w:cstheme="minorHAnsi"/>
          <w:sz w:val="18"/>
          <w:szCs w:val="18"/>
          <w:lang w:eastAsia="en-US"/>
        </w:rPr>
        <w:tab/>
        <w:t>Prowadzeniu banku krwi pępowinowej,</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3)</w:t>
      </w:r>
      <w:r w:rsidRPr="00E77073">
        <w:rPr>
          <w:rFonts w:asciiTheme="minorHAnsi" w:hAnsiTheme="minorHAnsi" w:cstheme="minorHAnsi"/>
          <w:sz w:val="18"/>
          <w:szCs w:val="18"/>
          <w:lang w:eastAsia="en-US"/>
        </w:rPr>
        <w:tab/>
        <w:t>Prowadzeniu banku komórek macierzystych.</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informuje iż nie ma żadnych obrotów wynikających z 1) , 2) , 3 ) . </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p>
    <w:p w:rsidR="00E77073" w:rsidRPr="00E77073" w:rsidRDefault="00E77073" w:rsidP="00E77073">
      <w:pPr>
        <w:pStyle w:val="Akapitzlist"/>
        <w:numPr>
          <w:ilvl w:val="0"/>
          <w:numId w:val="32"/>
        </w:numPr>
        <w:autoSpaceDE w:val="0"/>
        <w:autoSpaceDN w:val="0"/>
        <w:adjustRightInd w:val="0"/>
        <w:contextualSpacing/>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Czy w okresie trwania umowy Zamawiający planuje rozszerzenia działalności o: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przejęcie/wchłonięcie innego podmiotu leczniczego;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otwarcie nowych oddziałów;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powołanie nowych zakładów leczniczych.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Jeżeli tak to: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jakich? (specjalizacje);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planowany obrót (w tym NFZ);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szacowana ilość pacjentów Czy w okresie trwania umowy Zamawiający planuje rozszerzenia działalności o: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przejęcie/wchłonięcie innego podmiotu leczniczego;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otwarcie nowych oddziałów;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powołanie nowych zakładów leczniczych.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Jeżeli tak to: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jakich? (specjalizacje);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planowany obrót (w tym NFZ);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szacowana ilość pacjentów</w:t>
      </w:r>
    </w:p>
    <w:p w:rsidR="00E77073" w:rsidRPr="00E77073" w:rsidRDefault="00E77073" w:rsidP="00E77073">
      <w:pPr>
        <w:spacing w:line="240" w:lineRule="auto"/>
        <w:ind w:left="1418"/>
        <w:jc w:val="both"/>
        <w:rPr>
          <w:rFonts w:cstheme="minorHAnsi"/>
          <w:b/>
          <w:sz w:val="18"/>
          <w:szCs w:val="18"/>
        </w:rPr>
      </w:pPr>
      <w:r w:rsidRPr="00E77073">
        <w:rPr>
          <w:rFonts w:cstheme="minorHAnsi"/>
          <w:sz w:val="18"/>
          <w:szCs w:val="18"/>
        </w:rPr>
        <w:t xml:space="preserve">     </w:t>
      </w:r>
      <w:r w:rsidRPr="00E77073">
        <w:rPr>
          <w:rFonts w:cstheme="minorHAnsi"/>
          <w:b/>
          <w:sz w:val="18"/>
          <w:szCs w:val="18"/>
        </w:rPr>
        <w:t xml:space="preserve">Odpowiedź : Zamawiający informuje iż na chwilę obecną   </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      nie planuje rozszerzenia . </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p>
    <w:p w:rsidR="00E77073" w:rsidRPr="00E77073" w:rsidRDefault="00E77073" w:rsidP="00E77073">
      <w:pPr>
        <w:pStyle w:val="Akapitzlist"/>
        <w:numPr>
          <w:ilvl w:val="0"/>
          <w:numId w:val="32"/>
        </w:numPr>
        <w:autoSpaceDE w:val="0"/>
        <w:autoSpaceDN w:val="0"/>
        <w:adjustRightInd w:val="0"/>
        <w:contextualSpacing/>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Prosimy o zmianę SIWZ o treści: „Ochrona ubezpieczeniowa obejmuje wypadki/zdarzenia ubezpieczeniowe , które zaszły w okresie ubezpieczenia (niezależnie od momentu powstania lub ujawnienia szkody )  a zgłoszenie roszczenia z tego tytułu nastąpiło przed upływem ustawowego terminu przedawnienia roszczeń . Za wypadki/zdarzenia ubezpieczeniowe uważa się śmierć, uszkodzenie ciała , doznanie rozstroju zdrowia , które wynikają z działania, bądź zaniechania mającego miejsce na terytorium RP” przez  wprowadzenie zapisu: „   Ochrona ubezpieczeniowa obejmuje odpowiedzialność cywilną  ubezpieczonego za szkody wyrządzone osobie trzeciej w następstwie działania lub zaniechania działania przez ubezpieczonego w związku z prowadzoną działalnością lub posiadanym mieniem, w tym udzielania świadczeń zdrowotnych albo niezgodnego z prawem zaniechania udzielania świadczeń zdrowotnych. Za wypadek ubezpieczeniowy uważa się działanie lub zaniechanie działania przez ubezpieczonego w związku z prowadzoną działalnością lub posiadanym</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mieniem, w tym udzielanie lub niezgodne z prawem zaniechanie udzielania świadczeń zdrowotnych przez ubezpieczonego, w wyniku którego wyrządzona została szkoda.</w:t>
      </w:r>
      <w:r w:rsidRPr="00E77073">
        <w:rPr>
          <w:rFonts w:asciiTheme="minorHAnsi" w:hAnsiTheme="minorHAnsi" w:cstheme="minorHAnsi"/>
          <w:sz w:val="18"/>
          <w:szCs w:val="18"/>
        </w:rPr>
        <w:t xml:space="preserve"> </w:t>
      </w:r>
      <w:r w:rsidRPr="00E77073">
        <w:rPr>
          <w:rFonts w:asciiTheme="minorHAnsi" w:hAnsiTheme="minorHAnsi" w:cstheme="minorHAnsi"/>
          <w:sz w:val="18"/>
          <w:szCs w:val="18"/>
          <w:lang w:eastAsia="en-US"/>
        </w:rPr>
        <w:t>Warunkiem odpowiedzialności Ubezpieczyciela  jest zajście wypadku ubezpieczeniowego w okresie ubezpieczenia (niezależnie od momentu powstania lub ujawnienia się szkody) oraz zgłoszenie roszczenia z tego tytułu przed upływem terminu przedawnienia.</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Uzasadnienie: wprowadzona w SIWZ definicja nie wskazuje precyzyjnie  jaki </w:t>
      </w:r>
      <w:proofErr w:type="spellStart"/>
      <w:r w:rsidRPr="00E77073">
        <w:rPr>
          <w:rFonts w:asciiTheme="minorHAnsi" w:hAnsiTheme="minorHAnsi" w:cstheme="minorHAnsi"/>
          <w:sz w:val="18"/>
          <w:szCs w:val="18"/>
          <w:lang w:eastAsia="en-US"/>
        </w:rPr>
        <w:t>trigger</w:t>
      </w:r>
      <w:proofErr w:type="spellEnd"/>
      <w:r w:rsidRPr="00E77073">
        <w:rPr>
          <w:rFonts w:asciiTheme="minorHAnsi" w:hAnsiTheme="minorHAnsi" w:cstheme="minorHAnsi"/>
          <w:sz w:val="18"/>
          <w:szCs w:val="18"/>
          <w:lang w:eastAsia="en-US"/>
        </w:rPr>
        <w:t xml:space="preserve">  ubezpieczeniowy ma zastosowanie.</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Odpowiedź : Zamawiający wyraża zgodę na wprowadzenie proponowanego powyższego zapisu .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p>
    <w:p w:rsidR="00E77073" w:rsidRPr="00E77073" w:rsidRDefault="00E77073" w:rsidP="00E77073">
      <w:pPr>
        <w:pStyle w:val="Akapitzlist"/>
        <w:numPr>
          <w:ilvl w:val="0"/>
          <w:numId w:val="32"/>
        </w:numPr>
        <w:autoSpaceDE w:val="0"/>
        <w:autoSpaceDN w:val="0"/>
        <w:adjustRightInd w:val="0"/>
        <w:contextualSpacing/>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Prosimy o  zgodę na doprecyzowanie zapisu: „Zakres ubezpieczenia obejmuje także do wysokości sumy gwarancyjnej: szkody nie objęte obowiązkowym ubezpieczeniem odpowiedzialności cywilnej podmiotu leczniczego”  poprzez wprowadzenie treści: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Zakres ochrony obejmuje: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1) szkody nie objęte obowiązkowym ubezpieczeniem odpowiedzialności cywilnej podmiotu wykonującego działalność leczniczą;</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2) objęte obowiązkowym ubezpieczeniem odpowiedzialności cywilnej podmiotu wykonującego działalność leczniczą, jednak wyłącznie w zakresie szkód, które nie mogą być zaspokojone z tytułu tego obowiązkowego ubezpieczenia odpowiedzialności cywilnej z powodu wyczerpania sumy gwarancyjnej (ubezpieczenie nadwyżkowe ). W zakresie nie uregulowanym SIWZ zastosowanie będą miały ogóle warunki ubezpieczenia wykonawcy.”</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lastRenderedPageBreak/>
        <w:t xml:space="preserve">Odpowiedź : Zamawiający wyraża zgodę na powyższe doprecyzowanie .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p>
    <w:p w:rsidR="00E77073" w:rsidRPr="00E77073" w:rsidRDefault="00E77073" w:rsidP="00E77073">
      <w:pPr>
        <w:pStyle w:val="Akapitzlist"/>
        <w:numPr>
          <w:ilvl w:val="0"/>
          <w:numId w:val="32"/>
        </w:numPr>
        <w:autoSpaceDE w:val="0"/>
        <w:autoSpaceDN w:val="0"/>
        <w:adjustRightInd w:val="0"/>
        <w:contextualSpacing/>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Prosimy o doprecyzowanie zapisu: „dla szkód osobowych wynikających z naruszenia praw pacjenta lub niedochowania tajemnicy lekarskiej , które nie dotyczą przypadków utraty życia lub zdrowia wprowadzony zostaje </w:t>
      </w:r>
      <w:proofErr w:type="spellStart"/>
      <w:r w:rsidRPr="00E77073">
        <w:rPr>
          <w:rFonts w:asciiTheme="minorHAnsi" w:hAnsiTheme="minorHAnsi" w:cstheme="minorHAnsi"/>
          <w:sz w:val="18"/>
          <w:szCs w:val="18"/>
          <w:lang w:eastAsia="en-US"/>
        </w:rPr>
        <w:t>podlimit</w:t>
      </w:r>
      <w:proofErr w:type="spellEnd"/>
      <w:r w:rsidRPr="00E77073">
        <w:rPr>
          <w:rFonts w:asciiTheme="minorHAnsi" w:hAnsiTheme="minorHAnsi" w:cstheme="minorHAnsi"/>
          <w:sz w:val="18"/>
          <w:szCs w:val="18"/>
          <w:lang w:eastAsia="en-US"/>
        </w:rPr>
        <w:t xml:space="preserve"> odpowiedzialności w wysokości 100 000,00 zł na jeden i wszystkie wypadki” – jakie szkody osobowe Zamawiający ma na myśli ( zgodnie z definicją w SIWZ szkody osobowe to szkoda będąca następstwem śmierci, uszkodzenia ciała lub rozstroju zdrowia, w tym także utracone korzyści poszkodowanego, które mógłby osiągnąć, gdyby nie doznał uszkodzenia ciała lub rozstroju zdrowia). Prosimy o potwierdzenie, iż zakres dotyczący, szkód osobowych wynikających z naruszenia praw pacjenta lub niedochowania tajemnicy lekarskiej” dotyczy wyłącznie szkód osobowych rozumianych jako – śmierć, uszkodzenie ciała lub rozstrój zdrowia, w tym także utracone korzyści poszkodowanego, które mógłby osiągnąć, gdyby nie doznał uszkodzenia ciała lub rozstroju zdrowia.</w:t>
      </w:r>
    </w:p>
    <w:p w:rsidR="00E77073" w:rsidRPr="00E77073" w:rsidRDefault="00E77073" w:rsidP="00E77073">
      <w:pPr>
        <w:autoSpaceDE w:val="0"/>
        <w:autoSpaceDN w:val="0"/>
        <w:adjustRightInd w:val="0"/>
        <w:spacing w:line="240" w:lineRule="auto"/>
        <w:jc w:val="both"/>
        <w:rPr>
          <w:rFonts w:cstheme="minorHAnsi"/>
          <w:sz w:val="18"/>
          <w:szCs w:val="18"/>
        </w:rPr>
      </w:pPr>
      <w:r w:rsidRPr="00E77073">
        <w:rPr>
          <w:rFonts w:cstheme="minorHAnsi"/>
          <w:sz w:val="18"/>
          <w:szCs w:val="18"/>
        </w:rPr>
        <w:t xml:space="preserve">                        Jeżeli rozszerzenie dotyczy czystych strat finansowych prosimy o                 </w:t>
      </w:r>
    </w:p>
    <w:p w:rsidR="00E77073" w:rsidRPr="00E77073" w:rsidRDefault="00E77073" w:rsidP="00E77073">
      <w:pPr>
        <w:autoSpaceDE w:val="0"/>
        <w:autoSpaceDN w:val="0"/>
        <w:adjustRightInd w:val="0"/>
        <w:spacing w:line="240" w:lineRule="auto"/>
        <w:jc w:val="both"/>
        <w:rPr>
          <w:rFonts w:cstheme="minorHAnsi"/>
          <w:sz w:val="18"/>
          <w:szCs w:val="18"/>
        </w:rPr>
      </w:pPr>
      <w:r w:rsidRPr="00E77073">
        <w:rPr>
          <w:rFonts w:cstheme="minorHAnsi"/>
          <w:sz w:val="18"/>
          <w:szCs w:val="18"/>
        </w:rPr>
        <w:t xml:space="preserve">                        zmniejszenie </w:t>
      </w:r>
      <w:proofErr w:type="spellStart"/>
      <w:r w:rsidRPr="00E77073">
        <w:rPr>
          <w:rFonts w:cstheme="minorHAnsi"/>
          <w:sz w:val="18"/>
          <w:szCs w:val="18"/>
        </w:rPr>
        <w:t>podlimitu</w:t>
      </w:r>
      <w:proofErr w:type="spellEnd"/>
      <w:r w:rsidRPr="00E77073">
        <w:rPr>
          <w:rFonts w:cstheme="minorHAnsi"/>
          <w:sz w:val="18"/>
          <w:szCs w:val="18"/>
        </w:rPr>
        <w:t xml:space="preserve"> do 50.000 zł na jeden i wszystkie wypadki.</w:t>
      </w:r>
    </w:p>
    <w:p w:rsidR="00E77073" w:rsidRPr="00E77073" w:rsidRDefault="00E77073" w:rsidP="00E77073">
      <w:pPr>
        <w:pStyle w:val="Akapitzlist"/>
        <w:autoSpaceDE w:val="0"/>
        <w:autoSpaceDN w:val="0"/>
        <w:adjustRightInd w:val="0"/>
        <w:ind w:left="1778"/>
        <w:jc w:val="both"/>
        <w:rPr>
          <w:rFonts w:asciiTheme="minorHAnsi" w:hAnsiTheme="minorHAnsi" w:cstheme="minorHAnsi"/>
          <w:b/>
          <w:sz w:val="18"/>
          <w:szCs w:val="18"/>
          <w:lang w:eastAsia="en-US"/>
        </w:rPr>
      </w:pPr>
      <w:r w:rsidRPr="00E77073">
        <w:rPr>
          <w:rFonts w:asciiTheme="minorHAnsi" w:hAnsiTheme="minorHAnsi" w:cstheme="minorHAnsi"/>
          <w:b/>
          <w:sz w:val="18"/>
          <w:szCs w:val="18"/>
          <w:lang w:eastAsia="en-US"/>
        </w:rPr>
        <w:t xml:space="preserve">Odpowiedź : Zamawiający potwierdza , iż roszczenie ma dotyczyć czystych strat finansowych i zmniejsza limit do 50 000 zł na jeden i wszystkie wypadki . </w:t>
      </w:r>
    </w:p>
    <w:p w:rsidR="00E77073" w:rsidRPr="00E77073" w:rsidRDefault="00E77073" w:rsidP="00E77073">
      <w:pPr>
        <w:pStyle w:val="Akapitzlist"/>
        <w:numPr>
          <w:ilvl w:val="0"/>
          <w:numId w:val="32"/>
        </w:numPr>
        <w:autoSpaceDE w:val="0"/>
        <w:autoSpaceDN w:val="0"/>
        <w:adjustRightInd w:val="0"/>
        <w:contextualSpacing/>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Prosimy o doprecyzowanie, którego ubezpieczenia  dotyczą Dodatkowe klauzule w OC dobrowolnym- dobrowolnego medycznego czy DOBROWOLNEGO UBEZPIECZENIA ODPOWIEDZIALNOŚCI CYWILNEJ Z TYTUŁU PROWADZONEJ DZIAŁALNOŚCI I POSIADANIA MIENIA</w:t>
      </w:r>
    </w:p>
    <w:p w:rsidR="00E77073" w:rsidRPr="00E77073" w:rsidRDefault="00E77073" w:rsidP="00E77073">
      <w:pPr>
        <w:pStyle w:val="Akapitzlist"/>
        <w:rPr>
          <w:rFonts w:asciiTheme="minorHAnsi" w:hAnsiTheme="minorHAnsi" w:cstheme="minorHAnsi"/>
          <w:sz w:val="18"/>
          <w:szCs w:val="18"/>
          <w:lang w:eastAsia="en-US"/>
        </w:rPr>
      </w:pPr>
    </w:p>
    <w:p w:rsidR="00E77073" w:rsidRPr="00E77073" w:rsidRDefault="00E77073" w:rsidP="00E77073">
      <w:pPr>
        <w:spacing w:line="240" w:lineRule="auto"/>
        <w:ind w:left="1418"/>
        <w:jc w:val="both"/>
        <w:rPr>
          <w:rFonts w:cstheme="minorHAnsi"/>
          <w:b/>
          <w:sz w:val="18"/>
          <w:szCs w:val="18"/>
        </w:rPr>
      </w:pPr>
      <w:r w:rsidRPr="00E77073">
        <w:rPr>
          <w:rFonts w:cstheme="minorHAnsi"/>
          <w:sz w:val="18"/>
          <w:szCs w:val="18"/>
        </w:rPr>
        <w:t xml:space="preserve">      </w:t>
      </w:r>
      <w:r w:rsidRPr="00E77073">
        <w:rPr>
          <w:rFonts w:cstheme="minorHAnsi"/>
          <w:b/>
          <w:sz w:val="18"/>
          <w:szCs w:val="18"/>
        </w:rPr>
        <w:t xml:space="preserve">Odpowiedź : Zamawiający informuje , że dotyczą dobrowolnego ubezpieczenia odpowiedzialności cywilnej z tytułu prowadzonej działalności i posiadanego mienia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p>
    <w:p w:rsidR="00E77073" w:rsidRPr="00E77073" w:rsidRDefault="00E77073" w:rsidP="00E77073">
      <w:pPr>
        <w:pStyle w:val="Akapitzlist"/>
        <w:numPr>
          <w:ilvl w:val="0"/>
          <w:numId w:val="32"/>
        </w:numPr>
        <w:contextualSpacing/>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Prosimy o doprecyzowanie,  którego ubezpieczenia  dotyczą klauzule obligatoryjne- dobrowolnego medycznego czy DOBROWOLNEGO UBEZPIECZENIA ODPOWIEDZIALNOŚCI CYWILNEJ Z TYTUŁU PROWADZONEJ DZIAŁALNOŚCI I POSIADANIA MIENIA</w:t>
      </w:r>
    </w:p>
    <w:p w:rsidR="00E77073" w:rsidRPr="00E77073" w:rsidRDefault="00E77073" w:rsidP="00E77073">
      <w:pPr>
        <w:pStyle w:val="Akapitzlist"/>
        <w:ind w:left="1778"/>
        <w:jc w:val="both"/>
        <w:rPr>
          <w:rFonts w:asciiTheme="minorHAnsi" w:hAnsiTheme="minorHAnsi" w:cstheme="minorHAnsi"/>
          <w:sz w:val="18"/>
          <w:szCs w:val="18"/>
          <w:lang w:eastAsia="en-US"/>
        </w:rPr>
      </w:pPr>
    </w:p>
    <w:p w:rsidR="00E77073" w:rsidRPr="00E77073" w:rsidRDefault="00E77073" w:rsidP="00E77073">
      <w:pPr>
        <w:spacing w:line="240" w:lineRule="auto"/>
        <w:ind w:left="1418"/>
        <w:jc w:val="both"/>
        <w:rPr>
          <w:rFonts w:cstheme="minorHAnsi"/>
          <w:b/>
          <w:sz w:val="18"/>
          <w:szCs w:val="18"/>
        </w:rPr>
      </w:pPr>
      <w:r w:rsidRPr="00E77073">
        <w:rPr>
          <w:rFonts w:cstheme="minorHAnsi"/>
          <w:sz w:val="18"/>
          <w:szCs w:val="18"/>
        </w:rPr>
        <w:t xml:space="preserve">      </w:t>
      </w:r>
      <w:r w:rsidRPr="00E77073">
        <w:rPr>
          <w:rFonts w:cstheme="minorHAnsi"/>
          <w:b/>
          <w:sz w:val="18"/>
          <w:szCs w:val="18"/>
        </w:rPr>
        <w:t xml:space="preserve">Odpowiedź : Zamawiający informuje  , że klauzule obligatoryjne dotyczą zarówno dobrowolnego OC  medycznego jak i dobrowolnego OC z tytułu prowadzonej działalności i posiadanego mienia . </w:t>
      </w:r>
    </w:p>
    <w:p w:rsidR="00E77073" w:rsidRPr="00E77073" w:rsidRDefault="00E77073" w:rsidP="00E77073">
      <w:pPr>
        <w:pStyle w:val="Akapitzlist"/>
        <w:ind w:left="1418"/>
        <w:jc w:val="both"/>
        <w:rPr>
          <w:rFonts w:asciiTheme="minorHAnsi" w:hAnsiTheme="minorHAnsi" w:cstheme="minorHAnsi"/>
          <w:sz w:val="18"/>
          <w:szCs w:val="18"/>
          <w:lang w:eastAsia="en-US"/>
        </w:rPr>
      </w:pPr>
    </w:p>
    <w:p w:rsidR="00E77073" w:rsidRPr="00E77073" w:rsidRDefault="00E77073" w:rsidP="00E77073">
      <w:pPr>
        <w:pStyle w:val="Akapitzlist"/>
        <w:ind w:left="1778"/>
        <w:jc w:val="both"/>
        <w:rPr>
          <w:rFonts w:asciiTheme="minorHAnsi" w:hAnsiTheme="minorHAnsi" w:cstheme="minorHAnsi"/>
          <w:sz w:val="18"/>
          <w:szCs w:val="18"/>
          <w:lang w:eastAsia="en-US"/>
        </w:rPr>
      </w:pPr>
    </w:p>
    <w:p w:rsidR="00E77073" w:rsidRPr="00E77073" w:rsidRDefault="00E77073" w:rsidP="00E77073">
      <w:pPr>
        <w:pStyle w:val="Akapitzlist"/>
        <w:numPr>
          <w:ilvl w:val="0"/>
          <w:numId w:val="32"/>
        </w:numPr>
        <w:autoSpaceDE w:val="0"/>
        <w:autoSpaceDN w:val="0"/>
        <w:adjustRightInd w:val="0"/>
        <w:contextualSpacing/>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ab/>
        <w:t>Prosimy o doprecyzowanie,  którego ubezpieczenia dobrowolnego medycznego czy DOBROWOLNEGO UBEZPIECZENIA ODPOWIEDZIALNOŚCI CYWILNEJ Z TYTUŁU PROWADZONEJ DZIAŁALNOŚCI I POSIADANIA MIENIA, dotyczą Klauzule fakultatywne OC dobrowolne  (punktowane - treść w SWZ )</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p>
    <w:p w:rsidR="00E77073" w:rsidRPr="00E77073" w:rsidRDefault="00E77073" w:rsidP="00E77073">
      <w:pPr>
        <w:spacing w:line="240" w:lineRule="auto"/>
        <w:ind w:left="1418"/>
        <w:jc w:val="both"/>
        <w:rPr>
          <w:rFonts w:cstheme="minorHAnsi"/>
          <w:b/>
          <w:sz w:val="18"/>
          <w:szCs w:val="18"/>
        </w:rPr>
      </w:pPr>
      <w:r w:rsidRPr="00E77073">
        <w:rPr>
          <w:rFonts w:cstheme="minorHAnsi"/>
          <w:sz w:val="18"/>
          <w:szCs w:val="18"/>
        </w:rPr>
        <w:t xml:space="preserve">     </w:t>
      </w:r>
      <w:r w:rsidRPr="00E77073">
        <w:rPr>
          <w:rFonts w:cstheme="minorHAnsi"/>
          <w:b/>
          <w:sz w:val="18"/>
          <w:szCs w:val="18"/>
        </w:rPr>
        <w:t xml:space="preserve">Odpowiedź : zamawiający informuje , że klauzule punktowane nr 1 dotyczy dobrowolnego OC medycznego , nr 2 dotyczy OC medycznego , nr 3 dotyczy OC  z tytułu prowadzonej działalności i posiadanego mienia  nr 4 dotyczy OC medycznego , nr 5 dotyczy OC  z tytułu prowadzonej działalności i posiadanego mienia  </w:t>
      </w:r>
    </w:p>
    <w:p w:rsidR="00E77073" w:rsidRPr="00E77073" w:rsidRDefault="00E77073" w:rsidP="00E77073">
      <w:pPr>
        <w:pStyle w:val="Akapitzlist"/>
        <w:autoSpaceDE w:val="0"/>
        <w:autoSpaceDN w:val="0"/>
        <w:adjustRightInd w:val="0"/>
        <w:ind w:left="1418"/>
        <w:jc w:val="both"/>
        <w:rPr>
          <w:rFonts w:asciiTheme="minorHAnsi" w:hAnsiTheme="minorHAnsi" w:cstheme="minorHAnsi"/>
          <w:sz w:val="18"/>
          <w:szCs w:val="18"/>
          <w:lang w:eastAsia="en-US"/>
        </w:rPr>
      </w:pP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p>
    <w:p w:rsidR="00E77073" w:rsidRPr="00E77073" w:rsidRDefault="00E77073" w:rsidP="00E77073">
      <w:pPr>
        <w:pStyle w:val="Akapitzlist"/>
        <w:numPr>
          <w:ilvl w:val="0"/>
          <w:numId w:val="32"/>
        </w:numPr>
        <w:autoSpaceDE w:val="0"/>
        <w:autoSpaceDN w:val="0"/>
        <w:adjustRightInd w:val="0"/>
        <w:contextualSpacing/>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Czy ubezpieczony w czasie pandemii Covid-19 zmienił dotychczasowy charakter swoich   placówek na szpital zakaźny, jednoimienny szpital zakaźny, izolatorium, obiekt przeznaczony do kwarantanny osób podejrzanych  o  możliwości zarażenia SARS-CoV-2 lub chorych na Covid-19, inne – jakie?</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     Odpowiedź : Zamawiający informuje , że nie zmienił . W odrębnym budynku na potrzeby Covid-19 prowadzony jest Szpital tymczasowy .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p>
    <w:p w:rsidR="00E77073" w:rsidRPr="00E77073" w:rsidRDefault="00E77073" w:rsidP="00E77073">
      <w:pPr>
        <w:pStyle w:val="Akapitzlist"/>
        <w:numPr>
          <w:ilvl w:val="0"/>
          <w:numId w:val="32"/>
        </w:numPr>
        <w:autoSpaceDE w:val="0"/>
        <w:autoSpaceDN w:val="0"/>
        <w:adjustRightInd w:val="0"/>
        <w:contextualSpacing/>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Czy podmiot leczniczy posiada odrębne pomieszczenie, budynek, etc. w których przyjmuje pacjentów podejrzanych o zakażenie Covid-19?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p>
    <w:p w:rsidR="00E77073" w:rsidRPr="00E77073" w:rsidRDefault="00E77073" w:rsidP="00E77073">
      <w:pPr>
        <w:spacing w:line="240" w:lineRule="auto"/>
        <w:ind w:left="1418"/>
        <w:jc w:val="both"/>
        <w:rPr>
          <w:rFonts w:cstheme="minorHAnsi"/>
          <w:b/>
          <w:sz w:val="18"/>
          <w:szCs w:val="18"/>
        </w:rPr>
      </w:pPr>
      <w:r w:rsidRPr="00E77073">
        <w:rPr>
          <w:rFonts w:cstheme="minorHAnsi"/>
          <w:sz w:val="18"/>
          <w:szCs w:val="18"/>
        </w:rPr>
        <w:t xml:space="preserve">     </w:t>
      </w:r>
      <w:r w:rsidRPr="00E77073">
        <w:rPr>
          <w:rFonts w:cstheme="minorHAnsi"/>
          <w:b/>
          <w:sz w:val="18"/>
          <w:szCs w:val="18"/>
        </w:rPr>
        <w:t xml:space="preserve">Odpowiedź : Tak , wyodrębnioną cześć Kliniki Anestezjologii , oraz Szpital tymczasowy .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p>
    <w:p w:rsidR="00E77073" w:rsidRPr="00E77073" w:rsidRDefault="00E77073" w:rsidP="00E77073">
      <w:pPr>
        <w:pStyle w:val="Akapitzlist"/>
        <w:numPr>
          <w:ilvl w:val="0"/>
          <w:numId w:val="32"/>
        </w:numPr>
        <w:autoSpaceDE w:val="0"/>
        <w:autoSpaceDN w:val="0"/>
        <w:adjustRightInd w:val="0"/>
        <w:contextualSpacing/>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Czy którykolwiek z pracowników lub osób zjednujących się pod nadzorem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ubezpieczonego:</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a.</w:t>
      </w:r>
      <w:r w:rsidRPr="00E77073">
        <w:rPr>
          <w:rFonts w:asciiTheme="minorHAnsi" w:hAnsiTheme="minorHAnsi" w:cstheme="minorHAnsi"/>
          <w:sz w:val="18"/>
          <w:szCs w:val="18"/>
          <w:lang w:eastAsia="en-US"/>
        </w:rPr>
        <w:tab/>
        <w:t>został zakażony SARS-</w:t>
      </w:r>
      <w:proofErr w:type="spellStart"/>
      <w:r w:rsidRPr="00E77073">
        <w:rPr>
          <w:rFonts w:asciiTheme="minorHAnsi" w:hAnsiTheme="minorHAnsi" w:cstheme="minorHAnsi"/>
          <w:sz w:val="18"/>
          <w:szCs w:val="18"/>
          <w:lang w:eastAsia="en-US"/>
        </w:rPr>
        <w:t>CoV</w:t>
      </w:r>
      <w:proofErr w:type="spellEnd"/>
      <w:r w:rsidRPr="00E77073">
        <w:rPr>
          <w:rFonts w:asciiTheme="minorHAnsi" w:hAnsiTheme="minorHAnsi" w:cstheme="minorHAnsi"/>
          <w:sz w:val="18"/>
          <w:szCs w:val="18"/>
          <w:lang w:eastAsia="en-US"/>
        </w:rPr>
        <w:t xml:space="preserve"> -2?</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Jeżeli TAK:</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jaka ilość osób została zakażona?</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czy do zakażenia doszło w związku z prowadzoną działalnością?</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jakie zostały wprowadzone procedury?</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częstotliwość badań personelu medycznego na obecność SARS-</w:t>
      </w:r>
      <w:proofErr w:type="spellStart"/>
      <w:r w:rsidRPr="00E77073">
        <w:rPr>
          <w:rFonts w:asciiTheme="minorHAnsi" w:hAnsiTheme="minorHAnsi" w:cstheme="minorHAnsi"/>
          <w:sz w:val="18"/>
          <w:szCs w:val="18"/>
          <w:lang w:eastAsia="en-US"/>
        </w:rPr>
        <w:t>CoV</w:t>
      </w:r>
      <w:proofErr w:type="spellEnd"/>
      <w:r w:rsidRPr="00E77073">
        <w:rPr>
          <w:rFonts w:asciiTheme="minorHAnsi" w:hAnsiTheme="minorHAnsi" w:cstheme="minorHAnsi"/>
          <w:sz w:val="18"/>
          <w:szCs w:val="18"/>
          <w:lang w:eastAsia="en-US"/>
        </w:rPr>
        <w:t xml:space="preserve"> -2 / Covid-19</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rodzaj przeprowadzanych badań personelu</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lastRenderedPageBreak/>
        <w:t>b.</w:t>
      </w:r>
      <w:r w:rsidRPr="00E77073">
        <w:rPr>
          <w:rFonts w:asciiTheme="minorHAnsi" w:hAnsiTheme="minorHAnsi" w:cstheme="minorHAnsi"/>
          <w:sz w:val="18"/>
          <w:szCs w:val="18"/>
          <w:lang w:eastAsia="en-US"/>
        </w:rPr>
        <w:tab/>
        <w:t>zachorował na Covid-19?</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Jeżeli TAK:</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ilość osób ze zdiagnozowanym Covid-19</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liczba osób wyzdrowiałych</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c.</w:t>
      </w:r>
      <w:r w:rsidRPr="00E77073">
        <w:rPr>
          <w:rFonts w:asciiTheme="minorHAnsi" w:hAnsiTheme="minorHAnsi" w:cstheme="minorHAnsi"/>
          <w:sz w:val="18"/>
          <w:szCs w:val="18"/>
          <w:lang w:eastAsia="en-US"/>
        </w:rPr>
        <w:tab/>
        <w:t>przebywał w kwarantannie w związku z podejrzeniem o zarażenie SARS-CoV-2 lub chorych na Covid-19?</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Jeżeli TAK:</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łączna ilość osób w kwarantannie.</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ilość osób zwolnionych po 14 dniach. </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     Odpowiedź : Zamawiający informuje , że tak . Na dzień dzisiejszy ze względu na skomplikowany system , nie jesteśmy wstanie podać wymaganych danych .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p>
    <w:p w:rsidR="00E77073" w:rsidRPr="00E77073" w:rsidRDefault="00E77073" w:rsidP="00E77073">
      <w:pPr>
        <w:pStyle w:val="Akapitzlist"/>
        <w:numPr>
          <w:ilvl w:val="0"/>
          <w:numId w:val="32"/>
        </w:numPr>
        <w:autoSpaceDE w:val="0"/>
        <w:autoSpaceDN w:val="0"/>
        <w:adjustRightInd w:val="0"/>
        <w:contextualSpacing/>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Czy w placówkach ubezpieczonego, u pacjenta doszło do zdiagnozowania zakażonego SARS-</w:t>
      </w:r>
      <w:proofErr w:type="spellStart"/>
      <w:r w:rsidRPr="00E77073">
        <w:rPr>
          <w:rFonts w:asciiTheme="minorHAnsi" w:hAnsiTheme="minorHAnsi" w:cstheme="minorHAnsi"/>
          <w:sz w:val="18"/>
          <w:szCs w:val="18"/>
          <w:lang w:eastAsia="en-US"/>
        </w:rPr>
        <w:t>CoV</w:t>
      </w:r>
      <w:proofErr w:type="spellEnd"/>
      <w:r w:rsidRPr="00E77073">
        <w:rPr>
          <w:rFonts w:asciiTheme="minorHAnsi" w:hAnsiTheme="minorHAnsi" w:cstheme="minorHAnsi"/>
          <w:sz w:val="18"/>
          <w:szCs w:val="18"/>
          <w:lang w:eastAsia="en-US"/>
        </w:rPr>
        <w:t xml:space="preserve"> -2 /Covid-19?</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Jeżeli TAK:</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 łączna ilość pacjentów</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 jakie zostały wprowadzone procedury?</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 ilość pacjentów przyjętych  w związku wystąpieniem objawów.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 ilość pacjentów przyjętych lub przebywających w placówkach z innych  powodów niż występowanie objawów.</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      Odpowiedź : Zamawiający informuje , że tak . Ogniska zakażeń to Klinika Chirurgii , Urologii, Kardiologii . Po stwierdzeniu ogniska Szpital kierował Pacjenta do Szpitala Specjalistycznego dedykowanego przez Wojewodę , a jeżeli stan zdrowia Pacjenta pozwalał to przebywał w Szpitalu Tymczasowym .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p>
    <w:p w:rsidR="00E77073" w:rsidRPr="00E77073" w:rsidRDefault="00E77073" w:rsidP="00E77073">
      <w:pPr>
        <w:pStyle w:val="Akapitzlist"/>
        <w:numPr>
          <w:ilvl w:val="0"/>
          <w:numId w:val="32"/>
        </w:numPr>
        <w:autoSpaceDE w:val="0"/>
        <w:autoSpaceDN w:val="0"/>
        <w:adjustRightInd w:val="0"/>
        <w:contextualSpacing/>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Czy w związku z pandemią Covid-19 doszło do przesunięć na inny termin / odwołania zaplanowanych zabiegów?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Jeżeli TAK:</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 prosimy o wskazanie ile zabiegów zostało odwołanych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                    - prosimy o wskazanie ile zabiegów zostało przesuniętych na inny termin (%)</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     Odpowiedź : Zamawiający  informuje , że w trakcie trwania pandemii wprowadzał czasowe ograniczenia w wykonywaniu przyjęć planowych . Pomimo wprowadzonych ograniczeń wykonanie wymaganego przez NFZ ryczałtu sięga 98 % . To oznacza że poziom świadczeń zdrowotnych nie został zachwiany .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p>
    <w:p w:rsidR="00E77073" w:rsidRPr="00E77073" w:rsidRDefault="00E77073" w:rsidP="00E77073">
      <w:pPr>
        <w:pStyle w:val="Akapitzlist"/>
        <w:numPr>
          <w:ilvl w:val="0"/>
          <w:numId w:val="32"/>
        </w:numPr>
        <w:autoSpaceDE w:val="0"/>
        <w:autoSpaceDN w:val="0"/>
        <w:adjustRightInd w:val="0"/>
        <w:contextualSpacing/>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 xml:space="preserve">Czy izolatorium będzie podmiotem leczniczym lub będzie jednostką podmiotu </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leczniczego?</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A. Tak – będzie  wykonywało działalność jako podmiot  leczniczy . Proszę podać  nazwę, adres siedziby i  Regon  podmiotu leczniczego</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B. Tak - będzie wykonywało działalność jako jednostka podmiotu leczniczego. Proszę podać jakiego (nazwę, adres siedziby i  regon  podmiotu leczniczego)</w:t>
      </w:r>
    </w:p>
    <w:p w:rsidR="00E77073" w:rsidRPr="00E77073" w:rsidRDefault="00E77073" w:rsidP="00E77073">
      <w:pPr>
        <w:pStyle w:val="Akapitzlist"/>
        <w:autoSpaceDE w:val="0"/>
        <w:autoSpaceDN w:val="0"/>
        <w:adjustRightInd w:val="0"/>
        <w:ind w:left="1778"/>
        <w:jc w:val="both"/>
        <w:rPr>
          <w:rFonts w:asciiTheme="minorHAnsi" w:hAnsiTheme="minorHAnsi" w:cstheme="minorHAnsi"/>
          <w:sz w:val="18"/>
          <w:szCs w:val="18"/>
          <w:lang w:eastAsia="en-US"/>
        </w:rPr>
      </w:pPr>
      <w:r w:rsidRPr="00E77073">
        <w:rPr>
          <w:rFonts w:asciiTheme="minorHAnsi" w:hAnsiTheme="minorHAnsi" w:cstheme="minorHAnsi"/>
          <w:sz w:val="18"/>
          <w:szCs w:val="18"/>
          <w:lang w:eastAsia="en-US"/>
        </w:rPr>
        <w:t>C. Nie -  nie będzie wykonywało działalności jako podmiot leczniczy / jednostka  podmiotu leczniczego.</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 xml:space="preserve">      Odpowiedź : Zamawiający informuje , że nie prowadził izolatorium . Od 23 grudnia 2020 r, prowadzi Szpital Tymczasowy w odrębnym budynku , jako komórka organizacyjna podmiotu leczniczego . </w:t>
      </w:r>
    </w:p>
    <w:p w:rsidR="00E77073" w:rsidRPr="00E77073" w:rsidRDefault="00E77073" w:rsidP="00E77073">
      <w:pPr>
        <w:spacing w:line="240" w:lineRule="auto"/>
        <w:ind w:left="1418"/>
        <w:jc w:val="both"/>
        <w:rPr>
          <w:rFonts w:cstheme="minorHAnsi"/>
          <w:b/>
          <w:sz w:val="18"/>
          <w:szCs w:val="18"/>
        </w:rPr>
      </w:pPr>
      <w:r w:rsidRPr="00E77073">
        <w:rPr>
          <w:rFonts w:cstheme="minorHAnsi"/>
          <w:b/>
          <w:sz w:val="18"/>
          <w:szCs w:val="18"/>
        </w:rPr>
        <w:t>PAKIET nr III</w:t>
      </w:r>
    </w:p>
    <w:p w:rsidR="00E77073" w:rsidRPr="00E77073" w:rsidRDefault="00E77073" w:rsidP="00E77073">
      <w:pPr>
        <w:spacing w:line="240" w:lineRule="auto"/>
        <w:ind w:left="1418"/>
        <w:jc w:val="both"/>
        <w:rPr>
          <w:rFonts w:cstheme="minorHAnsi"/>
          <w:sz w:val="18"/>
          <w:szCs w:val="18"/>
        </w:rPr>
      </w:pPr>
    </w:p>
    <w:p w:rsidR="00E77073" w:rsidRPr="00E77073" w:rsidRDefault="00E77073" w:rsidP="00E77073">
      <w:pPr>
        <w:pStyle w:val="Akapitzlist"/>
        <w:numPr>
          <w:ilvl w:val="0"/>
          <w:numId w:val="22"/>
        </w:numPr>
        <w:ind w:left="1418" w:firstLine="0"/>
        <w:contextualSpacing/>
        <w:jc w:val="both"/>
        <w:rPr>
          <w:rFonts w:asciiTheme="minorHAnsi" w:hAnsiTheme="minorHAnsi" w:cstheme="minorHAnsi"/>
          <w:b/>
          <w:sz w:val="18"/>
          <w:szCs w:val="18"/>
        </w:rPr>
      </w:pPr>
      <w:r w:rsidRPr="00E77073">
        <w:rPr>
          <w:rFonts w:asciiTheme="minorHAnsi" w:hAnsiTheme="minorHAnsi" w:cstheme="minorHAnsi"/>
          <w:b/>
          <w:sz w:val="18"/>
          <w:szCs w:val="18"/>
        </w:rPr>
        <w:t>UBEZPIECZENIA KOMUNIKACYJNE OC, NNW, AC, ASS</w:t>
      </w:r>
      <w:r w:rsidRPr="00E77073">
        <w:rPr>
          <w:rFonts w:asciiTheme="minorHAnsi" w:hAnsiTheme="minorHAnsi" w:cstheme="minorHAnsi"/>
          <w:sz w:val="18"/>
          <w:szCs w:val="18"/>
        </w:rPr>
        <w:t>.</w:t>
      </w:r>
    </w:p>
    <w:p w:rsidR="00E77073" w:rsidRPr="00E77073" w:rsidRDefault="00E77073" w:rsidP="00E77073">
      <w:pPr>
        <w:spacing w:line="240" w:lineRule="auto"/>
        <w:ind w:left="1418"/>
        <w:jc w:val="both"/>
        <w:rPr>
          <w:rFonts w:cstheme="minorHAnsi"/>
          <w:sz w:val="18"/>
          <w:szCs w:val="18"/>
        </w:rPr>
      </w:pPr>
    </w:p>
    <w:p w:rsidR="00E77073" w:rsidRPr="00E77073" w:rsidRDefault="00E77073" w:rsidP="00E77073">
      <w:pPr>
        <w:pStyle w:val="Akapitzlist"/>
        <w:numPr>
          <w:ilvl w:val="0"/>
          <w:numId w:val="23"/>
        </w:numPr>
        <w:ind w:left="1418" w:firstLine="0"/>
        <w:contextualSpacing/>
        <w:jc w:val="both"/>
        <w:rPr>
          <w:rFonts w:asciiTheme="minorHAnsi" w:hAnsiTheme="minorHAnsi" w:cstheme="minorHAnsi"/>
          <w:sz w:val="18"/>
          <w:szCs w:val="18"/>
        </w:rPr>
      </w:pPr>
      <w:r w:rsidRPr="00E77073">
        <w:rPr>
          <w:rFonts w:asciiTheme="minorHAnsi" w:hAnsiTheme="minorHAnsi" w:cstheme="minorHAnsi"/>
          <w:sz w:val="18"/>
          <w:szCs w:val="18"/>
        </w:rPr>
        <w:t>Ubezpieczenia Autocasco - Prosimy o podanie zakresu terytorialnego dla ubezpieczenia Auto Casco</w:t>
      </w:r>
    </w:p>
    <w:p w:rsidR="00E77073" w:rsidRPr="00E77073" w:rsidRDefault="00E77073" w:rsidP="00E77073">
      <w:pPr>
        <w:pStyle w:val="Akapitzlist"/>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Terytorium RP + Europa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numPr>
          <w:ilvl w:val="0"/>
          <w:numId w:val="23"/>
        </w:numPr>
        <w:ind w:left="1418" w:firstLine="0"/>
        <w:contextualSpacing/>
        <w:jc w:val="both"/>
        <w:rPr>
          <w:rFonts w:asciiTheme="minorHAnsi" w:hAnsiTheme="minorHAnsi" w:cstheme="minorHAnsi"/>
          <w:sz w:val="18"/>
          <w:szCs w:val="18"/>
        </w:rPr>
      </w:pPr>
      <w:r w:rsidRPr="00E77073">
        <w:rPr>
          <w:rFonts w:asciiTheme="minorHAnsi" w:hAnsiTheme="minorHAnsi" w:cstheme="minorHAnsi"/>
          <w:sz w:val="18"/>
          <w:szCs w:val="18"/>
        </w:rPr>
        <w:t xml:space="preserve">Ubezpieczenie </w:t>
      </w:r>
      <w:proofErr w:type="spellStart"/>
      <w:r w:rsidRPr="00E77073">
        <w:rPr>
          <w:rFonts w:asciiTheme="minorHAnsi" w:hAnsiTheme="minorHAnsi" w:cstheme="minorHAnsi"/>
          <w:sz w:val="18"/>
          <w:szCs w:val="18"/>
        </w:rPr>
        <w:t>assistance</w:t>
      </w:r>
      <w:proofErr w:type="spellEnd"/>
      <w:r w:rsidRPr="00E77073">
        <w:rPr>
          <w:rFonts w:asciiTheme="minorHAnsi" w:hAnsiTheme="minorHAnsi" w:cstheme="minorHAnsi"/>
          <w:sz w:val="18"/>
          <w:szCs w:val="18"/>
        </w:rPr>
        <w:t xml:space="preserve"> - prosimy o wykreślenie z zakresu terytorialnego Rosji, Białorusi oraz Ukrainy.</w:t>
      </w:r>
    </w:p>
    <w:p w:rsidR="00E77073" w:rsidRPr="00E77073" w:rsidRDefault="00E77073" w:rsidP="00E77073">
      <w:pPr>
        <w:pStyle w:val="Akapitzlist"/>
        <w:jc w:val="both"/>
        <w:rPr>
          <w:rFonts w:asciiTheme="minorHAnsi" w:hAnsiTheme="minorHAnsi" w:cstheme="minorHAnsi"/>
          <w:b/>
          <w:sz w:val="18"/>
          <w:szCs w:val="18"/>
        </w:rPr>
      </w:pPr>
    </w:p>
    <w:p w:rsidR="00E77073" w:rsidRPr="00E77073" w:rsidRDefault="00E77073" w:rsidP="00E77073">
      <w:pPr>
        <w:pStyle w:val="Akapitzlist"/>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wyraża zgodę . </w:t>
      </w:r>
    </w:p>
    <w:p w:rsidR="00E77073" w:rsidRPr="00E77073" w:rsidRDefault="00E77073" w:rsidP="00E77073">
      <w:pPr>
        <w:pStyle w:val="Akapitzlist"/>
        <w:jc w:val="both"/>
        <w:rPr>
          <w:rFonts w:asciiTheme="minorHAnsi" w:hAnsiTheme="minorHAnsi" w:cstheme="minorHAnsi"/>
          <w:b/>
          <w:sz w:val="18"/>
          <w:szCs w:val="18"/>
        </w:rPr>
      </w:pPr>
    </w:p>
    <w:p w:rsidR="00E77073" w:rsidRPr="00E77073" w:rsidRDefault="00E77073" w:rsidP="00E77073">
      <w:pPr>
        <w:pStyle w:val="Akapitzlist"/>
        <w:numPr>
          <w:ilvl w:val="0"/>
          <w:numId w:val="23"/>
        </w:numPr>
        <w:ind w:left="1418" w:firstLine="0"/>
        <w:contextualSpacing/>
        <w:jc w:val="both"/>
        <w:rPr>
          <w:rFonts w:asciiTheme="minorHAnsi" w:hAnsiTheme="minorHAnsi" w:cstheme="minorHAnsi"/>
          <w:sz w:val="18"/>
          <w:szCs w:val="18"/>
        </w:rPr>
      </w:pPr>
      <w:r w:rsidRPr="00E77073">
        <w:rPr>
          <w:rFonts w:asciiTheme="minorHAnsi" w:hAnsiTheme="minorHAnsi" w:cstheme="minorHAnsi"/>
          <w:sz w:val="18"/>
          <w:szCs w:val="18"/>
        </w:rPr>
        <w:t xml:space="preserve">Assistance- Prosimy o potwierdzenie, że Zamawiający nie oczekuje pokrycia w zakresie </w:t>
      </w:r>
      <w:proofErr w:type="spellStart"/>
      <w:r w:rsidRPr="00E77073">
        <w:rPr>
          <w:rFonts w:asciiTheme="minorHAnsi" w:hAnsiTheme="minorHAnsi" w:cstheme="minorHAnsi"/>
          <w:sz w:val="18"/>
          <w:szCs w:val="18"/>
        </w:rPr>
        <w:t>assistance</w:t>
      </w:r>
      <w:proofErr w:type="spellEnd"/>
      <w:r w:rsidRPr="00E77073">
        <w:rPr>
          <w:rFonts w:asciiTheme="minorHAnsi" w:hAnsiTheme="minorHAnsi" w:cstheme="minorHAnsi"/>
          <w:sz w:val="18"/>
          <w:szCs w:val="18"/>
        </w:rPr>
        <w:t xml:space="preserve"> dla pojazdów innych niż pojazdy osobowe, ciężarowe o DMC do 3,5 ton, przyczepy o ładowności do 2 ton?</w:t>
      </w:r>
    </w:p>
    <w:p w:rsidR="00E77073" w:rsidRPr="00E77073" w:rsidRDefault="00E77073" w:rsidP="00E77073">
      <w:pPr>
        <w:pStyle w:val="Akapitzlist"/>
        <w:jc w:val="both"/>
        <w:rPr>
          <w:rFonts w:asciiTheme="minorHAnsi" w:hAnsiTheme="minorHAnsi" w:cstheme="minorHAnsi"/>
          <w:b/>
          <w:sz w:val="18"/>
          <w:szCs w:val="18"/>
        </w:rPr>
      </w:pPr>
    </w:p>
    <w:p w:rsidR="00E77073" w:rsidRPr="00E77073" w:rsidRDefault="00E77073" w:rsidP="00E77073">
      <w:pPr>
        <w:pStyle w:val="Akapitzlist"/>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potwierdza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numPr>
          <w:ilvl w:val="0"/>
          <w:numId w:val="23"/>
        </w:numPr>
        <w:ind w:left="1418" w:firstLine="0"/>
        <w:contextualSpacing/>
        <w:jc w:val="both"/>
        <w:rPr>
          <w:rFonts w:asciiTheme="minorHAnsi" w:hAnsiTheme="minorHAnsi" w:cstheme="minorHAnsi"/>
          <w:sz w:val="18"/>
          <w:szCs w:val="18"/>
        </w:rPr>
      </w:pPr>
      <w:r w:rsidRPr="00E77073">
        <w:rPr>
          <w:rFonts w:asciiTheme="minorHAnsi" w:hAnsiTheme="minorHAnsi" w:cstheme="minorHAnsi"/>
          <w:sz w:val="18"/>
          <w:szCs w:val="18"/>
        </w:rPr>
        <w:t xml:space="preserve">W przypadku akceptacji pkt. 2 , czy Zamawiający wyraża zgodę na następujący zakres holowania ubezpieczenia </w:t>
      </w:r>
      <w:proofErr w:type="spellStart"/>
      <w:r w:rsidRPr="00E77073">
        <w:rPr>
          <w:rFonts w:asciiTheme="minorHAnsi" w:hAnsiTheme="minorHAnsi" w:cstheme="minorHAnsi"/>
          <w:sz w:val="18"/>
          <w:szCs w:val="18"/>
        </w:rPr>
        <w:t>assistance</w:t>
      </w:r>
      <w:proofErr w:type="spellEnd"/>
      <w:r w:rsidRPr="00E77073">
        <w:rPr>
          <w:rFonts w:asciiTheme="minorHAnsi" w:hAnsiTheme="minorHAnsi" w:cstheme="minorHAnsi"/>
          <w:sz w:val="18"/>
          <w:szCs w:val="18"/>
        </w:rPr>
        <w:t xml:space="preserve"> :</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  zniesienie limitu holowania w razie zajścia wypadku lub awarii na terenie RP</w:t>
      </w: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lastRenderedPageBreak/>
        <w:t xml:space="preserve">- limit holowania </w:t>
      </w:r>
      <w:smartTag w:uri="urn:schemas-microsoft-com:office:smarttags" w:element="metricconverter">
        <w:smartTagPr>
          <w:attr w:name="ProductID" w:val="1200 km"/>
        </w:smartTagPr>
        <w:r w:rsidRPr="00E77073">
          <w:rPr>
            <w:rFonts w:asciiTheme="minorHAnsi" w:hAnsiTheme="minorHAnsi" w:cstheme="minorHAnsi"/>
            <w:sz w:val="18"/>
            <w:szCs w:val="18"/>
          </w:rPr>
          <w:t>1200 km</w:t>
        </w:r>
      </w:smartTag>
      <w:r w:rsidRPr="00E77073">
        <w:rPr>
          <w:rFonts w:asciiTheme="minorHAnsi" w:hAnsiTheme="minorHAnsi" w:cstheme="minorHAnsi"/>
          <w:sz w:val="18"/>
          <w:szCs w:val="18"/>
        </w:rPr>
        <w:t xml:space="preserve"> w razie zajścia wypadku lub awarii na terytorium innych niż RP państw Europy ( z wyłączeniem Mołdawii i Rosji ) , a także na terytorium Algierii, Maroka, Izraela i Tunezji. </w:t>
      </w:r>
    </w:p>
    <w:p w:rsidR="00E77073" w:rsidRPr="00E77073" w:rsidRDefault="00E77073" w:rsidP="00E77073">
      <w:pPr>
        <w:pStyle w:val="Akapitzlist"/>
        <w:jc w:val="both"/>
        <w:rPr>
          <w:rFonts w:asciiTheme="minorHAnsi" w:hAnsiTheme="minorHAnsi" w:cstheme="minorHAnsi"/>
          <w:sz w:val="18"/>
          <w:szCs w:val="18"/>
        </w:rPr>
      </w:pPr>
    </w:p>
    <w:p w:rsidR="00E77073" w:rsidRPr="00E77073" w:rsidRDefault="00E77073" w:rsidP="00E77073">
      <w:pPr>
        <w:pStyle w:val="Akapitzlist"/>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wyraża zgodę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 xml:space="preserve">5. Czy Zamawiający wyraża zgodę na wprowadzenie w pkt </w:t>
      </w:r>
      <w:proofErr w:type="spellStart"/>
      <w:r w:rsidRPr="00E77073">
        <w:rPr>
          <w:rFonts w:asciiTheme="minorHAnsi" w:hAnsiTheme="minorHAnsi" w:cstheme="minorHAnsi"/>
          <w:sz w:val="18"/>
          <w:szCs w:val="18"/>
        </w:rPr>
        <w:t>a,b,c</w:t>
      </w:r>
      <w:proofErr w:type="spellEnd"/>
      <w:r w:rsidRPr="00E77073">
        <w:rPr>
          <w:rFonts w:asciiTheme="minorHAnsi" w:hAnsiTheme="minorHAnsi" w:cstheme="minorHAnsi"/>
          <w:sz w:val="18"/>
          <w:szCs w:val="18"/>
        </w:rPr>
        <w:t xml:space="preserve">  zapisu;” holowanie pojazdu w przypadku jego unieruchomienia wskutek wypadku, awarii pojazdu lub użycia niewłaściwego paliwa, jeżeli naprawa na miejscu nie jest możliwa, holowanie odbywa się jednorazowo do wybranego przez ubezpieczonego miejsca na odległość do </w:t>
      </w:r>
      <w:smartTag w:uri="urn:schemas-microsoft-com:office:smarttags" w:element="metricconverter">
        <w:smartTagPr>
          <w:attr w:name="ProductID" w:val="150 km"/>
        </w:smartTagPr>
        <w:r w:rsidRPr="00E77073">
          <w:rPr>
            <w:rFonts w:asciiTheme="minorHAnsi" w:hAnsiTheme="minorHAnsi" w:cstheme="minorHAnsi"/>
            <w:sz w:val="18"/>
            <w:szCs w:val="18"/>
          </w:rPr>
          <w:t>150 km</w:t>
        </w:r>
      </w:smartTag>
      <w:r w:rsidRPr="00E77073">
        <w:rPr>
          <w:rFonts w:asciiTheme="minorHAnsi" w:hAnsiTheme="minorHAnsi" w:cstheme="minorHAnsi"/>
          <w:sz w:val="18"/>
          <w:szCs w:val="18"/>
        </w:rPr>
        <w:t>, mierzoną od miejsca zatrzymania pojazdu do docelowego miejsca holowania, przy czym koszty przepraw promowych ponoszone są przez ubezpieczonego; w przypadku zajścia wypadku, awarii pojazdu lub użycia niewłaściwego paliwa poza godzinami pracy warsztatu (np. w porze nocnej lub w dni wolne od pracy), Ubezpieczyciel  organizuje i pokrywa także koszty parkowania pojazdu do dnia, w którym możliwe będzie jego dostarczenie do warsztatu, przy czym okres ten nie może być dłuższy niż 3 dni oraz holowania pojazdu do warsztatu; holowanie na parking i z parkingu traktowane jest jako jednorazowe holowanie.</w:t>
      </w:r>
    </w:p>
    <w:p w:rsidR="00E77073" w:rsidRPr="00E77073" w:rsidRDefault="00E77073" w:rsidP="00E77073">
      <w:pPr>
        <w:pStyle w:val="Akapitzlist"/>
        <w:jc w:val="both"/>
        <w:rPr>
          <w:rFonts w:asciiTheme="minorHAnsi" w:hAnsiTheme="minorHAnsi" w:cstheme="minorHAnsi"/>
          <w:sz w:val="18"/>
          <w:szCs w:val="18"/>
        </w:rPr>
      </w:pPr>
    </w:p>
    <w:p w:rsidR="00E77073" w:rsidRPr="00E77073" w:rsidRDefault="00E77073" w:rsidP="00E77073">
      <w:pPr>
        <w:pStyle w:val="Akapitzlist"/>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wyraża zgodę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6. Czy Zamawiający  wyraża zgodę na wprowadzenie w wariancie rozszerzonym w pkt a zapisu:” naprawa na miejscu w przypadku unieruchomienia pojazdu wskutek wypadku, awarii pojazdu lub użycia niewłaściwego paliwa, jeżeli ze względu na zakres uszkodzeń lub przyczynę unieruchomienia pojazdu jego naprawa na miejscu jest możliwa; usługa ta obejmuje koszty dojazdu pomocy drogowej oraz robocizny, z wyłączeniem kosztów części i materiałów użytych do naprawy?</w:t>
      </w:r>
    </w:p>
    <w:p w:rsidR="00E77073" w:rsidRPr="00E77073" w:rsidRDefault="00E77073" w:rsidP="00E77073">
      <w:pPr>
        <w:pStyle w:val="Akapitzlist"/>
        <w:jc w:val="both"/>
        <w:rPr>
          <w:rFonts w:asciiTheme="minorHAnsi" w:hAnsiTheme="minorHAnsi" w:cstheme="minorHAnsi"/>
          <w:sz w:val="18"/>
          <w:szCs w:val="18"/>
        </w:rPr>
      </w:pPr>
    </w:p>
    <w:p w:rsidR="00E77073" w:rsidRPr="00E77073" w:rsidRDefault="00E77073" w:rsidP="00E77073">
      <w:pPr>
        <w:pStyle w:val="Akapitzlist"/>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wyraża zgodę . </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sz w:val="18"/>
          <w:szCs w:val="18"/>
        </w:rPr>
      </w:pPr>
      <w:r w:rsidRPr="00E77073">
        <w:rPr>
          <w:rFonts w:asciiTheme="minorHAnsi" w:hAnsiTheme="minorHAnsi" w:cstheme="minorHAnsi"/>
          <w:sz w:val="18"/>
          <w:szCs w:val="18"/>
        </w:rPr>
        <w:t>5. Pojazdy włączane do ubezpieczenia – prosimy o potwierdzenie, że ochrona ubezpieczeniowa będzie udzielana od dnia zgłoszenia pojazdu do ubezpieczyciela.</w:t>
      </w:r>
    </w:p>
    <w:p w:rsidR="00E77073" w:rsidRPr="00E77073" w:rsidRDefault="00E77073" w:rsidP="00E77073">
      <w:pPr>
        <w:pStyle w:val="Akapitzlist"/>
        <w:jc w:val="both"/>
        <w:rPr>
          <w:rFonts w:asciiTheme="minorHAnsi" w:hAnsiTheme="minorHAnsi" w:cstheme="minorHAnsi"/>
          <w:sz w:val="18"/>
          <w:szCs w:val="18"/>
        </w:rPr>
      </w:pPr>
    </w:p>
    <w:p w:rsidR="00E77073" w:rsidRPr="00E77073" w:rsidRDefault="00E77073" w:rsidP="00E77073">
      <w:pPr>
        <w:pStyle w:val="Akapitzlist"/>
        <w:jc w:val="both"/>
        <w:rPr>
          <w:rFonts w:asciiTheme="minorHAnsi" w:hAnsiTheme="minorHAnsi" w:cstheme="minorHAnsi"/>
          <w:b/>
          <w:sz w:val="18"/>
          <w:szCs w:val="18"/>
        </w:rPr>
      </w:pPr>
      <w:r w:rsidRPr="00E77073">
        <w:rPr>
          <w:rFonts w:asciiTheme="minorHAnsi" w:hAnsiTheme="minorHAnsi" w:cstheme="minorHAnsi"/>
          <w:b/>
          <w:sz w:val="18"/>
          <w:szCs w:val="18"/>
        </w:rPr>
        <w:t xml:space="preserve">Odpowiedź : Zamawiający potwierdza . </w:t>
      </w:r>
    </w:p>
    <w:p w:rsidR="00E77073" w:rsidRPr="00E77073" w:rsidRDefault="00E77073" w:rsidP="00E77073">
      <w:pPr>
        <w:pStyle w:val="WW-Tekstpodstawowywcity2"/>
        <w:ind w:left="1418" w:firstLine="0"/>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b/>
          <w:sz w:val="18"/>
          <w:szCs w:val="18"/>
        </w:rPr>
      </w:pPr>
      <w:r w:rsidRPr="00E77073">
        <w:rPr>
          <w:rFonts w:asciiTheme="minorHAnsi" w:hAnsiTheme="minorHAnsi" w:cstheme="minorHAnsi"/>
          <w:b/>
          <w:sz w:val="18"/>
          <w:szCs w:val="18"/>
        </w:rPr>
        <w:t>Pakiet IV</w:t>
      </w:r>
    </w:p>
    <w:p w:rsidR="00E77073" w:rsidRPr="00E77073" w:rsidRDefault="00E77073" w:rsidP="00E77073">
      <w:pPr>
        <w:pStyle w:val="Akapitzlist"/>
        <w:ind w:left="1418"/>
        <w:jc w:val="both"/>
        <w:rPr>
          <w:rFonts w:asciiTheme="minorHAnsi" w:hAnsiTheme="minorHAnsi" w:cstheme="minorHAnsi"/>
          <w:sz w:val="18"/>
          <w:szCs w:val="18"/>
        </w:rPr>
      </w:pPr>
    </w:p>
    <w:p w:rsidR="00E77073" w:rsidRPr="00E77073" w:rsidRDefault="00E77073" w:rsidP="00E77073">
      <w:pPr>
        <w:pStyle w:val="Akapitzlist"/>
        <w:ind w:left="1418"/>
        <w:jc w:val="both"/>
        <w:rPr>
          <w:rFonts w:asciiTheme="minorHAnsi" w:hAnsiTheme="minorHAnsi" w:cstheme="minorHAnsi"/>
          <w:b/>
          <w:sz w:val="18"/>
          <w:szCs w:val="18"/>
        </w:rPr>
      </w:pPr>
      <w:r w:rsidRPr="00E77073">
        <w:rPr>
          <w:rFonts w:asciiTheme="minorHAnsi" w:hAnsiTheme="minorHAnsi" w:cstheme="minorHAnsi"/>
          <w:b/>
          <w:sz w:val="18"/>
          <w:szCs w:val="18"/>
        </w:rPr>
        <w:t xml:space="preserve">Zamawiający informuje , że odpowiedzi  do pakietu IV zostaną odrębnie wysłane do Państwa . </w:t>
      </w:r>
    </w:p>
    <w:p w:rsidR="00E77073" w:rsidRPr="00E77073" w:rsidRDefault="00E77073" w:rsidP="00E77073">
      <w:pPr>
        <w:pStyle w:val="Akapitzlist"/>
        <w:ind w:left="1418"/>
        <w:jc w:val="both"/>
        <w:rPr>
          <w:rFonts w:asciiTheme="minorHAnsi" w:hAnsiTheme="minorHAnsi" w:cstheme="minorHAnsi"/>
          <w:b/>
          <w:sz w:val="18"/>
          <w:szCs w:val="18"/>
        </w:rPr>
      </w:pPr>
      <w:r w:rsidRPr="00E77073">
        <w:rPr>
          <w:rFonts w:asciiTheme="minorHAnsi" w:hAnsiTheme="minorHAnsi" w:cstheme="minorHAnsi"/>
          <w:b/>
          <w:sz w:val="18"/>
          <w:szCs w:val="18"/>
        </w:rPr>
        <w:t xml:space="preserve">Pozostali zainteresowani na wniosek . </w:t>
      </w:r>
    </w:p>
    <w:p w:rsidR="00E77073" w:rsidRPr="000F5139" w:rsidRDefault="00E77073" w:rsidP="00E77073">
      <w:pPr>
        <w:pStyle w:val="Zwykytekst"/>
        <w:ind w:left="1418"/>
        <w:jc w:val="both"/>
        <w:rPr>
          <w:rFonts w:ascii="Tahoma" w:hAnsi="Tahoma" w:cs="Tahoma"/>
          <w:szCs w:val="22"/>
        </w:rPr>
      </w:pPr>
    </w:p>
    <w:p w:rsidR="00FB470B" w:rsidRPr="00956BE7" w:rsidRDefault="00FB470B" w:rsidP="00DA6B1D">
      <w:pPr>
        <w:spacing w:line="240" w:lineRule="auto"/>
        <w:jc w:val="both"/>
        <w:rPr>
          <w:rFonts w:cstheme="minorHAnsi"/>
          <w:b/>
          <w:sz w:val="19"/>
          <w:szCs w:val="19"/>
        </w:rPr>
      </w:pPr>
    </w:p>
    <w:p w:rsidR="00883CDE" w:rsidRPr="00956BE7" w:rsidRDefault="00883CDE" w:rsidP="00DA6B1D">
      <w:pPr>
        <w:spacing w:line="240" w:lineRule="auto"/>
        <w:jc w:val="both"/>
        <w:rPr>
          <w:rFonts w:cstheme="minorHAnsi"/>
          <w:sz w:val="19"/>
          <w:szCs w:val="19"/>
        </w:rPr>
      </w:pPr>
      <w:r w:rsidRPr="00956BE7">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38083B" w:rsidRPr="00242E06"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074EBB" w:rsidRDefault="00074EBB" w:rsidP="00483ED3">
      <w:pPr>
        <w:widowControl w:val="0"/>
        <w:spacing w:line="240" w:lineRule="auto"/>
        <w:jc w:val="both"/>
        <w:rPr>
          <w:rFonts w:cs="Times New Roman"/>
          <w:sz w:val="18"/>
          <w:szCs w:val="18"/>
        </w:rPr>
      </w:pPr>
    </w:p>
    <w:p w:rsidR="00074EBB" w:rsidRDefault="00074EBB" w:rsidP="00483ED3">
      <w:pPr>
        <w:widowControl w:val="0"/>
        <w:spacing w:line="240" w:lineRule="auto"/>
        <w:jc w:val="both"/>
        <w:rPr>
          <w:rFonts w:cs="Times New Roman"/>
          <w:sz w:val="18"/>
          <w:szCs w:val="18"/>
        </w:rPr>
      </w:pPr>
    </w:p>
    <w:p w:rsidR="00074EBB" w:rsidRDefault="00074EBB" w:rsidP="00483ED3">
      <w:pPr>
        <w:widowControl w:val="0"/>
        <w:spacing w:line="240" w:lineRule="auto"/>
        <w:jc w:val="both"/>
        <w:rPr>
          <w:rFonts w:cs="Times New Roman"/>
          <w:sz w:val="18"/>
          <w:szCs w:val="18"/>
        </w:rPr>
      </w:pPr>
    </w:p>
    <w:p w:rsidR="00074EBB" w:rsidRDefault="00074EBB" w:rsidP="00483ED3">
      <w:pPr>
        <w:widowControl w:val="0"/>
        <w:spacing w:line="240" w:lineRule="auto"/>
        <w:jc w:val="both"/>
        <w:rPr>
          <w:rFonts w:cs="Times New Roman"/>
          <w:sz w:val="18"/>
          <w:szCs w:val="18"/>
        </w:rPr>
      </w:pPr>
    </w:p>
    <w:p w:rsidR="00074EBB" w:rsidRDefault="00074EBB" w:rsidP="00483ED3">
      <w:pPr>
        <w:widowControl w:val="0"/>
        <w:spacing w:line="240" w:lineRule="auto"/>
        <w:jc w:val="both"/>
        <w:rPr>
          <w:rFonts w:cs="Times New Roman"/>
          <w:sz w:val="18"/>
          <w:szCs w:val="18"/>
        </w:rPr>
      </w:pPr>
    </w:p>
    <w:p w:rsidR="00074EBB" w:rsidRDefault="00074EBB"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urce Sans Pro">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FC24A1">
      <w:rPr>
        <w:b/>
        <w:bCs/>
        <w:noProof/>
      </w:rPr>
      <w:t>21</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FC24A1">
      <w:rPr>
        <w:noProof/>
      </w:rPr>
      <w:t>22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E228C0">
      <w:rPr>
        <w:rFonts w:cstheme="minorHAnsi"/>
      </w:rPr>
      <w:t>23</w:t>
    </w:r>
    <w:r w:rsidR="00182086">
      <w:rPr>
        <w:rFonts w:cstheme="minorHAnsi"/>
      </w:rPr>
      <w:t>-</w:t>
    </w:r>
    <w:r w:rsidR="00E228C0">
      <w:rPr>
        <w:rFonts w:cstheme="minorHAnsi"/>
      </w:rPr>
      <w:t>11</w:t>
    </w:r>
    <w:r w:rsidR="00182086">
      <w:rPr>
        <w:rFonts w:cstheme="minorHAnsi"/>
      </w:rPr>
      <w:t>-20</w:t>
    </w:r>
    <w:r w:rsidR="00D73922">
      <w:rPr>
        <w:rFonts w:cstheme="minorHAnsi"/>
      </w:rPr>
      <w:t>2</w:t>
    </w:r>
    <w:r w:rsidR="00347416">
      <w:rPr>
        <w:rFonts w:cstheme="minorHAnsi"/>
      </w:rPr>
      <w:t>1</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61B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D1B46"/>
    <w:multiLevelType w:val="hybridMultilevel"/>
    <w:tmpl w:val="D9D66F98"/>
    <w:lvl w:ilvl="0" w:tplc="C3C629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176A99"/>
    <w:multiLevelType w:val="hybridMultilevel"/>
    <w:tmpl w:val="9E8603F4"/>
    <w:lvl w:ilvl="0" w:tplc="04150011">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4C3302"/>
    <w:multiLevelType w:val="hybridMultilevel"/>
    <w:tmpl w:val="281E6F72"/>
    <w:lvl w:ilvl="0" w:tplc="B2760DDC">
      <w:start w:val="1"/>
      <w:numFmt w:val="decimal"/>
      <w:lvlText w:val="%1."/>
      <w:lvlJc w:val="left"/>
      <w:pPr>
        <w:ind w:left="1845" w:hanging="405"/>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 w15:restartNumberingAfterBreak="0">
    <w:nsid w:val="0F0737CE"/>
    <w:multiLevelType w:val="singleLevel"/>
    <w:tmpl w:val="474822D0"/>
    <w:lvl w:ilvl="0">
      <w:start w:val="1"/>
      <w:numFmt w:val="lowerLetter"/>
      <w:lvlText w:val="%1)"/>
      <w:lvlJc w:val="left"/>
      <w:pPr>
        <w:tabs>
          <w:tab w:val="num" w:pos="1422"/>
        </w:tabs>
        <w:ind w:left="1422" w:hanging="855"/>
      </w:pPr>
      <w:rPr>
        <w:rFonts w:cs="Times New Roman" w:hint="default"/>
      </w:rPr>
    </w:lvl>
  </w:abstractNum>
  <w:abstractNum w:abstractNumId="6"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A67901"/>
    <w:multiLevelType w:val="hybridMultilevel"/>
    <w:tmpl w:val="3CA25CB8"/>
    <w:lvl w:ilvl="0" w:tplc="5928AF36">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E20CB9"/>
    <w:multiLevelType w:val="hybridMultilevel"/>
    <w:tmpl w:val="A2E6FE6E"/>
    <w:lvl w:ilvl="0" w:tplc="B1F238BE">
      <w:start w:val="1"/>
      <w:numFmt w:val="bullet"/>
      <w:lvlText w:val="-"/>
      <w:lvlJc w:val="left"/>
      <w:pPr>
        <w:ind w:left="1004" w:hanging="360"/>
      </w:pPr>
      <w:rPr>
        <w:rFonts w:ascii="Tahoma" w:hAnsi="Tahoma"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8F53414"/>
    <w:multiLevelType w:val="hybridMultilevel"/>
    <w:tmpl w:val="2B002AE4"/>
    <w:lvl w:ilvl="0" w:tplc="D138E2F4">
      <w:start w:val="1"/>
      <w:numFmt w:val="upperRoman"/>
      <w:lvlText w:val="%1."/>
      <w:lvlJc w:val="left"/>
      <w:pPr>
        <w:ind w:left="3338" w:hanging="360"/>
      </w:pPr>
      <w:rPr>
        <w:rFonts w:cs="Times New Roman" w:hint="default"/>
      </w:rPr>
    </w:lvl>
    <w:lvl w:ilvl="1" w:tplc="04150019" w:tentative="1">
      <w:start w:val="1"/>
      <w:numFmt w:val="lowerLetter"/>
      <w:lvlText w:val="%2."/>
      <w:lvlJc w:val="left"/>
      <w:pPr>
        <w:ind w:left="4058" w:hanging="360"/>
      </w:pPr>
      <w:rPr>
        <w:rFonts w:cs="Times New Roman"/>
      </w:rPr>
    </w:lvl>
    <w:lvl w:ilvl="2" w:tplc="0415001B" w:tentative="1">
      <w:start w:val="1"/>
      <w:numFmt w:val="lowerRoman"/>
      <w:lvlText w:val="%3."/>
      <w:lvlJc w:val="right"/>
      <w:pPr>
        <w:ind w:left="4778" w:hanging="180"/>
      </w:pPr>
      <w:rPr>
        <w:rFonts w:cs="Times New Roman"/>
      </w:rPr>
    </w:lvl>
    <w:lvl w:ilvl="3" w:tplc="0415000F" w:tentative="1">
      <w:start w:val="1"/>
      <w:numFmt w:val="decimal"/>
      <w:lvlText w:val="%4."/>
      <w:lvlJc w:val="left"/>
      <w:pPr>
        <w:ind w:left="5498" w:hanging="360"/>
      </w:pPr>
      <w:rPr>
        <w:rFonts w:cs="Times New Roman"/>
      </w:rPr>
    </w:lvl>
    <w:lvl w:ilvl="4" w:tplc="04150019" w:tentative="1">
      <w:start w:val="1"/>
      <w:numFmt w:val="lowerLetter"/>
      <w:lvlText w:val="%5."/>
      <w:lvlJc w:val="left"/>
      <w:pPr>
        <w:ind w:left="6218" w:hanging="360"/>
      </w:pPr>
      <w:rPr>
        <w:rFonts w:cs="Times New Roman"/>
      </w:rPr>
    </w:lvl>
    <w:lvl w:ilvl="5" w:tplc="0415001B" w:tentative="1">
      <w:start w:val="1"/>
      <w:numFmt w:val="lowerRoman"/>
      <w:lvlText w:val="%6."/>
      <w:lvlJc w:val="right"/>
      <w:pPr>
        <w:ind w:left="6938" w:hanging="180"/>
      </w:pPr>
      <w:rPr>
        <w:rFonts w:cs="Times New Roman"/>
      </w:rPr>
    </w:lvl>
    <w:lvl w:ilvl="6" w:tplc="0415000F" w:tentative="1">
      <w:start w:val="1"/>
      <w:numFmt w:val="decimal"/>
      <w:lvlText w:val="%7."/>
      <w:lvlJc w:val="left"/>
      <w:pPr>
        <w:ind w:left="7658" w:hanging="360"/>
      </w:pPr>
      <w:rPr>
        <w:rFonts w:cs="Times New Roman"/>
      </w:rPr>
    </w:lvl>
    <w:lvl w:ilvl="7" w:tplc="04150019" w:tentative="1">
      <w:start w:val="1"/>
      <w:numFmt w:val="lowerLetter"/>
      <w:lvlText w:val="%8."/>
      <w:lvlJc w:val="left"/>
      <w:pPr>
        <w:ind w:left="8378" w:hanging="360"/>
      </w:pPr>
      <w:rPr>
        <w:rFonts w:cs="Times New Roman"/>
      </w:rPr>
    </w:lvl>
    <w:lvl w:ilvl="8" w:tplc="0415001B" w:tentative="1">
      <w:start w:val="1"/>
      <w:numFmt w:val="lowerRoman"/>
      <w:lvlText w:val="%9."/>
      <w:lvlJc w:val="right"/>
      <w:pPr>
        <w:ind w:left="9098" w:hanging="180"/>
      </w:pPr>
      <w:rPr>
        <w:rFonts w:cs="Times New Roman"/>
      </w:rPr>
    </w:lvl>
  </w:abstractNum>
  <w:abstractNum w:abstractNumId="11" w15:restartNumberingAfterBreak="0">
    <w:nsid w:val="1AAA176C"/>
    <w:multiLevelType w:val="hybridMultilevel"/>
    <w:tmpl w:val="4938396C"/>
    <w:lvl w:ilvl="0" w:tplc="389AC440">
      <w:start w:val="1"/>
      <w:numFmt w:val="lowerLetter"/>
      <w:lvlText w:val="%1)"/>
      <w:lvlJc w:val="left"/>
      <w:pPr>
        <w:ind w:left="1410" w:hanging="360"/>
      </w:pPr>
      <w:rPr>
        <w:rFonts w:cs="Times New Roman" w:hint="default"/>
      </w:rPr>
    </w:lvl>
    <w:lvl w:ilvl="1" w:tplc="04150019" w:tentative="1">
      <w:start w:val="1"/>
      <w:numFmt w:val="lowerLetter"/>
      <w:lvlText w:val="%2."/>
      <w:lvlJc w:val="left"/>
      <w:pPr>
        <w:ind w:left="2130" w:hanging="360"/>
      </w:pPr>
      <w:rPr>
        <w:rFonts w:cs="Times New Roman"/>
      </w:rPr>
    </w:lvl>
    <w:lvl w:ilvl="2" w:tplc="0415001B" w:tentative="1">
      <w:start w:val="1"/>
      <w:numFmt w:val="lowerRoman"/>
      <w:lvlText w:val="%3."/>
      <w:lvlJc w:val="right"/>
      <w:pPr>
        <w:ind w:left="2850" w:hanging="180"/>
      </w:pPr>
      <w:rPr>
        <w:rFonts w:cs="Times New Roman"/>
      </w:rPr>
    </w:lvl>
    <w:lvl w:ilvl="3" w:tplc="0415000F" w:tentative="1">
      <w:start w:val="1"/>
      <w:numFmt w:val="decimal"/>
      <w:lvlText w:val="%4."/>
      <w:lvlJc w:val="left"/>
      <w:pPr>
        <w:ind w:left="3570" w:hanging="360"/>
      </w:pPr>
      <w:rPr>
        <w:rFonts w:cs="Times New Roman"/>
      </w:rPr>
    </w:lvl>
    <w:lvl w:ilvl="4" w:tplc="04150019" w:tentative="1">
      <w:start w:val="1"/>
      <w:numFmt w:val="lowerLetter"/>
      <w:lvlText w:val="%5."/>
      <w:lvlJc w:val="left"/>
      <w:pPr>
        <w:ind w:left="4290" w:hanging="360"/>
      </w:pPr>
      <w:rPr>
        <w:rFonts w:cs="Times New Roman"/>
      </w:rPr>
    </w:lvl>
    <w:lvl w:ilvl="5" w:tplc="0415001B" w:tentative="1">
      <w:start w:val="1"/>
      <w:numFmt w:val="lowerRoman"/>
      <w:lvlText w:val="%6."/>
      <w:lvlJc w:val="right"/>
      <w:pPr>
        <w:ind w:left="5010" w:hanging="180"/>
      </w:pPr>
      <w:rPr>
        <w:rFonts w:cs="Times New Roman"/>
      </w:rPr>
    </w:lvl>
    <w:lvl w:ilvl="6" w:tplc="0415000F" w:tentative="1">
      <w:start w:val="1"/>
      <w:numFmt w:val="decimal"/>
      <w:lvlText w:val="%7."/>
      <w:lvlJc w:val="left"/>
      <w:pPr>
        <w:ind w:left="5730" w:hanging="360"/>
      </w:pPr>
      <w:rPr>
        <w:rFonts w:cs="Times New Roman"/>
      </w:rPr>
    </w:lvl>
    <w:lvl w:ilvl="7" w:tplc="04150019" w:tentative="1">
      <w:start w:val="1"/>
      <w:numFmt w:val="lowerLetter"/>
      <w:lvlText w:val="%8."/>
      <w:lvlJc w:val="left"/>
      <w:pPr>
        <w:ind w:left="6450" w:hanging="360"/>
      </w:pPr>
      <w:rPr>
        <w:rFonts w:cs="Times New Roman"/>
      </w:rPr>
    </w:lvl>
    <w:lvl w:ilvl="8" w:tplc="0415001B" w:tentative="1">
      <w:start w:val="1"/>
      <w:numFmt w:val="lowerRoman"/>
      <w:lvlText w:val="%9."/>
      <w:lvlJc w:val="right"/>
      <w:pPr>
        <w:ind w:left="7170" w:hanging="180"/>
      </w:pPr>
      <w:rPr>
        <w:rFonts w:cs="Times New Roman"/>
      </w:rPr>
    </w:lvl>
  </w:abstractNum>
  <w:abstractNum w:abstractNumId="12" w15:restartNumberingAfterBreak="0">
    <w:nsid w:val="1BDB6854"/>
    <w:multiLevelType w:val="hybridMultilevel"/>
    <w:tmpl w:val="63BC7D20"/>
    <w:lvl w:ilvl="0" w:tplc="5CD23660">
      <w:start w:val="7"/>
      <w:numFmt w:val="decimal"/>
      <w:lvlText w:val="%1."/>
      <w:lvlJc w:val="left"/>
      <w:pPr>
        <w:ind w:left="1778" w:hanging="360"/>
      </w:pPr>
      <w:rPr>
        <w:rFonts w:cs="Times New Roman" w:hint="default"/>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3" w15:restartNumberingAfterBreak="0">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BE006E"/>
    <w:multiLevelType w:val="hybridMultilevel"/>
    <w:tmpl w:val="3A4CFD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9681A8E"/>
    <w:multiLevelType w:val="hybridMultilevel"/>
    <w:tmpl w:val="E70402F8"/>
    <w:lvl w:ilvl="0" w:tplc="04150011">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D62F24"/>
    <w:multiLevelType w:val="hybridMultilevel"/>
    <w:tmpl w:val="6F14DAF8"/>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0D41E6"/>
    <w:multiLevelType w:val="hybridMultilevel"/>
    <w:tmpl w:val="B3508F2E"/>
    <w:lvl w:ilvl="0" w:tplc="74C66136">
      <w:start w:val="9"/>
      <w:numFmt w:val="decimal"/>
      <w:lvlText w:val="%1."/>
      <w:lvlJc w:val="left"/>
      <w:pPr>
        <w:ind w:left="1485" w:hanging="360"/>
      </w:pPr>
      <w:rPr>
        <w:rFonts w:cs="Times New Roman" w:hint="default"/>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21"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E523856"/>
    <w:multiLevelType w:val="hybridMultilevel"/>
    <w:tmpl w:val="BD94887E"/>
    <w:lvl w:ilvl="0" w:tplc="C83415AE">
      <w:start w:val="1"/>
      <w:numFmt w:val="decimal"/>
      <w:lvlText w:val="%1."/>
      <w:lvlJc w:val="left"/>
      <w:pPr>
        <w:ind w:left="1778" w:hanging="360"/>
      </w:pPr>
      <w:rPr>
        <w:rFonts w:cs="Times New Roman" w:hint="default"/>
      </w:rPr>
    </w:lvl>
    <w:lvl w:ilvl="1" w:tplc="04150019">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4"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CE6163"/>
    <w:multiLevelType w:val="hybridMultilevel"/>
    <w:tmpl w:val="D65C15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7" w15:restartNumberingAfterBreak="0">
    <w:nsid w:val="67E87BB2"/>
    <w:multiLevelType w:val="hybridMultilevel"/>
    <w:tmpl w:val="F9FE1D02"/>
    <w:lvl w:ilvl="0" w:tplc="254EA1CE">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A2611F9"/>
    <w:multiLevelType w:val="hybridMultilevel"/>
    <w:tmpl w:val="0144F41E"/>
    <w:lvl w:ilvl="0" w:tplc="D138E2F4">
      <w:start w:val="1"/>
      <w:numFmt w:val="upperRoman"/>
      <w:lvlText w:val="%1."/>
      <w:lvlJc w:val="left"/>
      <w:pPr>
        <w:ind w:left="720" w:hanging="360"/>
      </w:pPr>
      <w:rPr>
        <w:rFonts w:cs="Times New Roman" w:hint="default"/>
      </w:rPr>
    </w:lvl>
    <w:lvl w:ilvl="1" w:tplc="F588E2E2">
      <w:start w:val="1"/>
      <w:numFmt w:val="decimal"/>
      <w:lvlText w:val="%2."/>
      <w:lvlJc w:val="left"/>
      <w:pPr>
        <w:ind w:left="1440" w:hanging="360"/>
      </w:pPr>
      <w:rPr>
        <w:rFonts w:cs="Times New Roman" w:hint="default"/>
        <w:color w:val="000000"/>
      </w:rPr>
    </w:lvl>
    <w:lvl w:ilvl="2" w:tplc="DDAA84BE">
      <w:start w:val="30"/>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6E3067"/>
    <w:multiLevelType w:val="hybridMultilevel"/>
    <w:tmpl w:val="50F4F670"/>
    <w:lvl w:ilvl="0" w:tplc="29B2E19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18"/>
  </w:num>
  <w:num w:numId="3">
    <w:abstractNumId w:val="17"/>
  </w:num>
  <w:num w:numId="4">
    <w:abstractNumId w:val="6"/>
  </w:num>
  <w:num w:numId="5">
    <w:abstractNumId w:val="21"/>
  </w:num>
  <w:num w:numId="6">
    <w:abstractNumId w:val="26"/>
  </w:num>
  <w:num w:numId="7">
    <w:abstractNumId w:val="1"/>
  </w:num>
  <w:num w:numId="8">
    <w:abstractNumId w:val="22"/>
  </w:num>
  <w:num w:numId="9">
    <w:abstractNumId w:val="19"/>
  </w:num>
  <w:num w:numId="10">
    <w:abstractNumId w:val="24"/>
  </w:num>
  <w:num w:numId="11">
    <w:abstractNumId w:val="0"/>
  </w:num>
  <w:num w:numId="12">
    <w:abstractNumId w:val="28"/>
  </w:num>
  <w:num w:numId="13">
    <w:abstractNumId w:val="15"/>
  </w:num>
  <w:num w:numId="14">
    <w:abstractNumId w:val="3"/>
  </w:num>
  <w:num w:numId="15">
    <w:abstractNumId w:val="27"/>
  </w:num>
  <w:num w:numId="16">
    <w:abstractNumId w:val="32"/>
  </w:num>
  <w:num w:numId="17">
    <w:abstractNumId w:val="8"/>
  </w:num>
  <w:num w:numId="18">
    <w:abstractNumId w:val="13"/>
  </w:num>
  <w:num w:numId="19">
    <w:abstractNumId w:val="29"/>
  </w:num>
  <w:num w:numId="20">
    <w:abstractNumId w:val="9"/>
  </w:num>
  <w:num w:numId="21">
    <w:abstractNumId w:val="16"/>
  </w:num>
  <w:num w:numId="22">
    <w:abstractNumId w:val="10"/>
  </w:num>
  <w:num w:numId="23">
    <w:abstractNumId w:val="2"/>
  </w:num>
  <w:num w:numId="24">
    <w:abstractNumId w:val="4"/>
  </w:num>
  <w:num w:numId="25">
    <w:abstractNumId w:val="11"/>
  </w:num>
  <w:num w:numId="26">
    <w:abstractNumId w:val="7"/>
  </w:num>
  <w:num w:numId="27">
    <w:abstractNumId w:val="5"/>
  </w:num>
  <w:num w:numId="28">
    <w:abstractNumId w:val="25"/>
  </w:num>
  <w:num w:numId="29">
    <w:abstractNumId w:val="31"/>
  </w:num>
  <w:num w:numId="30">
    <w:abstractNumId w:val="14"/>
  </w:num>
  <w:num w:numId="31">
    <w:abstractNumId w:val="23"/>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B5AD0"/>
    <w:rsid w:val="001C1337"/>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55857"/>
    <w:rsid w:val="00956BE7"/>
    <w:rsid w:val="00962800"/>
    <w:rsid w:val="00964DE6"/>
    <w:rsid w:val="00982738"/>
    <w:rsid w:val="00986917"/>
    <w:rsid w:val="009A51C8"/>
    <w:rsid w:val="009B13C4"/>
    <w:rsid w:val="009B7F15"/>
    <w:rsid w:val="009D0FB3"/>
    <w:rsid w:val="009E1723"/>
    <w:rsid w:val="009E5466"/>
    <w:rsid w:val="00A114DC"/>
    <w:rsid w:val="00A249E6"/>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3501"/>
    <w:rsid w:val="00D86DD0"/>
    <w:rsid w:val="00DA6B1D"/>
    <w:rsid w:val="00DC019F"/>
    <w:rsid w:val="00DD685C"/>
    <w:rsid w:val="00DF676F"/>
    <w:rsid w:val="00DF7F3A"/>
    <w:rsid w:val="00E001A5"/>
    <w:rsid w:val="00E00321"/>
    <w:rsid w:val="00E052E9"/>
    <w:rsid w:val="00E129AB"/>
    <w:rsid w:val="00E2195C"/>
    <w:rsid w:val="00E228C0"/>
    <w:rsid w:val="00E57712"/>
    <w:rsid w:val="00E77073"/>
    <w:rsid w:val="00E8223A"/>
    <w:rsid w:val="00E82F8E"/>
    <w:rsid w:val="00E93CFD"/>
    <w:rsid w:val="00EA198E"/>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24A1"/>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2">
    <w:name w:val="heading 2"/>
    <w:basedOn w:val="Normalny"/>
    <w:next w:val="Normalny"/>
    <w:link w:val="Nagwek2Znak"/>
    <w:uiPriority w:val="99"/>
    <w:qFormat/>
    <w:rsid w:val="00E77073"/>
    <w:pPr>
      <w:keepNext/>
      <w:keepLines/>
      <w:spacing w:before="200" w:after="0" w:line="240" w:lineRule="auto"/>
      <w:outlineLvl w:val="1"/>
    </w:pPr>
    <w:rPr>
      <w:rFonts w:ascii="Tahoma" w:eastAsia="Times New Roman" w:hAnsi="Tahoma" w:cs="Times New Roman"/>
      <w:b/>
      <w:bCs/>
      <w:color w:val="4F81BD"/>
      <w:sz w:val="26"/>
      <w:szCs w:val="26"/>
      <w:lang w:eastAsia="pl-PL"/>
    </w:rPr>
  </w:style>
  <w:style w:type="paragraph" w:styleId="Nagwek3">
    <w:name w:val="heading 3"/>
    <w:basedOn w:val="Normalny"/>
    <w:next w:val="Normalny"/>
    <w:link w:val="Nagwek3Znak"/>
    <w:uiPriority w:val="99"/>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9"/>
    <w:qFormat/>
    <w:rsid w:val="00E77073"/>
    <w:pPr>
      <w:keepNext/>
      <w:keepLines/>
      <w:spacing w:before="200" w:after="0" w:line="240" w:lineRule="auto"/>
      <w:outlineLvl w:val="3"/>
    </w:pPr>
    <w:rPr>
      <w:rFonts w:ascii="Tahoma" w:eastAsia="Times New Roman" w:hAnsi="Tahoma" w:cs="Times New Roman"/>
      <w:b/>
      <w:bCs/>
      <w:i/>
      <w:iCs/>
      <w:color w:val="4F81BD"/>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uiPriority w:val="99"/>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99"/>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99"/>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character" w:customStyle="1" w:styleId="Nagwek2Znak">
    <w:name w:val="Nagłówek 2 Znak"/>
    <w:basedOn w:val="Domylnaczcionkaakapitu"/>
    <w:link w:val="Nagwek2"/>
    <w:uiPriority w:val="99"/>
    <w:rsid w:val="00E77073"/>
    <w:rPr>
      <w:rFonts w:ascii="Tahoma" w:eastAsia="Times New Roman" w:hAnsi="Tahoma" w:cs="Times New Roman"/>
      <w:b/>
      <w:bCs/>
      <w:color w:val="4F81BD"/>
      <w:sz w:val="26"/>
      <w:szCs w:val="26"/>
      <w:lang w:eastAsia="pl-PL"/>
    </w:rPr>
  </w:style>
  <w:style w:type="character" w:customStyle="1" w:styleId="Nagwek4Znak">
    <w:name w:val="Nagłówek 4 Znak"/>
    <w:basedOn w:val="Domylnaczcionkaakapitu"/>
    <w:link w:val="Nagwek4"/>
    <w:uiPriority w:val="99"/>
    <w:rsid w:val="00E77073"/>
    <w:rPr>
      <w:rFonts w:ascii="Tahoma" w:eastAsia="Times New Roman" w:hAnsi="Tahoma" w:cs="Times New Roman"/>
      <w:b/>
      <w:bCs/>
      <w:i/>
      <w:iCs/>
      <w:color w:val="4F81BD"/>
      <w:sz w:val="24"/>
      <w:szCs w:val="24"/>
      <w:lang w:eastAsia="pl-PL"/>
    </w:rPr>
  </w:style>
  <w:style w:type="table" w:customStyle="1" w:styleId="TebelaPZU">
    <w:name w:val="Tebela PZU"/>
    <w:uiPriority w:val="99"/>
    <w:rsid w:val="00E77073"/>
    <w:pPr>
      <w:spacing w:after="0" w:line="240" w:lineRule="auto"/>
    </w:pPr>
    <w:rPr>
      <w:rFonts w:ascii="Source Sans Pro" w:eastAsia="Tahoma" w:hAnsi="Source Sans Pro" w:cs="Times New Roman"/>
      <w:color w:val="555555"/>
      <w:sz w:val="20"/>
      <w:szCs w:val="20"/>
      <w:lang w:eastAsia="pl-PL"/>
    </w:rPr>
    <w:tblPr>
      <w:tblStyleRowBandSize w:val="1"/>
      <w:tblInd w:w="0" w:type="dxa"/>
      <w:tblBorders>
        <w:insideV w:val="single" w:sz="4" w:space="0" w:color="555555"/>
      </w:tblBorders>
      <w:tblCellMar>
        <w:top w:w="0" w:type="dxa"/>
        <w:left w:w="108" w:type="dxa"/>
        <w:bottom w:w="0" w:type="dxa"/>
        <w:right w:w="108" w:type="dxa"/>
      </w:tblCellMar>
    </w:tblPr>
  </w:style>
  <w:style w:type="paragraph" w:styleId="Zwykytekst">
    <w:name w:val="Plain Text"/>
    <w:basedOn w:val="Normalny"/>
    <w:link w:val="ZwykytekstZnak"/>
    <w:uiPriority w:val="99"/>
    <w:rsid w:val="00E77073"/>
    <w:pPr>
      <w:spacing w:after="0" w:line="240" w:lineRule="auto"/>
    </w:pPr>
    <w:rPr>
      <w:rFonts w:ascii="Calibri" w:eastAsia="Tahoma" w:hAnsi="Calibri" w:cs="Times New Roman"/>
      <w:szCs w:val="21"/>
    </w:rPr>
  </w:style>
  <w:style w:type="character" w:customStyle="1" w:styleId="ZwykytekstZnak">
    <w:name w:val="Zwykły tekst Znak"/>
    <w:basedOn w:val="Domylnaczcionkaakapitu"/>
    <w:link w:val="Zwykytekst"/>
    <w:uiPriority w:val="99"/>
    <w:rsid w:val="00E77073"/>
    <w:rPr>
      <w:rFonts w:ascii="Calibri" w:eastAsia="Tahoma" w:hAnsi="Calibri" w:cs="Times New Roman"/>
      <w:szCs w:val="21"/>
    </w:rPr>
  </w:style>
  <w:style w:type="paragraph" w:styleId="Tekstpodstawowywcity">
    <w:name w:val="Body Text Indent"/>
    <w:basedOn w:val="Normalny"/>
    <w:link w:val="TekstpodstawowywcityZnak"/>
    <w:uiPriority w:val="99"/>
    <w:semiHidden/>
    <w:rsid w:val="00E7707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E77073"/>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E77073"/>
    <w:pPr>
      <w:spacing w:after="0" w:line="240" w:lineRule="auto"/>
      <w:ind w:left="142" w:hanging="142"/>
      <w:jc w:val="both"/>
    </w:pPr>
    <w:rPr>
      <w:rFonts w:ascii="Times New Roman" w:eastAsia="Times New Roman" w:hAnsi="Times New Roman" w:cs="Times New Roman"/>
      <w:b/>
      <w:sz w:val="24"/>
      <w:szCs w:val="20"/>
      <w:lang w:eastAsia="pl-PL"/>
    </w:rPr>
  </w:style>
  <w:style w:type="paragraph" w:styleId="Tekstprzypisudolnego">
    <w:name w:val="footnote text"/>
    <w:basedOn w:val="Normalny"/>
    <w:link w:val="TekstprzypisudolnegoZnak"/>
    <w:uiPriority w:val="99"/>
    <w:rsid w:val="00E7707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77073"/>
    <w:rPr>
      <w:rFonts w:ascii="Times New Roman" w:eastAsia="Times New Roman" w:hAnsi="Times New Roman" w:cs="Times New Roman"/>
      <w:sz w:val="20"/>
      <w:szCs w:val="20"/>
      <w:lang w:eastAsia="pl-PL"/>
    </w:rPr>
  </w:style>
  <w:style w:type="paragraph" w:customStyle="1" w:styleId="Pa8">
    <w:name w:val="Pa8"/>
    <w:basedOn w:val="Normalny"/>
    <w:next w:val="Normalny"/>
    <w:uiPriority w:val="99"/>
    <w:rsid w:val="00E77073"/>
    <w:pPr>
      <w:autoSpaceDE w:val="0"/>
      <w:autoSpaceDN w:val="0"/>
      <w:adjustRightInd w:val="0"/>
      <w:spacing w:after="0" w:line="121" w:lineRule="atLeast"/>
    </w:pPr>
    <w:rPr>
      <w:rFonts w:ascii="Tahoma" w:eastAsia="Times New Roman" w:hAnsi="Tahoma" w:cs="Tahoma"/>
      <w:sz w:val="24"/>
      <w:szCs w:val="24"/>
      <w:lang w:eastAsia="pl-PL"/>
    </w:rPr>
  </w:style>
  <w:style w:type="paragraph" w:customStyle="1" w:styleId="Pa27">
    <w:name w:val="Pa27"/>
    <w:basedOn w:val="Normalny"/>
    <w:next w:val="Normalny"/>
    <w:uiPriority w:val="99"/>
    <w:rsid w:val="00E77073"/>
    <w:pPr>
      <w:autoSpaceDE w:val="0"/>
      <w:autoSpaceDN w:val="0"/>
      <w:adjustRightInd w:val="0"/>
      <w:spacing w:after="0" w:line="121" w:lineRule="atLeast"/>
    </w:pPr>
    <w:rPr>
      <w:rFonts w:ascii="Tahoma" w:eastAsia="Times New Roman" w:hAnsi="Tahoma" w:cs="Tahoma"/>
      <w:sz w:val="24"/>
      <w:szCs w:val="24"/>
      <w:lang w:eastAsia="pl-PL"/>
    </w:rPr>
  </w:style>
  <w:style w:type="paragraph" w:customStyle="1" w:styleId="WW-Tekstpodstawowywcity2">
    <w:name w:val="WW-Tekst podstawowy wcięty 2"/>
    <w:basedOn w:val="Normalny"/>
    <w:uiPriority w:val="99"/>
    <w:rsid w:val="00E77073"/>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Pa7">
    <w:name w:val="Pa7"/>
    <w:basedOn w:val="Default"/>
    <w:next w:val="Default"/>
    <w:uiPriority w:val="99"/>
    <w:rsid w:val="00E77073"/>
    <w:pPr>
      <w:suppressAutoHyphens w:val="0"/>
      <w:autoSpaceDN w:val="0"/>
      <w:adjustRightInd w:val="0"/>
      <w:spacing w:line="121" w:lineRule="atLeast"/>
    </w:pPr>
    <w:rPr>
      <w:rFonts w:ascii="Tahoma" w:eastAsia="Tahoma" w:hAnsi="Tahoma" w:cs="Tahoma"/>
      <w:color w:val="auto"/>
      <w:lang w:eastAsia="en-US"/>
    </w:rPr>
  </w:style>
  <w:style w:type="paragraph" w:styleId="Tekstprzypisukocowego">
    <w:name w:val="endnote text"/>
    <w:basedOn w:val="Normalny"/>
    <w:link w:val="TekstprzypisukocowegoZnak"/>
    <w:uiPriority w:val="99"/>
    <w:semiHidden/>
    <w:rsid w:val="00E7707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770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E77073"/>
    <w:rPr>
      <w:rFonts w:cs="Times New Roman"/>
      <w:vertAlign w:val="superscript"/>
    </w:rPr>
  </w:style>
  <w:style w:type="character" w:styleId="Numerstrony">
    <w:name w:val="page number"/>
    <w:basedOn w:val="Domylnaczcionkaakapitu"/>
    <w:uiPriority w:val="99"/>
    <w:rsid w:val="00E770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0D576-84D1-41AC-8689-CD78F0F6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22</Pages>
  <Words>11244</Words>
  <Characters>67469</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69</cp:revision>
  <cp:lastPrinted>2020-07-15T11:46:00Z</cp:lastPrinted>
  <dcterms:created xsi:type="dcterms:W3CDTF">2020-04-01T07:46:00Z</dcterms:created>
  <dcterms:modified xsi:type="dcterms:W3CDTF">2021-11-23T12:01:00Z</dcterms:modified>
</cp:coreProperties>
</file>