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9D75CD5" w:rsidR="006F7122" w:rsidRPr="009823C3" w:rsidRDefault="002E30D8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2E30D8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„Dostawa odczynników do izolacji, wykrywania oraz znakowania cząstek na podstawie umowy ramowej”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SPZP.271.15.2024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640E3DE" w14:textId="77777777" w:rsidR="00861E05" w:rsidRDefault="00861E05" w:rsidP="00861E05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0F6353E9" wp14:editId="4637AA89">
                  <wp:extent cx="4200525" cy="371578"/>
                  <wp:effectExtent l="0" t="0" r="0" b="9525"/>
                  <wp:docPr id="136587218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71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11A807D3" w:rsidR="00D40690" w:rsidRDefault="00861E05">
            <w:pPr>
              <w:pStyle w:val="Stopka"/>
            </w:pPr>
            <w:r>
              <w:t>St</w:t>
            </w:r>
            <w:r w:rsidR="00D40690">
              <w:t xml:space="preserve">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9415E4" w14:textId="77777777" w:rsidR="00861E05" w:rsidRDefault="00861E05" w:rsidP="00861E05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1612BD62" wp14:editId="7D490B0F">
                  <wp:extent cx="4410075" cy="388278"/>
                  <wp:effectExtent l="0" t="0" r="0" b="0"/>
                  <wp:docPr id="3043986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388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3C99AD38" w:rsidR="004F5805" w:rsidRPr="00D40690" w:rsidRDefault="00861E05" w:rsidP="00861E05">
            <w:pPr>
              <w:pStyle w:val="Stopka"/>
              <w:jc w:val="left"/>
            </w:pPr>
            <w:r>
              <w:t>S</w:t>
            </w:r>
            <w:r w:rsidR="004F5805" w:rsidRPr="00D40690">
              <w:t xml:space="preserve">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5</w:t>
            </w:r>
            <w:r w:rsidR="004F5805"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833EA"/>
    <w:rsid w:val="002B6308"/>
    <w:rsid w:val="002D48BE"/>
    <w:rsid w:val="002E30D8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7F02DE"/>
    <w:rsid w:val="00805DF6"/>
    <w:rsid w:val="00812A69"/>
    <w:rsid w:val="00821F16"/>
    <w:rsid w:val="008368C0"/>
    <w:rsid w:val="0084396A"/>
    <w:rsid w:val="00854B7B"/>
    <w:rsid w:val="00861E05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2024-03-07T10:26:00Z</dcterms:modified>
  <cp:contentStatus/>
</cp:coreProperties>
</file>