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87" w:rsidRDefault="00F66087" w:rsidP="00F66087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  <w:bookmarkStart w:id="0" w:name="_GoBack"/>
      <w:bookmarkEnd w:id="0"/>
    </w:p>
    <w:p w:rsidR="00F66087" w:rsidRDefault="00F66087" w:rsidP="00F66087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  <w:bookmarkStart w:id="1" w:name="_Hlk11270285"/>
      <w:bookmarkEnd w:id="1"/>
    </w:p>
    <w:p w:rsidR="00F66087" w:rsidRDefault="00F66087" w:rsidP="00F66087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F66087" w:rsidRDefault="00F66087" w:rsidP="00F66087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 art. 108 ust. 1 pkt 5 PZP</w:t>
      </w:r>
    </w:p>
    <w:p w:rsidR="00F66087" w:rsidRDefault="00F66087" w:rsidP="00F66087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66087" w:rsidRDefault="00F66087" w:rsidP="00F66087">
      <w:pPr>
        <w:pStyle w:val="western"/>
        <w:spacing w:before="28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bookmarkStart w:id="2" w:name="_Hlk11270301"/>
      <w:bookmarkEnd w:id="2"/>
    </w:p>
    <w:p w:rsidR="00F66087" w:rsidRDefault="00830EDC" w:rsidP="00F66087">
      <w:pPr>
        <w:spacing w:before="240" w:after="0" w:line="240" w:lineRule="auto"/>
        <w:jc w:val="center"/>
        <w:rPr>
          <w:sz w:val="24"/>
          <w:szCs w:val="24"/>
        </w:rPr>
      </w:pPr>
      <w:r w:rsidRPr="00830ED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…………………………………………………..</w:t>
      </w:r>
      <w:r w:rsidR="00F66087" w:rsidRPr="00830ED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…</w:t>
      </w:r>
    </w:p>
    <w:p w:rsidR="00F66087" w:rsidRDefault="00F66087" w:rsidP="00F66087">
      <w:pPr>
        <w:pStyle w:val="western"/>
        <w:spacing w:before="280" w:beforeAutospacing="0" w:after="0" w:afterAutospacing="0"/>
        <w:rPr>
          <w:rFonts w:ascii="Arial" w:hAnsi="Arial" w:cs="Arial"/>
          <w:sz w:val="22"/>
          <w:szCs w:val="22"/>
        </w:rPr>
      </w:pPr>
    </w:p>
    <w:p w:rsidR="00F66087" w:rsidRDefault="00F66087" w:rsidP="00F66087">
      <w:pPr>
        <w:pStyle w:val="western"/>
        <w:spacing w:before="28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:rsidR="00F66087" w:rsidRDefault="00F66087" w:rsidP="00F66087">
      <w:pPr>
        <w:pStyle w:val="western"/>
        <w:spacing w:before="28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F66087" w:rsidRDefault="00F66087" w:rsidP="00F66087">
      <w:pPr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58D8C20" wp14:editId="22456C1D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3980" cy="118745"/>
                <wp:effectExtent l="11430" t="11430" r="12065" b="6350"/>
                <wp:wrapNone/>
                <wp:docPr id="1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11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CE8B78" id="Prostokąt 5" o:spid="_x0000_s1026" style="position:absolute;margin-left:-.3pt;margin-top:2.3pt;width:7.4pt;height:9.3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" o:allowincell="f" strokeweight=".26mm"/>
            </w:pict>
          </mc:Fallback>
        </mc:AlternateContent>
      </w:r>
      <w:r>
        <w:rPr>
          <w:rFonts w:ascii="Arial" w:hAnsi="Arial" w:cs="Arial"/>
        </w:rPr>
        <w:t>n  Wykonawca nie należy do tej samej grupy kapitałowej w rozumieniu ustawy z dnia 16 lutego 2007 r. o ochronie konkurencji i konsumentów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.: Dz. U. z 2021 r., poz. 275) z innym wykonawcą, który złożył odrębną ofertę w przedmiotowym postępowaniu;</w:t>
      </w:r>
    </w:p>
    <w:p w:rsidR="00F66087" w:rsidRDefault="00F66087" w:rsidP="00F66087">
      <w:pPr>
        <w:spacing w:after="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35612B78" wp14:editId="6BCD7122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3980" cy="118745"/>
                <wp:effectExtent l="11430" t="9525" r="12065" b="8255"/>
                <wp:wrapNone/>
                <wp:docPr id="2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11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E25AF9" id="Prostokąt 4" o:spid="_x0000_s1026" style="position:absolute;margin-left:-.3pt;margin-top:3.5pt;width:7.4pt;height:9.3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" o:allowincell="f" strokeweight=".26mm"/>
            </w:pict>
          </mc:Fallback>
        </mc:AlternateContent>
      </w:r>
      <w:r>
        <w:rPr>
          <w:rFonts w:ascii="Arial" w:hAnsi="Arial" w:cs="Arial"/>
        </w:rPr>
        <w:t xml:space="preserve">      Wykonawca należy do tej samej grupy kapitałowej z innym wykonawcą, który złożył odrębną ofertę w przedmiotowym postępowaniu:</w:t>
      </w:r>
    </w:p>
    <w:p w:rsidR="00F66087" w:rsidRDefault="00F66087" w:rsidP="00F6608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F66087" w:rsidRDefault="00F66087" w:rsidP="00F6608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F66087" w:rsidRDefault="00F66087" w:rsidP="00F66087">
      <w:pPr>
        <w:spacing w:before="240" w:after="24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:rsidR="00F66087" w:rsidRDefault="00F66087" w:rsidP="00F66087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before="280" w:after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W przypadku przynależności do tej samej grupy kapitałowej z innym wykonawcą, który złożył odrębną ofertę w przedmiotowym postępowaniu, wykonawca składa wraz z oświadczeniem dokumenty bądź informacje potwierdzające przygotowanie oferty niezależnie od innego Wykonawcy należącego do tej samej grupy kapitałowej.</w:t>
      </w:r>
    </w:p>
    <w:p w:rsidR="00253EC1" w:rsidRDefault="00253EC1"/>
    <w:sectPr w:rsidR="00253EC1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17" w:rsidRDefault="00B96417" w:rsidP="00F66087">
      <w:pPr>
        <w:spacing w:after="0" w:line="240" w:lineRule="auto"/>
      </w:pPr>
      <w:r>
        <w:separator/>
      </w:r>
    </w:p>
  </w:endnote>
  <w:endnote w:type="continuationSeparator" w:id="0">
    <w:p w:rsidR="00B96417" w:rsidRDefault="00B96417" w:rsidP="00F6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17" w:rsidRDefault="00B96417" w:rsidP="00F66087">
      <w:pPr>
        <w:spacing w:after="0" w:line="240" w:lineRule="auto"/>
      </w:pPr>
      <w:r>
        <w:separator/>
      </w:r>
    </w:p>
  </w:footnote>
  <w:footnote w:type="continuationSeparator" w:id="0">
    <w:p w:rsidR="00B96417" w:rsidRDefault="00B96417" w:rsidP="00F6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E9" w:rsidRDefault="00B96417">
    <w:pPr>
      <w:spacing w:after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Załącznik nr 4 do SWZ Znak sprawy: </w:t>
    </w:r>
    <w:r w:rsidR="00412ADD">
      <w:rPr>
        <w:rFonts w:ascii="Arial" w:hAnsi="Arial" w:cs="Arial"/>
        <w:i/>
        <w:sz w:val="18"/>
        <w:szCs w:val="18"/>
      </w:rPr>
      <w:t>ZP/WBP/1/2022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1EEE"/>
    <w:multiLevelType w:val="multilevel"/>
    <w:tmpl w:val="A162B0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87"/>
    <w:rsid w:val="00253EC1"/>
    <w:rsid w:val="00412ADD"/>
    <w:rsid w:val="00830EDC"/>
    <w:rsid w:val="00B96417"/>
    <w:rsid w:val="00CB7BF9"/>
    <w:rsid w:val="00F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AACF"/>
  <w15:docId w15:val="{2AC1924D-5C69-41D6-B098-A2705C48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0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qFormat/>
    <w:rsid w:val="00F66087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6608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F66087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F66087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6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87"/>
  </w:style>
  <w:style w:type="paragraph" w:styleId="Stopka">
    <w:name w:val="footer"/>
    <w:basedOn w:val="Normalny"/>
    <w:link w:val="StopkaZnak"/>
    <w:uiPriority w:val="99"/>
    <w:unhideWhenUsed/>
    <w:rsid w:val="00F66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MNiedzielska</dc:creator>
  <cp:lastModifiedBy>wbpuser</cp:lastModifiedBy>
  <cp:revision>3</cp:revision>
  <dcterms:created xsi:type="dcterms:W3CDTF">2022-01-12T23:08:00Z</dcterms:created>
  <dcterms:modified xsi:type="dcterms:W3CDTF">2022-01-26T12:18:00Z</dcterms:modified>
</cp:coreProperties>
</file>