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6" w:rsidRPr="00920317" w:rsidRDefault="00A71656" w:rsidP="00754D2C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="00754D2C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4"/>
        <w:gridCol w:w="425"/>
        <w:gridCol w:w="1845"/>
        <w:gridCol w:w="6878"/>
      </w:tblGrid>
      <w:tr w:rsidR="00A71656" w:rsidRPr="00920317" w:rsidTr="00F30DF8">
        <w:trPr>
          <w:trHeight w:val="317"/>
        </w:trPr>
        <w:tc>
          <w:tcPr>
            <w:tcW w:w="10702" w:type="dxa"/>
            <w:gridSpan w:val="4"/>
            <w:shd w:val="clear" w:color="auto" w:fill="FFE599" w:themeFill="accent4" w:themeFillTint="66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:rsidTr="00F30DF8">
        <w:trPr>
          <w:trHeight w:val="389"/>
        </w:trPr>
        <w:tc>
          <w:tcPr>
            <w:tcW w:w="1554" w:type="dxa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48" w:type="dxa"/>
            <w:gridSpan w:val="3"/>
            <w:vAlign w:val="center"/>
          </w:tcPr>
          <w:p w:rsidR="00A71656" w:rsidRPr="00F30DF8" w:rsidRDefault="00F30DF8" w:rsidP="00110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</w:pPr>
            <w:bookmarkStart w:id="1" w:name="_Hlk536698297"/>
            <w:r w:rsidRPr="00F30DF8">
              <w:rPr>
                <w:b/>
                <w:bCs/>
                <w:sz w:val="24"/>
                <w:szCs w:val="24"/>
              </w:rPr>
              <w:t>STYMULATORY, KARDIOWERTERY ORAZ ELEKTRODY</w:t>
            </w:r>
            <w:bookmarkEnd w:id="1"/>
          </w:p>
        </w:tc>
      </w:tr>
      <w:tr w:rsidR="00A71656" w:rsidRPr="00920317" w:rsidTr="00F30DF8">
        <w:tc>
          <w:tcPr>
            <w:tcW w:w="1554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148" w:type="dxa"/>
            <w:gridSpan w:val="3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:rsidTr="00F30DF8">
        <w:trPr>
          <w:trHeight w:val="1021"/>
        </w:trPr>
        <w:tc>
          <w:tcPr>
            <w:tcW w:w="1979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AC28D0" w:rsidRDefault="009A0A4D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723" w:type="dxa"/>
            <w:gridSpan w:val="2"/>
            <w:tcBorders>
              <w:top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:rsidTr="00F30DF8">
        <w:trPr>
          <w:trHeight w:val="294"/>
        </w:trPr>
        <w:tc>
          <w:tcPr>
            <w:tcW w:w="1979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723" w:type="dxa"/>
            <w:gridSpan w:val="2"/>
            <w:tcBorders>
              <w:top w:val="single" w:sz="12" w:space="0" w:color="auto"/>
            </w:tcBorders>
          </w:tcPr>
          <w:p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F30DF8">
        <w:trPr>
          <w:trHeight w:val="132"/>
        </w:trPr>
        <w:tc>
          <w:tcPr>
            <w:tcW w:w="1979" w:type="dxa"/>
            <w:gridSpan w:val="2"/>
            <w:shd w:val="clear" w:color="auto" w:fill="F7CAAC" w:themeFill="accent2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723" w:type="dxa"/>
            <w:gridSpan w:val="2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F30DF8">
        <w:trPr>
          <w:trHeight w:val="132"/>
        </w:trPr>
        <w:tc>
          <w:tcPr>
            <w:tcW w:w="1979" w:type="dxa"/>
            <w:gridSpan w:val="2"/>
            <w:shd w:val="clear" w:color="auto" w:fill="F7CAAC" w:themeFill="accent2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723" w:type="dxa"/>
            <w:gridSpan w:val="2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:rsidTr="00F30DF8">
        <w:trPr>
          <w:trHeight w:val="132"/>
        </w:trPr>
        <w:tc>
          <w:tcPr>
            <w:tcW w:w="1979" w:type="dxa"/>
            <w:gridSpan w:val="2"/>
            <w:shd w:val="clear" w:color="auto" w:fill="F7CAAC" w:themeFill="accent2" w:themeFillTint="66"/>
          </w:tcPr>
          <w:p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723" w:type="dxa"/>
            <w:gridSpan w:val="2"/>
          </w:tcPr>
          <w:p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F30DF8">
        <w:trPr>
          <w:trHeight w:val="132"/>
        </w:trPr>
        <w:tc>
          <w:tcPr>
            <w:tcW w:w="1979" w:type="dxa"/>
            <w:gridSpan w:val="2"/>
            <w:shd w:val="clear" w:color="auto" w:fill="FFE599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723" w:type="dxa"/>
            <w:gridSpan w:val="2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F30DF8">
        <w:trPr>
          <w:trHeight w:val="132"/>
        </w:trPr>
        <w:tc>
          <w:tcPr>
            <w:tcW w:w="1979" w:type="dxa"/>
            <w:gridSpan w:val="2"/>
            <w:shd w:val="clear" w:color="auto" w:fill="FFE599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723" w:type="dxa"/>
            <w:gridSpan w:val="2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F30DF8">
        <w:trPr>
          <w:trHeight w:val="665"/>
        </w:trPr>
        <w:tc>
          <w:tcPr>
            <w:tcW w:w="1979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723" w:type="dxa"/>
            <w:gridSpan w:val="2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F30DF8">
        <w:trPr>
          <w:trHeight w:val="1464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A71656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2"/>
      <w:tr w:rsidR="00E8164F" w:rsidRPr="00920317" w:rsidTr="00F30DF8">
        <w:trPr>
          <w:trHeight w:val="356"/>
        </w:trPr>
        <w:tc>
          <w:tcPr>
            <w:tcW w:w="3824" w:type="dxa"/>
            <w:gridSpan w:val="3"/>
            <w:vAlign w:val="center"/>
          </w:tcPr>
          <w:p w:rsidR="00E8164F" w:rsidRPr="00AC28D0" w:rsidRDefault="00E8164F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  <w:r w:rsidR="00AC28D0"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/UZUPEŁNIENIE DEPOZYTU</w:t>
            </w:r>
          </w:p>
          <w:p w:rsidR="00E8164F" w:rsidRPr="00920317" w:rsidRDefault="00E8164F" w:rsidP="002754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878" w:type="dxa"/>
            <w:vAlign w:val="center"/>
          </w:tcPr>
          <w:p w:rsidR="00E8164F" w:rsidRPr="00920317" w:rsidRDefault="00E8164F" w:rsidP="00275405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:rsidTr="00F30DF8">
        <w:trPr>
          <w:trHeight w:val="1464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:rsidTr="00F30DF8">
        <w:trPr>
          <w:trHeight w:val="356"/>
        </w:trPr>
        <w:tc>
          <w:tcPr>
            <w:tcW w:w="3824" w:type="dxa"/>
            <w:gridSpan w:val="3"/>
            <w:vAlign w:val="center"/>
          </w:tcPr>
          <w:p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:rsidR="00754D2C" w:rsidRPr="00920317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878" w:type="dxa"/>
            <w:vAlign w:val="center"/>
          </w:tcPr>
          <w:p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:rsidTr="00F30DF8">
        <w:trPr>
          <w:trHeight w:val="1464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:rsidTr="00F30DF8">
        <w:trPr>
          <w:trHeight w:val="356"/>
        </w:trPr>
        <w:tc>
          <w:tcPr>
            <w:tcW w:w="3824" w:type="dxa"/>
            <w:gridSpan w:val="3"/>
            <w:vAlign w:val="center"/>
          </w:tcPr>
          <w:p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:rsidR="00754D2C" w:rsidRPr="00920317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878" w:type="dxa"/>
            <w:vAlign w:val="center"/>
          </w:tcPr>
          <w:p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F30DF8" w:rsidRPr="00920317" w:rsidTr="00F30DF8">
        <w:trPr>
          <w:trHeight w:val="356"/>
        </w:trPr>
        <w:tc>
          <w:tcPr>
            <w:tcW w:w="10702" w:type="dxa"/>
            <w:gridSpan w:val="4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789"/>
              <w:gridCol w:w="1843"/>
            </w:tblGrid>
            <w:tr w:rsidR="00F30DF8" w:rsidRPr="004800E1" w:rsidTr="00D93BAD">
              <w:trPr>
                <w:trHeight w:val="70"/>
              </w:trPr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:rsidR="00F30DF8" w:rsidRPr="004800E1" w:rsidRDefault="00F30DF8" w:rsidP="00D93BA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 w:rsidRPr="004800E1">
                    <w:rPr>
                      <w:rFonts w:ascii="Calibri" w:hAnsi="Calibri"/>
                      <w:b/>
                      <w:bCs/>
                      <w:i/>
                      <w:iCs/>
                    </w:rPr>
                    <w:t>PARAMETRY JAKOŚCIOWE (podlega ocenie) dotyczy Zadania nr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:rsidR="00F30DF8" w:rsidRPr="004800E1" w:rsidRDefault="00F30DF8" w:rsidP="0019048D">
                  <w:pPr>
                    <w:jc w:val="center"/>
                    <w:rPr>
                      <w:rFonts w:ascii="Calibri" w:hAnsi="Calibri"/>
                    </w:rPr>
                  </w:pPr>
                  <w:r w:rsidRPr="004800E1">
                    <w:rPr>
                      <w:rFonts w:ascii="Calibri" w:hAnsi="Calibri"/>
                    </w:rPr>
                    <w:t xml:space="preserve">Nieprawidłowe </w:t>
                  </w:r>
                  <w:r w:rsidR="0019048D">
                    <w:rPr>
                      <w:rFonts w:ascii="Calibri" w:hAnsi="Calibri"/>
                    </w:rPr>
                    <w:t>usunąć</w:t>
                  </w:r>
                </w:p>
              </w:tc>
            </w:tr>
            <w:tr w:rsidR="00F30DF8" w:rsidRPr="00A50CDF" w:rsidTr="00D93BAD">
              <w:trPr>
                <w:trHeight w:val="70"/>
              </w:trPr>
              <w:tc>
                <w:tcPr>
                  <w:tcW w:w="10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W w:w="1077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53"/>
                    <w:gridCol w:w="8364"/>
                    <w:gridCol w:w="2056"/>
                  </w:tblGrid>
                  <w:tr w:rsidR="00F30DF8" w:rsidRPr="0019048D" w:rsidTr="00D93BAD">
                    <w:trPr>
                      <w:trHeight w:val="165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Zadanie 1.1 poz. 1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0DF8" w:rsidRPr="0019048D" w:rsidTr="00D93BAD">
                    <w:trPr>
                      <w:trHeight w:val="353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Automatyczny pomiar progu stymulacji komorowej wykonany automatycznie przez wszczepione urządzenie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178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Zadanie 1.1 poz. 3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0DF8" w:rsidRPr="0019048D" w:rsidTr="00D93BAD">
                    <w:trPr>
                      <w:trHeight w:val="297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3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Rejestrowanie trendów oporności elektrod przez cały okres życia urządzenia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90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3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Elektroda do zatoki wieńcowej z systemem stabilizującym jej położenie w czasie wszczepiania poprzez zwiększenie średnicy w jej odcinku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dystalnym</w:t>
                        </w:r>
                        <w:proofErr w:type="spellEnd"/>
                      </w:p>
                    </w:tc>
                    <w:tc>
                      <w:tcPr>
                        <w:tcW w:w="2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297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3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Automatyczna możliwość przełączenia polarności w przypadku przekroczenia zakresu impedancji elektrod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</w:tbl>
                <w:p w:rsidR="00F30DF8" w:rsidRPr="0019048D" w:rsidRDefault="00F30DF8" w:rsidP="00D93BAD"/>
              </w:tc>
            </w:tr>
            <w:tr w:rsidR="00F30DF8" w:rsidRPr="00F26F18" w:rsidTr="00F30DF8">
              <w:trPr>
                <w:trHeight w:val="1571"/>
              </w:trPr>
              <w:tc>
                <w:tcPr>
                  <w:tcW w:w="1063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W w:w="1077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53"/>
                    <w:gridCol w:w="7727"/>
                    <w:gridCol w:w="2552"/>
                    <w:gridCol w:w="141"/>
                  </w:tblGrid>
                  <w:tr w:rsidR="00F30DF8" w:rsidRPr="0019048D" w:rsidTr="00D93BAD">
                    <w:trPr>
                      <w:gridAfter w:val="1"/>
                      <w:wAfter w:w="141" w:type="dxa"/>
                      <w:trHeight w:val="192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Zadanie 1.2</w:t>
                        </w: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poz. 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560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Funkcja automatycznie określająca przedsionkowy próg stymulacji oraz automatycznie dostosowująca parametry stymulacji przedsionkowej do zmierzonego progu stymulacji</w:t>
                        </w:r>
                        <w:r w:rsidRPr="0019048D">
                          <w:rPr>
                            <w:sz w:val="20"/>
                            <w:szCs w:val="20"/>
                          </w:rPr>
                          <w:t xml:space="preserve"> przedsionkowej do zmierzonego progu stymulacji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321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Granica częstości stymulacji komorowej sterowanej przedsionkami 210 ppm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do 180 ppm / pow. 190 ppm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321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Algorytm promujący własny rytm zatokowy pacjenta 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477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Algorytmy przeciwdziałające wzbudzaniu się arytmii przedsionkowych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jeden algorytm / dwa i więcej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321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Algorytm stabilizujący rytm komorowy w czasie trwania arytmii przedsionkowej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321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Algorytm reagujący na gwałtowny spadek częstości serca 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361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Algorytmy aktywacji odpowiedzi urządzenia na gwałtowny spadek częstości pracy serca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jeden algorytm / dwa i więcej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477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Algorytmy aktywacji funkcji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Mode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Switch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(min 1 algorytm)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jeden algorytm / dwa i więcej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477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Możliwość wykonania stymulacji antyarytmicznej EPS wszczepionym stymulatorem bez użycia dodatkowych urządzeń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do dwóch typów/ trzy typy i więcej</w:t>
                        </w:r>
                      </w:p>
                    </w:tc>
                  </w:tr>
                  <w:tr w:rsidR="00F30DF8" w:rsidRPr="0019048D" w:rsidTr="00D93BAD">
                    <w:trPr>
                      <w:trHeight w:val="231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Zadanie 1.3 poz. 1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0DF8" w:rsidRPr="0019048D" w:rsidTr="00D93BAD">
                    <w:trPr>
                      <w:trHeight w:val="220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Elektrody do defibrylacji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nasierdziowe</w:t>
                        </w:r>
                        <w:proofErr w:type="spellEnd"/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220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Elektrody do defibrylacji podskórne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42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Bezprzewodowa komunikacja wszczepionego urządzenia z programatorem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272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Zadanie 1.3 poz. 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259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Elektrody do defibrylacji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nasierdziowe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gridAfter w:val="1"/>
                      <w:wAfter w:w="141" w:type="dxa"/>
                      <w:trHeight w:val="259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Elektrody do defibrylacji podskórne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204"/>
                    </w:trPr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9048D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Zadanie 1.3 poz. 3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0DF8" w:rsidRPr="0019048D" w:rsidTr="00D93BAD">
                    <w:trPr>
                      <w:trHeight w:val="195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Możliwość dostarczenia terapii ATP w strefie VF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02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Automatyczny wybór ostatniej skutecznej terapii antyarytmicznej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02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Algorytm zapewniający terapię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resynchronizującą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w czasie trwania AF/AT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02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Możliwość programowalnego wyłączenia obudowy urządzenia z obwodu wysokonapięciowego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448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Możliwość programowalnego wyłączenia dodatkowego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koila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wysokoenergetycznego (np. SEC) z obudowy wysokonapięciowego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F0B48">
                    <w:trPr>
                      <w:trHeight w:val="582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Algorytm zapewniający terapię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resynchronizującą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w obecności PVC oraz gwałtownych przyspieszeń rytmu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195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Pomiar trendów: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30DF8" w:rsidRPr="0019048D" w:rsidTr="00D93BAD">
                    <w:trPr>
                      <w:trHeight w:val="195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epizodów VT/VF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epizodów VT/VF</w:t>
                        </w:r>
                      </w:p>
                    </w:tc>
                  </w:tr>
                  <w:tr w:rsidR="00F30DF8" w:rsidRPr="0019048D" w:rsidTr="00D93BAD">
                    <w:trPr>
                      <w:trHeight w:val="195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HRV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HRV</w:t>
                        </w:r>
                      </w:p>
                    </w:tc>
                  </w:tr>
                  <w:tr w:rsidR="00F30DF8" w:rsidRPr="0019048D" w:rsidTr="00D93BAD">
                    <w:trPr>
                      <w:trHeight w:val="195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terapii wysokonapięciowych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terapii wysokonapięciowych</w:t>
                        </w:r>
                      </w:p>
                    </w:tc>
                  </w:tr>
                  <w:tr w:rsidR="00F30DF8" w:rsidRPr="0019048D" w:rsidTr="00DF0B48">
                    <w:trPr>
                      <w:trHeight w:val="357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częstość skurczu komór w czasie epizodów VT/VF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- częstość skurczu komór w czasie epizodów VT/VF</w:t>
                        </w:r>
                      </w:p>
                    </w:tc>
                  </w:tr>
                  <w:tr w:rsidR="00F30DF8" w:rsidRPr="0019048D" w:rsidTr="00204E5E">
                    <w:trPr>
                      <w:trHeight w:val="540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Automatyczna sygnalizacja ERI (sygnał dźwiękowy emitowany przez wszczepione urządzenie informujące pacjenta)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195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Elektrody do defibrylacji podskórne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02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Algorytm zapewniający terapię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resynchronizująca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w obecności wykrytych pobudzeń komorowych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02"/>
                    </w:trPr>
                    <w:tc>
                      <w:tcPr>
                        <w:tcW w:w="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Bezprzewodowa komunikacja wszczepionego urządzenia z programatorem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  <w:tr w:rsidR="00F30DF8" w:rsidRPr="0019048D" w:rsidTr="00D93BAD">
                    <w:trPr>
                      <w:trHeight w:val="302"/>
                    </w:trPr>
                    <w:tc>
                      <w:tcPr>
                        <w:tcW w:w="35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7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sz w:val="20"/>
                            <w:szCs w:val="20"/>
                          </w:rPr>
                          <w:t xml:space="preserve">Możliwość dostarczenia 20%  urządzeń z możliwością dynamicznego dopasowania terapii </w:t>
                        </w:r>
                        <w:proofErr w:type="spellStart"/>
                        <w:r w:rsidRPr="0019048D">
                          <w:rPr>
                            <w:sz w:val="20"/>
                            <w:szCs w:val="20"/>
                          </w:rPr>
                          <w:t>resynchronizującej</w:t>
                        </w:r>
                        <w:proofErr w:type="spellEnd"/>
                        <w:r w:rsidRPr="0019048D">
                          <w:rPr>
                            <w:sz w:val="20"/>
                            <w:szCs w:val="20"/>
                          </w:rPr>
                          <w:t xml:space="preserve"> pacjenta kilka razy na dobę.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30DF8" w:rsidRPr="0019048D" w:rsidRDefault="00F30DF8" w:rsidP="00D93BAD">
                        <w:pPr>
                          <w:rPr>
                            <w:sz w:val="20"/>
                            <w:szCs w:val="20"/>
                          </w:rPr>
                        </w:pPr>
                        <w:r w:rsidRPr="0019048D">
                          <w:rPr>
                            <w:rFonts w:eastAsia="SimSun"/>
                            <w:sz w:val="20"/>
                            <w:lang w:eastAsia="zh-CN"/>
                          </w:rPr>
                          <w:t>TAK / NIE</w:t>
                        </w:r>
                      </w:p>
                    </w:tc>
                  </w:tr>
                </w:tbl>
                <w:p w:rsidR="00F30DF8" w:rsidRPr="0019048D" w:rsidRDefault="00F30DF8" w:rsidP="00D93BAD"/>
              </w:tc>
            </w:tr>
            <w:tr w:rsidR="00F30DF8" w:rsidRPr="00F26F18" w:rsidTr="00D93BAD">
              <w:trPr>
                <w:trHeight w:val="50"/>
              </w:trPr>
              <w:tc>
                <w:tcPr>
                  <w:tcW w:w="1063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/>
                  <w:vAlign w:val="center"/>
                </w:tcPr>
                <w:p w:rsidR="00F30DF8" w:rsidRPr="00F26F18" w:rsidRDefault="00F30DF8" w:rsidP="00D93BAD">
                  <w:pPr>
                    <w:rPr>
                      <w:rFonts w:ascii="Calibri" w:hAnsi="Calibri"/>
                      <w:sz w:val="8"/>
                    </w:rPr>
                  </w:pPr>
                </w:p>
              </w:tc>
            </w:tr>
          </w:tbl>
          <w:p w:rsidR="00F30DF8" w:rsidRPr="00920317" w:rsidRDefault="00F30DF8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110BB4" w:rsidRPr="00920317" w:rsidTr="00F30DF8">
        <w:trPr>
          <w:trHeight w:val="98"/>
        </w:trPr>
        <w:tc>
          <w:tcPr>
            <w:tcW w:w="1979" w:type="dxa"/>
            <w:gridSpan w:val="2"/>
            <w:tcBorders>
              <w:top w:val="single" w:sz="12" w:space="0" w:color="auto"/>
            </w:tcBorders>
            <w:vAlign w:val="center"/>
          </w:tcPr>
          <w:p w:rsidR="00110BB4" w:rsidRPr="00920317" w:rsidRDefault="00110BB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lastRenderedPageBreak/>
              <w:t>TERMIN PŁATNOŚCI</w:t>
            </w:r>
          </w:p>
        </w:tc>
        <w:tc>
          <w:tcPr>
            <w:tcW w:w="8723" w:type="dxa"/>
            <w:gridSpan w:val="2"/>
            <w:tcBorders>
              <w:top w:val="single" w:sz="12" w:space="0" w:color="auto"/>
            </w:tcBorders>
            <w:vAlign w:val="center"/>
          </w:tcPr>
          <w:p w:rsidR="00110BB4" w:rsidRPr="00920317" w:rsidRDefault="00110BB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10BB4" w:rsidRPr="00920317" w:rsidTr="00F30DF8">
        <w:trPr>
          <w:trHeight w:val="595"/>
        </w:trPr>
        <w:tc>
          <w:tcPr>
            <w:tcW w:w="1979" w:type="dxa"/>
            <w:gridSpan w:val="2"/>
            <w:vAlign w:val="center"/>
          </w:tcPr>
          <w:p w:rsidR="00110BB4" w:rsidRPr="00920317" w:rsidRDefault="00110BB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723" w:type="dxa"/>
            <w:gridSpan w:val="2"/>
            <w:vAlign w:val="center"/>
          </w:tcPr>
          <w:p w:rsidR="00110BB4" w:rsidRPr="00920317" w:rsidRDefault="00110BB4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:rsidR="00DF0B48" w:rsidRPr="00920317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:rsidR="00DF0B48" w:rsidRPr="00920317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:rsidR="00DF0B48" w:rsidRPr="00920317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:rsidR="00DF0B48" w:rsidRPr="00920317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</w:p>
    <w:p w:rsidR="00DF0B48" w:rsidRPr="00920317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:rsidR="00DF0B48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:rsidR="00A71656" w:rsidRPr="00DF0B48" w:rsidRDefault="00DF0B48" w:rsidP="00DF0B48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DF0B48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:rsidR="00DF0B48" w:rsidRPr="00920317" w:rsidRDefault="00DF0B48" w:rsidP="00DF0B48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:rsidR="00DF0B48" w:rsidRPr="00920317" w:rsidRDefault="00DF0B48" w:rsidP="00DF0B48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DF0B48" w:rsidRDefault="00DF0B48" w:rsidP="00DF0B48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/>
      </w:tblPr>
      <w:tblGrid>
        <w:gridCol w:w="9758"/>
      </w:tblGrid>
      <w:tr w:rsidR="00DF0B48" w:rsidTr="00D93BAD">
        <w:trPr>
          <w:trHeight w:val="201"/>
        </w:trPr>
        <w:tc>
          <w:tcPr>
            <w:tcW w:w="9758" w:type="dxa"/>
          </w:tcPr>
          <w:p w:rsidR="00DF0B48" w:rsidRDefault="00DF0B48" w:rsidP="00D93BAD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/>
      </w:tblPr>
      <w:tblGrid>
        <w:gridCol w:w="6238"/>
      </w:tblGrid>
      <w:tr w:rsidR="00DF0B48" w:rsidTr="00D93BAD">
        <w:tc>
          <w:tcPr>
            <w:tcW w:w="6238" w:type="dxa"/>
          </w:tcPr>
          <w:p w:rsidR="00DF0B48" w:rsidRDefault="00DF0B48" w:rsidP="00D93BAD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</w:p>
    <w:p w:rsidR="00DF0B48" w:rsidRPr="00DD1B08" w:rsidRDefault="00DF0B48" w:rsidP="00DF0B48">
      <w:pPr>
        <w:spacing w:after="40" w:line="360" w:lineRule="auto"/>
        <w:ind w:left="459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</w:p>
    <w:p w:rsidR="00DF0B48" w:rsidRDefault="00DF0B48" w:rsidP="00DF0B48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/>
      </w:tblPr>
      <w:tblGrid>
        <w:gridCol w:w="9792"/>
      </w:tblGrid>
      <w:tr w:rsidR="00DF0B48" w:rsidTr="00D93BAD">
        <w:trPr>
          <w:trHeight w:val="370"/>
        </w:trPr>
        <w:tc>
          <w:tcPr>
            <w:tcW w:w="9792" w:type="dxa"/>
          </w:tcPr>
          <w:p w:rsidR="00DF0B48" w:rsidRDefault="00DF0B48" w:rsidP="00D93BAD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/>
      </w:tblPr>
      <w:tblGrid>
        <w:gridCol w:w="6243"/>
      </w:tblGrid>
      <w:tr w:rsidR="00DF0B48" w:rsidTr="00D93BAD">
        <w:tc>
          <w:tcPr>
            <w:tcW w:w="6243" w:type="dxa"/>
          </w:tcPr>
          <w:p w:rsidR="00DF0B48" w:rsidRDefault="00DF0B48" w:rsidP="00D93BAD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DF0B48" w:rsidRPr="00920317" w:rsidRDefault="00DF0B48" w:rsidP="00DF0B4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DF0B48" w:rsidRPr="00920317" w:rsidRDefault="00DF0B48" w:rsidP="00DF0B4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DF0B48" w:rsidRPr="00922558" w:rsidRDefault="00DF0B48" w:rsidP="00DF0B48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:rsidR="00DF0B48" w:rsidRDefault="00DF0B48" w:rsidP="00DF0B48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</w:t>
      </w:r>
      <w:r w:rsidRPr="00DF0B48">
        <w:rPr>
          <w:rFonts w:eastAsia="Times New Roman" w:cs="Segoe UI"/>
          <w:sz w:val="20"/>
          <w:szCs w:val="20"/>
          <w:highlight w:val="yellow"/>
          <w:lang w:eastAsia="pl-PL"/>
        </w:rPr>
        <w:t>zawiera / nie zawiera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DF0B48" w:rsidRDefault="00DF0B48" w:rsidP="00DF0B48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10335"/>
      </w:tblGrid>
      <w:tr w:rsidR="00DF0B48" w:rsidTr="00D93BAD">
        <w:trPr>
          <w:trHeight w:val="387"/>
        </w:trPr>
        <w:tc>
          <w:tcPr>
            <w:tcW w:w="10335" w:type="dxa"/>
          </w:tcPr>
          <w:p w:rsidR="00DF0B48" w:rsidRDefault="00DF0B48" w:rsidP="00D93BAD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DF0B48" w:rsidRDefault="00DF0B48" w:rsidP="00DF0B48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:rsidR="00DF0B48" w:rsidRDefault="00DF0B48" w:rsidP="00DF0B48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DF0B48">
        <w:rPr>
          <w:rFonts w:eastAsia="Calibri" w:cs="Times New Roman"/>
          <w:b/>
          <w:bCs/>
          <w:highlight w:val="yellow"/>
        </w:rPr>
        <w:t>WIELKOŚĆ PRZEDSIĘBIORSTWA</w:t>
      </w:r>
      <w:r w:rsidRPr="00920317">
        <w:rPr>
          <w:rFonts w:eastAsia="Calibri" w:cs="Times New Roman"/>
          <w:b/>
          <w:bCs/>
        </w:rPr>
        <w:t>:</w:t>
      </w:r>
      <w:r w:rsidRPr="00920317">
        <w:rPr>
          <w:rFonts w:eastAsia="Calibri" w:cs="Times New Roman"/>
        </w:rPr>
        <w:t xml:space="preserve"> </w:t>
      </w:r>
      <w:proofErr w:type="spellStart"/>
      <w:r w:rsidRPr="00920317">
        <w:rPr>
          <w:rFonts w:eastAsia="Calibri" w:cs="Times New Roman"/>
        </w:rPr>
        <w:t>mikroprzedsiębiorstwo</w:t>
      </w:r>
      <w:proofErr w:type="spellEnd"/>
      <w:r w:rsidRPr="00920317">
        <w:rPr>
          <w:rFonts w:eastAsia="Calibri" w:cs="Times New Roman"/>
        </w:rPr>
        <w:t xml:space="preserve">/małe przedsiębiorstwo/średnie przedsiębiorstwo/ </w:t>
      </w:r>
      <w:r>
        <w:rPr>
          <w:rFonts w:eastAsia="Calibri" w:cs="Times New Roman"/>
        </w:rPr>
        <w:t xml:space="preserve">jednoosobowa działalność gospodarcza/osoba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</w:p>
    <w:p w:rsidR="00DF0B48" w:rsidRDefault="00DF0B48" w:rsidP="00DF0B48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DF0B48" w:rsidRPr="00920317" w:rsidRDefault="00DF0B48" w:rsidP="00DF0B48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F0B48" w:rsidRPr="0019048D" w:rsidRDefault="00DF0B48" w:rsidP="00DF0B48">
      <w:pPr>
        <w:pStyle w:val="Default"/>
        <w:rPr>
          <w:rFonts w:asciiTheme="minorHAnsi" w:hAnsiTheme="minorHAnsi"/>
          <w:sz w:val="18"/>
          <w:szCs w:val="18"/>
          <w:u w:val="single"/>
        </w:rPr>
      </w:pPr>
    </w:p>
    <w:p w:rsidR="00DF0B48" w:rsidRPr="0019048D" w:rsidRDefault="00DF0B48" w:rsidP="00DF0B48">
      <w:pPr>
        <w:pStyle w:val="Default"/>
        <w:rPr>
          <w:rFonts w:asciiTheme="minorHAnsi" w:hAnsiTheme="minorHAnsi"/>
          <w:sz w:val="18"/>
          <w:szCs w:val="18"/>
          <w:u w:val="single"/>
        </w:rPr>
      </w:pPr>
      <w:r w:rsidRPr="0019048D">
        <w:rPr>
          <w:rFonts w:asciiTheme="minorHAnsi" w:hAnsiTheme="minorHAnsi"/>
          <w:sz w:val="18"/>
          <w:szCs w:val="18"/>
          <w:u w:val="single"/>
        </w:rPr>
        <w:t xml:space="preserve">Oświadczamy, że wybór naszej oferty: </w:t>
      </w:r>
    </w:p>
    <w:p w:rsidR="00DF0B48" w:rsidRPr="00920317" w:rsidRDefault="00DF0B48" w:rsidP="00DF0B48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 xml:space="preserve">zku podatkowego zgodnie z przepisami o podatku od towarów i usług, w zakresie …………………………………………………………….(należy wskazać nazwę (rodzaj) towaru lub usługi, których dostawa lub świadczenie będzie prowadzić </w:t>
      </w:r>
      <w:r w:rsidRPr="00920317">
        <w:rPr>
          <w:rFonts w:asciiTheme="minorHAnsi" w:hAnsiTheme="minorHAnsi"/>
          <w:sz w:val="18"/>
          <w:szCs w:val="18"/>
        </w:rPr>
        <w:lastRenderedPageBreak/>
        <w:t>do powstania takiego obowiązku podatkowego), o wartości ……………………………………..zł netto (należy wskazać wartość tego towaru lub usługi bez kwoty podatku).</w:t>
      </w:r>
    </w:p>
    <w:p w:rsidR="00A71656" w:rsidRPr="00920317" w:rsidRDefault="00DF0B48" w:rsidP="00DF0B4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="0019048D">
        <w:rPr>
          <w:rFonts w:cs="Times New Roman"/>
          <w:sz w:val="28"/>
          <w:szCs w:val="2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A71656" w:rsidRPr="00920317" w:rsidRDefault="00966682" w:rsidP="00110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3" w:name="_Hlk62800085"/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podpisem: kwalifikowanym.</w:t>
      </w: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bookmarkEnd w:id="3"/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C674F" w:rsidRDefault="00DC674F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:rsidR="00DC674F" w:rsidRDefault="00DC674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A65EF" w:rsidRPr="00920317" w:rsidRDefault="006A65EF" w:rsidP="00110BB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2 </w:t>
      </w:r>
      <w:r w:rsidR="00DF01D2">
        <w:rPr>
          <w:rFonts w:eastAsia="Times New Roman" w:cs="Times New Roman"/>
          <w:bCs/>
          <w:i/>
          <w:lang w:eastAsia="pl-PL"/>
        </w:rPr>
        <w:t>SWZ</w:t>
      </w:r>
    </w:p>
    <w:p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 w:rsidR="00DF01D2"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:rsidR="00DF01D2" w:rsidRPr="008103FA" w:rsidRDefault="00DF01D2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</w:rPr>
      </w:pPr>
      <w:r>
        <w:rPr>
          <w:rFonts w:eastAsia="Times New Roman" w:cs="Calibri"/>
          <w:i/>
        </w:rPr>
        <w:t>(opis przedmiotu zamówienia)</w:t>
      </w:r>
    </w:p>
    <w:p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110BB4" w:rsidRPr="00110BB4" w:rsidRDefault="00F61793" w:rsidP="00110BB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110BB4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110BB4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110BB4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110BB4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110BB4" w:rsidRDefault="00110BB4" w:rsidP="00110BB4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:rsidR="00DF01D2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3SWZ</w:t>
      </w:r>
    </w:p>
    <w:p w:rsidR="00DF01D2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:rsidR="00DF01D2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 xml:space="preserve">OPISANEJ W ROZDZIALE </w:t>
      </w:r>
      <w:proofErr w:type="spellStart"/>
      <w:r w:rsidR="00C5749F" w:rsidRPr="00C5749F">
        <w:rPr>
          <w:rFonts w:ascii="Calibri" w:eastAsia="Times New Roman" w:hAnsi="Calibri" w:cs="Times New Roman"/>
          <w:lang w:eastAsia="pl-PL"/>
        </w:rPr>
        <w:t>IIpodrozdziale</w:t>
      </w:r>
      <w:proofErr w:type="spellEnd"/>
      <w:r w:rsidR="00C5749F" w:rsidRPr="00C5749F">
        <w:rPr>
          <w:rFonts w:ascii="Calibri" w:eastAsia="Times New Roman" w:hAnsi="Calibri" w:cs="Times New Roman"/>
          <w:lang w:eastAsia="pl-PL"/>
        </w:rPr>
        <w:t xml:space="preserve"> 8 </w:t>
      </w:r>
      <w:proofErr w:type="spellStart"/>
      <w:r w:rsidR="00C5749F" w:rsidRPr="00C5749F">
        <w:rPr>
          <w:rFonts w:ascii="Calibri" w:eastAsia="Times New Roman" w:hAnsi="Calibri" w:cs="Times New Roman"/>
          <w:lang w:eastAsia="pl-PL"/>
        </w:rPr>
        <w:t>pkt</w:t>
      </w:r>
      <w:proofErr w:type="spellEnd"/>
      <w:r w:rsidR="00C5749F" w:rsidRPr="00C5749F">
        <w:rPr>
          <w:rFonts w:ascii="Calibri" w:eastAsia="Times New Roman" w:hAnsi="Calibri" w:cs="Times New Roman"/>
          <w:lang w:eastAsia="pl-PL"/>
        </w:rPr>
        <w:t xml:space="preserve"> 2 </w:t>
      </w:r>
      <w:proofErr w:type="spellStart"/>
      <w:r w:rsidR="00C5749F" w:rsidRPr="00C5749F">
        <w:rPr>
          <w:rFonts w:ascii="Calibri" w:eastAsia="Times New Roman" w:hAnsi="Calibri" w:cs="Times New Roman"/>
          <w:lang w:eastAsia="pl-PL"/>
        </w:rPr>
        <w:t>ppkt</w:t>
      </w:r>
      <w:proofErr w:type="spellEnd"/>
      <w:r w:rsidR="00C5749F" w:rsidRPr="00C5749F">
        <w:rPr>
          <w:rFonts w:ascii="Calibri" w:eastAsia="Times New Roman" w:hAnsi="Calibri" w:cs="Times New Roman"/>
          <w:lang w:eastAsia="pl-PL"/>
        </w:rPr>
        <w:t xml:space="preserve"> a </w:t>
      </w:r>
      <w:r w:rsidRPr="00C5749F">
        <w:rPr>
          <w:rFonts w:ascii="Calibri" w:eastAsia="Times New Roman" w:hAnsi="Calibri" w:cs="Times New Roman"/>
          <w:lang w:eastAsia="pl-PL"/>
        </w:rPr>
        <w:t>SWZ</w:t>
      </w:r>
    </w:p>
    <w:p w:rsidR="00C5322F" w:rsidRDefault="00C5322F" w:rsidP="00DF01D2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DF01D2" w:rsidRPr="00F61793" w:rsidRDefault="00F61793" w:rsidP="00F61793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 w:rsidR="00DF01D2"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DF01D2" w:rsidRPr="00920317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F01D2" w:rsidRDefault="00DF01D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F61793" w:rsidRPr="00920317" w:rsidRDefault="00F61793" w:rsidP="00F61793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DF01D2">
        <w:rPr>
          <w:rFonts w:eastAsia="Times New Roman" w:cs="Calibri"/>
          <w:lang w:eastAsia="pl-PL"/>
        </w:rPr>
        <w:t>4</w:t>
      </w:r>
      <w:r w:rsidR="005251F8">
        <w:rPr>
          <w:rFonts w:eastAsia="Times New Roman" w:cs="Calibri"/>
          <w:lang w:eastAsia="pl-PL"/>
        </w:rPr>
        <w:t xml:space="preserve"> </w:t>
      </w:r>
      <w:r w:rsidR="00754D2C">
        <w:rPr>
          <w:rFonts w:eastAsia="Times New Roman" w:cs="Calibri"/>
          <w:lang w:eastAsia="pl-PL"/>
        </w:rPr>
        <w:t>do SWZ</w:t>
      </w:r>
    </w:p>
    <w:p w:rsidR="00C7442C" w:rsidRPr="00920317" w:rsidRDefault="00C7442C" w:rsidP="00C7442C">
      <w:pPr>
        <w:spacing w:after="0" w:line="256" w:lineRule="auto"/>
        <w:jc w:val="right"/>
        <w:rPr>
          <w:rFonts w:eastAsia="Calibri" w:cs="Times New Roman"/>
          <w:i/>
          <w:vertAlign w:val="superscript"/>
        </w:rPr>
      </w:pP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</w:t>
      </w:r>
      <w:r w:rsidR="0036450E">
        <w:rPr>
          <w:rFonts w:eastAsia="Calibri" w:cs="Times New Roman"/>
        </w:rPr>
        <w:t>2021</w:t>
      </w:r>
      <w:r w:rsidRPr="00920317">
        <w:rPr>
          <w:rFonts w:eastAsia="Calibri" w:cs="Times New Roman"/>
        </w:rPr>
        <w:t xml:space="preserve"> roku 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C7442C" w:rsidRDefault="00C7442C" w:rsidP="00C7442C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</w:t>
      </w:r>
      <w:r w:rsidRPr="00C5749F">
        <w:rPr>
          <w:rFonts w:eastAsia="Times New Roman" w:cs="Calibri"/>
          <w:lang w:eastAsia="pl-PL"/>
        </w:rPr>
        <w:t xml:space="preserve">w trybie </w:t>
      </w:r>
      <w:r w:rsidR="00C5749F">
        <w:rPr>
          <w:rFonts w:eastAsia="Times New Roman" w:cs="Calibri"/>
          <w:lang w:eastAsia="pl-PL"/>
        </w:rPr>
        <w:t>przetargu nieograniczonego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</w:t>
      </w:r>
      <w:r w:rsidRPr="00DC674F">
        <w:rPr>
          <w:rFonts w:eastAsia="Times New Roman" w:cs="Times New Roman"/>
          <w:b/>
          <w:lang w:eastAsia="pl-PL"/>
        </w:rPr>
        <w:t>„</w:t>
      </w:r>
      <w:r w:rsidR="00DC674F" w:rsidRPr="00DC674F">
        <w:rPr>
          <w:rFonts w:eastAsia="Times New Roman" w:cs="Times New Roman"/>
          <w:b/>
          <w:lang w:eastAsia="pl-PL"/>
        </w:rPr>
        <w:t>STYMULATORY, KARDIOWERTERY ORAZ ELEKTRODY</w:t>
      </w:r>
      <w:r w:rsidRPr="00DC674F">
        <w:rPr>
          <w:rFonts w:eastAsia="Times New Roman" w:cs="Times New Roman"/>
          <w:b/>
          <w:lang w:eastAsia="pl-PL"/>
        </w:rPr>
        <w:t>”</w:t>
      </w:r>
      <w:r w:rsidRPr="00920317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Pr="00920317">
        <w:rPr>
          <w:rFonts w:eastAsia="Times New Roman" w:cs="Times New Roman"/>
          <w:lang w:eastAsia="pl-PL"/>
        </w:rPr>
        <w:t>(nr sprawy:</w:t>
      </w:r>
      <w:r w:rsidR="00DC674F">
        <w:rPr>
          <w:rFonts w:eastAsia="Times New Roman" w:cs="Times New Roman"/>
          <w:spacing w:val="-3"/>
          <w:lang w:eastAsia="pl-PL"/>
        </w:rPr>
        <w:t xml:space="preserve"> FZP.II-241/91</w:t>
      </w:r>
      <w:r w:rsidRPr="00920317">
        <w:rPr>
          <w:rFonts w:eastAsia="Times New Roman" w:cs="Times New Roman"/>
          <w:spacing w:val="-3"/>
          <w:lang w:eastAsia="pl-PL"/>
        </w:rPr>
        <w:t>/21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bCs/>
          <w:lang w:eastAsia="pl-PL"/>
        </w:rPr>
        <w:t>Prawo zamówi</w:t>
      </w:r>
      <w:r w:rsidR="00CF7D8F">
        <w:rPr>
          <w:rFonts w:eastAsia="Times New Roman" w:cs="Times New Roman"/>
          <w:bCs/>
          <w:lang w:eastAsia="pl-PL"/>
        </w:rPr>
        <w:t xml:space="preserve">eń publicznych (Dz. U. poz. 2021 </w:t>
      </w:r>
      <w:proofErr w:type="spellStart"/>
      <w:r w:rsidR="00CF7D8F">
        <w:rPr>
          <w:rFonts w:eastAsia="Times New Roman" w:cs="Times New Roman"/>
          <w:bCs/>
          <w:lang w:eastAsia="pl-PL"/>
        </w:rPr>
        <w:t>t.j</w:t>
      </w:r>
      <w:proofErr w:type="spellEnd"/>
      <w:r w:rsidR="00CF7D8F">
        <w:rPr>
          <w:rFonts w:eastAsia="Times New Roman" w:cs="Times New Roman"/>
          <w:bCs/>
          <w:lang w:eastAsia="pl-PL"/>
        </w:rPr>
        <w:t>.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:rsidR="00DC674F" w:rsidRPr="0005353A" w:rsidRDefault="00DC674F" w:rsidP="00DC674F">
      <w:pPr>
        <w:jc w:val="center"/>
        <w:rPr>
          <w:b/>
        </w:rPr>
      </w:pPr>
      <w:r w:rsidRPr="0005353A">
        <w:rPr>
          <w:b/>
        </w:rPr>
        <w:t>§ 1</w:t>
      </w:r>
    </w:p>
    <w:p w:rsidR="00DC674F" w:rsidRPr="0005353A" w:rsidRDefault="00DC674F" w:rsidP="00DC674F">
      <w:pPr>
        <w:numPr>
          <w:ilvl w:val="3"/>
          <w:numId w:val="32"/>
        </w:numPr>
        <w:tabs>
          <w:tab w:val="num" w:pos="2552"/>
        </w:tabs>
        <w:spacing w:after="0" w:line="240" w:lineRule="auto"/>
        <w:ind w:left="284"/>
      </w:pPr>
      <w:r w:rsidRPr="0005353A">
        <w:t xml:space="preserve">Umowa dotyczy sukcesywnego zaopatrywania Zamawiającego przez Wykonawcę w </w:t>
      </w:r>
      <w:r w:rsidRPr="0005353A">
        <w:rPr>
          <w:b/>
          <w:bCs/>
        </w:rPr>
        <w:t xml:space="preserve">stymulatory/ kardiowertery/elektrody dla </w:t>
      </w:r>
      <w:r>
        <w:rPr>
          <w:b/>
          <w:bCs/>
        </w:rPr>
        <w:t xml:space="preserve">potrzeb </w:t>
      </w:r>
      <w:r w:rsidRPr="0005353A">
        <w:rPr>
          <w:b/>
          <w:bCs/>
        </w:rPr>
        <w:t>Oddziału Kardiologicznego Szpitala Specjalistycznego w Pile</w:t>
      </w:r>
      <w:r>
        <w:rPr>
          <w:b/>
          <w:bCs/>
        </w:rPr>
        <w:t xml:space="preserve"> im. Stanisława Staszica</w:t>
      </w:r>
      <w:r w:rsidRPr="0005353A">
        <w:rPr>
          <w:b/>
          <w:bCs/>
        </w:rPr>
        <w:t xml:space="preserve">. </w:t>
      </w:r>
      <w:r w:rsidRPr="0005353A">
        <w:t>Formularz asortymentowo – cenowy przedmiotu umowy stanowi</w:t>
      </w:r>
      <w:r>
        <w:t xml:space="preserve"> </w:t>
      </w:r>
      <w:r w:rsidRPr="0005353A">
        <w:t>załącznik nr 1 do umowy.</w:t>
      </w:r>
    </w:p>
    <w:p w:rsidR="00F144C5" w:rsidRPr="00F144C5" w:rsidRDefault="00F144C5" w:rsidP="00F144C5">
      <w:pPr>
        <w:pStyle w:val="Tekstpodstawowy"/>
        <w:numPr>
          <w:ilvl w:val="3"/>
          <w:numId w:val="32"/>
        </w:numPr>
        <w:tabs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2"/>
          <w:szCs w:val="22"/>
        </w:rPr>
      </w:pPr>
      <w:r w:rsidRPr="000015F4">
        <w:rPr>
          <w:rFonts w:asciiTheme="minorHAnsi" w:hAnsiTheme="minorHAnsi" w:cs="Calibri"/>
          <w:sz w:val="22"/>
          <w:szCs w:val="22"/>
        </w:rPr>
        <w:t>Wykonawca dostarczy Zamawiającemu na czas trwania umowy odpowiedni asortyment implantów na zasadach depozytu. Warunki umowy depozytowej określone są w załączniku nr 2 do niniejszej umowy</w:t>
      </w:r>
      <w:r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/>
          <w:spacing w:val="-3"/>
          <w:sz w:val="22"/>
          <w:szCs w:val="22"/>
        </w:rPr>
        <w:t xml:space="preserve"> Dostawa sukcesywna, zgodnie z zapotrzebowaniem Zamawiającego </w:t>
      </w:r>
      <w:r w:rsidRPr="0005353A">
        <w:rPr>
          <w:rFonts w:asciiTheme="minorHAnsi" w:hAnsiTheme="minorHAnsi" w:cs="Calibri"/>
          <w:sz w:val="22"/>
          <w:szCs w:val="22"/>
        </w:rPr>
        <w:t>(dot. zadania 1 i 2)</w:t>
      </w:r>
      <w:r>
        <w:rPr>
          <w:rFonts w:asciiTheme="minorHAnsi" w:hAnsiTheme="minorHAnsi" w:cs="Calibri"/>
          <w:sz w:val="22"/>
          <w:szCs w:val="22"/>
        </w:rPr>
        <w:t>.</w:t>
      </w:r>
    </w:p>
    <w:p w:rsidR="00A179F6" w:rsidRPr="00055A1D" w:rsidRDefault="00A179F6" w:rsidP="00A179F6">
      <w:pPr>
        <w:pStyle w:val="Tekstpodstawowy"/>
        <w:numPr>
          <w:ilvl w:val="3"/>
          <w:numId w:val="32"/>
        </w:numPr>
        <w:tabs>
          <w:tab w:val="num" w:pos="284"/>
        </w:tabs>
        <w:ind w:left="284"/>
        <w:rPr>
          <w:rFonts w:ascii="Calibri" w:hAnsi="Calibri"/>
          <w:bCs/>
          <w:sz w:val="22"/>
          <w:szCs w:val="22"/>
        </w:rPr>
      </w:pPr>
      <w:r w:rsidRPr="0039638A">
        <w:rPr>
          <w:rFonts w:ascii="Calibri" w:hAnsi="Calibri" w:cs="Calibr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</w:t>
      </w:r>
      <w:r>
        <w:rPr>
          <w:rFonts w:ascii="Calibri" w:hAnsi="Calibri" w:cs="Calibri"/>
          <w:sz w:val="22"/>
          <w:szCs w:val="22"/>
        </w:rPr>
        <w:t>.</w:t>
      </w:r>
    </w:p>
    <w:p w:rsidR="00DC674F" w:rsidRPr="00DC674F" w:rsidRDefault="00DC674F" w:rsidP="00A179F6">
      <w:pPr>
        <w:tabs>
          <w:tab w:val="num" w:pos="2552"/>
        </w:tabs>
        <w:spacing w:after="0" w:line="240" w:lineRule="auto"/>
        <w:ind w:right="-144"/>
      </w:pPr>
    </w:p>
    <w:p w:rsidR="00DC674F" w:rsidRPr="0005353A" w:rsidRDefault="00DC674F" w:rsidP="00DC674F">
      <w:pPr>
        <w:jc w:val="center"/>
        <w:rPr>
          <w:b/>
        </w:rPr>
      </w:pPr>
      <w:r w:rsidRPr="0005353A">
        <w:rPr>
          <w:b/>
        </w:rPr>
        <w:t>§ 2</w:t>
      </w:r>
    </w:p>
    <w:p w:rsidR="00DC674F" w:rsidRPr="00DC674F" w:rsidRDefault="00DC674F" w:rsidP="00DC674F">
      <w:r w:rsidRPr="0005353A">
        <w:t>Wykonawca zobowiązuje się przenosić na rzecz Zamawiają</w:t>
      </w:r>
      <w:r>
        <w:t xml:space="preserve">cego towar określony w umowie i </w:t>
      </w:r>
      <w:r w:rsidRPr="0005353A">
        <w:t>wydawać mu go w sposób w niej określony.</w:t>
      </w:r>
    </w:p>
    <w:p w:rsidR="00DC674F" w:rsidRPr="0005353A" w:rsidRDefault="00DC674F" w:rsidP="00DC674F">
      <w:pPr>
        <w:jc w:val="center"/>
        <w:rPr>
          <w:b/>
        </w:rPr>
      </w:pPr>
      <w:r w:rsidRPr="0005353A">
        <w:rPr>
          <w:b/>
        </w:rPr>
        <w:t>§ 3</w:t>
      </w:r>
    </w:p>
    <w:p w:rsidR="00DC674F" w:rsidRDefault="00DC674F" w:rsidP="00DC674F">
      <w:r w:rsidRPr="0005353A">
        <w:t>Zamawiający zobowiązuje się odbierać towar i płacić Wykonawcy</w:t>
      </w:r>
      <w:r>
        <w:t xml:space="preserve"> w sposób określony w</w:t>
      </w:r>
      <w:r w:rsidRPr="0005353A">
        <w:t xml:space="preserve"> umowie.</w:t>
      </w:r>
    </w:p>
    <w:p w:rsidR="00DC674F" w:rsidRPr="00B816B7" w:rsidRDefault="00DC674F" w:rsidP="00DC674F">
      <w:pPr>
        <w:rPr>
          <w:sz w:val="16"/>
          <w:szCs w:val="16"/>
        </w:rPr>
      </w:pPr>
    </w:p>
    <w:p w:rsidR="00DC674F" w:rsidRPr="0005353A" w:rsidRDefault="00DC674F" w:rsidP="00DC674F">
      <w:pPr>
        <w:jc w:val="center"/>
        <w:rPr>
          <w:b/>
        </w:rPr>
      </w:pPr>
      <w:r w:rsidRPr="0005353A">
        <w:rPr>
          <w:b/>
        </w:rPr>
        <w:t>§ 4</w:t>
      </w:r>
    </w:p>
    <w:p w:rsidR="00DC674F" w:rsidRPr="0005353A" w:rsidRDefault="00DC674F" w:rsidP="00DC674F">
      <w:pPr>
        <w:rPr>
          <w:b/>
        </w:rPr>
      </w:pPr>
      <w:r w:rsidRPr="0005353A">
        <w:rPr>
          <w:b/>
          <w:highlight w:val="lightGray"/>
        </w:rPr>
        <w:t>CENA TOWARU</w:t>
      </w:r>
    </w:p>
    <w:p w:rsidR="00DC674F" w:rsidRPr="0005353A" w:rsidRDefault="00DC674F" w:rsidP="00DC674F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05353A">
        <w:t>Ceny jednostkowe przedmiotu umowy, o którym mowa w § 1, obejmują jego wartość, wszystkie określone prawem podatki, opłaty celne i granic</w:t>
      </w:r>
      <w:r>
        <w:t xml:space="preserve">zne oraz inne koszty związane z </w:t>
      </w:r>
      <w:r w:rsidRPr="0005353A">
        <w:t>realizacją umowy, w tym koszty transportu do siedziby Zamawiającego.</w:t>
      </w:r>
    </w:p>
    <w:p w:rsidR="00DC674F" w:rsidRDefault="00D1751B" w:rsidP="00DC674F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</w:pPr>
      <w:r>
        <w:t xml:space="preserve">Ceny podane w załączniku </w:t>
      </w:r>
      <w:r w:rsidR="00DC674F" w:rsidRPr="0005353A">
        <w:t xml:space="preserve"> nr 1 nie mogą ulec podwyższeniu w okresie obowiązy</w:t>
      </w:r>
      <w:r w:rsidR="00DC674F">
        <w:t>wania</w:t>
      </w:r>
      <w:r w:rsidR="00DC674F" w:rsidRPr="0005353A">
        <w:t xml:space="preserve"> umowy.</w:t>
      </w:r>
    </w:p>
    <w:p w:rsidR="00DC674F" w:rsidRPr="0005353A" w:rsidRDefault="00DC674F" w:rsidP="00DC674F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05353A">
        <w:t>Wartość przedmiotu umowy wynosi:</w:t>
      </w:r>
    </w:p>
    <w:p w:rsidR="00DC674F" w:rsidRPr="0005353A" w:rsidRDefault="00DC674F" w:rsidP="00DC674F">
      <w:pPr>
        <w:ind w:left="426"/>
      </w:pPr>
      <w:r w:rsidRPr="0005353A">
        <w:t xml:space="preserve">Zadanie </w:t>
      </w:r>
      <w:r>
        <w:t xml:space="preserve">nr </w:t>
      </w:r>
      <w:r w:rsidRPr="0005353A">
        <w:t>….</w:t>
      </w:r>
    </w:p>
    <w:p w:rsidR="00DC674F" w:rsidRPr="0005353A" w:rsidRDefault="00DC674F" w:rsidP="00DC674F">
      <w:pPr>
        <w:ind w:firstLine="426"/>
      </w:pPr>
      <w:r w:rsidRPr="0005353A">
        <w:t>netto: ........................ (słownie: ...................)</w:t>
      </w:r>
    </w:p>
    <w:p w:rsidR="00DC674F" w:rsidRPr="0005353A" w:rsidRDefault="00DC674F" w:rsidP="00DC674F">
      <w:pPr>
        <w:ind w:firstLine="426"/>
      </w:pPr>
      <w:r w:rsidRPr="0005353A">
        <w:t>VAT: .......................</w:t>
      </w:r>
    </w:p>
    <w:p w:rsidR="00DC674F" w:rsidRDefault="00DC674F" w:rsidP="00DC674F">
      <w:pPr>
        <w:ind w:firstLine="426"/>
      </w:pPr>
      <w:r w:rsidRPr="0005353A">
        <w:t>brutto: ...................... (słownie: ...................)</w:t>
      </w:r>
    </w:p>
    <w:p w:rsidR="00DC674F" w:rsidRPr="0005353A" w:rsidRDefault="00DC674F" w:rsidP="00DC674F">
      <w:pPr>
        <w:jc w:val="center"/>
        <w:rPr>
          <w:b/>
        </w:rPr>
      </w:pPr>
      <w:r w:rsidRPr="0005353A">
        <w:rPr>
          <w:b/>
        </w:rPr>
        <w:t>§ 5</w:t>
      </w:r>
    </w:p>
    <w:p w:rsidR="00DC674F" w:rsidRPr="0005353A" w:rsidRDefault="00DC674F" w:rsidP="00DC674F">
      <w:pPr>
        <w:rPr>
          <w:b/>
        </w:rPr>
      </w:pPr>
      <w:r w:rsidRPr="0005353A">
        <w:rPr>
          <w:b/>
          <w:highlight w:val="lightGray"/>
        </w:rPr>
        <w:t>WARUNKI PŁATNOŚCI</w:t>
      </w:r>
    </w:p>
    <w:p w:rsidR="0088256B" w:rsidRPr="002A44EF" w:rsidRDefault="0088256B" w:rsidP="0088256B">
      <w:pPr>
        <w:numPr>
          <w:ilvl w:val="0"/>
          <w:numId w:val="29"/>
        </w:numPr>
        <w:spacing w:after="0" w:line="240" w:lineRule="auto"/>
        <w:contextualSpacing/>
      </w:pPr>
      <w:r w:rsidRPr="002A44EF">
        <w:t>Rozliczenie będzie następowało każdorazowo po dokonanym zamówieniu przez Zamawiającego lub na podstawie pr</w:t>
      </w:r>
      <w:r>
        <w:t>zekazanej informacji o ilości</w:t>
      </w:r>
      <w:r w:rsidRPr="002A44EF">
        <w:t xml:space="preserve"> oraz rodzaju zużytego asortymentu. Na podstawie miesięcznego rozliczenia, zostanie wystawiona przez Wykonawcę faktura </w:t>
      </w:r>
      <w:r w:rsidRPr="002A44EF">
        <w:rPr>
          <w:rFonts w:cs="Calibri"/>
          <w:u w:val="single"/>
        </w:rPr>
        <w:t>(dot. zada</w:t>
      </w:r>
      <w:r>
        <w:rPr>
          <w:rFonts w:cs="Calibri"/>
          <w:u w:val="single"/>
        </w:rPr>
        <w:t>ń</w:t>
      </w:r>
      <w:r w:rsidRPr="002A44EF">
        <w:rPr>
          <w:rFonts w:cs="Calibri"/>
          <w:u w:val="single"/>
        </w:rPr>
        <w:t xml:space="preserve"> 1</w:t>
      </w:r>
      <w:r>
        <w:rPr>
          <w:rFonts w:cs="Calibri"/>
          <w:u w:val="single"/>
        </w:rPr>
        <w:t xml:space="preserve"> i </w:t>
      </w:r>
      <w:r w:rsidRPr="002A44EF">
        <w:rPr>
          <w:rFonts w:cs="Calibri"/>
          <w:u w:val="single"/>
        </w:rPr>
        <w:t>2</w:t>
      </w:r>
      <w:r w:rsidRPr="002A44EF">
        <w:rPr>
          <w:rFonts w:cs="Calibri"/>
        </w:rPr>
        <w:t>)</w:t>
      </w:r>
      <w:r>
        <w:rPr>
          <w:rFonts w:cs="Calibri"/>
        </w:rPr>
        <w:t xml:space="preserve">. </w:t>
      </w:r>
      <w:r w:rsidRPr="002A44EF">
        <w:rPr>
          <w:rFonts w:cs="Calibri"/>
        </w:rPr>
        <w:t xml:space="preserve">Zamawiający zapłaci za dostawę każdej partii </w:t>
      </w:r>
      <w:r>
        <w:rPr>
          <w:rFonts w:cs="Calibri"/>
        </w:rPr>
        <w:t>towaru. Zapłata nastąpi na podst</w:t>
      </w:r>
      <w:r w:rsidRPr="002A44EF">
        <w:rPr>
          <w:rFonts w:cs="Calibri"/>
        </w:rPr>
        <w:t>awie faktury wystawionej przez Wykonawcę i</w:t>
      </w:r>
      <w:r>
        <w:rPr>
          <w:rFonts w:cs="Calibri"/>
        </w:rPr>
        <w:t xml:space="preserve"> </w:t>
      </w:r>
      <w:r w:rsidRPr="002A44EF">
        <w:rPr>
          <w:rFonts w:cs="Calibri"/>
        </w:rPr>
        <w:t xml:space="preserve">dowodu potwierdzającego dostawę </w:t>
      </w:r>
      <w:r w:rsidRPr="002A44EF">
        <w:rPr>
          <w:rFonts w:cs="Calibri"/>
          <w:u w:val="single"/>
        </w:rPr>
        <w:t>(dot. zadań</w:t>
      </w:r>
      <w:r>
        <w:rPr>
          <w:rFonts w:cs="Calibri"/>
          <w:u w:val="single"/>
        </w:rPr>
        <w:t xml:space="preserve"> 3</w:t>
      </w:r>
      <w:r w:rsidRPr="002A44EF">
        <w:rPr>
          <w:rFonts w:cs="Calibri"/>
          <w:u w:val="single"/>
        </w:rPr>
        <w:t>)</w:t>
      </w:r>
    </w:p>
    <w:p w:rsidR="00DC674F" w:rsidRPr="0005353A" w:rsidRDefault="00DC674F" w:rsidP="00DC674F">
      <w:pPr>
        <w:numPr>
          <w:ilvl w:val="0"/>
          <w:numId w:val="29"/>
        </w:numPr>
        <w:spacing w:after="0" w:line="240" w:lineRule="auto"/>
        <w:contextualSpacing/>
      </w:pPr>
      <w:r w:rsidRPr="0005353A">
        <w:t xml:space="preserve">Zapłata nastąpi przelewem na konto Wykonawcy nie później niż w ciągu 60 dni od daty doręczenia faktury Zamawiającemu. </w:t>
      </w:r>
    </w:p>
    <w:p w:rsidR="00DC674F" w:rsidRDefault="00DC674F" w:rsidP="00DC674F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</w:pPr>
      <w:r w:rsidRPr="0005353A">
        <w:t>Za datę zapłaty uważa się dzień obciążenia rachunku bankowego Zamawiającego.</w:t>
      </w:r>
    </w:p>
    <w:p w:rsidR="0088256B" w:rsidRDefault="0088256B" w:rsidP="0088256B">
      <w:pPr>
        <w:pStyle w:val="Akapitzlist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</w:p>
    <w:p w:rsidR="008B5F04" w:rsidRPr="0005353A" w:rsidRDefault="008B5F04" w:rsidP="008B5F04">
      <w:pPr>
        <w:tabs>
          <w:tab w:val="left" w:pos="720"/>
        </w:tabs>
        <w:ind w:left="720" w:hanging="720"/>
        <w:jc w:val="center"/>
        <w:rPr>
          <w:b/>
        </w:rPr>
      </w:pPr>
      <w:r w:rsidRPr="0005353A">
        <w:rPr>
          <w:b/>
        </w:rPr>
        <w:t>§ 6</w:t>
      </w:r>
    </w:p>
    <w:p w:rsidR="008B5F04" w:rsidRPr="0005353A" w:rsidRDefault="008B5F04" w:rsidP="008B5F04">
      <w:pPr>
        <w:tabs>
          <w:tab w:val="left" w:pos="720"/>
        </w:tabs>
        <w:ind w:left="720" w:hanging="720"/>
        <w:rPr>
          <w:b/>
        </w:rPr>
      </w:pPr>
      <w:r w:rsidRPr="0005353A">
        <w:rPr>
          <w:b/>
          <w:highlight w:val="lightGray"/>
        </w:rPr>
        <w:t>DOSTAWA TOWARU</w:t>
      </w:r>
    </w:p>
    <w:p w:rsidR="008B5F04" w:rsidRPr="00077B4F" w:rsidRDefault="008B5F04" w:rsidP="008B5F04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077B4F">
        <w:t>Wykonawca zobowiązuje się do dostarczenia przedmiotu umowy do siedziby Zamawiającego od poniedziałku do piątku w godz. 7:30 do 14:30 za wyjątkiem dni ustawowo wolnych od pracy własnym transportem lub za pośrednictwem firmy kurierskiej na własny koszt i ryzyko. Przyjęcie towaru nastąpi wyłącznie na Bloku Operacyjnym Szpitala Specjalistycznego w Pile.</w:t>
      </w:r>
    </w:p>
    <w:p w:rsidR="008B5F04" w:rsidRPr="0005353A" w:rsidRDefault="008B5F04" w:rsidP="008B5F04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</w:pPr>
      <w:r w:rsidRPr="0005353A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 xml:space="preserve">Wykonawca zobowiązuje się do dostarczenia przedmiotu umowy o odpowiedniej jakości i ilości w ciągu </w:t>
      </w:r>
      <w:r>
        <w:rPr>
          <w:b/>
        </w:rPr>
        <w:t>….</w:t>
      </w:r>
      <w:r w:rsidRPr="0005353A">
        <w:t xml:space="preserve"> od momentu złożenia zamówienia</w:t>
      </w:r>
      <w:r w:rsidRPr="00F33E29">
        <w:rPr>
          <w:i/>
          <w:sz w:val="18"/>
          <w:szCs w:val="18"/>
        </w:rPr>
        <w:t>(</w:t>
      </w:r>
      <w:proofErr w:type="spellStart"/>
      <w:r w:rsidRPr="00F33E29">
        <w:rPr>
          <w:i/>
          <w:sz w:val="18"/>
          <w:szCs w:val="18"/>
        </w:rPr>
        <w:t>max</w:t>
      </w:r>
      <w:proofErr w:type="spellEnd"/>
      <w:r w:rsidRPr="00F33E29">
        <w:rPr>
          <w:i/>
          <w:sz w:val="18"/>
          <w:szCs w:val="18"/>
        </w:rPr>
        <w:t xml:space="preserve">. 7 dni </w:t>
      </w:r>
      <w:r>
        <w:rPr>
          <w:i/>
          <w:sz w:val="18"/>
          <w:szCs w:val="18"/>
        </w:rPr>
        <w:t xml:space="preserve">– </w:t>
      </w:r>
      <w:r w:rsidRPr="00F33E29">
        <w:rPr>
          <w:i/>
          <w:sz w:val="18"/>
          <w:szCs w:val="18"/>
        </w:rPr>
        <w:t>kryterium oceniane)</w:t>
      </w:r>
      <w:r w:rsidRPr="0005353A">
        <w:t>.</w:t>
      </w:r>
      <w:r>
        <w:t xml:space="preserve"> </w:t>
      </w:r>
      <w:r w:rsidRPr="0005353A">
        <w:t xml:space="preserve">Jeżeli dostawa wypada w dniu wolnym od pracy </w:t>
      </w:r>
      <w:r>
        <w:t>przedmiot umowy zostanie dostarczony</w:t>
      </w:r>
      <w:r w:rsidRPr="0005353A">
        <w:t xml:space="preserve"> w pierwszym dniu roboczym po wyznaczonym terminie.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Wykonawca zobowiązuje się do dostarczenia przedmiotu umowy wolnego od wad, o odpowiedniej jakości, określonej w ofercie przetargowej i ponosi za tę jakość pełną odpowiedzialność. Warunki te stanowią integralną część umowy.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Jeżeli w dostarczonej partii towaru Zamawiający stwierdzi wady jakościowe lub ilościowe, niezwłocznie zawiadomi o nich Wykonawcę, który wymieni towar na wolny od wad w ciągu 5 dni od daty zawiadomienia i poniesie z tego tytułu wszelkie koszty.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W razie odrzucenia reklamacji na wadę przedmiotu umowy przez Wykonawcę, Zamawiający może zażądać przeprowadzenia ekspertyzy przez właściwego rzeczoznawcę.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Jeżeli reklamacja Zamawiającego okaże się uzasadniona, koszty związane z przeprowadzeniem ekspertyzy ponosi Wykonawca.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 xml:space="preserve">Zamawiający wymaga, aby termin ważności przedmiotu zamówienia był określony na </w:t>
      </w:r>
      <w:r w:rsidRPr="005659D0">
        <w:rPr>
          <w:b/>
        </w:rPr>
        <w:t>minimum 1 rok</w:t>
      </w:r>
      <w:r w:rsidRPr="0005353A">
        <w:t xml:space="preserve"> od daty dostawy każdej partii towaru.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 xml:space="preserve">Zamawiający wymaga zgodności serii i daty ważności na opakowaniu przedmiotu zamówienia i fakturze VAT. 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:rsidR="008B5F04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 xml:space="preserve">W przypadku, gdy Wykonawca nie dostarczy przedmiotu umowy w terminie określonym w § 6 ust. 3 </w:t>
      </w:r>
      <w:r>
        <w:t xml:space="preserve">lub/ i ust. 5 </w:t>
      </w:r>
      <w:r w:rsidRPr="0005353A">
        <w:t xml:space="preserve">Zamawiający zastrzega sobie prawo dokonania zakupu interwencyjnego od innego dostawcy w ilościach i </w:t>
      </w:r>
      <w:r w:rsidR="000D54A4">
        <w:t>as</w:t>
      </w:r>
      <w:r w:rsidRPr="0005353A">
        <w:t>ortymencie nie zrealizowanej w terminie dostawy.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W przypadku zakupu interwencyjnego, zmniejsza się odpowiednio wielkość przedmiotu umowy oraz wartość umowy o wielkość tego zakupu.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W przypadku zakupu interwencyjnego Wykonawca zobowiązany jest do zwrotu Zamawiającemu różnicy pomiędzy ceną zakupu interwencyjnego i ceną dostawy oraz kary umownej za zwłokę w wysokości określonej w § 8 ust. 1.</w:t>
      </w:r>
    </w:p>
    <w:p w:rsidR="008B5F04" w:rsidRPr="0005353A" w:rsidRDefault="008B5F04" w:rsidP="008B5F04">
      <w:pPr>
        <w:numPr>
          <w:ilvl w:val="0"/>
          <w:numId w:val="33"/>
        </w:numPr>
        <w:spacing w:after="0" w:line="240" w:lineRule="auto"/>
        <w:ind w:left="426"/>
        <w:contextualSpacing/>
      </w:pPr>
      <w:r w:rsidRPr="0005353A">
        <w:t>Dostarczenie przedmiotu umowy w inne miejsce niż wskazane w umowie lub podpisanie odbioru przez nieupoważnionego pracownika Zamawiającego będzie traktowane jak niedostarczenie przesyłki.</w:t>
      </w:r>
    </w:p>
    <w:p w:rsidR="008B5F04" w:rsidRDefault="008B5F04" w:rsidP="008B5F04">
      <w:pPr>
        <w:pStyle w:val="Tekstpodstawowy"/>
        <w:numPr>
          <w:ilvl w:val="0"/>
          <w:numId w:val="33"/>
        </w:numPr>
        <w:overflowPunct/>
        <w:autoSpaceDE/>
        <w:autoSpaceDN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A0894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</w:t>
      </w:r>
      <w:r>
        <w:rPr>
          <w:rFonts w:asciiTheme="minorHAnsi" w:hAnsiTheme="minorHAnsi" w:cstheme="minorHAnsi"/>
          <w:sz w:val="22"/>
          <w:szCs w:val="22"/>
        </w:rPr>
        <w:t>tymentowych. W ramach</w:t>
      </w:r>
      <w:r w:rsidRPr="00BA0894">
        <w:rPr>
          <w:rFonts w:asciiTheme="minorHAnsi" w:hAnsiTheme="minorHAnsi" w:cstheme="minorHAnsi"/>
          <w:sz w:val="22"/>
          <w:szCs w:val="22"/>
        </w:rPr>
        <w:t xml:space="preserve"> umowy zamówienie podstawowe stanowi 70% asortymentu wskazanego w Załącznikach od nr 1 do nr … do umowy, jako ilości szacunkowe/</w:t>
      </w:r>
      <w:r>
        <w:rPr>
          <w:rFonts w:asciiTheme="minorHAnsi" w:hAnsiTheme="minorHAnsi" w:cstheme="minorHAnsi"/>
          <w:sz w:val="22"/>
          <w:szCs w:val="22"/>
        </w:rPr>
        <w:t>średnie</w:t>
      </w:r>
      <w:r w:rsidRPr="00BA0894">
        <w:rPr>
          <w:rFonts w:asciiTheme="minorHAnsi" w:hAnsiTheme="minorHAnsi" w:cstheme="minorHAnsi"/>
          <w:sz w:val="22"/>
          <w:szCs w:val="22"/>
        </w:rPr>
        <w:t>, przy zachowaniu ogólnej wartości zamówienia zastrzeżonej dla Wykonawcy w niniejsze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B5F04" w:rsidRPr="00B816B7" w:rsidRDefault="008B5F04" w:rsidP="008B5F04">
      <w:pPr>
        <w:pStyle w:val="Tekstpodstawowy"/>
        <w:ind w:left="360"/>
        <w:rPr>
          <w:rStyle w:val="st"/>
          <w:rFonts w:asciiTheme="minorHAnsi" w:hAnsiTheme="minorHAnsi" w:cstheme="minorHAnsi"/>
          <w:sz w:val="16"/>
          <w:szCs w:val="16"/>
        </w:rPr>
      </w:pPr>
    </w:p>
    <w:p w:rsidR="008B5F04" w:rsidRPr="0005353A" w:rsidRDefault="008B5F04" w:rsidP="008B5F04">
      <w:pPr>
        <w:tabs>
          <w:tab w:val="num" w:pos="720"/>
        </w:tabs>
        <w:ind w:left="720" w:hanging="720"/>
        <w:jc w:val="center"/>
        <w:rPr>
          <w:b/>
          <w:bCs/>
        </w:rPr>
      </w:pPr>
      <w:r w:rsidRPr="0005353A">
        <w:rPr>
          <w:b/>
          <w:bCs/>
        </w:rPr>
        <w:t>§ 7</w:t>
      </w:r>
    </w:p>
    <w:p w:rsidR="00EE697A" w:rsidRPr="00EE697A" w:rsidRDefault="00EE697A" w:rsidP="00EE697A">
      <w:pPr>
        <w:spacing w:after="0" w:line="240" w:lineRule="auto"/>
        <w:ind w:firstLine="142"/>
      </w:pPr>
      <w:r w:rsidRPr="00EE697A">
        <w:t>Osobą odpowiedzialną za realizację umowy ze strony Zamawiającego jest:</w:t>
      </w:r>
    </w:p>
    <w:p w:rsidR="00EE697A" w:rsidRPr="00EE697A" w:rsidRDefault="00EE697A" w:rsidP="00EE697A">
      <w:pPr>
        <w:spacing w:after="0" w:line="240" w:lineRule="auto"/>
        <w:ind w:firstLine="142"/>
      </w:pPr>
      <w:r w:rsidRPr="00EE697A">
        <w:t>- Kierownik Oddziału Kardiologicznego – w sprawach merytorycznych;</w:t>
      </w:r>
    </w:p>
    <w:p w:rsidR="00EE697A" w:rsidRPr="00EE697A" w:rsidRDefault="00EE697A" w:rsidP="00EE697A">
      <w:pPr>
        <w:spacing w:after="0" w:line="240" w:lineRule="auto"/>
        <w:ind w:firstLine="142"/>
      </w:pPr>
      <w:bookmarkStart w:id="5" w:name="_Hlk17188143"/>
      <w:r w:rsidRPr="00EE697A">
        <w:t>- Kierownik i Pielęgniarz Oddziałowy Bloku Operacyjnego –  przyjęcie przedmiotu zamówienia</w:t>
      </w:r>
      <w:bookmarkEnd w:id="5"/>
      <w:r w:rsidRPr="00EE697A">
        <w:t>.</w:t>
      </w:r>
    </w:p>
    <w:p w:rsidR="008B5F04" w:rsidRPr="00B816B7" w:rsidRDefault="008B5F04" w:rsidP="008B5F04">
      <w:pPr>
        <w:ind w:hanging="11"/>
        <w:rPr>
          <w:bCs/>
          <w:sz w:val="16"/>
          <w:szCs w:val="16"/>
        </w:rPr>
      </w:pPr>
    </w:p>
    <w:p w:rsidR="008B5F04" w:rsidRPr="0005353A" w:rsidRDefault="008B5F04" w:rsidP="008B5F04">
      <w:pPr>
        <w:jc w:val="center"/>
        <w:rPr>
          <w:b/>
        </w:rPr>
      </w:pPr>
      <w:r w:rsidRPr="0005353A">
        <w:rPr>
          <w:b/>
        </w:rPr>
        <w:t>§ 8</w:t>
      </w:r>
    </w:p>
    <w:p w:rsidR="008B5F04" w:rsidRPr="0005353A" w:rsidRDefault="008B5F04" w:rsidP="008B5F04">
      <w:pPr>
        <w:rPr>
          <w:b/>
        </w:rPr>
      </w:pPr>
      <w:r w:rsidRPr="0005353A">
        <w:rPr>
          <w:b/>
          <w:highlight w:val="lightGray"/>
        </w:rPr>
        <w:t>KARY UMOWNE</w:t>
      </w:r>
    </w:p>
    <w:p w:rsidR="008B5F04" w:rsidRDefault="008B5F04" w:rsidP="008B5F0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05353A">
        <w:t>W przypadku nie dostarczenia przedmiotu umowy, o którym mowa w § 1, w terminie określonym w § 6 ust. 3, a także w przypadku naruszeń postanowień § 6 ust. 5 i 1</w:t>
      </w:r>
      <w:r w:rsidR="00E63374">
        <w:t>4</w:t>
      </w:r>
      <w:r w:rsidRPr="0005353A">
        <w:t xml:space="preserve">. Wykonawca zapłaci Zamawiającemu karę umowną w wysokości 1% wartości brutto faktury za daną dostawę za każdy dzień </w:t>
      </w:r>
      <w:r>
        <w:t>opóźnienia.</w:t>
      </w:r>
    </w:p>
    <w:p w:rsidR="00824809" w:rsidRDefault="00824809" w:rsidP="0082480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7759E4">
        <w:t xml:space="preserve">W przypadku odstąpienia od umowy z winy Wykonawcy lub Zamawiającego druga strona może dochodzić od strony winnej kary umownej w wysokości 10% wartości brutto </w:t>
      </w:r>
      <w:r w:rsidRPr="007759E4">
        <w:rPr>
          <w:lang w:eastAsia="pl-PL"/>
        </w:rPr>
        <w:t>zadania, którego odstąpienie dotyczy.</w:t>
      </w:r>
    </w:p>
    <w:p w:rsidR="00824809" w:rsidRPr="00824809" w:rsidRDefault="00824809" w:rsidP="0082480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824809">
        <w:rPr>
          <w:rFonts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824809" w:rsidRPr="00824809" w:rsidRDefault="00824809" w:rsidP="0082480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134448">
        <w:rPr>
          <w:rFonts w:cs="Calibri"/>
          <w:lang w:eastAsia="pl-PL"/>
        </w:rPr>
        <w:t>Dokumenty, o których mowa w § 1</w:t>
      </w:r>
      <w:r w:rsidRPr="00134448">
        <w:rPr>
          <w:rFonts w:cs="Calibri"/>
          <w:b/>
          <w:lang w:eastAsia="pl-PL"/>
        </w:rPr>
        <w:t xml:space="preserve"> </w:t>
      </w:r>
      <w:r w:rsidRPr="00134448">
        <w:rPr>
          <w:rFonts w:cs="Calibri"/>
          <w:lang w:eastAsia="pl-PL"/>
        </w:rPr>
        <w:t>ust. 3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</w:t>
      </w:r>
      <w:r w:rsidR="00134448" w:rsidRPr="00134448">
        <w:rPr>
          <w:rFonts w:cs="Calibri"/>
          <w:lang w:eastAsia="pl-PL"/>
        </w:rPr>
        <w:t xml:space="preserve">, którego dotyczą opóźnione w dostarczeniu dokumenty za każdy dzień zwłoki, jednak nie więcej niż 10% wartości brutto zadania </w:t>
      </w:r>
      <w:r w:rsidRPr="00134448">
        <w:rPr>
          <w:rFonts w:cs="Calibri"/>
          <w:lang w:eastAsia="pl-PL"/>
        </w:rPr>
        <w:t>za każdy dzień zwłoki.</w:t>
      </w:r>
    </w:p>
    <w:p w:rsidR="00824809" w:rsidRDefault="00824809" w:rsidP="0082480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</w:pPr>
      <w:r w:rsidRPr="00E35505">
        <w:t>Łączna maksymalna wysokość wszystkich kar umownych nie może przekraczać 20% wartości umownej brutto</w:t>
      </w:r>
    </w:p>
    <w:p w:rsidR="008B5F04" w:rsidRPr="00B816B7" w:rsidRDefault="008B5F04" w:rsidP="008B5F04">
      <w:pPr>
        <w:overflowPunct w:val="0"/>
        <w:autoSpaceDE w:val="0"/>
        <w:autoSpaceDN w:val="0"/>
        <w:adjustRightInd w:val="0"/>
        <w:ind w:left="426"/>
        <w:rPr>
          <w:sz w:val="16"/>
          <w:szCs w:val="16"/>
        </w:rPr>
      </w:pPr>
    </w:p>
    <w:p w:rsidR="008B5F04" w:rsidRPr="0005353A" w:rsidRDefault="008B5F04" w:rsidP="008B5F04">
      <w:pPr>
        <w:ind w:left="357" w:hanging="357"/>
        <w:jc w:val="center"/>
        <w:rPr>
          <w:b/>
          <w:color w:val="000000"/>
        </w:rPr>
      </w:pPr>
      <w:r w:rsidRPr="0005353A">
        <w:rPr>
          <w:b/>
          <w:color w:val="000000"/>
        </w:rPr>
        <w:t xml:space="preserve">§ 9 </w:t>
      </w:r>
    </w:p>
    <w:p w:rsidR="008B5F04" w:rsidRPr="0005353A" w:rsidRDefault="008B5F04" w:rsidP="008B5F04">
      <w:pPr>
        <w:rPr>
          <w:b/>
          <w:highlight w:val="lightGray"/>
        </w:rPr>
      </w:pPr>
      <w:r w:rsidRPr="0005353A">
        <w:rPr>
          <w:b/>
          <w:highlight w:val="lightGray"/>
        </w:rPr>
        <w:t>ODSTĄPIENIE OD UMOWY</w:t>
      </w:r>
    </w:p>
    <w:p w:rsidR="008B5F04" w:rsidRPr="0005353A" w:rsidRDefault="008B5F04" w:rsidP="008B5F04">
      <w:pPr>
        <w:numPr>
          <w:ilvl w:val="0"/>
          <w:numId w:val="35"/>
        </w:numPr>
        <w:spacing w:after="0" w:line="240" w:lineRule="auto"/>
        <w:ind w:left="426"/>
        <w:rPr>
          <w:color w:val="000000"/>
        </w:rPr>
      </w:pPr>
      <w:r w:rsidRPr="0005353A">
        <w:t>Zama</w:t>
      </w:r>
      <w:r w:rsidRPr="0005353A">
        <w:rPr>
          <w:color w:val="000000"/>
        </w:rPr>
        <w:t>wiający może odstąpić od umowy lub jej części, z przyczyn leżących po stro</w:t>
      </w:r>
      <w:r>
        <w:rPr>
          <w:color w:val="000000"/>
        </w:rPr>
        <w:t xml:space="preserve">nie Wykonawcy w szczególności w </w:t>
      </w:r>
      <w:r w:rsidRPr="0005353A">
        <w:rPr>
          <w:color w:val="000000"/>
        </w:rPr>
        <w:t>przypadkach:</w:t>
      </w:r>
    </w:p>
    <w:p w:rsidR="008B5F04" w:rsidRPr="0005353A" w:rsidRDefault="008B5F04" w:rsidP="008B5F04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5353A">
        <w:rPr>
          <w:color w:val="000000"/>
        </w:rPr>
        <w:t>nienależytego wykonywania postanowień niniejszej umowy,</w:t>
      </w:r>
    </w:p>
    <w:p w:rsidR="008B5F04" w:rsidRPr="0005353A" w:rsidRDefault="008B5F04" w:rsidP="008B5F04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5353A">
        <w:rPr>
          <w:color w:val="000000"/>
        </w:rPr>
        <w:t>stwierdzenie przez Zamawiającego wady fizycznej lub prawnej przedmiotu umowy,</w:t>
      </w:r>
    </w:p>
    <w:p w:rsidR="008B5F04" w:rsidRPr="0005353A" w:rsidRDefault="008B5F04" w:rsidP="008B5F04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5353A">
        <w:rPr>
          <w:color w:val="000000"/>
        </w:rPr>
        <w:t>zgłoszenia przez Zamawiającego dwóch reklamacji złożonych na dostarczone przez Wykonawcę przedmiot zamówienia,</w:t>
      </w:r>
    </w:p>
    <w:p w:rsidR="008B5F04" w:rsidRPr="0005353A" w:rsidRDefault="008B5F04" w:rsidP="008B5F04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5353A">
        <w:rPr>
          <w:color w:val="000000"/>
        </w:rPr>
        <w:t>dostarczania przez Wykonawcę przedmiotu innego niż wskazany w ofercie,</w:t>
      </w:r>
    </w:p>
    <w:p w:rsidR="008B5F04" w:rsidRPr="0005353A" w:rsidRDefault="008B5F04" w:rsidP="008B5F04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5353A">
        <w:rPr>
          <w:color w:val="000000"/>
        </w:rPr>
        <w:t>zwłokę za daną dostawę przedmiotu zamówienia przekraczającą 10 dni.</w:t>
      </w:r>
    </w:p>
    <w:p w:rsidR="008B5F04" w:rsidRPr="0005353A" w:rsidRDefault="008B5F04" w:rsidP="008B5F04">
      <w:pPr>
        <w:numPr>
          <w:ilvl w:val="0"/>
          <w:numId w:val="35"/>
        </w:numPr>
        <w:spacing w:after="0" w:line="240" w:lineRule="auto"/>
        <w:ind w:left="426"/>
        <w:rPr>
          <w:color w:val="000000"/>
        </w:rPr>
      </w:pPr>
      <w:r w:rsidRPr="0005353A">
        <w:rPr>
          <w:color w:val="000000"/>
        </w:rPr>
        <w:t>Przed odstąpieniem od umowy lub jej części Zamawiający wezwie Wykonawcę do należytego wykonania umowy.</w:t>
      </w:r>
    </w:p>
    <w:p w:rsidR="008B5F04" w:rsidRPr="0005353A" w:rsidRDefault="008B5F04" w:rsidP="008B5F04">
      <w:pPr>
        <w:numPr>
          <w:ilvl w:val="0"/>
          <w:numId w:val="35"/>
        </w:numPr>
        <w:spacing w:after="0" w:line="240" w:lineRule="auto"/>
        <w:ind w:left="426"/>
        <w:rPr>
          <w:color w:val="000000"/>
        </w:rPr>
      </w:pPr>
      <w:r w:rsidRPr="0005353A">
        <w:rPr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:rsidR="008B5F04" w:rsidRPr="00B816B7" w:rsidRDefault="008B5F04" w:rsidP="008B5F04">
      <w:pPr>
        <w:jc w:val="center"/>
        <w:rPr>
          <w:b/>
          <w:sz w:val="16"/>
          <w:szCs w:val="16"/>
        </w:rPr>
      </w:pPr>
    </w:p>
    <w:p w:rsidR="008B5F04" w:rsidRPr="0005353A" w:rsidRDefault="008B5F04" w:rsidP="008B5F04">
      <w:pPr>
        <w:jc w:val="center"/>
        <w:rPr>
          <w:b/>
        </w:rPr>
      </w:pPr>
      <w:r w:rsidRPr="0005353A">
        <w:rPr>
          <w:b/>
        </w:rPr>
        <w:t>§ 10</w:t>
      </w:r>
    </w:p>
    <w:p w:rsidR="00871EA2" w:rsidRDefault="00871EA2" w:rsidP="00871EA2">
      <w:pPr>
        <w:numPr>
          <w:ilvl w:val="0"/>
          <w:numId w:val="15"/>
        </w:numPr>
        <w:spacing w:after="0" w:line="240" w:lineRule="auto"/>
        <w:ind w:left="426"/>
        <w:jc w:val="left"/>
        <w:rPr>
          <w:rFonts w:cs="Calibri"/>
          <w:lang w:eastAsia="pl-PL"/>
        </w:rPr>
      </w:pPr>
      <w:r w:rsidRPr="00920317">
        <w:rPr>
          <w:rFonts w:cs="Calibri"/>
          <w:lang w:eastAsia="pl-PL"/>
        </w:rPr>
        <w:t xml:space="preserve">Umowa zostaje zawarta na okres </w:t>
      </w:r>
      <w:r>
        <w:rPr>
          <w:rFonts w:cs="Calibri"/>
          <w:b/>
          <w:bCs/>
          <w:lang w:eastAsia="pl-PL"/>
        </w:rPr>
        <w:t>12</w:t>
      </w:r>
      <w:r w:rsidRPr="00BF5B8F">
        <w:rPr>
          <w:rFonts w:cs="Calibri"/>
          <w:b/>
          <w:bCs/>
          <w:lang w:eastAsia="pl-PL"/>
        </w:rPr>
        <w:t xml:space="preserve"> miesięcy</w:t>
      </w:r>
      <w:r>
        <w:rPr>
          <w:rFonts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cs="Calibri"/>
          <w:lang w:eastAsia="pl-PL"/>
        </w:rPr>
        <w:t>od dnia zawarcia umowy</w:t>
      </w:r>
      <w:r w:rsidRPr="00920317">
        <w:rPr>
          <w:rFonts w:cs="Calibri"/>
          <w:lang w:eastAsia="pl-PL"/>
        </w:rPr>
        <w:t xml:space="preserve">. </w:t>
      </w:r>
    </w:p>
    <w:p w:rsidR="008B5F04" w:rsidRPr="00871EA2" w:rsidRDefault="00871EA2" w:rsidP="00871EA2">
      <w:pPr>
        <w:pStyle w:val="Tekstpodstawowy"/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Theme="minorHAnsi" w:eastAsiaTheme="minorEastAsia" w:hAnsiTheme="minorHAnsi" w:cs="Calibri"/>
          <w:sz w:val="22"/>
          <w:szCs w:val="22"/>
        </w:rPr>
      </w:pPr>
      <w:r w:rsidRPr="00871EA2">
        <w:rPr>
          <w:rFonts w:asciiTheme="minorHAnsi" w:eastAsiaTheme="minorEastAsia" w:hAnsiTheme="minorHAnsi" w:cs="Calibri"/>
          <w:sz w:val="22"/>
          <w:szCs w:val="22"/>
        </w:rPr>
        <w:t>W przypadku, gdy w w/w terminie umowa nie zostanie wyczerpana wartościowo, okres jej obowiązywania może ulec wydłużeniu do dnia zrealizowania pełnej kwoty nominalnej, nie dłużej niż o kolejne 3 miesiące</w:t>
      </w:r>
      <w:r>
        <w:rPr>
          <w:rFonts w:asciiTheme="minorHAnsi" w:eastAsiaTheme="minorEastAsia" w:hAnsiTheme="minorHAnsi" w:cs="Calibri"/>
          <w:sz w:val="22"/>
          <w:szCs w:val="22"/>
        </w:rPr>
        <w:t xml:space="preserve">. </w:t>
      </w:r>
      <w:r w:rsidR="00F144C5">
        <w:rPr>
          <w:rFonts w:asciiTheme="minorHAnsi" w:eastAsiaTheme="minorEastAsia" w:hAnsiTheme="minorHAnsi" w:cs="Calibri"/>
          <w:sz w:val="22"/>
          <w:szCs w:val="22"/>
        </w:rPr>
        <w:t>W p</w:t>
      </w:r>
      <w:r w:rsidR="008B5F04" w:rsidRPr="00871EA2">
        <w:rPr>
          <w:rFonts w:asciiTheme="minorHAnsi" w:eastAsiaTheme="minorEastAsia" w:hAnsiTheme="minorHAnsi" w:cs="Calibri"/>
          <w:sz w:val="22"/>
          <w:szCs w:val="22"/>
        </w:rPr>
        <w:t>rzypadku, gdy w w/w terminie umowa nie zostanie wyczerpana wartościowo, okres jej obowiązywania ulega wydłużeniu do dnia zrealizowania pełnej kwoty nominalnej.</w:t>
      </w:r>
    </w:p>
    <w:p w:rsidR="008B5F04" w:rsidRPr="00B816B7" w:rsidRDefault="008B5F04" w:rsidP="008B5F04">
      <w:pPr>
        <w:rPr>
          <w:sz w:val="16"/>
          <w:szCs w:val="16"/>
        </w:rPr>
      </w:pPr>
    </w:p>
    <w:p w:rsidR="008B5F04" w:rsidRPr="0005353A" w:rsidRDefault="008B5F04" w:rsidP="008B5F04">
      <w:pPr>
        <w:jc w:val="center"/>
        <w:rPr>
          <w:b/>
        </w:rPr>
      </w:pPr>
      <w:r w:rsidRPr="0005353A">
        <w:rPr>
          <w:b/>
        </w:rPr>
        <w:t>§ 11</w:t>
      </w:r>
    </w:p>
    <w:p w:rsidR="008B5F04" w:rsidRPr="0005353A" w:rsidRDefault="008B5F04" w:rsidP="008B5F04">
      <w:pPr>
        <w:rPr>
          <w:b/>
          <w:bCs/>
        </w:rPr>
      </w:pPr>
      <w:r w:rsidRPr="0005353A">
        <w:rPr>
          <w:b/>
          <w:highlight w:val="lightGray"/>
        </w:rPr>
        <w:t>ZMIANY DO UMOWY</w:t>
      </w:r>
    </w:p>
    <w:p w:rsidR="008B5F04" w:rsidRPr="0005353A" w:rsidRDefault="008B5F04" w:rsidP="008B5F04">
      <w:pPr>
        <w:numPr>
          <w:ilvl w:val="0"/>
          <w:numId w:val="3"/>
        </w:numPr>
        <w:autoSpaceDN w:val="0"/>
        <w:spacing w:after="0" w:line="240" w:lineRule="auto"/>
        <w:ind w:left="360"/>
      </w:pPr>
      <w:r w:rsidRPr="0005353A">
        <w:t>Zmiana postanowień niniejszej umowy może nastąpić za zgodą obu stron wyrażoną na piśmie pod rygorem nieważności z zastrzeżeniem ust. 2.</w:t>
      </w:r>
    </w:p>
    <w:p w:rsidR="008B5F04" w:rsidRPr="0005353A" w:rsidRDefault="008B5F04" w:rsidP="008B5F04">
      <w:pPr>
        <w:numPr>
          <w:ilvl w:val="0"/>
          <w:numId w:val="3"/>
        </w:numPr>
        <w:autoSpaceDN w:val="0"/>
        <w:spacing w:after="0" w:line="240" w:lineRule="auto"/>
        <w:ind w:left="360"/>
      </w:pPr>
      <w:r w:rsidRPr="0005353A">
        <w:t>Niedopuszczalna jest zmiana postanowień niniejszej umowy w stosunku do treści oferty na podstawie, której dokonano wyboru Wykonawcy chyba, że konieczność wpr</w:t>
      </w:r>
      <w:r>
        <w:t xml:space="preserve">owadzenia takich zmian wynika z </w:t>
      </w:r>
      <w:r w:rsidRPr="0005353A">
        <w:t>uwarunkowań zewnętrznych niezależnych od stron umowy, a zmiana jest nieistotna w stosunku do treści oferty.</w:t>
      </w:r>
    </w:p>
    <w:p w:rsidR="008B5F04" w:rsidRPr="0005353A" w:rsidRDefault="008B5F04" w:rsidP="008B5F04">
      <w:pPr>
        <w:numPr>
          <w:ilvl w:val="0"/>
          <w:numId w:val="3"/>
        </w:numPr>
        <w:autoSpaceDN w:val="0"/>
        <w:spacing w:after="0" w:line="240" w:lineRule="auto"/>
        <w:ind w:left="360"/>
      </w:pPr>
      <w:r w:rsidRPr="0005353A">
        <w:t>Zamawiający dopuszcza możliwość zmiany zapisów umowy w następującym zakresie:</w:t>
      </w:r>
    </w:p>
    <w:p w:rsidR="008B5F04" w:rsidRPr="0005353A" w:rsidRDefault="008B5F04" w:rsidP="008B5F04">
      <w:pPr>
        <w:numPr>
          <w:ilvl w:val="0"/>
          <w:numId w:val="20"/>
        </w:numPr>
        <w:autoSpaceDN w:val="0"/>
        <w:spacing w:after="0" w:line="240" w:lineRule="auto"/>
        <w:ind w:left="993" w:hanging="426"/>
      </w:pPr>
      <w:r w:rsidRPr="0005353A">
        <w:t>zmiany sposobu konfekcjonowania,</w:t>
      </w:r>
    </w:p>
    <w:p w:rsidR="008B5F04" w:rsidRPr="0005353A" w:rsidRDefault="008B5F04" w:rsidP="008B5F04">
      <w:pPr>
        <w:numPr>
          <w:ilvl w:val="0"/>
          <w:numId w:val="20"/>
        </w:numPr>
        <w:autoSpaceDN w:val="0"/>
        <w:spacing w:after="0" w:line="240" w:lineRule="auto"/>
        <w:ind w:left="993" w:hanging="426"/>
      </w:pPr>
      <w:r w:rsidRPr="0005353A">
        <w:t>zmian wynikających z przekształceń własnościowych,</w:t>
      </w:r>
    </w:p>
    <w:p w:rsidR="008B5F04" w:rsidRPr="0005353A" w:rsidRDefault="008B5F04" w:rsidP="008B5F04">
      <w:pPr>
        <w:numPr>
          <w:ilvl w:val="0"/>
          <w:numId w:val="20"/>
        </w:numPr>
        <w:autoSpaceDN w:val="0"/>
        <w:spacing w:after="0" w:line="240" w:lineRule="auto"/>
        <w:ind w:left="993" w:hanging="426"/>
      </w:pPr>
      <w:r w:rsidRPr="0005353A"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8B5F04" w:rsidRPr="00AD7D9F" w:rsidRDefault="008B5F04" w:rsidP="008B5F04">
      <w:pPr>
        <w:numPr>
          <w:ilvl w:val="0"/>
          <w:numId w:val="20"/>
        </w:numPr>
        <w:autoSpaceDN w:val="0"/>
        <w:spacing w:after="0" w:line="240" w:lineRule="auto"/>
        <w:ind w:left="993" w:hanging="426"/>
      </w:pPr>
      <w:r w:rsidRPr="0005353A">
        <w:t>zmian organizacyjno-technicznych, zmiany adresu Wykonawcy,</w:t>
      </w:r>
    </w:p>
    <w:p w:rsidR="008B5F04" w:rsidRPr="0005353A" w:rsidRDefault="008B5F04" w:rsidP="008B5F04">
      <w:pPr>
        <w:numPr>
          <w:ilvl w:val="0"/>
          <w:numId w:val="20"/>
        </w:numPr>
        <w:autoSpaceDN w:val="0"/>
        <w:spacing w:after="0" w:line="240" w:lineRule="auto"/>
        <w:ind w:left="993" w:hanging="426"/>
      </w:pPr>
      <w:r w:rsidRPr="0005353A">
        <w:t>zmiany osób odpowiedzialnych za realizację umowy w przypadku zaistnienia okoliczności, których nie można było przewidzieć w chwili zawarcia umowy.</w:t>
      </w:r>
    </w:p>
    <w:p w:rsidR="008B5F04" w:rsidRPr="0005353A" w:rsidRDefault="008B5F04" w:rsidP="008B5F0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 w:rsidRPr="0005353A">
        <w:t>nie wyczerpania kwoty maksymalnego zobowiązania Zamawiającego, o której mowa w § 4 ust. 3 Umowy przed upływem terminu, o którym mowa w § 10 Umowy – poprzez wydłużenie terminu obowiązywania Umowy maksymalnie o 6 miesięcy, ale nie dłużej niż do czasu wyczerpania kwoty maksymalnego zobowiązania Zamawiającego;</w:t>
      </w:r>
    </w:p>
    <w:p w:rsidR="008B5F04" w:rsidRPr="00FA30F7" w:rsidRDefault="008B5F04" w:rsidP="008B5F04">
      <w:pPr>
        <w:pStyle w:val="Tekstpodstawowy"/>
        <w:numPr>
          <w:ilvl w:val="0"/>
          <w:numId w:val="20"/>
        </w:numPr>
        <w:tabs>
          <w:tab w:val="clear" w:pos="1800"/>
        </w:tabs>
        <w:overflowPunct/>
        <w:autoSpaceDE/>
        <w:autoSpaceDN/>
        <w:adjustRightInd/>
        <w:ind w:left="993" w:hanging="426"/>
        <w:textAlignment w:val="auto"/>
        <w:rPr>
          <w:rFonts w:ascii="Calibri" w:hAnsi="Calibri"/>
          <w:sz w:val="22"/>
          <w:szCs w:val="22"/>
        </w:rPr>
      </w:pPr>
      <w:r w:rsidRPr="00FA30F7">
        <w:rPr>
          <w:rFonts w:ascii="Calibri" w:hAnsi="Calibri"/>
          <w:sz w:val="22"/>
          <w:szCs w:val="22"/>
        </w:rPr>
        <w:t>zwiększenia o mniej niż 10% kwoty maksymalnego zobowiązania Zamawiającego, o której mowa w § 4 ust. 3 umowy.</w:t>
      </w:r>
    </w:p>
    <w:p w:rsidR="008B5F04" w:rsidRPr="0005353A" w:rsidRDefault="008B5F04" w:rsidP="008B5F0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 w:rsidRPr="0005353A">
        <w:t>okresowych obniżek cen produktów objętych Umową, w przypadku ustalenia cen promocyjnych przez producenta.</w:t>
      </w:r>
    </w:p>
    <w:p w:rsidR="008B5F04" w:rsidRDefault="008B5F04" w:rsidP="008B5F04">
      <w:pPr>
        <w:numPr>
          <w:ilvl w:val="0"/>
          <w:numId w:val="3"/>
        </w:numPr>
        <w:autoSpaceDN w:val="0"/>
        <w:spacing w:after="0" w:line="240" w:lineRule="auto"/>
        <w:ind w:left="360"/>
      </w:pPr>
      <w:r w:rsidRPr="0005353A">
        <w:t>Powyższe zmiany nie mogą być niekorzystne dla Zamawiającego.</w:t>
      </w:r>
    </w:p>
    <w:p w:rsidR="008B5F04" w:rsidRPr="0005353A" w:rsidRDefault="008B5F04" w:rsidP="008B5F04">
      <w:pPr>
        <w:autoSpaceDN w:val="0"/>
        <w:ind w:left="360"/>
      </w:pPr>
    </w:p>
    <w:p w:rsidR="008B5F04" w:rsidRPr="0005353A" w:rsidRDefault="008B5F04" w:rsidP="00F144C5">
      <w:pPr>
        <w:jc w:val="center"/>
        <w:rPr>
          <w:b/>
        </w:rPr>
      </w:pPr>
      <w:r w:rsidRPr="0005353A">
        <w:rPr>
          <w:b/>
        </w:rPr>
        <w:t>§ 12</w:t>
      </w:r>
    </w:p>
    <w:p w:rsidR="008B5F04" w:rsidRPr="00F144C5" w:rsidRDefault="008B5F04" w:rsidP="00F144C5">
      <w:r w:rsidRPr="0005353A">
        <w:t>W sprawach nieuregulowanych niniejszą umową mają zastosowanie przepisy kodeksu cywilnego, ustawy Prawo zamówień publicznych oraz inne obowiązujące przepisy prawne.</w:t>
      </w:r>
    </w:p>
    <w:p w:rsidR="008B5F04" w:rsidRPr="0005353A" w:rsidRDefault="008B5F04" w:rsidP="008B5F04">
      <w:pPr>
        <w:jc w:val="center"/>
      </w:pPr>
      <w:r w:rsidRPr="0005353A">
        <w:rPr>
          <w:b/>
        </w:rPr>
        <w:t>§ 1</w:t>
      </w:r>
      <w:r w:rsidR="00F144C5">
        <w:rPr>
          <w:b/>
        </w:rPr>
        <w:t>3</w:t>
      </w:r>
    </w:p>
    <w:p w:rsidR="008B5F04" w:rsidRPr="00F144C5" w:rsidRDefault="008B5F04" w:rsidP="00F144C5">
      <w:r w:rsidRPr="0005353A">
        <w:t>Ewentualne spory wynikłe na tle realizacji niniejszej umowy rozstrzy</w:t>
      </w:r>
      <w:r>
        <w:t>gać będzie sąd właściwy miejscowo</w:t>
      </w:r>
      <w:r w:rsidRPr="0005353A">
        <w:t xml:space="preserve"> dla siedziby Zamawiającego, po uprzednim dążeniu stron do ugodowego załatwienia sporu.</w:t>
      </w:r>
    </w:p>
    <w:p w:rsidR="008B5F04" w:rsidRPr="0005353A" w:rsidRDefault="00F144C5" w:rsidP="008B5F04">
      <w:pPr>
        <w:jc w:val="center"/>
        <w:rPr>
          <w:b/>
        </w:rPr>
      </w:pPr>
      <w:r>
        <w:rPr>
          <w:b/>
        </w:rPr>
        <w:t>§ 14</w:t>
      </w:r>
    </w:p>
    <w:p w:rsidR="008B5F04" w:rsidRPr="00F144C5" w:rsidRDefault="008B5F04" w:rsidP="00F144C5">
      <w:r w:rsidRPr="0005353A">
        <w:t>Umowę sporządzono w dwóch jednobrzmiących egzemplarzach po jednym dla każdej ze stron.</w:t>
      </w:r>
    </w:p>
    <w:p w:rsidR="008B5F04" w:rsidRPr="0005353A" w:rsidRDefault="008B5F04" w:rsidP="008B5F04">
      <w:pPr>
        <w:rPr>
          <w:b/>
        </w:rPr>
      </w:pPr>
      <w:r w:rsidRPr="0005353A">
        <w:tab/>
      </w:r>
      <w:r w:rsidRPr="0005353A">
        <w:tab/>
      </w:r>
      <w:r w:rsidRPr="0005353A">
        <w:rPr>
          <w:b/>
        </w:rPr>
        <w:t xml:space="preserve">ZAMAWIAJĄCY </w:t>
      </w:r>
      <w:r w:rsidRPr="0005353A">
        <w:rPr>
          <w:b/>
        </w:rPr>
        <w:tab/>
      </w:r>
      <w:r w:rsidRPr="0005353A">
        <w:rPr>
          <w:b/>
        </w:rPr>
        <w:tab/>
      </w:r>
      <w:r w:rsidRPr="0005353A">
        <w:rPr>
          <w:b/>
        </w:rPr>
        <w:tab/>
      </w:r>
      <w:r w:rsidRPr="0005353A">
        <w:rPr>
          <w:b/>
        </w:rPr>
        <w:tab/>
      </w:r>
      <w:r w:rsidRPr="0005353A">
        <w:rPr>
          <w:b/>
        </w:rPr>
        <w:tab/>
        <w:t>WYKONAWCA</w:t>
      </w:r>
    </w:p>
    <w:p w:rsidR="008B5F04" w:rsidRDefault="008B5F04" w:rsidP="00DC674F">
      <w:pPr>
        <w:tabs>
          <w:tab w:val="left" w:pos="360"/>
        </w:tabs>
        <w:overflowPunct w:val="0"/>
        <w:autoSpaceDE w:val="0"/>
        <w:autoSpaceDN w:val="0"/>
        <w:adjustRightInd w:val="0"/>
        <w:ind w:left="360"/>
      </w:pPr>
    </w:p>
    <w:p w:rsidR="008B5F04" w:rsidRDefault="008B5F04" w:rsidP="00DC674F">
      <w:pPr>
        <w:tabs>
          <w:tab w:val="left" w:pos="360"/>
        </w:tabs>
        <w:overflowPunct w:val="0"/>
        <w:autoSpaceDE w:val="0"/>
        <w:autoSpaceDN w:val="0"/>
        <w:adjustRightInd w:val="0"/>
        <w:ind w:left="360"/>
      </w:pPr>
    </w:p>
    <w:p w:rsidR="008B5F04" w:rsidRDefault="008B5F04" w:rsidP="00DC674F">
      <w:pPr>
        <w:tabs>
          <w:tab w:val="left" w:pos="360"/>
        </w:tabs>
        <w:overflowPunct w:val="0"/>
        <w:autoSpaceDE w:val="0"/>
        <w:autoSpaceDN w:val="0"/>
        <w:adjustRightInd w:val="0"/>
        <w:ind w:left="360"/>
      </w:pPr>
    </w:p>
    <w:p w:rsidR="0036450E" w:rsidRDefault="0036450E" w:rsidP="0036450E">
      <w:pPr>
        <w:rPr>
          <w:bCs/>
        </w:rPr>
      </w:pPr>
    </w:p>
    <w:p w:rsidR="0036450E" w:rsidRDefault="0036450E" w:rsidP="0036450E">
      <w:pPr>
        <w:rPr>
          <w:bCs/>
        </w:rPr>
      </w:pPr>
    </w:p>
    <w:p w:rsidR="0036450E" w:rsidRPr="0036450E" w:rsidRDefault="0036450E" w:rsidP="008024F5">
      <w:pPr>
        <w:pStyle w:val="Nagwek1"/>
        <w:jc w:val="right"/>
        <w:rPr>
          <w:rFonts w:asciiTheme="minorHAnsi" w:hAnsiTheme="minorHAnsi"/>
          <w:b w:val="0"/>
          <w:sz w:val="22"/>
          <w:szCs w:val="24"/>
        </w:rPr>
      </w:pPr>
      <w:r w:rsidRPr="0036450E">
        <w:rPr>
          <w:rFonts w:asciiTheme="minorHAnsi" w:hAnsiTheme="minorHAnsi"/>
          <w:b w:val="0"/>
          <w:sz w:val="22"/>
          <w:szCs w:val="24"/>
        </w:rPr>
        <w:t>Z</w:t>
      </w:r>
      <w:r w:rsidRPr="0036450E">
        <w:rPr>
          <w:rFonts w:asciiTheme="minorHAnsi" w:hAnsiTheme="minorHAnsi"/>
          <w:b w:val="0"/>
          <w:caps w:val="0"/>
          <w:sz w:val="22"/>
          <w:szCs w:val="24"/>
        </w:rPr>
        <w:t xml:space="preserve">ałącznik nr 4a do </w:t>
      </w:r>
      <w:r>
        <w:rPr>
          <w:rFonts w:asciiTheme="minorHAnsi" w:hAnsiTheme="minorHAnsi"/>
          <w:b w:val="0"/>
          <w:caps w:val="0"/>
          <w:sz w:val="22"/>
          <w:szCs w:val="24"/>
        </w:rPr>
        <w:t>SWZ</w:t>
      </w:r>
    </w:p>
    <w:p w:rsidR="0036450E" w:rsidRDefault="0036450E" w:rsidP="0036450E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  <w:r w:rsidRPr="003E0757">
        <w:rPr>
          <w:rFonts w:asciiTheme="minorHAnsi" w:hAnsiTheme="minorHAnsi" w:cs="Calibri"/>
          <w:b w:val="0"/>
          <w:sz w:val="18"/>
          <w:szCs w:val="18"/>
        </w:rPr>
        <w:t xml:space="preserve">Zał. nr </w:t>
      </w:r>
      <w:r>
        <w:rPr>
          <w:rFonts w:asciiTheme="minorHAnsi" w:hAnsiTheme="minorHAnsi" w:cs="Calibri"/>
          <w:b w:val="0"/>
          <w:sz w:val="18"/>
          <w:szCs w:val="18"/>
        </w:rPr>
        <w:t>…..</w:t>
      </w:r>
      <w:r w:rsidRPr="003E0757">
        <w:rPr>
          <w:rFonts w:asciiTheme="minorHAnsi" w:hAnsiTheme="minorHAnsi" w:cs="Calibri"/>
          <w:b w:val="0"/>
          <w:sz w:val="18"/>
          <w:szCs w:val="18"/>
        </w:rPr>
        <w:t xml:space="preserve"> do</w:t>
      </w:r>
      <w:r>
        <w:rPr>
          <w:rFonts w:asciiTheme="minorHAnsi" w:hAnsiTheme="minorHAnsi" w:cs="Calibri"/>
          <w:b w:val="0"/>
          <w:sz w:val="18"/>
          <w:szCs w:val="18"/>
        </w:rPr>
        <w:t xml:space="preserve"> umowy nr ………../2021</w:t>
      </w:r>
      <w:r w:rsidRPr="003E0757">
        <w:rPr>
          <w:rFonts w:asciiTheme="minorHAnsi" w:hAnsiTheme="minorHAnsi" w:cs="Calibri"/>
          <w:b w:val="0"/>
          <w:sz w:val="18"/>
          <w:szCs w:val="18"/>
        </w:rPr>
        <w:t>/ZP</w:t>
      </w:r>
    </w:p>
    <w:p w:rsidR="0036450E" w:rsidRDefault="0036450E" w:rsidP="0036450E">
      <w:pPr>
        <w:pStyle w:val="Standardowy1"/>
      </w:pPr>
    </w:p>
    <w:p w:rsidR="0036450E" w:rsidRPr="00EE3C7B" w:rsidRDefault="0036450E" w:rsidP="0036450E">
      <w:pPr>
        <w:pStyle w:val="Standardowy1"/>
        <w:jc w:val="center"/>
      </w:pPr>
      <w:r>
        <w:t>- PROJEKT UMOWY-</w:t>
      </w:r>
    </w:p>
    <w:p w:rsidR="0036450E" w:rsidRPr="00077B4F" w:rsidRDefault="0036450E" w:rsidP="0036450E">
      <w:pPr>
        <w:pStyle w:val="Nagwek1"/>
        <w:jc w:val="center"/>
        <w:rPr>
          <w:rFonts w:asciiTheme="minorHAnsi" w:hAnsiTheme="minorHAnsi" w:cs="Calibri"/>
          <w:sz w:val="24"/>
          <w:szCs w:val="22"/>
        </w:rPr>
      </w:pPr>
      <w:r w:rsidRPr="00077B4F">
        <w:rPr>
          <w:rFonts w:asciiTheme="minorHAnsi" w:hAnsiTheme="minorHAnsi" w:cs="Calibri"/>
          <w:sz w:val="24"/>
          <w:szCs w:val="22"/>
        </w:rPr>
        <w:t>UMOWA DEPOZYTU</w:t>
      </w:r>
    </w:p>
    <w:p w:rsidR="0036450E" w:rsidRPr="00077B4F" w:rsidRDefault="0036450E" w:rsidP="0036450E">
      <w:pPr>
        <w:pStyle w:val="Tekstpodstawowy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zawarta w dniu ……………….. 2021</w:t>
      </w:r>
      <w:r w:rsidRPr="00077B4F">
        <w:rPr>
          <w:rFonts w:asciiTheme="minorHAnsi" w:hAnsiTheme="minorHAnsi" w:cs="Calibri"/>
          <w:sz w:val="22"/>
          <w:szCs w:val="22"/>
        </w:rPr>
        <w:t xml:space="preserve"> roku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pomiędzy:</w:t>
      </w:r>
    </w:p>
    <w:p w:rsidR="0036450E" w:rsidRPr="00077B4F" w:rsidRDefault="0036450E" w:rsidP="0036450E">
      <w:pPr>
        <w:pStyle w:val="Nagwek2"/>
        <w:spacing w:before="0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Szpitalem Specjalistycznym w Pile im. Stanisława Staszica</w:t>
      </w:r>
    </w:p>
    <w:p w:rsidR="0036450E" w:rsidRPr="00077B4F" w:rsidRDefault="0036450E" w:rsidP="0036450E">
      <w:pPr>
        <w:pStyle w:val="Nagwek2"/>
        <w:spacing w:before="0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64-920 Piła, ul. Rydygiera 1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 xml:space="preserve">REGON 001261820 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 764-20-88-098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który reprezentuje:</w:t>
      </w:r>
    </w:p>
    <w:p w:rsidR="0036450E" w:rsidRPr="00077B4F" w:rsidRDefault="0036450E" w:rsidP="0036450E">
      <w:pPr>
        <w:pStyle w:val="Nagwek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zwanym dalej „Odbiorcą”</w:t>
      </w:r>
    </w:p>
    <w:p w:rsidR="0036450E" w:rsidRPr="00077B4F" w:rsidRDefault="0036450E" w:rsidP="0036450E">
      <w:pPr>
        <w:rPr>
          <w:rFonts w:cs="Calibri"/>
          <w:b/>
        </w:rPr>
      </w:pPr>
      <w:r w:rsidRPr="00077B4F">
        <w:rPr>
          <w:rFonts w:cs="Calibri"/>
          <w:b/>
        </w:rPr>
        <w:t>a</w:t>
      </w:r>
    </w:p>
    <w:p w:rsidR="0036450E" w:rsidRPr="00077B4F" w:rsidRDefault="0036450E" w:rsidP="0036450E">
      <w:pPr>
        <w:spacing w:after="0"/>
        <w:rPr>
          <w:rFonts w:cs="Calibri"/>
          <w:b/>
          <w:i/>
        </w:rPr>
      </w:pPr>
      <w:r w:rsidRPr="00077B4F">
        <w:rPr>
          <w:rFonts w:cs="Calibri"/>
          <w:b/>
          <w:i/>
        </w:rPr>
        <w:t>……………………………………………….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REGON ………………………………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 ……………………………..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którą reprezentuje:</w:t>
      </w:r>
    </w:p>
    <w:p w:rsidR="0036450E" w:rsidRPr="00077B4F" w:rsidRDefault="0036450E" w:rsidP="0036450E">
      <w:pPr>
        <w:spacing w:after="0"/>
        <w:rPr>
          <w:rFonts w:cs="Calibri"/>
          <w:b/>
          <w:i/>
        </w:rPr>
      </w:pPr>
      <w:r w:rsidRPr="00077B4F">
        <w:rPr>
          <w:rFonts w:cs="Calibri"/>
          <w:b/>
          <w:i/>
        </w:rPr>
        <w:t>....................................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rejestru osób fizycznych prowadzących działalność gospodarczą Centralnej Ewidencji i Informacji o Działalności Gospodarczej Rzeczypospolitej Polskiej (CEIDG)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REGON:…………..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NIP: ……………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która reprezentuje: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…………………………</w:t>
      </w:r>
    </w:p>
    <w:p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zwanym dalej „Dostawcą”</w:t>
      </w:r>
    </w:p>
    <w:p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1</w:t>
      </w:r>
    </w:p>
    <w:p w:rsidR="0036450E" w:rsidRPr="00077B4F" w:rsidRDefault="0036450E" w:rsidP="0036450E">
      <w:pPr>
        <w:pStyle w:val="Tekstpodstawowy"/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Dostawca składa Odbiorcy w depozyt </w:t>
      </w:r>
      <w:r w:rsidR="008024F5">
        <w:rPr>
          <w:rFonts w:asciiTheme="minorHAnsi" w:hAnsiTheme="minorHAnsi" w:cs="Calibri"/>
          <w:sz w:val="22"/>
          <w:szCs w:val="22"/>
        </w:rPr>
        <w:t>przedmiot umowy</w:t>
      </w:r>
      <w:r w:rsidRPr="00077B4F">
        <w:rPr>
          <w:rFonts w:asciiTheme="minorHAnsi" w:hAnsiTheme="minorHAnsi" w:cs="Calibri"/>
          <w:sz w:val="22"/>
          <w:szCs w:val="22"/>
        </w:rPr>
        <w:t xml:space="preserve"> zgodnie z załącznikiem nr 1 oraz specyfikacją istotnych warunków zamówienia w ilości uzgodnionej z Odbiorcą.</w:t>
      </w:r>
    </w:p>
    <w:p w:rsidR="0036450E" w:rsidRPr="00077B4F" w:rsidRDefault="0036450E" w:rsidP="0036450E">
      <w:pPr>
        <w:numPr>
          <w:ilvl w:val="0"/>
          <w:numId w:val="22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Ceny w/w towaru są uwidocznione w dokumentach razem z przekazanym towarem.</w:t>
      </w:r>
    </w:p>
    <w:p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2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Osobami reprezentującymi Odbiorcę w zakresie odbioru towaru oraz należytej realizacji warunków umowy, w tym odpowiedzialności za powierzone artykuły są </w:t>
      </w:r>
      <w:r>
        <w:rPr>
          <w:rFonts w:asciiTheme="minorHAnsi" w:hAnsiTheme="minorHAnsi" w:cs="Calibri"/>
          <w:sz w:val="22"/>
          <w:szCs w:val="22"/>
        </w:rPr>
        <w:t>Kierownik Bloku Operacyjnego</w:t>
      </w:r>
      <w:r w:rsidRPr="00077B4F">
        <w:rPr>
          <w:rFonts w:asciiTheme="minorHAnsi" w:hAnsiTheme="minorHAnsi" w:cs="Calibri"/>
          <w:sz w:val="22"/>
          <w:szCs w:val="22"/>
        </w:rPr>
        <w:t xml:space="preserve"> i </w:t>
      </w:r>
      <w:r>
        <w:rPr>
          <w:rFonts w:asciiTheme="minorHAnsi" w:hAnsiTheme="minorHAnsi" w:cs="Calibri"/>
          <w:sz w:val="22"/>
          <w:szCs w:val="22"/>
        </w:rPr>
        <w:t>Oddziałowy Bloku Operacyjnego.</w:t>
      </w:r>
    </w:p>
    <w:p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3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Odbiorca zobowiązuje się do przesłania faxem do Dostawcy </w:t>
      </w:r>
      <w:bookmarkStart w:id="6" w:name="_Hlk67047156"/>
      <w:r w:rsidRPr="00077B4F">
        <w:rPr>
          <w:rFonts w:asciiTheme="minorHAnsi" w:hAnsiTheme="minorHAnsi" w:cs="Calibri"/>
          <w:sz w:val="22"/>
          <w:szCs w:val="22"/>
        </w:rPr>
        <w:t>raportów zużycia dostarczonych artykułów</w:t>
      </w:r>
      <w:bookmarkEnd w:id="6"/>
      <w:r w:rsidRPr="00077B4F">
        <w:rPr>
          <w:rFonts w:asciiTheme="minorHAnsi" w:hAnsiTheme="minorHAnsi" w:cs="Calibri"/>
          <w:sz w:val="22"/>
          <w:szCs w:val="22"/>
        </w:rPr>
        <w:t>. Raport będzie jednocześnie zamówieniem.</w:t>
      </w:r>
    </w:p>
    <w:p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4</w:t>
      </w:r>
    </w:p>
    <w:p w:rsidR="0036450E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Odbiorca zobowiązuje się przechowywać powierzony towar w warunkach odpowiednich dla tego typu materiałów tj. magazyn sprzętu sterylnego w Bloku Operacyjnym.</w:t>
      </w:r>
    </w:p>
    <w:p w:rsidR="0036450E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5</w:t>
      </w:r>
    </w:p>
    <w:p w:rsidR="0036450E" w:rsidRPr="006E2D30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3B0F96">
        <w:rPr>
          <w:rFonts w:asciiTheme="minorHAnsi" w:hAnsiTheme="minorHAnsi" w:cs="Calibri"/>
          <w:sz w:val="22"/>
          <w:szCs w:val="22"/>
        </w:rPr>
        <w:t>Dostarczone artykuły są własnością Dostawcy i nie mogą być udostępniane osobom trzecim (innym Szpitalom) bez zgody Dostawcy</w:t>
      </w:r>
      <w:r w:rsidRPr="006E2D30">
        <w:rPr>
          <w:rFonts w:asciiTheme="minorHAnsi" w:hAnsiTheme="minorHAnsi" w:cs="Calibri"/>
          <w:sz w:val="22"/>
          <w:szCs w:val="22"/>
        </w:rPr>
        <w:t>.</w:t>
      </w:r>
      <w:r w:rsidR="005251F8" w:rsidRPr="006E2D30">
        <w:rPr>
          <w:rFonts w:asciiTheme="minorHAnsi" w:hAnsiTheme="minorHAnsi" w:cs="Calibri"/>
          <w:sz w:val="22"/>
          <w:szCs w:val="22"/>
        </w:rPr>
        <w:t xml:space="preserve"> </w:t>
      </w:r>
      <w:r w:rsidR="003B0F96" w:rsidRPr="006E2D30">
        <w:rPr>
          <w:rFonts w:asciiTheme="minorHAnsi" w:hAnsiTheme="minorHAnsi" w:cs="Calibri"/>
          <w:bCs/>
          <w:sz w:val="22"/>
          <w:szCs w:val="22"/>
        </w:rPr>
        <w:t xml:space="preserve">Własność towaru przechodzi na Odbiorcę z momentem pobrania towaru z depozytu i jego </w:t>
      </w:r>
      <w:r w:rsidR="003B0F96" w:rsidRPr="006E2D30">
        <w:rPr>
          <w:rFonts w:asciiTheme="minorHAnsi" w:hAnsiTheme="minorHAnsi" w:cs="Calibri"/>
          <w:bCs/>
          <w:sz w:val="22"/>
          <w:szCs w:val="22"/>
        </w:rPr>
        <w:lastRenderedPageBreak/>
        <w:t>zaimplantowania. Faktura zostanie wystawiona przez Dostawcę na podstawie przesłanego raportu zużycia (protokołu).</w:t>
      </w:r>
    </w:p>
    <w:p w:rsidR="0036450E" w:rsidRPr="00077B4F" w:rsidRDefault="0036450E" w:rsidP="0036450E">
      <w:pPr>
        <w:jc w:val="center"/>
        <w:rPr>
          <w:rFonts w:cs="Calibri"/>
        </w:rPr>
      </w:pPr>
      <w:bookmarkStart w:id="7" w:name="_GoBack"/>
      <w:bookmarkEnd w:id="7"/>
      <w:r w:rsidRPr="00077B4F">
        <w:rPr>
          <w:rFonts w:cs="Calibri"/>
        </w:rPr>
        <w:t>§ 6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Dwukrotnie w okresie trwania umowy, w terminach uzgodnionych z Odbiorcą oraz na koniec umowy, Przedstawiciel Dostawcy wraz z osobą wyszczególnioną w § 2, sporządza inwentaryzacje wymienionych w §1 towarów a w przypadku wykrytych niedoborów spowodowanych brakiem odpowiedniego nadzoru nad powierzonym przedmiotem umowy lub niestosowania się do warunków umowy, Dostawca obciąży fakturą Odbiorcę według cen sprzedaży za stwierdzone braki. </w:t>
      </w:r>
    </w:p>
    <w:p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7</w:t>
      </w:r>
    </w:p>
    <w:p w:rsidR="0036450E" w:rsidRPr="00077B4F" w:rsidRDefault="0036450E" w:rsidP="0036450E">
      <w:pPr>
        <w:pStyle w:val="Tekstpodstawowy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Dostawca dostarczy Odbiorcy wyszczególniony przedmiot umowy na własny koszt i ryzyko.</w:t>
      </w:r>
    </w:p>
    <w:p w:rsidR="0036450E" w:rsidRPr="00077B4F" w:rsidRDefault="0036450E" w:rsidP="0036450E">
      <w:pPr>
        <w:numPr>
          <w:ilvl w:val="0"/>
          <w:numId w:val="21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Odbiorca zobowiązany jest do ilościowego odbioru pierwszej dostawy towaru w obecności przedstawiciela Dostawcy, co zostanie potwierdzone podpisem przedstawiciela Odbiorcy na dokumencie dostawy.</w:t>
      </w:r>
    </w:p>
    <w:p w:rsidR="0036450E" w:rsidRPr="00077B4F" w:rsidRDefault="0036450E" w:rsidP="0036450E">
      <w:pPr>
        <w:numPr>
          <w:ilvl w:val="0"/>
          <w:numId w:val="21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Osoba reprezentująca Odbiorcę, wyszczególniona w § 2, podpisze oświadczenie o przyjęciu odpowiedzialności materialnej za powierzane mienie obce w zakresie określonym niniejszą umową.</w:t>
      </w: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8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Umowa niniejsza zostaje zawarta </w:t>
      </w:r>
      <w:r w:rsidR="00C66918">
        <w:rPr>
          <w:rFonts w:asciiTheme="minorHAnsi" w:hAnsiTheme="minorHAnsi" w:cs="Calibri"/>
          <w:sz w:val="22"/>
          <w:szCs w:val="22"/>
        </w:rPr>
        <w:t>na okres: 12 miesięcy od daty zawarcia umowy.</w:t>
      </w:r>
      <w:r w:rsidRPr="00077B4F">
        <w:rPr>
          <w:rFonts w:asciiTheme="minorHAnsi" w:hAnsiTheme="minorHAnsi" w:cs="Calibri"/>
          <w:sz w:val="22"/>
          <w:szCs w:val="22"/>
        </w:rPr>
        <w:t xml:space="preserve"> Po wygaśnięciu powołanej wyżej umowy i sporządzeniu inwentaryzacji końcowej, artykuły niewykorzystane (z uwzględnieniem § 6) zostaną zwrócone Dostawcy na jego koszt.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</w:p>
    <w:p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9</w:t>
      </w:r>
    </w:p>
    <w:p w:rsidR="0036450E" w:rsidRPr="00077B4F" w:rsidRDefault="0036450E" w:rsidP="00C66918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077B4F">
        <w:rPr>
          <w:rFonts w:asciiTheme="minorHAnsi" w:hAnsiTheme="minorHAnsi" w:cs="Calibri"/>
          <w:bCs/>
          <w:sz w:val="22"/>
          <w:szCs w:val="22"/>
        </w:rPr>
        <w:t xml:space="preserve">Wierzytelności, </w:t>
      </w:r>
      <w:r w:rsidRPr="00077B4F">
        <w:rPr>
          <w:rFonts w:asciiTheme="minorHAnsi" w:hAnsiTheme="minorHAnsi" w:cs="Calibri"/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10</w:t>
      </w:r>
    </w:p>
    <w:p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Umowa została sporządzona w dwóch egzemplarzach, po jednym dla każdej ze stron.</w:t>
      </w: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pStyle w:val="Nagwek2"/>
        <w:ind w:left="708" w:firstLine="708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ODBIORCA </w:t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="00BD79DA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 xml:space="preserve">DOSTAWCA </w:t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rPr>
          <w:rFonts w:cs="Calibri"/>
        </w:rPr>
      </w:pPr>
    </w:p>
    <w:p w:rsidR="0036450E" w:rsidRPr="00077B4F" w:rsidRDefault="0036450E" w:rsidP="0036450E">
      <w:pPr>
        <w:rPr>
          <w:rFonts w:cs="Calibri"/>
        </w:rPr>
      </w:pPr>
    </w:p>
    <w:p w:rsidR="0036450E" w:rsidRPr="00F01A01" w:rsidRDefault="0036450E" w:rsidP="0036450E">
      <w:pPr>
        <w:jc w:val="center"/>
        <w:rPr>
          <w:rFonts w:cs="Calibri"/>
          <w:b/>
        </w:rPr>
      </w:pPr>
    </w:p>
    <w:p w:rsidR="0036450E" w:rsidRDefault="0036450E" w:rsidP="0036450E">
      <w:pPr>
        <w:jc w:val="center"/>
        <w:rPr>
          <w:rFonts w:cs="Calibri"/>
          <w:bCs/>
          <w:sz w:val="18"/>
          <w:szCs w:val="18"/>
        </w:rPr>
      </w:pPr>
    </w:p>
    <w:p w:rsidR="008103FA" w:rsidRPr="001F5441" w:rsidRDefault="008103FA" w:rsidP="001F5441">
      <w:pPr>
        <w:rPr>
          <w:rFonts w:cs="Calibri"/>
          <w:bCs/>
          <w:sz w:val="18"/>
          <w:szCs w:val="18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:rsidR="00F55B40" w:rsidRPr="00F61793" w:rsidRDefault="00F55B40" w:rsidP="00E84E0F">
      <w:pPr>
        <w:spacing w:after="0" w:line="240" w:lineRule="auto"/>
        <w:jc w:val="right"/>
        <w:rPr>
          <w:rFonts w:eastAsia="Times New Roman" w:cs="Tahoma"/>
          <w:bCs/>
          <w:iCs/>
          <w:sz w:val="20"/>
          <w:szCs w:val="20"/>
          <w:lang w:eastAsia="pl-PL"/>
        </w:rPr>
      </w:pPr>
      <w:r w:rsidRPr="00F61793">
        <w:rPr>
          <w:rFonts w:eastAsia="Times New Roman" w:cs="Tahoma"/>
          <w:bCs/>
          <w:iCs/>
          <w:sz w:val="20"/>
          <w:szCs w:val="20"/>
          <w:lang w:eastAsia="pl-PL"/>
        </w:rPr>
        <w:t>Załącznik nr 5 do SWZ</w:t>
      </w:r>
    </w:p>
    <w:p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5646"/>
      </w:tblGrid>
      <w:tr w:rsidR="00F55B40" w:rsidRPr="00920317" w:rsidTr="00F55B40">
        <w:tc>
          <w:tcPr>
            <w:tcW w:w="541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F55B40" w:rsidRPr="00920317" w:rsidTr="00E84E0F">
              <w:tc>
                <w:tcPr>
                  <w:tcW w:w="5420" w:type="dxa"/>
                </w:tcPr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:rsidTr="00F55B40">
        <w:tc>
          <w:tcPr>
            <w:tcW w:w="541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920317">
        <w:rPr>
          <w:rFonts w:eastAsia="Times New Roman" w:cs="Tahoma"/>
          <w:bCs/>
          <w:lang w:eastAsia="pl-PL"/>
        </w:rPr>
        <w:t>póź</w:t>
      </w:r>
      <w:proofErr w:type="spellEnd"/>
      <w:r w:rsidRPr="00920317">
        <w:rPr>
          <w:rFonts w:eastAsia="Times New Roman" w:cs="Tahoma"/>
          <w:bCs/>
          <w:lang w:eastAsia="pl-PL"/>
        </w:rPr>
        <w:t xml:space="preserve"> zm.).</w:t>
      </w:r>
    </w:p>
    <w:p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:rsidTr="00F61793">
        <w:trPr>
          <w:jc w:val="center"/>
        </w:trPr>
        <w:tc>
          <w:tcPr>
            <w:tcW w:w="10627" w:type="dxa"/>
            <w:shd w:val="clear" w:color="auto" w:fill="FFE599" w:themeFill="accent4" w:themeFillTint="66"/>
          </w:tcPr>
          <w:p w:rsidR="00F55B40" w:rsidRPr="001F5441" w:rsidRDefault="001F5441" w:rsidP="0043448E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1F3864" w:themeColor="accent1" w:themeShade="80"/>
              </w:rPr>
            </w:pPr>
            <w:r w:rsidRPr="001F5441">
              <w:rPr>
                <w:b/>
                <w:bCs/>
                <w:color w:val="1F3864" w:themeColor="accent1" w:themeShade="80"/>
                <w:sz w:val="24"/>
                <w:szCs w:val="24"/>
              </w:rPr>
              <w:t>STYMULATORY, KARDIOWERTERY ORAZ ELEKTRODY</w:t>
            </w:r>
          </w:p>
        </w:tc>
      </w:tr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="001F5441">
              <w:rPr>
                <w:rFonts w:asciiTheme="minorHAnsi" w:hAnsiTheme="minorHAnsi" w:cs="Arial"/>
                <w:b/>
                <w:bCs/>
              </w:rPr>
              <w:t>FZP.II-241/91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bookmarkStart w:id="8" w:name="_Hlk66783520"/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</w:t>
      </w:r>
    </w:p>
    <w:bookmarkEnd w:id="8"/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lastRenderedPageBreak/>
        <w:t>Uwaga – niepotrzebne skreślić*</w:t>
      </w:r>
    </w:p>
    <w:p w:rsidR="00C43C4A" w:rsidRPr="00920317" w:rsidRDefault="00C43C4A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5E7A5C" w:rsidRDefault="005E7A5C" w:rsidP="009A1E2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Załącznik nr 6 </w:t>
      </w:r>
      <w:bookmarkStart w:id="9" w:name="_Hlk65063549"/>
      <w:r w:rsidRPr="00920317">
        <w:rPr>
          <w:rFonts w:eastAsia="Times New Roman" w:cs="Tahoma"/>
          <w:lang w:eastAsia="pl-PL"/>
        </w:rPr>
        <w:t>do SWZ</w:t>
      </w:r>
      <w:bookmarkEnd w:id="9"/>
    </w:p>
    <w:p w:rsidR="001F5441" w:rsidRPr="009100C4" w:rsidRDefault="001F5441" w:rsidP="001F5441">
      <w:pPr>
        <w:jc w:val="center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9100C4">
        <w:rPr>
          <w:rFonts w:eastAsia="Times New Roman"/>
          <w:b/>
          <w:bCs/>
          <w:sz w:val="24"/>
          <w:szCs w:val="24"/>
          <w:u w:val="single"/>
          <w:lang w:eastAsia="pl-PL"/>
        </w:rPr>
        <w:t>INFORMACJA  O  PRZETWARZANIU   DANYCH   OSOBOWYCH  WYKONAWCÓW  USŁUG</w:t>
      </w:r>
      <w:r w:rsidRPr="009100C4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9100C4">
        <w:rPr>
          <w:rFonts w:eastAsia="Times New Roman"/>
          <w:b/>
          <w:bCs/>
          <w:sz w:val="12"/>
          <w:szCs w:val="12"/>
          <w:lang w:eastAsia="pl-PL"/>
        </w:rPr>
        <w:t xml:space="preserve"> </w:t>
      </w:r>
    </w:p>
    <w:p w:rsidR="001F5441" w:rsidRDefault="001F5441" w:rsidP="001F5441">
      <w:pPr>
        <w:autoSpaceDE w:val="0"/>
        <w:autoSpaceDN w:val="0"/>
        <w:adjustRightInd w:val="0"/>
        <w:spacing w:after="120"/>
        <w:rPr>
          <w:rFonts w:ascii="Times New Roman" w:eastAsia="Times New Roman" w:hAnsi="Times New Roman"/>
          <w:lang w:eastAsia="pl-PL"/>
        </w:rPr>
      </w:pPr>
      <w:r w:rsidRPr="001A3309">
        <w:rPr>
          <w:rFonts w:ascii="Times New Roman" w:eastAsia="Times New Roman" w:hAnsi="Times New Roman"/>
          <w:noProof/>
          <w:sz w:val="12"/>
          <w:szCs w:val="12"/>
          <w:lang w:eastAsia="pl-PL"/>
        </w:rPr>
        <w:pict>
          <v:group id="_x0000_s1029" style="position:absolute;left:0;text-align:left;margin-left:-22.3pt;margin-top:41.9pt;width:565.85pt;height:83.5pt;z-index:-251658240" coordorigin="263,1739" coordsize="11317,17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63;top:1739;width:11317;height:1776;mso-width-relative:margin;mso-height-relative:margin" fillcolor="#b6dde8">
              <v:textbox style="layout-flow:vertical;mso-layout-flow-alt:bottom-to-top;mso-next-textbox:#_x0000_s1030">
                <w:txbxContent>
                  <w:p w:rsidR="001F5441" w:rsidRDefault="001F5441" w:rsidP="001F5441">
                    <w:pPr>
                      <w:ind w:left="-57" w:right="-57"/>
                      <w:jc w:val="center"/>
                    </w:pPr>
                    <w:r>
                      <w:t>ADMINISTRATOR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899;top:1739;width:0;height:1776;flip:y" o:connectortype="straight"/>
          </v:group>
        </w:pict>
      </w:r>
      <w:r w:rsidRPr="009100C4">
        <w:rPr>
          <w:rFonts w:eastAsia="Times New Roman"/>
          <w:lang w:eastAsia="pl-PL"/>
        </w:rPr>
        <w:t xml:space="preserve">Zgodnie z art. 13 ust. 1 i ust. 2 </w:t>
      </w:r>
      <w:r w:rsidRPr="009100C4">
        <w:rPr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9100C4">
        <w:rPr>
          <w:rFonts w:eastAsia="Times New Roman"/>
          <w:lang w:eastAsia="pl-PL"/>
        </w:rPr>
        <w:t xml:space="preserve"> informuję, że</w:t>
      </w:r>
      <w:r w:rsidRPr="005D236B"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1F5441" w:rsidRPr="001F5441" w:rsidRDefault="001F5441" w:rsidP="001F5441">
      <w:pPr>
        <w:pStyle w:val="Akapitzlist"/>
        <w:numPr>
          <w:ilvl w:val="0"/>
          <w:numId w:val="43"/>
        </w:numPr>
        <w:spacing w:before="120" w:after="120" w:line="240" w:lineRule="auto"/>
        <w:jc w:val="left"/>
        <w:rPr>
          <w:rFonts w:eastAsia="Times New Roman"/>
          <w:lang w:eastAsia="pl-PL"/>
        </w:rPr>
      </w:pPr>
      <w:r w:rsidRPr="001F5441">
        <w:rPr>
          <w:rFonts w:eastAsia="Times New Roman"/>
          <w:lang w:eastAsia="pl-PL"/>
        </w:rPr>
        <w:t>Administratorem Pani/Pana danych osobowych jest</w:t>
      </w:r>
      <w:r w:rsidRPr="009100C4">
        <w:t xml:space="preserve"> Szpital Specjalistyczny im. Stanisława Staszica w  Pile przy ul. Rydygiera 1. Tel. 67 2106555, e-mail: wszpila@pi.onet.pl , </w:t>
      </w:r>
      <w:proofErr w:type="spellStart"/>
      <w:r w:rsidRPr="009100C4">
        <w:t>Fax</w:t>
      </w:r>
      <w:proofErr w:type="spellEnd"/>
      <w:r w:rsidRPr="009100C4">
        <w:t>:   67 21 24 085, reprezentowany przez Dyrektora.</w:t>
      </w:r>
    </w:p>
    <w:p w:rsidR="001F5441" w:rsidRPr="009100C4" w:rsidRDefault="001F5441" w:rsidP="001F5441">
      <w:pPr>
        <w:numPr>
          <w:ilvl w:val="0"/>
          <w:numId w:val="43"/>
        </w:numPr>
        <w:spacing w:after="120" w:line="240" w:lineRule="auto"/>
        <w:jc w:val="left"/>
        <w:rPr>
          <w:rFonts w:eastAsia="Times New Roman"/>
          <w:lang w:eastAsia="pl-PL"/>
        </w:rPr>
      </w:pPr>
      <w:r w:rsidRPr="009100C4">
        <w:rPr>
          <w:rFonts w:eastAsia="Times New Roman"/>
          <w:lang w:eastAsia="pl-PL"/>
        </w:rPr>
        <w:t xml:space="preserve">Inspektor ochrony danych w </w:t>
      </w:r>
      <w:r w:rsidRPr="009100C4">
        <w:t>Szpitalu Specjalistycznym w  Pile:</w:t>
      </w:r>
      <w:r w:rsidRPr="009100C4">
        <w:rPr>
          <w:rFonts w:eastAsia="Times New Roman"/>
          <w:lang w:eastAsia="pl-PL"/>
        </w:rPr>
        <w:t xml:space="preserve"> tel. 67 2106669, e-mail: iod@szpitalpila.pl , siedziba: </w:t>
      </w:r>
      <w:r w:rsidRPr="009100C4">
        <w:t>pokój D036 na parterze budynku „D”</w:t>
      </w:r>
      <w:r w:rsidRPr="009100C4">
        <w:rPr>
          <w:rFonts w:eastAsia="Times New Roman"/>
          <w:lang w:eastAsia="pl-PL"/>
        </w:rPr>
        <w:t>.</w:t>
      </w:r>
    </w:p>
    <w:p w:rsidR="001F5441" w:rsidRPr="009100C4" w:rsidRDefault="001F5441" w:rsidP="001F5441">
      <w:pPr>
        <w:ind w:left="697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pict>
          <v:group id="_x0000_s1026" style="position:absolute;left:0;text-align:left;margin-left:-22.3pt;margin-top:18.4pt;width:565.85pt;height:126pt;z-index:-251658240" coordorigin="263,3631" coordsize="11317,2522">
            <v:shape id="_x0000_s1027" type="#_x0000_t202" style="position:absolute;left:263;top:3631;width:11317;height:2522;mso-width-relative:margin;mso-height-relative:margin" fillcolor="#9f6">
              <v:textbox style="layout-flow:vertical;mso-layout-flow-alt:bottom-to-top;mso-next-textbox:#_x0000_s1027">
                <w:txbxContent>
                  <w:p w:rsidR="001F5441" w:rsidRDefault="001F5441" w:rsidP="001F5441">
                    <w:pPr>
                      <w:jc w:val="center"/>
                    </w:pPr>
                    <w:r>
                      <w:t>PODSTAWA PRAWNA</w:t>
                    </w:r>
                  </w:p>
                </w:txbxContent>
              </v:textbox>
            </v:shape>
            <v:shape id="_x0000_s1028" type="#_x0000_t32" style="position:absolute;left:899;top:3631;width:10;height:2522" o:connectortype="straight"/>
          </v:group>
        </w:pict>
      </w:r>
    </w:p>
    <w:p w:rsidR="001F5441" w:rsidRPr="009100C4" w:rsidRDefault="001F5441" w:rsidP="001F5441">
      <w:pPr>
        <w:numPr>
          <w:ilvl w:val="0"/>
          <w:numId w:val="43"/>
        </w:numPr>
        <w:spacing w:before="120" w:after="0" w:line="240" w:lineRule="auto"/>
        <w:ind w:left="697" w:hanging="340"/>
        <w:jc w:val="left"/>
      </w:pPr>
      <w:r w:rsidRPr="009100C4">
        <w:t>Przetwarzanie danych osobowych odbywa się zgodnie z:</w:t>
      </w:r>
    </w:p>
    <w:p w:rsidR="001F5441" w:rsidRPr="009100C4" w:rsidRDefault="001F5441" w:rsidP="001F54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hanging="357"/>
        <w:jc w:val="left"/>
        <w:rPr>
          <w:rFonts w:eastAsia="Times New Roman"/>
          <w:color w:val="000000"/>
          <w:lang w:eastAsia="pl-PL"/>
        </w:rPr>
      </w:pPr>
      <w:r w:rsidRPr="009100C4">
        <w:rPr>
          <w:bCs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:rsidR="001F5441" w:rsidRPr="009100C4" w:rsidRDefault="001F5441" w:rsidP="001F54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jc w:val="left"/>
        <w:rPr>
          <w:rFonts w:eastAsia="Times New Roman"/>
          <w:color w:val="000000"/>
          <w:lang w:eastAsia="pl-PL"/>
        </w:rPr>
      </w:pPr>
      <w:r w:rsidRPr="009100C4">
        <w:t xml:space="preserve">Ustawą z dnia 10 maja 2018 r. o ochronie danych osobowych </w:t>
      </w:r>
      <w:r w:rsidRPr="009100C4">
        <w:rPr>
          <w:lang w:eastAsia="pl-PL"/>
        </w:rPr>
        <w:t>i przepisami wykonawczymi do tej ustawy;</w:t>
      </w:r>
    </w:p>
    <w:p w:rsidR="001F5441" w:rsidRPr="009100C4" w:rsidRDefault="001F5441" w:rsidP="001F54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jc w:val="left"/>
        <w:rPr>
          <w:lang w:eastAsia="pl-PL"/>
        </w:rPr>
      </w:pPr>
      <w:r w:rsidRPr="009100C4">
        <w:rPr>
          <w:lang w:eastAsia="pl-PL"/>
        </w:rPr>
        <w:t>Kodeksem cywilnym;</w:t>
      </w:r>
    </w:p>
    <w:p w:rsidR="001F5441" w:rsidRPr="009100C4" w:rsidRDefault="001F5441" w:rsidP="001F54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jc w:val="left"/>
      </w:pPr>
      <w:r w:rsidRPr="009100C4">
        <w:rPr>
          <w:lang w:eastAsia="pl-PL"/>
        </w:rPr>
        <w:t>Ustawą z 15 kwietnia 2011 r. o działalności leczniczej;</w:t>
      </w:r>
    </w:p>
    <w:p w:rsidR="001F5441" w:rsidRPr="009100C4" w:rsidRDefault="001F5441" w:rsidP="001F54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hanging="357"/>
        <w:jc w:val="left"/>
        <w:rPr>
          <w:rFonts w:eastAsia="Times New Roman"/>
          <w:lang w:eastAsia="pl-PL"/>
        </w:rPr>
      </w:pPr>
      <w:r w:rsidRPr="009100C4">
        <w:t>Ustawą z 14 lipca 1983 r. o narodowym zasobie archiwalnym i archiwach.</w:t>
      </w:r>
    </w:p>
    <w:p w:rsidR="001F5441" w:rsidRPr="009100C4" w:rsidRDefault="001F5441" w:rsidP="001F5441">
      <w:pPr>
        <w:pStyle w:val="Akapitzlist"/>
        <w:autoSpaceDE w:val="0"/>
        <w:autoSpaceDN w:val="0"/>
        <w:adjustRightInd w:val="0"/>
        <w:ind w:left="1134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pict>
          <v:group id="_x0000_s1032" style="position:absolute;left:0;text-align:left;margin-left:-22.3pt;margin-top:17.95pt;width:565.85pt;height:184.8pt;z-index:-251658240" coordorigin="263,6327" coordsize="11317,3321">
            <v:shape id="_x0000_s1033" type="#_x0000_t202" style="position:absolute;left:263;top:6327;width:11317;height:3321;mso-width-relative:margin;mso-height-relative:margin" fillcolor="#fbd4b4">
              <v:textbox style="layout-flow:vertical;mso-layout-flow-alt:bottom-to-top;mso-next-textbox:#_x0000_s1033">
                <w:txbxContent>
                  <w:p w:rsidR="001F5441" w:rsidRDefault="001F5441" w:rsidP="001F5441">
                    <w:pPr>
                      <w:jc w:val="center"/>
                    </w:pPr>
                    <w:r>
                      <w:t>PRZETWARZANIE DANYCH</w:t>
                    </w:r>
                  </w:p>
                </w:txbxContent>
              </v:textbox>
            </v:shape>
            <v:shape id="_x0000_s1034" type="#_x0000_t32" style="position:absolute;left:909;top:6327;width:0;height:3321" o:connectortype="straight"/>
          </v:group>
        </w:pict>
      </w:r>
    </w:p>
    <w:p w:rsidR="001F5441" w:rsidRPr="009100C4" w:rsidRDefault="001F5441" w:rsidP="001F5441">
      <w:pPr>
        <w:numPr>
          <w:ilvl w:val="0"/>
          <w:numId w:val="43"/>
        </w:numPr>
        <w:spacing w:after="120" w:line="240" w:lineRule="auto"/>
        <w:ind w:left="697" w:hanging="340"/>
        <w:jc w:val="left"/>
        <w:rPr>
          <w:rFonts w:eastAsia="Times New Roman"/>
          <w:lang w:eastAsia="pl-PL"/>
        </w:rPr>
      </w:pPr>
      <w:r w:rsidRPr="009100C4">
        <w:rPr>
          <w:rFonts w:eastAsia="Times New Roman"/>
          <w:lang w:eastAsia="pl-PL"/>
        </w:rPr>
        <w:t xml:space="preserve">Dane osobowe przetwarzane będą w celu związanym z postępowaniem o udzielenie zamówienia publicznego i realizacją </w:t>
      </w:r>
      <w:r w:rsidRPr="009100C4">
        <w:t>umowy na świadczenie usług dla Szpitala.</w:t>
      </w:r>
    </w:p>
    <w:p w:rsidR="001F5441" w:rsidRPr="009100C4" w:rsidRDefault="001F5441" w:rsidP="001F5441">
      <w:pPr>
        <w:numPr>
          <w:ilvl w:val="0"/>
          <w:numId w:val="43"/>
        </w:numPr>
        <w:spacing w:after="120" w:line="240" w:lineRule="auto"/>
        <w:ind w:left="697" w:hanging="340"/>
        <w:jc w:val="left"/>
        <w:rPr>
          <w:rFonts w:eastAsia="Times New Roman"/>
          <w:lang w:eastAsia="pl-PL"/>
        </w:rPr>
      </w:pPr>
      <w:r w:rsidRPr="009100C4">
        <w:rPr>
          <w:rFonts w:eastAsia="Times New Roman"/>
          <w:lang w:eastAsia="pl-PL"/>
        </w:rPr>
        <w:t xml:space="preserve">Odbiorcą danych osobowych będą </w:t>
      </w:r>
      <w:r w:rsidRPr="009100C4">
        <w:rPr>
          <w:u w:val="single"/>
        </w:rPr>
        <w:t>ustawowo uprawnione podmioty</w:t>
      </w:r>
      <w:r w:rsidRPr="009100C4">
        <w:t>, min. ZUS, NFZ, Sąd, Prokurator, i  inne</w:t>
      </w:r>
      <w:r w:rsidRPr="009100C4">
        <w:rPr>
          <w:rFonts w:eastAsia="Times New Roman"/>
          <w:lang w:eastAsia="pl-PL"/>
        </w:rPr>
        <w:t>.</w:t>
      </w:r>
    </w:p>
    <w:p w:rsidR="001F5441" w:rsidRPr="009100C4" w:rsidRDefault="001F5441" w:rsidP="001F5441">
      <w:pPr>
        <w:numPr>
          <w:ilvl w:val="0"/>
          <w:numId w:val="43"/>
        </w:numPr>
        <w:spacing w:after="0" w:line="240" w:lineRule="auto"/>
        <w:ind w:left="697" w:hanging="340"/>
        <w:jc w:val="left"/>
        <w:rPr>
          <w:rFonts w:eastAsia="Times New Roman"/>
          <w:color w:val="000000"/>
          <w:lang w:eastAsia="pl-PL"/>
        </w:rPr>
      </w:pPr>
      <w:r w:rsidRPr="009100C4">
        <w:rPr>
          <w:rFonts w:eastAsia="Times New Roman"/>
          <w:lang w:eastAsia="pl-PL"/>
        </w:rPr>
        <w:t>Dane osobowe będą przechowywane przez okres:</w:t>
      </w:r>
    </w:p>
    <w:p w:rsidR="001F5441" w:rsidRPr="009100C4" w:rsidRDefault="001F5441" w:rsidP="001F5441">
      <w:pPr>
        <w:numPr>
          <w:ilvl w:val="1"/>
          <w:numId w:val="43"/>
        </w:numPr>
        <w:spacing w:after="0" w:line="240" w:lineRule="auto"/>
        <w:jc w:val="left"/>
        <w:rPr>
          <w:rFonts w:eastAsia="Times New Roman"/>
          <w:color w:val="000000"/>
          <w:lang w:eastAsia="pl-PL"/>
        </w:rPr>
      </w:pPr>
      <w:r w:rsidRPr="009100C4">
        <w:rPr>
          <w:rFonts w:eastAsia="Times New Roman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  <w:rPr>
          <w:rFonts w:eastAsia="Times New Roman"/>
          <w:color w:val="000000"/>
          <w:lang w:eastAsia="pl-PL"/>
        </w:rPr>
      </w:pPr>
      <w:r w:rsidRPr="009100C4">
        <w:rPr>
          <w:rFonts w:eastAsia="Times New Roman"/>
          <w:lang w:eastAsia="pl-PL"/>
        </w:rPr>
        <w:t>w odniesieniu do umów – 10 lat od dnia rozwiązania umowy.</w:t>
      </w:r>
    </w:p>
    <w:p w:rsidR="001F5441" w:rsidRPr="009100C4" w:rsidRDefault="001F5441" w:rsidP="001F5441">
      <w:pPr>
        <w:numPr>
          <w:ilvl w:val="0"/>
          <w:numId w:val="43"/>
        </w:numPr>
        <w:spacing w:after="120" w:line="240" w:lineRule="auto"/>
        <w:ind w:left="697" w:hanging="340"/>
        <w:jc w:val="left"/>
      </w:pPr>
      <w:r w:rsidRPr="009100C4">
        <w:rPr>
          <w:rFonts w:eastAsia="Times New Roman"/>
          <w:lang w:eastAsia="pl-PL"/>
        </w:rPr>
        <w:t xml:space="preserve">Podanie danych osobowych jest wymogiem w celu przeprowadzenia przetargu i podpisania umowy. </w:t>
      </w:r>
    </w:p>
    <w:p w:rsidR="001F5441" w:rsidRPr="009100C4" w:rsidRDefault="001F5441" w:rsidP="001F5441">
      <w:pPr>
        <w:numPr>
          <w:ilvl w:val="0"/>
          <w:numId w:val="43"/>
        </w:numPr>
        <w:spacing w:after="120" w:line="240" w:lineRule="auto"/>
        <w:ind w:left="697" w:hanging="340"/>
        <w:jc w:val="left"/>
      </w:pPr>
      <w:r w:rsidRPr="009100C4">
        <w:rPr>
          <w:rFonts w:eastAsia="Times New Roman"/>
          <w:lang w:eastAsia="pl-PL"/>
        </w:rPr>
        <w:t xml:space="preserve">Dane nie będą wykorzystywane do </w:t>
      </w:r>
      <w:r w:rsidRPr="001F5441">
        <w:rPr>
          <w:rFonts w:eastAsia="Times New Roman"/>
          <w:b/>
          <w:bCs/>
          <w:lang w:eastAsia="pl-PL"/>
        </w:rPr>
        <w:t>zautomatyzowanego podejmowania decyzji</w:t>
      </w:r>
      <w:r w:rsidRPr="009100C4">
        <w:rPr>
          <w:rStyle w:val="Teksttreci4"/>
        </w:rPr>
        <w:t>,</w:t>
      </w:r>
      <w:r w:rsidRPr="009100C4">
        <w:rPr>
          <w:rFonts w:eastAsia="Times New Roman"/>
          <w:lang w:eastAsia="pl-PL"/>
        </w:rPr>
        <w:t xml:space="preserve"> w tym również w formie profilowania</w:t>
      </w:r>
      <w:r w:rsidRPr="009100C4">
        <w:rPr>
          <w:rFonts w:eastAsia="Times New Roman"/>
          <w:vertAlign w:val="superscript"/>
          <w:lang w:eastAsia="pl-PL"/>
        </w:rPr>
        <w:t>*</w:t>
      </w:r>
      <w:r w:rsidRPr="009100C4">
        <w:rPr>
          <w:rFonts w:eastAsia="Times New Roman"/>
          <w:lang w:eastAsia="pl-PL"/>
        </w:rPr>
        <w:t>.</w:t>
      </w:r>
    </w:p>
    <w:p w:rsidR="001F5441" w:rsidRPr="009100C4" w:rsidRDefault="001F5441" w:rsidP="001F5441">
      <w:pPr>
        <w:numPr>
          <w:ilvl w:val="0"/>
          <w:numId w:val="43"/>
        </w:numPr>
        <w:spacing w:after="0" w:line="240" w:lineRule="auto"/>
        <w:ind w:left="697" w:hanging="340"/>
        <w:jc w:val="left"/>
      </w:pPr>
      <w:r w:rsidRPr="009100C4">
        <w:rPr>
          <w:rFonts w:eastAsia="Times New Roman"/>
          <w:lang w:eastAsia="pl-PL"/>
        </w:rPr>
        <w:t>Dane osobowe nie będą przekazywane do państwa trzeciego lub organizacji międzynarodowej.</w:t>
      </w:r>
    </w:p>
    <w:p w:rsidR="001F5441" w:rsidRPr="009100C4" w:rsidRDefault="001F5441" w:rsidP="001F5441">
      <w:pPr>
        <w:ind w:left="697"/>
      </w:pPr>
      <w:r w:rsidRPr="001A3309">
        <w:rPr>
          <w:rFonts w:eastAsia="Times New Roman"/>
          <w:noProof/>
          <w:lang w:eastAsia="pl-PL"/>
        </w:rPr>
        <w:pict>
          <v:group id="_x0000_s1035" style="position:absolute;left:0;text-align:left;margin-left:-22.3pt;margin-top:18.05pt;width:565.85pt;height:205.4pt;z-index:-251658240" coordorigin="263,9819" coordsize="11317,3756">
            <v:shape id="_x0000_s1036" type="#_x0000_t202" style="position:absolute;left:263;top:9819;width:11317;height:3756;mso-width-relative:margin;mso-height-relative:margin" fillcolor="#ccc0d9">
              <v:textbox style="layout-flow:vertical;mso-layout-flow-alt:bottom-to-top;mso-next-textbox:#_x0000_s1036">
                <w:txbxContent>
                  <w:p w:rsidR="001F5441" w:rsidRDefault="001F5441" w:rsidP="001F5441">
                    <w:pPr>
                      <w:jc w:val="center"/>
                    </w:pPr>
                    <w:r w:rsidRPr="009100C4">
                      <w:t>TWOJE  PRAWA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7" type="#_x0000_t32" style="position:absolute;left:909;top:9819;width:0;height:3756" o:connectortype="straight"/>
          </v:group>
        </w:pict>
      </w:r>
      <w:r w:rsidRPr="009100C4">
        <w:rPr>
          <w:rFonts w:eastAsia="Times New Roman"/>
          <w:lang w:eastAsia="pl-PL"/>
        </w:rPr>
        <w:t xml:space="preserve"> </w:t>
      </w:r>
    </w:p>
    <w:p w:rsidR="001F5441" w:rsidRPr="009100C4" w:rsidRDefault="001F5441" w:rsidP="001F5441">
      <w:pPr>
        <w:numPr>
          <w:ilvl w:val="0"/>
          <w:numId w:val="43"/>
        </w:numPr>
        <w:spacing w:after="120" w:line="240" w:lineRule="auto"/>
        <w:ind w:left="697" w:hanging="340"/>
        <w:jc w:val="left"/>
        <w:rPr>
          <w:rFonts w:eastAsia="Times New Roman"/>
          <w:lang w:eastAsia="pl-PL"/>
        </w:rPr>
      </w:pPr>
      <w:r w:rsidRPr="009100C4">
        <w:rPr>
          <w:rFonts w:eastAsia="Times New Roman"/>
          <w:lang w:eastAsia="pl-PL"/>
        </w:rPr>
        <w:t>Posiada Pani/Pan prawo: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</w:pPr>
      <w:r w:rsidRPr="009100C4">
        <w:rPr>
          <w:rFonts w:eastAsia="Times New Roman"/>
          <w:lang w:eastAsia="pl-PL"/>
        </w:rPr>
        <w:t xml:space="preserve">do dostępu do treści swoich danych, </w:t>
      </w:r>
      <w:r w:rsidRPr="009100C4">
        <w:t xml:space="preserve">sprostowania danych osobowych; 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</w:pPr>
      <w:r w:rsidRPr="009100C4">
        <w:t>usunięcia danych – jest to możliwe po upływie okresu przechowywania dokumentacji przetargowej i umów;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</w:pPr>
      <w:r w:rsidRPr="009100C4">
        <w:t>ograniczenia przetwarzania danych – o ile nie jest to sprzeczne z w/w ustawami;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</w:pPr>
      <w:r w:rsidRPr="009100C4">
        <w:t>przeniesienia danych do wskazanego administratora danych;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</w:pPr>
      <w:r w:rsidRPr="009100C4">
        <w:t xml:space="preserve">sprzeciwu do przetwarzania danych – o ile nie jest to sprzeczne z w/w ustawami; 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  <w:rPr>
          <w:rFonts w:eastAsia="Times New Roman"/>
          <w:lang w:eastAsia="pl-PL"/>
        </w:rPr>
      </w:pPr>
      <w:r w:rsidRPr="009100C4">
        <w:t>cofnięcia zgody na przetwarzanie danych osobowych w dowolnym momencie – o ile nie jest to sprzeczne z w/w ustawami;</w:t>
      </w:r>
    </w:p>
    <w:p w:rsidR="001F5441" w:rsidRPr="009100C4" w:rsidRDefault="001F5441" w:rsidP="001F5441">
      <w:pPr>
        <w:numPr>
          <w:ilvl w:val="1"/>
          <w:numId w:val="43"/>
        </w:numPr>
        <w:spacing w:after="120" w:line="240" w:lineRule="auto"/>
        <w:jc w:val="left"/>
        <w:rPr>
          <w:rFonts w:eastAsia="Times New Roman"/>
          <w:lang w:eastAsia="pl-PL"/>
        </w:rPr>
      </w:pPr>
      <w:r w:rsidRPr="009100C4">
        <w:rPr>
          <w:rFonts w:eastAsia="Times New Roman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:rsidR="001F5441" w:rsidRPr="009100C4" w:rsidRDefault="001F5441" w:rsidP="001F5441">
      <w:pPr>
        <w:spacing w:after="120"/>
        <w:rPr>
          <w:rFonts w:eastAsia="Times New Roman"/>
          <w:sz w:val="20"/>
          <w:szCs w:val="20"/>
          <w:lang w:eastAsia="pl-PL"/>
        </w:rPr>
      </w:pPr>
      <w:r w:rsidRPr="009100C4">
        <w:rPr>
          <w:rFonts w:eastAsia="Times New Roman"/>
          <w:sz w:val="20"/>
          <w:szCs w:val="20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</w:t>
      </w:r>
      <w:r w:rsidRPr="007B13B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100C4">
        <w:rPr>
          <w:rFonts w:eastAsia="Times New Roman"/>
          <w:sz w:val="20"/>
          <w:szCs w:val="20"/>
          <w:lang w:eastAsia="pl-PL"/>
        </w:rPr>
        <w:t>aspektów dot. pracy, tej osoby fizycznej, jej sytuacji ekonomicznej, zdrowia, osobistych preferencji, zainteresowań, wiarygodności, zachowania, lokalizacji lub przemieszczania się.</w:t>
      </w:r>
    </w:p>
    <w:p w:rsidR="001F5441" w:rsidRPr="009100C4" w:rsidRDefault="001F5441" w:rsidP="001F5441">
      <w:pPr>
        <w:spacing w:after="120"/>
        <w:rPr>
          <w:sz w:val="20"/>
          <w:szCs w:val="20"/>
        </w:rPr>
      </w:pPr>
      <w:r w:rsidRPr="009100C4">
        <w:rPr>
          <w:sz w:val="20"/>
          <w:szCs w:val="20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:rsidR="001F5441" w:rsidRPr="00920317" w:rsidRDefault="001F5441" w:rsidP="001F5441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0" w:line="48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 xml:space="preserve"> </w:t>
      </w: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1F5441" w:rsidRPr="00920317" w:rsidRDefault="001F5441" w:rsidP="001F5441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:rsidR="00275405" w:rsidRPr="00275405" w:rsidRDefault="00275405" w:rsidP="00275405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275405">
        <w:rPr>
          <w:rFonts w:eastAsia="Calibri" w:cs="Arial"/>
          <w:bCs/>
          <w:sz w:val="21"/>
          <w:szCs w:val="21"/>
        </w:rPr>
        <w:t>Załącznik nr</w:t>
      </w:r>
      <w:r w:rsidRPr="00920317">
        <w:rPr>
          <w:rFonts w:eastAsia="Calibri" w:cs="Arial"/>
          <w:bCs/>
          <w:sz w:val="21"/>
          <w:szCs w:val="21"/>
        </w:rPr>
        <w:t xml:space="preserve"> 7do SWZ</w:t>
      </w: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275405" w:rsidRPr="00275405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275405" w:rsidRPr="00275405" w:rsidRDefault="00275405" w:rsidP="00275405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:rsidR="00275405" w:rsidRPr="00275405" w:rsidRDefault="00275405" w:rsidP="0027540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u w:val="single"/>
          <w:lang w:eastAsia="pl-PL"/>
        </w:rPr>
        <w:t>OŚWIADCZENIE</w:t>
      </w: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lang w:eastAsia="pl-PL"/>
        </w:rPr>
      </w:pPr>
      <w:r w:rsidRPr="00275405">
        <w:rPr>
          <w:rFonts w:eastAsia="Times New Roman" w:cs="Calibri"/>
          <w:lang w:eastAsia="pl-PL"/>
        </w:rPr>
        <w:t xml:space="preserve">Przystępując do postępowania w sprawie udzielenia zamówienia publicznego, prowadzonego w trybie </w:t>
      </w:r>
      <w:r w:rsidRPr="00920317">
        <w:rPr>
          <w:rFonts w:eastAsia="Times New Roman" w:cs="Calibri"/>
          <w:lang w:eastAsia="pl-PL"/>
        </w:rPr>
        <w:t>podstawowym</w:t>
      </w:r>
      <w:r w:rsidRPr="00275405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Calibri"/>
          <w:lang w:eastAsia="pl-PL"/>
        </w:rPr>
        <w:t>:</w:t>
      </w: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lang w:eastAsia="pl-PL"/>
        </w:rPr>
      </w:pPr>
    </w:p>
    <w:p w:rsidR="00275405" w:rsidRPr="00DC112A" w:rsidRDefault="00DC112A" w:rsidP="00F61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eastAsia="Times New Roman" w:cs="Arial"/>
          <w:b/>
          <w:bCs/>
          <w:caps/>
          <w:color w:val="1F3864" w:themeColor="accent1" w:themeShade="80"/>
          <w:spacing w:val="10"/>
          <w:sz w:val="24"/>
          <w:szCs w:val="24"/>
        </w:rPr>
      </w:pPr>
      <w:r w:rsidRPr="00DC112A">
        <w:rPr>
          <w:b/>
          <w:bCs/>
          <w:color w:val="1F3864" w:themeColor="accent1" w:themeShade="80"/>
          <w:sz w:val="24"/>
          <w:szCs w:val="24"/>
        </w:rPr>
        <w:t>STYMULATORY, KARDIOWERTERY ORAZ ELEKTRODY</w:t>
      </w:r>
    </w:p>
    <w:p w:rsidR="00E8164F" w:rsidRPr="00FD3869" w:rsidRDefault="00E8164F" w:rsidP="00E8164F">
      <w:pPr>
        <w:spacing w:after="0" w:line="240" w:lineRule="auto"/>
        <w:ind w:left="-709"/>
        <w:jc w:val="center"/>
        <w:rPr>
          <w:rFonts w:eastAsia="Times New Roman" w:cs="Calibri"/>
          <w:i/>
          <w:sz w:val="24"/>
          <w:szCs w:val="24"/>
          <w:lang w:eastAsia="pl-PL"/>
        </w:rPr>
      </w:pPr>
    </w:p>
    <w:p w:rsidR="00F61793" w:rsidRPr="00FD3869" w:rsidRDefault="00F61793" w:rsidP="00F61793">
      <w:pPr>
        <w:spacing w:line="259" w:lineRule="auto"/>
        <w:rPr>
          <w:rFonts w:eastAsiaTheme="minorHAnsi"/>
          <w:i/>
          <w:sz w:val="24"/>
          <w:szCs w:val="24"/>
        </w:rPr>
      </w:pPr>
      <w:r w:rsidRPr="00FD3869">
        <w:rPr>
          <w:rFonts w:eastAsiaTheme="minorHAnsi"/>
          <w:i/>
          <w:sz w:val="24"/>
          <w:szCs w:val="24"/>
        </w:rPr>
        <w:t>oświadczam, że:</w:t>
      </w:r>
    </w:p>
    <w:p w:rsidR="00F61793" w:rsidRPr="00FD3869" w:rsidRDefault="00FD3869" w:rsidP="00FD3869">
      <w:pPr>
        <w:pStyle w:val="Tekstpodstawowy"/>
        <w:ind w:left="284"/>
        <w:rPr>
          <w:rFonts w:asciiTheme="minorHAnsi" w:eastAsiaTheme="minorHAnsi" w:hAnsiTheme="minorHAnsi"/>
          <w:bCs/>
          <w:sz w:val="24"/>
          <w:szCs w:val="24"/>
        </w:rPr>
      </w:pPr>
      <w:r w:rsidRPr="00FD3869">
        <w:rPr>
          <w:rFonts w:asciiTheme="minorHAnsi" w:hAnsiTheme="minorHAnsi" w:cs="Calibri"/>
          <w:sz w:val="24"/>
          <w:szCs w:val="24"/>
        </w:rPr>
        <w:t xml:space="preserve">że posiadam aktualne dokumenty oferowanego przedmiotu zamówienia, dopuszczające do obrotu i stosowania w ochronie zdrowia na terytorium Rzeczypospolitej Polskiej, zgodnie z polskim prawem oraz prawem Unii Europejskiej </w:t>
      </w:r>
      <w:r w:rsidR="00F61793" w:rsidRPr="00FD3869">
        <w:rPr>
          <w:rFonts w:asciiTheme="minorHAnsi" w:eastAsiaTheme="minorHAnsi" w:hAnsiTheme="minorHAnsi"/>
          <w:bCs/>
          <w:sz w:val="24"/>
          <w:szCs w:val="24"/>
        </w:rPr>
        <w:t>dla poszczególnych pozycji oferowanego przedmiotu zamówienia oraz udostępnię dane dokumenty na każde żądanie Zamawiającego (w ciągu 4 dni</w:t>
      </w:r>
      <w:r w:rsidR="00585531">
        <w:rPr>
          <w:rFonts w:asciiTheme="minorHAnsi" w:eastAsiaTheme="minorHAnsi" w:hAnsiTheme="minorHAnsi"/>
          <w:bCs/>
          <w:sz w:val="24"/>
          <w:szCs w:val="24"/>
        </w:rPr>
        <w:t xml:space="preserve"> roboczych</w:t>
      </w:r>
      <w:r w:rsidR="00F61793" w:rsidRPr="00FD3869">
        <w:rPr>
          <w:rFonts w:asciiTheme="minorHAnsi" w:eastAsiaTheme="minorHAnsi" w:hAnsiTheme="minorHAnsi"/>
          <w:bCs/>
          <w:sz w:val="24"/>
          <w:szCs w:val="24"/>
        </w:rPr>
        <w:t>).</w:t>
      </w:r>
    </w:p>
    <w:p w:rsidR="00FD3869" w:rsidRPr="00FD3869" w:rsidRDefault="00FD3869" w:rsidP="00FD3869">
      <w:pPr>
        <w:pStyle w:val="Tekstpodstawowy"/>
        <w:ind w:left="284"/>
        <w:rPr>
          <w:rFonts w:ascii="Calibri" w:hAnsi="Calibri"/>
          <w:bCs/>
          <w:sz w:val="22"/>
          <w:szCs w:val="22"/>
        </w:rPr>
      </w:pPr>
    </w:p>
    <w:tbl>
      <w:tblPr>
        <w:tblStyle w:val="Tabela-Siatka3"/>
        <w:tblW w:w="8647" w:type="dxa"/>
        <w:tblInd w:w="562" w:type="dxa"/>
        <w:tblLook w:val="04A0"/>
      </w:tblPr>
      <w:tblGrid>
        <w:gridCol w:w="858"/>
        <w:gridCol w:w="7789"/>
      </w:tblGrid>
      <w:tr w:rsidR="00F61793" w:rsidRPr="00F61793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1793">
              <w:rPr>
                <w:rFonts w:asciiTheme="minorHAnsi" w:hAnsiTheme="minorHAnsi"/>
                <w:b/>
                <w:bCs/>
                <w:sz w:val="18"/>
                <w:szCs w:val="18"/>
              </w:rPr>
              <w:t>Zadanie: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1793">
              <w:rPr>
                <w:rFonts w:asciiTheme="minorHAnsi" w:hAnsiTheme="minorHAnsi"/>
                <w:b/>
                <w:bCs/>
                <w:sz w:val="18"/>
                <w:szCs w:val="18"/>
              </w:rPr>
              <w:t>Nazwa handlowa i producent oferowanego towaru</w:t>
            </w:r>
          </w:p>
        </w:tc>
      </w:tr>
      <w:tr w:rsidR="00F61793" w:rsidRPr="00F61793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:rsidTr="00AC28D0">
        <w:trPr>
          <w:trHeight w:val="3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275405" w:rsidRPr="00275405" w:rsidRDefault="00275405" w:rsidP="00F617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</w:t>
      </w:r>
      <w:r w:rsidR="00F61793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sectPr w:rsidR="00275405" w:rsidRPr="00920317" w:rsidSect="00754D2C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014E65" w15:done="0"/>
  <w15:commentEx w15:paraId="58F000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014E65" w16cid:durableId="241FE96F"/>
  <w16cid:commentId w16cid:paraId="58F0002D" w16cid:durableId="241FEB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6C" w:rsidRDefault="0064286C" w:rsidP="003B109B">
      <w:pPr>
        <w:spacing w:after="0" w:line="240" w:lineRule="auto"/>
      </w:pPr>
      <w:r>
        <w:separator/>
      </w:r>
    </w:p>
  </w:endnote>
  <w:endnote w:type="continuationSeparator" w:id="1">
    <w:p w:rsidR="0064286C" w:rsidRDefault="0064286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6C" w:rsidRDefault="0064286C" w:rsidP="003B109B">
      <w:pPr>
        <w:spacing w:after="0" w:line="240" w:lineRule="auto"/>
      </w:pPr>
      <w:r>
        <w:separator/>
      </w:r>
    </w:p>
  </w:footnote>
  <w:footnote w:type="continuationSeparator" w:id="1">
    <w:p w:rsidR="0064286C" w:rsidRDefault="0064286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6C" w:rsidRPr="00754D2C" w:rsidRDefault="0064286C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F30DF8">
      <w:rPr>
        <w:rFonts w:ascii="Calibri" w:eastAsia="Times New Roman" w:hAnsi="Calibri" w:cs="Times New Roman"/>
        <w:i/>
        <w:iCs/>
        <w:sz w:val="16"/>
        <w:szCs w:val="16"/>
      </w:rPr>
      <w:t>FZP.II-241/91</w:t>
    </w:r>
    <w:r w:rsidRPr="00754D2C">
      <w:rPr>
        <w:rFonts w:ascii="Calibri" w:eastAsia="Times New Roman" w:hAnsi="Calibri" w:cs="Times New Roman"/>
        <w:i/>
        <w:iCs/>
        <w:sz w:val="16"/>
        <w:szCs w:val="16"/>
      </w:rPr>
      <w:t>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53CD5"/>
    <w:multiLevelType w:val="hybridMultilevel"/>
    <w:tmpl w:val="913AE45A"/>
    <w:lvl w:ilvl="0" w:tplc="E6587F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34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"/>
    <w:lvlOverride w:ilvl="0">
      <w:startOverride w:val="1"/>
    </w:lvlOverride>
  </w:num>
  <w:num w:numId="23">
    <w:abstractNumId w:val="30"/>
  </w:num>
  <w:num w:numId="24">
    <w:abstractNumId w:val="8"/>
  </w:num>
  <w:num w:numId="25">
    <w:abstractNumId w:val="36"/>
  </w:num>
  <w:num w:numId="26">
    <w:abstractNumId w:val="20"/>
  </w:num>
  <w:num w:numId="27">
    <w:abstractNumId w:val="3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1"/>
  </w:num>
  <w:num w:numId="34">
    <w:abstractNumId w:val="35"/>
  </w:num>
  <w:num w:numId="35">
    <w:abstractNumId w:val="23"/>
  </w:num>
  <w:num w:numId="36">
    <w:abstractNumId w:val="14"/>
  </w:num>
  <w:num w:numId="37">
    <w:abstractNumId w:val="6"/>
  </w:num>
  <w:num w:numId="38">
    <w:abstractNumId w:val="1"/>
  </w:num>
  <w:num w:numId="39">
    <w:abstractNumId w:val="12"/>
  </w:num>
  <w:num w:numId="40">
    <w:abstractNumId w:val="24"/>
  </w:num>
  <w:num w:numId="41">
    <w:abstractNumId w:val="17"/>
  </w:num>
  <w:num w:numId="42">
    <w:abstractNumId w:val="22"/>
  </w:num>
  <w:num w:numId="43">
    <w:abstractNumId w:val="28"/>
  </w:num>
  <w:num w:numId="44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.klejc">
    <w15:presenceInfo w15:providerId="None" w15:userId="klaudia.klej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005A4"/>
    <w:rsid w:val="00024E18"/>
    <w:rsid w:val="00034E11"/>
    <w:rsid w:val="00054D51"/>
    <w:rsid w:val="000D54A4"/>
    <w:rsid w:val="001037F9"/>
    <w:rsid w:val="00110BB4"/>
    <w:rsid w:val="00112D14"/>
    <w:rsid w:val="00134448"/>
    <w:rsid w:val="001541C3"/>
    <w:rsid w:val="0019048D"/>
    <w:rsid w:val="00190851"/>
    <w:rsid w:val="001A32A9"/>
    <w:rsid w:val="001C3659"/>
    <w:rsid w:val="001C4742"/>
    <w:rsid w:val="001E1DF0"/>
    <w:rsid w:val="001F5441"/>
    <w:rsid w:val="00204E5E"/>
    <w:rsid w:val="00275405"/>
    <w:rsid w:val="002E18D4"/>
    <w:rsid w:val="003040D1"/>
    <w:rsid w:val="00314D08"/>
    <w:rsid w:val="00320BA0"/>
    <w:rsid w:val="00337E92"/>
    <w:rsid w:val="003544BC"/>
    <w:rsid w:val="0036450E"/>
    <w:rsid w:val="003945F3"/>
    <w:rsid w:val="003B0F96"/>
    <w:rsid w:val="003B109B"/>
    <w:rsid w:val="003E1032"/>
    <w:rsid w:val="003F2467"/>
    <w:rsid w:val="0043448E"/>
    <w:rsid w:val="00460A76"/>
    <w:rsid w:val="00466D68"/>
    <w:rsid w:val="004F3DAC"/>
    <w:rsid w:val="005251F8"/>
    <w:rsid w:val="005351F2"/>
    <w:rsid w:val="005659D0"/>
    <w:rsid w:val="00585531"/>
    <w:rsid w:val="005874B3"/>
    <w:rsid w:val="005E7A5C"/>
    <w:rsid w:val="00612D86"/>
    <w:rsid w:val="0064286C"/>
    <w:rsid w:val="00684207"/>
    <w:rsid w:val="00685A29"/>
    <w:rsid w:val="006A65EF"/>
    <w:rsid w:val="006C4F3E"/>
    <w:rsid w:val="006E2D30"/>
    <w:rsid w:val="006E3F49"/>
    <w:rsid w:val="00706E27"/>
    <w:rsid w:val="0071192C"/>
    <w:rsid w:val="007148A5"/>
    <w:rsid w:val="00731191"/>
    <w:rsid w:val="0075232E"/>
    <w:rsid w:val="00754D2C"/>
    <w:rsid w:val="00795FD5"/>
    <w:rsid w:val="007A015D"/>
    <w:rsid w:val="007B64A5"/>
    <w:rsid w:val="008024F5"/>
    <w:rsid w:val="0080633B"/>
    <w:rsid w:val="008103FA"/>
    <w:rsid w:val="00824809"/>
    <w:rsid w:val="0085154B"/>
    <w:rsid w:val="00871EA2"/>
    <w:rsid w:val="0088256B"/>
    <w:rsid w:val="0088761A"/>
    <w:rsid w:val="008B5F04"/>
    <w:rsid w:val="008D4405"/>
    <w:rsid w:val="008F43D7"/>
    <w:rsid w:val="00920317"/>
    <w:rsid w:val="00966682"/>
    <w:rsid w:val="009777CA"/>
    <w:rsid w:val="009A0A4D"/>
    <w:rsid w:val="009A1E2A"/>
    <w:rsid w:val="00A03B89"/>
    <w:rsid w:val="00A179F6"/>
    <w:rsid w:val="00A71656"/>
    <w:rsid w:val="00AA14C8"/>
    <w:rsid w:val="00AC0B95"/>
    <w:rsid w:val="00AC0F14"/>
    <w:rsid w:val="00AC28D0"/>
    <w:rsid w:val="00AD3D25"/>
    <w:rsid w:val="00AE7443"/>
    <w:rsid w:val="00B310E8"/>
    <w:rsid w:val="00BB548A"/>
    <w:rsid w:val="00BD13BF"/>
    <w:rsid w:val="00BD3E62"/>
    <w:rsid w:val="00BD79DA"/>
    <w:rsid w:val="00BF5B8F"/>
    <w:rsid w:val="00C12751"/>
    <w:rsid w:val="00C41D09"/>
    <w:rsid w:val="00C43C4A"/>
    <w:rsid w:val="00C50E65"/>
    <w:rsid w:val="00C5322F"/>
    <w:rsid w:val="00C54297"/>
    <w:rsid w:val="00C5749F"/>
    <w:rsid w:val="00C66918"/>
    <w:rsid w:val="00C7442C"/>
    <w:rsid w:val="00CD37C8"/>
    <w:rsid w:val="00CD7BE7"/>
    <w:rsid w:val="00CF3DC5"/>
    <w:rsid w:val="00CF7D8F"/>
    <w:rsid w:val="00D05CB9"/>
    <w:rsid w:val="00D1751B"/>
    <w:rsid w:val="00D85184"/>
    <w:rsid w:val="00DC112A"/>
    <w:rsid w:val="00DC4F3D"/>
    <w:rsid w:val="00DC674F"/>
    <w:rsid w:val="00DF01D2"/>
    <w:rsid w:val="00DF0B48"/>
    <w:rsid w:val="00DF2920"/>
    <w:rsid w:val="00E0150B"/>
    <w:rsid w:val="00E02BF3"/>
    <w:rsid w:val="00E10461"/>
    <w:rsid w:val="00E16C8B"/>
    <w:rsid w:val="00E26E41"/>
    <w:rsid w:val="00E63374"/>
    <w:rsid w:val="00E8164F"/>
    <w:rsid w:val="00E84E0F"/>
    <w:rsid w:val="00ED40AB"/>
    <w:rsid w:val="00ED45BA"/>
    <w:rsid w:val="00EE697A"/>
    <w:rsid w:val="00F104CE"/>
    <w:rsid w:val="00F144C5"/>
    <w:rsid w:val="00F30262"/>
    <w:rsid w:val="00F30DF8"/>
    <w:rsid w:val="00F3450E"/>
    <w:rsid w:val="00F55B40"/>
    <w:rsid w:val="00F56ED6"/>
    <w:rsid w:val="00F61793"/>
    <w:rsid w:val="00F7466F"/>
    <w:rsid w:val="00F96238"/>
    <w:rsid w:val="00FD3869"/>
    <w:rsid w:val="00FD6E7A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2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E0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DC674F"/>
  </w:style>
  <w:style w:type="character" w:customStyle="1" w:styleId="AkapitzlistZnak">
    <w:name w:val="Akapit z listą Znak"/>
    <w:link w:val="Akapitzlist"/>
    <w:uiPriority w:val="34"/>
    <w:locked/>
    <w:rsid w:val="008B5F04"/>
  </w:style>
  <w:style w:type="character" w:customStyle="1" w:styleId="Teksttreci4">
    <w:name w:val="Tekst treści (4)"/>
    <w:rsid w:val="001F54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3B34-8A01-4BE0-B2C4-0E81483D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4254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aleksandra.galazewska</cp:lastModifiedBy>
  <cp:revision>55</cp:revision>
  <cp:lastPrinted>2021-03-22T08:32:00Z</cp:lastPrinted>
  <dcterms:created xsi:type="dcterms:W3CDTF">2021-02-24T12:48:00Z</dcterms:created>
  <dcterms:modified xsi:type="dcterms:W3CDTF">2021-12-22T09:53:00Z</dcterms:modified>
</cp:coreProperties>
</file>