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2F" w:rsidRPr="002A212B" w:rsidRDefault="001458AB" w:rsidP="0017029B">
      <w:pPr>
        <w:spacing w:line="360" w:lineRule="auto"/>
        <w:rPr>
          <w:rFonts w:ascii="Calibri" w:hAnsi="Calibri" w:cs="Calibri"/>
        </w:rPr>
      </w:pPr>
      <w:r w:rsidRPr="002A212B">
        <w:rPr>
          <w:rFonts w:ascii="Calibri" w:hAnsi="Calibri" w:cs="Calibri"/>
        </w:rPr>
        <w:t xml:space="preserve">Załącznik nr </w:t>
      </w:r>
      <w:r w:rsidR="00E90D2F" w:rsidRPr="002A212B">
        <w:rPr>
          <w:rFonts w:ascii="Calibri" w:hAnsi="Calibri" w:cs="Calibri"/>
        </w:rPr>
        <w:t>6</w:t>
      </w:r>
    </w:p>
    <w:p w:rsidR="00E90D2F" w:rsidRPr="002A212B" w:rsidRDefault="00E90D2F" w:rsidP="0017029B">
      <w:pPr>
        <w:spacing w:line="360" w:lineRule="auto"/>
        <w:rPr>
          <w:rFonts w:ascii="Calibri" w:hAnsi="Calibri" w:cs="Calibri"/>
        </w:rPr>
      </w:pPr>
      <w:r w:rsidRPr="002A212B">
        <w:rPr>
          <w:rFonts w:ascii="Calibri" w:hAnsi="Calibri" w:cs="Calibri"/>
        </w:rPr>
        <w:t xml:space="preserve">Nr zamówienia: </w:t>
      </w:r>
      <w:r w:rsidR="002A212B" w:rsidRPr="002A212B">
        <w:rPr>
          <w:rFonts w:ascii="Calibri" w:hAnsi="Calibri" w:cs="Calibri"/>
        </w:rPr>
        <w:t>DZiK-DZP.2921.82.2024</w:t>
      </w:r>
    </w:p>
    <w:p w:rsidR="00C876B3" w:rsidRPr="0017029B" w:rsidRDefault="001458AB" w:rsidP="0017029B">
      <w:pPr>
        <w:spacing w:line="360" w:lineRule="auto"/>
        <w:rPr>
          <w:rFonts w:ascii="Calibri" w:hAnsi="Calibri" w:cs="Calibri"/>
          <w:b/>
        </w:rPr>
      </w:pPr>
      <w:r w:rsidRPr="0017029B">
        <w:rPr>
          <w:rFonts w:ascii="Calibri" w:hAnsi="Calibri" w:cs="Calibri"/>
          <w:b/>
        </w:rPr>
        <w:t xml:space="preserve"> </w:t>
      </w:r>
    </w:p>
    <w:p w:rsidR="008E491F" w:rsidRPr="002A212B" w:rsidRDefault="002A212B" w:rsidP="0017029B">
      <w:pPr>
        <w:spacing w:line="360" w:lineRule="auto"/>
        <w:rPr>
          <w:rFonts w:ascii="Calibri" w:hAnsi="Calibri" w:cs="Calibri"/>
          <w:b/>
          <w:sz w:val="36"/>
          <w:szCs w:val="36"/>
        </w:rPr>
      </w:pPr>
      <w:r w:rsidRPr="002A212B">
        <w:rPr>
          <w:rFonts w:ascii="Calibri" w:hAnsi="Calibri" w:cs="Calibri"/>
          <w:b/>
          <w:sz w:val="36"/>
          <w:szCs w:val="36"/>
        </w:rPr>
        <w:t>Dokument gwarancyjny</w:t>
      </w:r>
    </w:p>
    <w:p w:rsidR="002A212B" w:rsidRPr="0017029B" w:rsidRDefault="002A212B" w:rsidP="0017029B">
      <w:pPr>
        <w:spacing w:line="360" w:lineRule="auto"/>
        <w:rPr>
          <w:rFonts w:ascii="Calibri" w:hAnsi="Calibri" w:cs="Calibri"/>
          <w:b/>
        </w:rPr>
      </w:pPr>
    </w:p>
    <w:p w:rsidR="008E491F" w:rsidRPr="0017029B" w:rsidRDefault="008E491F" w:rsidP="0017029B">
      <w:pPr>
        <w:spacing w:line="360" w:lineRule="auto"/>
        <w:rPr>
          <w:rFonts w:ascii="Calibri" w:hAnsi="Calibri" w:cs="Calibri"/>
          <w:b/>
        </w:rPr>
      </w:pPr>
      <w:r w:rsidRPr="0017029B">
        <w:rPr>
          <w:rFonts w:ascii="Calibri" w:hAnsi="Calibri" w:cs="Calibri"/>
        </w:rPr>
        <w:t>Przedmiot postępowania:</w:t>
      </w:r>
      <w:r w:rsidRPr="0017029B">
        <w:rPr>
          <w:rFonts w:ascii="Calibri" w:hAnsi="Calibri" w:cs="Calibri"/>
          <w:b/>
        </w:rPr>
        <w:t xml:space="preserve"> „</w:t>
      </w:r>
      <w:r w:rsidR="002A212B" w:rsidRPr="002A212B">
        <w:rPr>
          <w:rFonts w:ascii="Calibri" w:hAnsi="Calibri" w:cs="Calibri"/>
          <w:b/>
        </w:rPr>
        <w:t>Sukcesywna dostawa materiałów biurowych, papieru, sprzętu biurowego oraz baterii do jednostek organizacyjnych Uniwersytetu Rolniczego im. Hugona Kołłątaja w Krakowie</w:t>
      </w:r>
      <w:r w:rsidRPr="0017029B">
        <w:rPr>
          <w:rFonts w:ascii="Calibri" w:hAnsi="Calibri" w:cs="Calibri"/>
          <w:b/>
        </w:rPr>
        <w:t>”.</w:t>
      </w:r>
    </w:p>
    <w:p w:rsidR="008E491F" w:rsidRPr="0017029B" w:rsidRDefault="008E491F" w:rsidP="0017029B">
      <w:pPr>
        <w:spacing w:line="360" w:lineRule="auto"/>
        <w:rPr>
          <w:rFonts w:ascii="Calibri" w:hAnsi="Calibri" w:cs="Calibri"/>
        </w:rPr>
      </w:pPr>
    </w:p>
    <w:p w:rsidR="008E491F" w:rsidRPr="0017029B" w:rsidRDefault="008E491F" w:rsidP="0017029B">
      <w:p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  <w:b/>
        </w:rPr>
        <w:t>Pełna nazwa wykonawcy</w:t>
      </w:r>
      <w:r w:rsidRPr="0017029B">
        <w:rPr>
          <w:rFonts w:ascii="Calibri" w:hAnsi="Calibri" w:cs="Calibri"/>
        </w:rPr>
        <w:t xml:space="preserve"> …………………………………………………………………………………………..…………………………………………….</w:t>
      </w:r>
    </w:p>
    <w:p w:rsidR="008E491F" w:rsidRPr="0017029B" w:rsidRDefault="008E491F" w:rsidP="0017029B">
      <w:p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  <w:b/>
        </w:rPr>
        <w:t>Adres</w:t>
      </w:r>
      <w:r w:rsidRPr="0017029B">
        <w:rPr>
          <w:rFonts w:ascii="Calibri" w:hAnsi="Calibri" w:cs="Calibri"/>
        </w:rPr>
        <w:t xml:space="preserve"> ………………………………………………………………………………………………….…………………………………….…………</w:t>
      </w:r>
    </w:p>
    <w:p w:rsidR="003F7300" w:rsidRPr="0017029B" w:rsidRDefault="008E491F" w:rsidP="0017029B">
      <w:pPr>
        <w:spacing w:line="360" w:lineRule="auto"/>
        <w:rPr>
          <w:rFonts w:ascii="Calibri" w:hAnsi="Calibri" w:cs="Calibri"/>
          <w:b/>
        </w:rPr>
      </w:pPr>
      <w:r w:rsidRPr="0017029B">
        <w:rPr>
          <w:rFonts w:ascii="Calibri" w:hAnsi="Calibri" w:cs="Calibri"/>
          <w:b/>
        </w:rPr>
        <w:t>Zadanie nr 3</w:t>
      </w:r>
    </w:p>
    <w:p w:rsidR="008E491F" w:rsidRPr="0017029B" w:rsidRDefault="008E491F" w:rsidP="0017029B">
      <w:pPr>
        <w:spacing w:line="360" w:lineRule="auto"/>
        <w:rPr>
          <w:rFonts w:ascii="Calibri" w:hAnsi="Calibri" w:cs="Calibri"/>
          <w:b/>
        </w:rPr>
      </w:pPr>
      <w:r w:rsidRPr="0017029B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……………………………………………………………………………………………………………………………………….………</w:t>
      </w:r>
    </w:p>
    <w:p w:rsidR="008E491F" w:rsidRPr="0017029B" w:rsidRDefault="008E491F" w:rsidP="002A212B">
      <w:p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</w:rPr>
        <w:t xml:space="preserve"> (nazwa zadania)</w:t>
      </w:r>
    </w:p>
    <w:p w:rsidR="008E491F" w:rsidRPr="0017029B" w:rsidRDefault="008E491F" w:rsidP="0017029B">
      <w:pPr>
        <w:spacing w:line="360" w:lineRule="auto"/>
        <w:ind w:left="360" w:hanging="360"/>
        <w:rPr>
          <w:rFonts w:ascii="Calibri" w:hAnsi="Calibri" w:cs="Calibri"/>
        </w:rPr>
      </w:pPr>
      <w:r w:rsidRPr="0017029B">
        <w:rPr>
          <w:rFonts w:ascii="Calibri" w:hAnsi="Calibri" w:cs="Calibri"/>
        </w:rPr>
        <w:t>1.</w:t>
      </w:r>
      <w:r w:rsidRPr="0017029B">
        <w:rPr>
          <w:rFonts w:ascii="Calibri" w:hAnsi="Calibri" w:cs="Calibri"/>
        </w:rPr>
        <w:tab/>
        <w:t>Wymagana przez Zamawiającego długość okresu gwar</w:t>
      </w:r>
      <w:r w:rsidR="00DA4EFC" w:rsidRPr="0017029B">
        <w:rPr>
          <w:rFonts w:ascii="Calibri" w:hAnsi="Calibri" w:cs="Calibri"/>
        </w:rPr>
        <w:t>ancji wynosi:……………….</w:t>
      </w:r>
      <w:r w:rsidRPr="0017029B">
        <w:rPr>
          <w:rFonts w:ascii="Calibri" w:hAnsi="Calibri" w:cs="Calibri"/>
        </w:rPr>
        <w:t xml:space="preserve">……(minimum 12 miesięcy) licząc od daty </w:t>
      </w:r>
      <w:r w:rsidRPr="0017029B">
        <w:rPr>
          <w:rFonts w:ascii="Calibri" w:hAnsi="Calibri" w:cs="Calibri"/>
          <w:bCs/>
        </w:rPr>
        <w:t xml:space="preserve">podpisania protokołu zdawczo-odbiorczego </w:t>
      </w:r>
      <w:r w:rsidRPr="0017029B">
        <w:rPr>
          <w:rFonts w:ascii="Calibri" w:hAnsi="Calibri" w:cs="Calibri"/>
        </w:rPr>
        <w:t xml:space="preserve">w siedzibie Zamawiającego. </w:t>
      </w:r>
    </w:p>
    <w:p w:rsidR="008E491F" w:rsidRPr="0017029B" w:rsidRDefault="008E491F" w:rsidP="0017029B">
      <w:pPr>
        <w:numPr>
          <w:ilvl w:val="0"/>
          <w:numId w:val="1"/>
        </w:numPr>
        <w:spacing w:line="360" w:lineRule="auto"/>
        <w:ind w:left="426" w:hanging="426"/>
        <w:rPr>
          <w:rFonts w:ascii="Calibri" w:hAnsi="Calibri" w:cs="Calibri"/>
        </w:rPr>
      </w:pPr>
      <w:r w:rsidRPr="0017029B">
        <w:rPr>
          <w:rFonts w:ascii="Calibri" w:hAnsi="Calibri" w:cs="Calibri"/>
        </w:rPr>
        <w:t>Gwarancja obejmuje: bezpłatne naprawy, wymianę, koszty transportu, koszty dojazdu do i z serwisu.</w:t>
      </w:r>
    </w:p>
    <w:p w:rsidR="008E491F" w:rsidRPr="0017029B" w:rsidRDefault="007E36D6" w:rsidP="0017029B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0"/>
        <w:textAlignment w:val="baseline"/>
        <w:rPr>
          <w:rFonts w:ascii="Calibri" w:hAnsi="Calibri" w:cs="Calibri"/>
          <w:szCs w:val="24"/>
        </w:rPr>
      </w:pPr>
      <w:r w:rsidRPr="0017029B">
        <w:rPr>
          <w:rFonts w:ascii="Calibri" w:hAnsi="Calibri" w:cs="Calibri"/>
          <w:szCs w:val="24"/>
        </w:rPr>
        <w:t>3.</w:t>
      </w:r>
      <w:r w:rsidR="008E491F" w:rsidRPr="0017029B">
        <w:rPr>
          <w:rFonts w:ascii="Calibri" w:hAnsi="Calibri" w:cs="Calibri"/>
          <w:szCs w:val="24"/>
        </w:rPr>
        <w:tab/>
      </w:r>
      <w:r w:rsidR="008E491F" w:rsidRPr="0017029B">
        <w:rPr>
          <w:rFonts w:ascii="Calibri" w:hAnsi="Calibri" w:cs="Calibri"/>
          <w:szCs w:val="24"/>
          <w:u w:val="single"/>
        </w:rPr>
        <w:t>Oferowane warunki serwisu:</w:t>
      </w:r>
    </w:p>
    <w:p w:rsidR="008E491F" w:rsidRPr="0017029B" w:rsidRDefault="008E491F" w:rsidP="0017029B">
      <w:pPr>
        <w:spacing w:line="360" w:lineRule="auto"/>
        <w:ind w:left="360" w:hanging="360"/>
        <w:rPr>
          <w:rFonts w:ascii="Calibri" w:hAnsi="Calibri" w:cs="Calibri"/>
        </w:rPr>
      </w:pPr>
      <w:r w:rsidRPr="0017029B">
        <w:rPr>
          <w:rFonts w:ascii="Calibri" w:hAnsi="Calibri" w:cs="Calibri"/>
        </w:rPr>
        <w:t>a)</w:t>
      </w:r>
      <w:r w:rsidRPr="0017029B">
        <w:rPr>
          <w:rFonts w:ascii="Calibri" w:hAnsi="Calibri" w:cs="Calibri"/>
        </w:rPr>
        <w:tab/>
      </w:r>
      <w:r w:rsidRPr="0017029B">
        <w:rPr>
          <w:rFonts w:ascii="Calibri" w:hAnsi="Calibri" w:cs="Calibri"/>
          <w:bCs/>
        </w:rPr>
        <w:t>czas reakcji na zgłoszoną usterkę</w:t>
      </w:r>
      <w:r w:rsidRPr="0017029B">
        <w:rPr>
          <w:rFonts w:ascii="Calibri" w:hAnsi="Calibri" w:cs="Calibri"/>
        </w:rPr>
        <w:t xml:space="preserve"> maksymalnie do ………… (max. do 48 godz.)*</w:t>
      </w:r>
      <w:r w:rsidRPr="0017029B">
        <w:rPr>
          <w:rFonts w:ascii="Calibri" w:hAnsi="Calibri" w:cs="Calibri"/>
          <w:bCs/>
        </w:rPr>
        <w:t xml:space="preserve"> w godzinach pracy zamawiającego, z wyłączeniem dni wolnych od pr</w:t>
      </w:r>
      <w:bookmarkStart w:id="0" w:name="_GoBack"/>
      <w:bookmarkEnd w:id="0"/>
      <w:r w:rsidRPr="0017029B">
        <w:rPr>
          <w:rFonts w:ascii="Calibri" w:hAnsi="Calibri" w:cs="Calibri"/>
          <w:bCs/>
        </w:rPr>
        <w:t>acy,</w:t>
      </w:r>
    </w:p>
    <w:p w:rsidR="008E491F" w:rsidRPr="0017029B" w:rsidRDefault="008E491F" w:rsidP="0017029B">
      <w:pPr>
        <w:tabs>
          <w:tab w:val="left" w:pos="360"/>
        </w:tabs>
        <w:spacing w:line="360" w:lineRule="auto"/>
        <w:ind w:left="284" w:hanging="284"/>
        <w:rPr>
          <w:rFonts w:ascii="Calibri" w:hAnsi="Calibri" w:cs="Calibri"/>
          <w:bCs/>
        </w:rPr>
      </w:pPr>
      <w:r w:rsidRPr="0017029B">
        <w:rPr>
          <w:rFonts w:ascii="Calibri" w:hAnsi="Calibri" w:cs="Calibri"/>
        </w:rPr>
        <w:t>b)</w:t>
      </w:r>
      <w:r w:rsidRPr="0017029B">
        <w:rPr>
          <w:rFonts w:ascii="Calibri" w:hAnsi="Calibri" w:cs="Calibri"/>
        </w:rPr>
        <w:tab/>
        <w:t xml:space="preserve">czas naprawy – do </w:t>
      </w:r>
      <w:r w:rsidRPr="0017029B">
        <w:rPr>
          <w:rFonts w:ascii="Calibri" w:hAnsi="Calibri" w:cs="Calibri"/>
          <w:bCs/>
        </w:rPr>
        <w:t>………….. dni roboczych (nie dłużej niż 10 dni roboczych tj. od poniedziałku do piątku w wyjątkiem dni ustawowo wolnych od pracy),</w:t>
      </w:r>
    </w:p>
    <w:p w:rsidR="00DA4EFC" w:rsidRPr="0017029B" w:rsidRDefault="008E491F" w:rsidP="0017029B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</w:rPr>
      </w:pPr>
      <w:r w:rsidRPr="0017029B">
        <w:rPr>
          <w:rFonts w:ascii="Calibri" w:hAnsi="Calibri" w:cs="Calibri"/>
        </w:rPr>
        <w:t>c)   osoba/by  uprawniona/</w:t>
      </w:r>
      <w:proofErr w:type="spellStart"/>
      <w:r w:rsidRPr="0017029B">
        <w:rPr>
          <w:rFonts w:ascii="Calibri" w:hAnsi="Calibri" w:cs="Calibri"/>
        </w:rPr>
        <w:t>ne</w:t>
      </w:r>
      <w:proofErr w:type="spellEnd"/>
      <w:r w:rsidRPr="0017029B">
        <w:rPr>
          <w:rFonts w:ascii="Calibri" w:hAnsi="Calibri" w:cs="Calibri"/>
        </w:rPr>
        <w:t xml:space="preserve">  do kontaktu z zamawiającym w sprawie usług serwisowych:  </w:t>
      </w:r>
    </w:p>
    <w:p w:rsidR="008E491F" w:rsidRPr="0017029B" w:rsidRDefault="008E491F" w:rsidP="0017029B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</w:rPr>
      </w:pPr>
      <w:r w:rsidRPr="0017029B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 </w:t>
      </w:r>
    </w:p>
    <w:p w:rsidR="008E491F" w:rsidRPr="0017029B" w:rsidRDefault="008E491F" w:rsidP="0017029B">
      <w:p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</w:rPr>
        <w:t xml:space="preserve">                                                                                /imię i nazwisko, tel. e-mail/</w:t>
      </w:r>
    </w:p>
    <w:p w:rsidR="008E491F" w:rsidRPr="0017029B" w:rsidRDefault="008E491F" w:rsidP="0017029B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bCs/>
        </w:rPr>
      </w:pPr>
      <w:r w:rsidRPr="0017029B">
        <w:rPr>
          <w:rFonts w:ascii="Calibri" w:hAnsi="Calibri" w:cs="Calibri"/>
          <w:bCs/>
        </w:rPr>
        <w:t xml:space="preserve">4. </w:t>
      </w:r>
      <w:r w:rsidRPr="0017029B">
        <w:rPr>
          <w:rFonts w:ascii="Calibri" w:hAnsi="Calibri" w:cs="Calibri"/>
          <w:bCs/>
        </w:rPr>
        <w:tab/>
        <w:t>adres, numer telefonu serwisu gwarancyjnego/ serwisu pomocy technicznej:</w:t>
      </w:r>
    </w:p>
    <w:p w:rsidR="008E491F" w:rsidRPr="0017029B" w:rsidRDefault="008E491F" w:rsidP="0017029B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57" w:hanging="357"/>
        <w:textAlignment w:val="baseline"/>
        <w:rPr>
          <w:rFonts w:ascii="Calibri" w:hAnsi="Calibri" w:cs="Calibri"/>
          <w:bCs/>
        </w:rPr>
      </w:pPr>
      <w:r w:rsidRPr="0017029B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</w:t>
      </w:r>
    </w:p>
    <w:p w:rsidR="008E491F" w:rsidRPr="0017029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Cs/>
        </w:rPr>
      </w:pPr>
      <w:r w:rsidRPr="0017029B">
        <w:rPr>
          <w:rFonts w:ascii="Calibri" w:hAnsi="Calibri" w:cs="Calibri"/>
          <w:bCs/>
        </w:rPr>
        <w:lastRenderedPageBreak/>
        <w:t>W pierwszej kolejności naprawa gwarancyjna winna być dokonywana w miejscu dostawy przez osoby upoważnione do wykonywania czynności serwisowych, a dopiero po stwierdzeniu braku możliwości usunięcia wady lub usterki na miejscu, sprzęt biurowy zostanie przygotowany do transportu i przetransportowany do miejsca naprawy.</w:t>
      </w:r>
    </w:p>
    <w:p w:rsidR="008E491F" w:rsidRPr="0017029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</w:rPr>
        <w:t>Transport sprzętu biurowego do miejsca lokalizacji serwisu gwarancyjnego i z powrotem w okresie gwarancji odbywać się będzie na koszt i ryzyko Wykonawcy.</w:t>
      </w:r>
    </w:p>
    <w:p w:rsidR="008E491F" w:rsidRPr="0017029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Cs/>
        </w:rPr>
      </w:pPr>
      <w:r w:rsidRPr="0017029B">
        <w:rPr>
          <w:rFonts w:ascii="Calibri" w:hAnsi="Calibri" w:cs="Calibri"/>
          <w:bCs/>
        </w:rPr>
        <w:t>Jeżeli w okresie gwarancji ujawnią się wady sprzętu biurowego, które nie kwalifikują się do ich usunięcia, Wykonawca zobowiązuje się do dostarczenia sprzętu biurowego wolnego od wad o takich samych lub lepszych parametrach technicznych w terminie 3 dni roboczych.</w:t>
      </w:r>
    </w:p>
    <w:p w:rsidR="003F7300" w:rsidRPr="0017029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Cs/>
        </w:rPr>
      </w:pPr>
      <w:r w:rsidRPr="0017029B">
        <w:rPr>
          <w:rFonts w:ascii="Calibri" w:hAnsi="Calibri" w:cs="Calibri"/>
          <w:bCs/>
        </w:rPr>
        <w:t xml:space="preserve">W przypadku trzech napraw tego samego elementu </w:t>
      </w:r>
      <w:r w:rsidRPr="0017029B">
        <w:rPr>
          <w:rFonts w:ascii="Calibri" w:hAnsi="Calibri" w:cs="Calibri"/>
        </w:rPr>
        <w:t xml:space="preserve">sprzętu biurowego </w:t>
      </w:r>
      <w:r w:rsidRPr="0017029B">
        <w:rPr>
          <w:rFonts w:ascii="Calibri" w:hAnsi="Calibri" w:cs="Calibri"/>
          <w:bCs/>
        </w:rPr>
        <w:t>w okresie gwarancji wykonawca będzie zobowiązany dokonać wymiany sprzętu na nowy; liczba ta nie obejmuje napraw wynikających z niewłaściwej eksploatacji sprzętu przez zamawiającego. W przypadku, kiedy wymiana/naprawa danych elementów nie pozwoli na prawidłowe funkcjonowanie sprzętu, wymiana całego sprzętu biurowego.</w:t>
      </w:r>
    </w:p>
    <w:p w:rsidR="008E491F" w:rsidRPr="0017029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  <w:bCs/>
        </w:rPr>
        <w:t>Każda naprawa gwarancyjna przedłuża gwarancję o czas przerwy w eksploatacji sprzętu</w:t>
      </w:r>
      <w:r w:rsidRPr="0017029B">
        <w:rPr>
          <w:rFonts w:ascii="Calibri" w:hAnsi="Calibri" w:cs="Calibri"/>
        </w:rPr>
        <w:t>.</w:t>
      </w:r>
    </w:p>
    <w:p w:rsidR="008E491F" w:rsidRPr="0017029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</w:rPr>
        <w:t>Oświadczam, że ponoszę pełną odpowiedzialność za udzielone warunki gwarancji.</w:t>
      </w:r>
    </w:p>
    <w:p w:rsidR="002A212B" w:rsidRDefault="008E491F" w:rsidP="0017029B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napToGrid w:val="0"/>
        </w:rPr>
      </w:pPr>
      <w:r w:rsidRPr="0017029B">
        <w:rPr>
          <w:rFonts w:ascii="Calibri" w:hAnsi="Calibri" w:cs="Calibri"/>
          <w:snapToGrid w:val="0"/>
        </w:rPr>
        <w:t>Zobowiązuję się do dołączenia do każdego sprzętu biurowego instrukcji o</w:t>
      </w:r>
      <w:r w:rsidR="003F7300" w:rsidRPr="0017029B">
        <w:rPr>
          <w:rFonts w:ascii="Calibri" w:hAnsi="Calibri" w:cs="Calibri"/>
          <w:snapToGrid w:val="0"/>
        </w:rPr>
        <w:t>bsługi sprzętu w języku polskim</w:t>
      </w:r>
      <w:r w:rsidR="002A212B">
        <w:rPr>
          <w:rFonts w:ascii="Calibri" w:hAnsi="Calibri" w:cs="Calibri"/>
          <w:snapToGrid w:val="0"/>
        </w:rPr>
        <w:t>.</w:t>
      </w: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2A212B" w:rsidRPr="002A212B" w:rsidRDefault="002A212B" w:rsidP="002A212B">
      <w:pPr>
        <w:spacing w:line="360" w:lineRule="auto"/>
        <w:rPr>
          <w:rFonts w:ascii="Calibri" w:hAnsi="Calibri" w:cs="Calibri"/>
          <w:snapToGrid w:val="0"/>
        </w:rPr>
      </w:pPr>
    </w:p>
    <w:p w:rsidR="008E491F" w:rsidRPr="0017029B" w:rsidRDefault="008E491F" w:rsidP="0017029B">
      <w:pPr>
        <w:spacing w:line="360" w:lineRule="auto"/>
        <w:rPr>
          <w:rFonts w:ascii="Calibri" w:hAnsi="Calibri" w:cs="Calibri"/>
        </w:rPr>
      </w:pPr>
      <w:r w:rsidRPr="0017029B">
        <w:rPr>
          <w:rFonts w:ascii="Calibri" w:hAnsi="Calibri" w:cs="Calibri"/>
        </w:rPr>
        <w:t xml:space="preserve">*)Uwaga!  </w:t>
      </w:r>
      <w:r w:rsidRPr="0017029B">
        <w:rPr>
          <w:rFonts w:ascii="Calibri" w:hAnsi="Calibri" w:cs="Calibri"/>
          <w:b/>
        </w:rPr>
        <w:t>Dotyczy zadania nr 3.</w:t>
      </w:r>
      <w:r w:rsidRPr="0017029B">
        <w:rPr>
          <w:rFonts w:ascii="Calibri" w:hAnsi="Calibri" w:cs="Calibri"/>
        </w:rPr>
        <w:t xml:space="preserve"> Wypełnić w przypadku składania przez wykonawcę oferty na powyższe zadani</w:t>
      </w:r>
      <w:r w:rsidR="003F7300" w:rsidRPr="0017029B">
        <w:rPr>
          <w:rFonts w:ascii="Calibri" w:hAnsi="Calibri" w:cs="Calibri"/>
        </w:rPr>
        <w:t>a</w:t>
      </w:r>
      <w:r w:rsidRPr="0017029B">
        <w:rPr>
          <w:rFonts w:ascii="Calibri" w:hAnsi="Calibri" w:cs="Calibri"/>
        </w:rPr>
        <w:t xml:space="preserve">.  </w:t>
      </w:r>
    </w:p>
    <w:sectPr w:rsidR="008E491F" w:rsidRPr="0017029B" w:rsidSect="008E491F">
      <w:headerReference w:type="default" r:id="rId7"/>
      <w:footerReference w:type="default" r:id="rId8"/>
      <w:pgSz w:w="11906" w:h="16838"/>
      <w:pgMar w:top="1276" w:right="1106" w:bottom="568" w:left="1417" w:header="27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39" w:rsidRDefault="00432839" w:rsidP="008E491F">
      <w:r>
        <w:separator/>
      </w:r>
    </w:p>
  </w:endnote>
  <w:endnote w:type="continuationSeparator" w:id="0">
    <w:p w:rsidR="00432839" w:rsidRDefault="00432839" w:rsidP="008E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2CD" w:rsidRDefault="004D22CD" w:rsidP="008E491F">
    <w:pPr>
      <w:pStyle w:val="Stopka"/>
      <w:rPr>
        <w:szCs w:val="14"/>
      </w:rPr>
    </w:pPr>
  </w:p>
  <w:p w:rsidR="008E491F" w:rsidRDefault="008E491F" w:rsidP="008E491F">
    <w:pPr>
      <w:pStyle w:val="Stopka"/>
      <w:rPr>
        <w:szCs w:val="14"/>
      </w:rPr>
    </w:pPr>
  </w:p>
  <w:p w:rsidR="008E491F" w:rsidRPr="008E491F" w:rsidRDefault="008E491F" w:rsidP="008E491F">
    <w:pPr>
      <w:pStyle w:val="Stopka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39" w:rsidRDefault="00432839" w:rsidP="008E491F">
      <w:r>
        <w:separator/>
      </w:r>
    </w:p>
  </w:footnote>
  <w:footnote w:type="continuationSeparator" w:id="0">
    <w:p w:rsidR="00432839" w:rsidRDefault="00432839" w:rsidP="008E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B3B" w:rsidRDefault="00E87B3B">
    <w:pPr>
      <w:pStyle w:val="Nagwek"/>
    </w:pPr>
    <w:r>
      <w:rPr>
        <w:noProof/>
      </w:rPr>
      <w:drawing>
        <wp:inline distT="0" distB="0" distL="0" distR="0" wp14:anchorId="3654DB41">
          <wp:extent cx="1938655" cy="56070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E85"/>
    <w:multiLevelType w:val="hybridMultilevel"/>
    <w:tmpl w:val="2FE24318"/>
    <w:lvl w:ilvl="0" w:tplc="1FB6F4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1CE7"/>
    <w:multiLevelType w:val="hybridMultilevel"/>
    <w:tmpl w:val="D5B40E52"/>
    <w:lvl w:ilvl="0" w:tplc="4C18B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D04"/>
    <w:multiLevelType w:val="hybridMultilevel"/>
    <w:tmpl w:val="7EF2939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E0DC4"/>
    <w:multiLevelType w:val="hybridMultilevel"/>
    <w:tmpl w:val="79C0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1689"/>
    <w:multiLevelType w:val="hybridMultilevel"/>
    <w:tmpl w:val="FCEE01D8"/>
    <w:lvl w:ilvl="0" w:tplc="1FB6F4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080DC5"/>
    <w:multiLevelType w:val="hybridMultilevel"/>
    <w:tmpl w:val="B32A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76EEC"/>
    <w:multiLevelType w:val="hybridMultilevel"/>
    <w:tmpl w:val="5DBC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1CF5"/>
    <w:multiLevelType w:val="hybridMultilevel"/>
    <w:tmpl w:val="4AD68268"/>
    <w:lvl w:ilvl="0" w:tplc="1FB6F4C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1F"/>
    <w:rsid w:val="000E17D3"/>
    <w:rsid w:val="00105C62"/>
    <w:rsid w:val="001458AB"/>
    <w:rsid w:val="0017029B"/>
    <w:rsid w:val="00263908"/>
    <w:rsid w:val="002A212B"/>
    <w:rsid w:val="00360E39"/>
    <w:rsid w:val="003F7300"/>
    <w:rsid w:val="00426656"/>
    <w:rsid w:val="00432839"/>
    <w:rsid w:val="004D22CD"/>
    <w:rsid w:val="004F69C0"/>
    <w:rsid w:val="00594AB8"/>
    <w:rsid w:val="005A1DBF"/>
    <w:rsid w:val="00615573"/>
    <w:rsid w:val="007E36D6"/>
    <w:rsid w:val="00890D49"/>
    <w:rsid w:val="008E491F"/>
    <w:rsid w:val="008E4B2E"/>
    <w:rsid w:val="00B77CB0"/>
    <w:rsid w:val="00C876B3"/>
    <w:rsid w:val="00C90A24"/>
    <w:rsid w:val="00DA4EFC"/>
    <w:rsid w:val="00E3609D"/>
    <w:rsid w:val="00E87B3B"/>
    <w:rsid w:val="00E90D2F"/>
    <w:rsid w:val="00F1518E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0F93559"/>
  <w15:chartTrackingRefBased/>
  <w15:docId w15:val="{330FA5ED-063F-44BF-87BB-08BDCADC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91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491F"/>
    <w:pPr>
      <w:ind w:right="-567"/>
    </w:pPr>
    <w:rPr>
      <w:szCs w:val="20"/>
    </w:rPr>
  </w:style>
  <w:style w:type="character" w:customStyle="1" w:styleId="TekstpodstawowyZnak">
    <w:name w:val="Tekst podstawowy Znak"/>
    <w:link w:val="Tekstpodstawowy"/>
    <w:rsid w:val="008E4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E4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E49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E49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E49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49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6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76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mgr Lorenc Szymon</cp:lastModifiedBy>
  <cp:revision>2</cp:revision>
  <cp:lastPrinted>2019-07-31T06:53:00Z</cp:lastPrinted>
  <dcterms:created xsi:type="dcterms:W3CDTF">2024-11-12T14:08:00Z</dcterms:created>
  <dcterms:modified xsi:type="dcterms:W3CDTF">2024-11-12T14:08:00Z</dcterms:modified>
</cp:coreProperties>
</file>