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AB233" w14:textId="0CEB55C1" w:rsidR="00FF37BB" w:rsidRPr="00782E06" w:rsidRDefault="00FF37BB" w:rsidP="0048460F">
      <w:pPr>
        <w:widowControl w:val="0"/>
        <w:tabs>
          <w:tab w:val="left" w:pos="7513"/>
        </w:tabs>
        <w:spacing w:after="0" w:line="300" w:lineRule="auto"/>
        <w:jc w:val="both"/>
        <w:rPr>
          <w:rFonts w:cs="Calibri"/>
          <w:b/>
          <w:bCs/>
          <w:sz w:val="24"/>
          <w:szCs w:val="24"/>
          <w:lang w:eastAsia="pl-PL"/>
        </w:rPr>
      </w:pPr>
      <w:r w:rsidRPr="00782E06">
        <w:rPr>
          <w:rFonts w:cs="Calibri"/>
          <w:b/>
          <w:bCs/>
          <w:sz w:val="24"/>
          <w:szCs w:val="24"/>
          <w:lang w:eastAsia="pl-PL"/>
        </w:rPr>
        <w:t xml:space="preserve">Numer sprawy </w:t>
      </w:r>
      <w:r w:rsidR="00887A3C" w:rsidRPr="00782E06">
        <w:rPr>
          <w:rFonts w:cs="Calibri"/>
          <w:b/>
          <w:bCs/>
          <w:sz w:val="24"/>
          <w:szCs w:val="24"/>
          <w:lang w:eastAsia="pl-PL"/>
        </w:rPr>
        <w:t>ZP.271.2</w:t>
      </w:r>
      <w:r w:rsidR="0080366A">
        <w:rPr>
          <w:rFonts w:cs="Calibri"/>
          <w:b/>
          <w:bCs/>
          <w:sz w:val="24"/>
          <w:szCs w:val="24"/>
          <w:lang w:eastAsia="pl-PL"/>
        </w:rPr>
        <w:t>5</w:t>
      </w:r>
      <w:r w:rsidR="00DB6EEE" w:rsidRPr="00782E06">
        <w:rPr>
          <w:rFonts w:cs="Calibri"/>
          <w:b/>
          <w:bCs/>
          <w:sz w:val="24"/>
          <w:szCs w:val="24"/>
          <w:lang w:eastAsia="pl-PL"/>
        </w:rPr>
        <w:t>.202</w:t>
      </w:r>
      <w:r w:rsidR="0080366A">
        <w:rPr>
          <w:rFonts w:cs="Calibri"/>
          <w:b/>
          <w:bCs/>
          <w:sz w:val="24"/>
          <w:szCs w:val="24"/>
          <w:lang w:eastAsia="pl-PL"/>
        </w:rPr>
        <w:t>4</w:t>
      </w:r>
      <w:r w:rsidR="00DB6EEE" w:rsidRPr="00782E06">
        <w:rPr>
          <w:rFonts w:cs="Calibri"/>
          <w:b/>
          <w:bCs/>
          <w:sz w:val="24"/>
          <w:szCs w:val="24"/>
          <w:lang w:eastAsia="pl-PL"/>
        </w:rPr>
        <w:t>.</w:t>
      </w:r>
      <w:r w:rsidR="0017657F" w:rsidRPr="00782E06">
        <w:rPr>
          <w:rFonts w:cs="Calibri"/>
          <w:b/>
          <w:bCs/>
          <w:sz w:val="24"/>
          <w:szCs w:val="24"/>
          <w:lang w:eastAsia="pl-PL"/>
        </w:rPr>
        <w:t>AM</w:t>
      </w:r>
      <w:r w:rsidR="00171BCB" w:rsidRPr="00782E06">
        <w:rPr>
          <w:rFonts w:cs="Calibri"/>
          <w:b/>
          <w:bCs/>
          <w:sz w:val="24"/>
          <w:szCs w:val="24"/>
          <w:lang w:eastAsia="pl-PL"/>
        </w:rPr>
        <w:tab/>
      </w:r>
      <w:r w:rsidR="00A92F58" w:rsidRPr="00782E06">
        <w:rPr>
          <w:rFonts w:cs="Calibri"/>
          <w:b/>
          <w:bCs/>
          <w:sz w:val="24"/>
          <w:szCs w:val="24"/>
          <w:lang w:eastAsia="pl-PL"/>
        </w:rPr>
        <w:t xml:space="preserve">Załącznik nr </w:t>
      </w:r>
      <w:r w:rsidR="00CF6D65" w:rsidRPr="00782E06">
        <w:rPr>
          <w:rFonts w:cs="Calibri"/>
          <w:b/>
          <w:bCs/>
          <w:sz w:val="24"/>
          <w:szCs w:val="24"/>
          <w:lang w:eastAsia="pl-PL"/>
        </w:rPr>
        <w:t>2</w:t>
      </w:r>
      <w:r w:rsidR="00A92F58" w:rsidRPr="00782E06">
        <w:rPr>
          <w:rFonts w:cs="Calibri"/>
          <w:b/>
          <w:bCs/>
          <w:sz w:val="24"/>
          <w:szCs w:val="24"/>
          <w:lang w:eastAsia="pl-PL"/>
        </w:rPr>
        <w:t xml:space="preserve"> do S</w:t>
      </w:r>
      <w:r w:rsidRPr="00782E06">
        <w:rPr>
          <w:rFonts w:cs="Calibri"/>
          <w:b/>
          <w:bCs/>
          <w:sz w:val="24"/>
          <w:szCs w:val="24"/>
          <w:lang w:eastAsia="pl-PL"/>
        </w:rPr>
        <w:t>WZ</w:t>
      </w:r>
    </w:p>
    <w:p w14:paraId="14D2F186" w14:textId="77777777" w:rsidR="00FF37BB" w:rsidRPr="00782E06" w:rsidRDefault="00171BCB" w:rsidP="0048460F">
      <w:pPr>
        <w:pStyle w:val="Nagwek2"/>
        <w:numPr>
          <w:ilvl w:val="0"/>
          <w:numId w:val="0"/>
        </w:numPr>
        <w:spacing w:line="300" w:lineRule="auto"/>
        <w:jc w:val="center"/>
        <w:rPr>
          <w:rFonts w:cs="Calibri"/>
          <w:szCs w:val="24"/>
        </w:rPr>
      </w:pPr>
      <w:bookmarkStart w:id="0" w:name="_Toc89782392"/>
      <w:r w:rsidRPr="00782E06">
        <w:rPr>
          <w:rFonts w:cs="Calibri"/>
          <w:szCs w:val="24"/>
        </w:rPr>
        <w:t>Formularz oferty</w:t>
      </w:r>
      <w:bookmarkEnd w:id="0"/>
    </w:p>
    <w:p w14:paraId="7B884E7C" w14:textId="77777777" w:rsidR="00FF37BB" w:rsidRPr="00782E06" w:rsidRDefault="00171BCB" w:rsidP="0048460F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 xml:space="preserve">Nazwa i siedziba Wykonawcy albo </w:t>
      </w:r>
      <w:r w:rsidR="00FF37BB" w:rsidRPr="00782E06">
        <w:rPr>
          <w:rFonts w:eastAsia="Times New Roman" w:cs="Calibri"/>
          <w:sz w:val="24"/>
          <w:szCs w:val="24"/>
          <w:lang w:eastAsia="pl-PL"/>
        </w:rPr>
        <w:t>I</w:t>
      </w:r>
      <w:r w:rsidR="00FF37BB" w:rsidRPr="00782E06">
        <w:rPr>
          <w:rFonts w:eastAsia="Times New Roman" w:cs="Calibri"/>
          <w:bCs/>
          <w:sz w:val="24"/>
          <w:szCs w:val="24"/>
          <w:lang w:eastAsia="pl-PL"/>
        </w:rPr>
        <w:t>mię i nazwisko, adres zamieszkania i adres Wykonawcy</w:t>
      </w:r>
    </w:p>
    <w:p w14:paraId="3737DCB7" w14:textId="77777777" w:rsidR="00FF37BB" w:rsidRPr="00782E06" w:rsidRDefault="00FF37BB" w:rsidP="0048460F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</w:t>
      </w:r>
      <w:r w:rsidR="00171BCB" w:rsidRPr="00782E06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  <w:r w:rsidRPr="00782E06">
        <w:rPr>
          <w:rFonts w:eastAsia="Times New Roman" w:cs="Calibri"/>
          <w:sz w:val="24"/>
          <w:szCs w:val="24"/>
          <w:lang w:eastAsia="pl-PL"/>
        </w:rPr>
        <w:t>Osoba uprawniona do kontaktu z Zamawiającym (imię, nazwisko, stanowisko):</w:t>
      </w:r>
      <w:r w:rsidR="00E01088">
        <w:rPr>
          <w:rFonts w:eastAsia="Times New Roman" w:cs="Calibri"/>
          <w:sz w:val="24"/>
          <w:szCs w:val="24"/>
          <w:lang w:eastAsia="pl-PL"/>
        </w:rPr>
        <w:t xml:space="preserve"> ………………………………</w:t>
      </w:r>
    </w:p>
    <w:p w14:paraId="751B2115" w14:textId="77777777" w:rsidR="00FF37BB" w:rsidRPr="00782E06" w:rsidRDefault="00171BCB" w:rsidP="0048460F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  <w:r w:rsidR="00FF37BB" w:rsidRPr="00782E06">
        <w:rPr>
          <w:rFonts w:eastAsia="Times New Roman" w:cs="Calibri"/>
          <w:sz w:val="24"/>
          <w:szCs w:val="24"/>
          <w:lang w:eastAsia="pl-PL"/>
        </w:rPr>
        <w:t>Nr telefonu, faksu.................................</w:t>
      </w:r>
      <w:r w:rsidR="00E75CD2" w:rsidRPr="00782E06">
        <w:rPr>
          <w:rFonts w:eastAsia="Times New Roman" w:cs="Calibri"/>
          <w:sz w:val="24"/>
          <w:szCs w:val="24"/>
          <w:lang w:eastAsia="pl-PL"/>
        </w:rPr>
        <w:t>....................... e-mail:..........................@.........................</w:t>
      </w:r>
    </w:p>
    <w:p w14:paraId="2CD12335" w14:textId="77777777" w:rsidR="00FF37BB" w:rsidRPr="00782E06" w:rsidRDefault="00FF37BB" w:rsidP="0048460F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Regon:......................................................................... NIP:....................................................................</w:t>
      </w:r>
    </w:p>
    <w:p w14:paraId="6E407667" w14:textId="77777777" w:rsidR="00FF37BB" w:rsidRPr="00782E06" w:rsidRDefault="00FF37BB" w:rsidP="0048460F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Województwo............................................................... Powiat.................................................................</w:t>
      </w:r>
    </w:p>
    <w:p w14:paraId="3A0B3891" w14:textId="77777777" w:rsidR="00FF37BB" w:rsidRPr="00782E06" w:rsidRDefault="00FF37BB" w:rsidP="0048460F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Internet: http://............................................................ e-mail:..........................@.........................</w:t>
      </w:r>
    </w:p>
    <w:p w14:paraId="5B85E2EC" w14:textId="77777777" w:rsidR="00FF37BB" w:rsidRPr="00782E06" w:rsidRDefault="00FF37BB" w:rsidP="0048460F">
      <w:pPr>
        <w:widowControl w:val="0"/>
        <w:spacing w:before="240" w:after="0" w:line="30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Dla:</w:t>
      </w:r>
    </w:p>
    <w:p w14:paraId="3A5F662E" w14:textId="77777777" w:rsidR="00FF37BB" w:rsidRPr="00782E06" w:rsidRDefault="00075DD4" w:rsidP="0048460F">
      <w:pPr>
        <w:widowControl w:val="0"/>
        <w:spacing w:before="240" w:after="24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sz w:val="24"/>
          <w:szCs w:val="24"/>
          <w:lang w:eastAsia="pl-PL"/>
        </w:rPr>
        <w:t>Gminy Konstantynów Łódzki</w:t>
      </w:r>
      <w:r w:rsidR="00E339B9" w:rsidRPr="00782E06">
        <w:rPr>
          <w:rFonts w:eastAsia="Times New Roman" w:cs="Calibri"/>
          <w:b/>
          <w:sz w:val="24"/>
          <w:szCs w:val="24"/>
          <w:lang w:eastAsia="pl-PL"/>
        </w:rPr>
        <w:t xml:space="preserve">, </w:t>
      </w:r>
      <w:r w:rsidRPr="00782E06">
        <w:rPr>
          <w:rFonts w:eastAsia="Times New Roman" w:cs="Calibri"/>
          <w:b/>
          <w:sz w:val="24"/>
          <w:szCs w:val="24"/>
          <w:lang w:eastAsia="pl-PL"/>
        </w:rPr>
        <w:t>ul. Zgierska 2, 95-050 Konstantynów Łódzki</w:t>
      </w:r>
    </w:p>
    <w:p w14:paraId="78DFC282" w14:textId="4C79F942" w:rsidR="00FF37BB" w:rsidRPr="00E46CB6" w:rsidRDefault="00FF37BB" w:rsidP="0048460F">
      <w:pPr>
        <w:widowControl w:val="0"/>
        <w:tabs>
          <w:tab w:val="left" w:pos="5670"/>
        </w:tabs>
        <w:spacing w:before="240" w:after="24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B93C0F">
        <w:rPr>
          <w:rFonts w:eastAsia="Times New Roman" w:cs="Calibri"/>
          <w:sz w:val="24"/>
          <w:szCs w:val="24"/>
          <w:lang w:eastAsia="pl-PL"/>
        </w:rPr>
        <w:t xml:space="preserve">Nawiązując do ogłoszenia zamieszczonego w Biuletynie Zamówień Publicznych w </w:t>
      </w:r>
      <w:r w:rsidRPr="00E46CB6">
        <w:rPr>
          <w:rFonts w:eastAsia="Times New Roman" w:cs="Calibri"/>
          <w:sz w:val="24"/>
          <w:szCs w:val="24"/>
          <w:lang w:eastAsia="pl-PL"/>
        </w:rPr>
        <w:t xml:space="preserve">dniu </w:t>
      </w:r>
      <w:r w:rsidR="00411477" w:rsidRPr="00E46CB6">
        <w:rPr>
          <w:rFonts w:eastAsia="Times New Roman" w:cs="Calibri"/>
          <w:b/>
          <w:sz w:val="24"/>
          <w:szCs w:val="24"/>
          <w:lang w:eastAsia="pl-PL"/>
        </w:rPr>
        <w:t>1</w:t>
      </w:r>
      <w:r w:rsidR="00A33C7F" w:rsidRPr="00E46CB6">
        <w:rPr>
          <w:rFonts w:eastAsia="Times New Roman" w:cs="Calibri"/>
          <w:b/>
          <w:sz w:val="24"/>
          <w:szCs w:val="24"/>
          <w:lang w:eastAsia="pl-PL"/>
        </w:rPr>
        <w:t>9</w:t>
      </w:r>
      <w:r w:rsidR="007C5B07" w:rsidRPr="00E46CB6">
        <w:rPr>
          <w:rFonts w:eastAsia="Times New Roman" w:cs="Calibri"/>
          <w:b/>
          <w:sz w:val="24"/>
          <w:szCs w:val="24"/>
          <w:lang w:eastAsia="pl-PL"/>
        </w:rPr>
        <w:t>.</w:t>
      </w:r>
      <w:r w:rsidR="005A1C78" w:rsidRPr="00E46CB6">
        <w:rPr>
          <w:rFonts w:eastAsia="Times New Roman" w:cs="Calibri"/>
          <w:b/>
          <w:sz w:val="24"/>
          <w:szCs w:val="24"/>
          <w:lang w:eastAsia="pl-PL"/>
        </w:rPr>
        <w:t>12</w:t>
      </w:r>
      <w:r w:rsidR="006D1F6A" w:rsidRPr="00E46CB6">
        <w:rPr>
          <w:rFonts w:eastAsia="Times New Roman" w:cs="Calibri"/>
          <w:b/>
          <w:sz w:val="24"/>
          <w:szCs w:val="24"/>
          <w:lang w:eastAsia="pl-PL"/>
        </w:rPr>
        <w:t>.202</w:t>
      </w:r>
      <w:r w:rsidR="00411477" w:rsidRPr="00E46CB6">
        <w:rPr>
          <w:rFonts w:eastAsia="Times New Roman" w:cs="Calibri"/>
          <w:b/>
          <w:sz w:val="24"/>
          <w:szCs w:val="24"/>
          <w:lang w:eastAsia="pl-PL"/>
        </w:rPr>
        <w:t>4</w:t>
      </w:r>
      <w:r w:rsidRPr="00E46CB6">
        <w:rPr>
          <w:rFonts w:eastAsia="Times New Roman" w:cs="Calibri"/>
          <w:b/>
          <w:sz w:val="24"/>
          <w:szCs w:val="24"/>
          <w:lang w:eastAsia="pl-PL"/>
        </w:rPr>
        <w:t xml:space="preserve"> r.</w:t>
      </w:r>
      <w:r w:rsidRPr="00E46CB6">
        <w:rPr>
          <w:rFonts w:eastAsia="Times New Roman" w:cs="Calibri"/>
          <w:sz w:val="24"/>
          <w:szCs w:val="24"/>
          <w:lang w:eastAsia="pl-PL"/>
        </w:rPr>
        <w:t xml:space="preserve"> </w:t>
      </w:r>
      <w:r w:rsidR="00F61C05" w:rsidRPr="00E46CB6">
        <w:rPr>
          <w:rFonts w:eastAsia="Times New Roman" w:cs="Calibri"/>
          <w:b/>
          <w:bCs/>
          <w:sz w:val="24"/>
          <w:szCs w:val="24"/>
          <w:lang w:eastAsia="pl-PL"/>
        </w:rPr>
        <w:t>Nr</w:t>
      </w:r>
      <w:r w:rsidR="00F61C05" w:rsidRPr="00E46CB6">
        <w:rPr>
          <w:rFonts w:eastAsia="Times New Roman" w:cs="Calibri"/>
          <w:sz w:val="24"/>
          <w:szCs w:val="24"/>
          <w:lang w:eastAsia="pl-PL"/>
        </w:rPr>
        <w:t xml:space="preserve"> </w:t>
      </w:r>
      <w:r w:rsidR="00E46CB6" w:rsidRPr="00E46CB6">
        <w:rPr>
          <w:rFonts w:cs="Calibri"/>
          <w:b/>
          <w:sz w:val="24"/>
          <w:szCs w:val="24"/>
        </w:rPr>
        <w:t>2024/BZP 00664461</w:t>
      </w:r>
      <w:r w:rsidR="00E46CB6" w:rsidRPr="00E46CB6">
        <w:rPr>
          <w:rFonts w:cs="Calibri"/>
          <w:b/>
          <w:sz w:val="24"/>
          <w:szCs w:val="24"/>
        </w:rPr>
        <w:t xml:space="preserve"> </w:t>
      </w:r>
      <w:r w:rsidR="001724A6" w:rsidRPr="00E46CB6">
        <w:rPr>
          <w:rFonts w:eastAsia="Times New Roman" w:cs="Calibri"/>
          <w:sz w:val="24"/>
          <w:szCs w:val="24"/>
          <w:lang w:eastAsia="pl-PL"/>
        </w:rPr>
        <w:t>o postępowaniu</w:t>
      </w:r>
      <w:r w:rsidR="000F6758" w:rsidRPr="00E46CB6">
        <w:rPr>
          <w:rFonts w:eastAsia="Times New Roman" w:cs="Calibri"/>
          <w:sz w:val="24"/>
          <w:szCs w:val="24"/>
          <w:lang w:eastAsia="pl-PL"/>
        </w:rPr>
        <w:t xml:space="preserve"> </w:t>
      </w:r>
      <w:r w:rsidR="0029658D" w:rsidRPr="00E46CB6">
        <w:rPr>
          <w:rFonts w:eastAsia="Times New Roman" w:cs="Calibri"/>
          <w:b/>
          <w:sz w:val="24"/>
          <w:szCs w:val="24"/>
          <w:lang w:eastAsia="pl-PL"/>
        </w:rPr>
        <w:t xml:space="preserve">nr </w:t>
      </w:r>
      <w:r w:rsidR="00171BCB" w:rsidRPr="00E46CB6">
        <w:rPr>
          <w:rFonts w:eastAsia="Times New Roman" w:cs="Calibri"/>
          <w:b/>
          <w:sz w:val="24"/>
          <w:szCs w:val="24"/>
          <w:lang w:eastAsia="pl-PL"/>
        </w:rPr>
        <w:t>ZP.271.</w:t>
      </w:r>
      <w:r w:rsidR="005A1C78" w:rsidRPr="00E46CB6">
        <w:rPr>
          <w:rFonts w:eastAsia="Times New Roman" w:cs="Calibri"/>
          <w:b/>
          <w:sz w:val="24"/>
          <w:szCs w:val="24"/>
          <w:lang w:eastAsia="pl-PL"/>
        </w:rPr>
        <w:t>2</w:t>
      </w:r>
      <w:r w:rsidR="0080366A" w:rsidRPr="00E46CB6">
        <w:rPr>
          <w:rFonts w:eastAsia="Times New Roman" w:cs="Calibri"/>
          <w:b/>
          <w:sz w:val="24"/>
          <w:szCs w:val="24"/>
          <w:lang w:eastAsia="pl-PL"/>
        </w:rPr>
        <w:t>5</w:t>
      </w:r>
      <w:r w:rsidR="00DB6EEE" w:rsidRPr="00E46CB6">
        <w:rPr>
          <w:rFonts w:eastAsia="Times New Roman" w:cs="Calibri"/>
          <w:b/>
          <w:sz w:val="24"/>
          <w:szCs w:val="24"/>
          <w:lang w:eastAsia="pl-PL"/>
        </w:rPr>
        <w:t>.202</w:t>
      </w:r>
      <w:r w:rsidR="0080366A" w:rsidRPr="00E46CB6">
        <w:rPr>
          <w:rFonts w:eastAsia="Times New Roman" w:cs="Calibri"/>
          <w:b/>
          <w:sz w:val="24"/>
          <w:szCs w:val="24"/>
          <w:lang w:eastAsia="pl-PL"/>
        </w:rPr>
        <w:t>4</w:t>
      </w:r>
      <w:r w:rsidR="00DB6EEE" w:rsidRPr="00E46CB6">
        <w:rPr>
          <w:rFonts w:eastAsia="Times New Roman" w:cs="Calibri"/>
          <w:b/>
          <w:sz w:val="24"/>
          <w:szCs w:val="24"/>
          <w:lang w:eastAsia="pl-PL"/>
        </w:rPr>
        <w:t>.</w:t>
      </w:r>
      <w:r w:rsidR="0017657F" w:rsidRPr="00E46CB6">
        <w:rPr>
          <w:rFonts w:eastAsia="Times New Roman" w:cs="Calibri"/>
          <w:b/>
          <w:sz w:val="24"/>
          <w:szCs w:val="24"/>
          <w:lang w:eastAsia="pl-PL"/>
        </w:rPr>
        <w:t>AM</w:t>
      </w:r>
      <w:r w:rsidR="0029658D" w:rsidRPr="00E46CB6">
        <w:rPr>
          <w:rFonts w:eastAsia="Times New Roman" w:cs="Calibri"/>
          <w:b/>
          <w:sz w:val="24"/>
          <w:szCs w:val="24"/>
          <w:lang w:eastAsia="pl-PL"/>
        </w:rPr>
        <w:t xml:space="preserve"> pn. </w:t>
      </w:r>
      <w:r w:rsidR="005A1C78" w:rsidRPr="00E46CB6">
        <w:rPr>
          <w:rFonts w:eastAsia="Times New Roman" w:cs="Calibri"/>
          <w:b/>
          <w:sz w:val="24"/>
          <w:szCs w:val="24"/>
          <w:lang w:eastAsia="pl-PL"/>
        </w:rPr>
        <w:t>Świadczenie usług weterynaryjnych w ramach opieki nad zwierzętami z terenu gminy Konstantynów Łódzki w roku 202</w:t>
      </w:r>
      <w:r w:rsidR="0080366A" w:rsidRPr="00E46CB6">
        <w:rPr>
          <w:rFonts w:eastAsia="Times New Roman" w:cs="Calibri"/>
          <w:b/>
          <w:sz w:val="24"/>
          <w:szCs w:val="24"/>
          <w:lang w:eastAsia="pl-PL"/>
        </w:rPr>
        <w:t>5</w:t>
      </w:r>
      <w:r w:rsidR="006F7674" w:rsidRPr="00E46CB6">
        <w:rPr>
          <w:rFonts w:eastAsia="Times New Roman" w:cs="Calibri"/>
          <w:b/>
          <w:sz w:val="24"/>
          <w:szCs w:val="24"/>
          <w:lang w:eastAsia="pl-PL"/>
        </w:rPr>
        <w:t>:</w:t>
      </w:r>
    </w:p>
    <w:p w14:paraId="3B35E03A" w14:textId="77777777" w:rsidR="00E75CD2" w:rsidRPr="00782E06" w:rsidRDefault="00232183" w:rsidP="0048460F">
      <w:pPr>
        <w:widowControl w:val="0"/>
        <w:numPr>
          <w:ilvl w:val="0"/>
          <w:numId w:val="7"/>
        </w:numPr>
        <w:spacing w:before="240" w:after="240" w:line="300" w:lineRule="auto"/>
        <w:ind w:left="357" w:hanging="357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sz w:val="24"/>
          <w:szCs w:val="24"/>
          <w:lang w:eastAsia="pl-PL"/>
        </w:rPr>
        <w:t>Składam</w:t>
      </w:r>
      <w:r w:rsidR="00E75CD2" w:rsidRPr="00782E06">
        <w:rPr>
          <w:rFonts w:eastAsia="Times New Roman" w:cs="Calibri"/>
          <w:b/>
          <w:sz w:val="24"/>
          <w:szCs w:val="24"/>
          <w:lang w:eastAsia="pl-PL"/>
        </w:rPr>
        <w:t>y ofertę na*:</w:t>
      </w:r>
    </w:p>
    <w:p w14:paraId="1CE7D33C" w14:textId="43C5F0DE" w:rsidR="00232183" w:rsidRPr="00782E06" w:rsidRDefault="00E75CD2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sz w:val="24"/>
          <w:szCs w:val="24"/>
          <w:lang w:eastAsia="pl-PL"/>
        </w:rPr>
        <w:t>* Proszę zaznaczyć część</w:t>
      </w:r>
      <w:r w:rsidR="0017657F" w:rsidRPr="00782E06">
        <w:rPr>
          <w:rFonts w:eastAsia="Times New Roman" w:cs="Calibri"/>
          <w:b/>
          <w:sz w:val="24"/>
          <w:szCs w:val="24"/>
          <w:lang w:eastAsia="pl-PL"/>
        </w:rPr>
        <w:t>,</w:t>
      </w:r>
      <w:r w:rsidRPr="00782E06">
        <w:rPr>
          <w:rFonts w:eastAsia="Times New Roman" w:cs="Calibri"/>
          <w:b/>
          <w:sz w:val="24"/>
          <w:szCs w:val="24"/>
          <w:lang w:eastAsia="pl-PL"/>
        </w:rPr>
        <w:t xml:space="preserve"> na którą Wykonawca składa ofertę oraz wypełnić daną część formularza ofertowego. W przypadku braku wypełnienia danej pozycji formularza ofertowego Zamawiający przyjmie że Wykonawca nie składa oferty na daną część. </w:t>
      </w:r>
      <w:r w:rsidR="00232183" w:rsidRPr="00782E06">
        <w:rPr>
          <w:rFonts w:eastAsia="Times New Roman" w:cs="Calibri"/>
          <w:b/>
          <w:sz w:val="24"/>
          <w:szCs w:val="24"/>
          <w:lang w:eastAsia="pl-PL"/>
        </w:rPr>
        <w:t>Zamawiający dopuszcza możliwość składania ofert częściowych, do każdej części zamówienia oznaczonej cyfrą, ale tylko do jednej z</w:t>
      </w:r>
      <w:r w:rsidR="00192219">
        <w:rPr>
          <w:rFonts w:eastAsia="Times New Roman" w:cs="Calibri"/>
          <w:b/>
          <w:sz w:val="24"/>
          <w:szCs w:val="24"/>
          <w:lang w:eastAsia="pl-PL"/>
        </w:rPr>
        <w:t> </w:t>
      </w:r>
      <w:r w:rsidR="00232183" w:rsidRPr="00782E06">
        <w:rPr>
          <w:rFonts w:eastAsia="Times New Roman" w:cs="Calibri"/>
          <w:b/>
          <w:sz w:val="24"/>
          <w:szCs w:val="24"/>
          <w:lang w:eastAsia="pl-PL"/>
        </w:rPr>
        <w:t>czterech części oznaczonej lit</w:t>
      </w:r>
      <w:r w:rsidR="00AE1F32" w:rsidRPr="00782E06">
        <w:rPr>
          <w:rFonts w:eastAsia="Times New Roman" w:cs="Calibri"/>
          <w:b/>
          <w:sz w:val="24"/>
          <w:szCs w:val="24"/>
          <w:lang w:eastAsia="pl-PL"/>
        </w:rPr>
        <w:t>erą w przypadku zamówień nr 1-2</w:t>
      </w:r>
      <w:r w:rsidR="00AB660B" w:rsidRPr="00782E06">
        <w:rPr>
          <w:rFonts w:eastAsia="Times New Roman" w:cs="Calibri"/>
          <w:b/>
          <w:sz w:val="24"/>
          <w:szCs w:val="24"/>
          <w:lang w:eastAsia="pl-PL"/>
        </w:rPr>
        <w:t>, tj.</w:t>
      </w:r>
      <w:r w:rsidR="00AE1F32" w:rsidRPr="00782E06">
        <w:rPr>
          <w:rFonts w:eastAsia="Times New Roman" w:cs="Calibri"/>
          <w:b/>
          <w:sz w:val="24"/>
          <w:szCs w:val="24"/>
          <w:lang w:eastAsia="pl-PL"/>
        </w:rPr>
        <w:t>:</w:t>
      </w:r>
    </w:p>
    <w:p w14:paraId="049F6730" w14:textId="77777777" w:rsidR="00AE1F32" w:rsidRPr="00782E06" w:rsidRDefault="00AE1F32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sz w:val="24"/>
          <w:szCs w:val="24"/>
          <w:lang w:eastAsia="pl-PL"/>
        </w:rPr>
        <w:t>dla zamówienia nr 1 tylko do jednej części A lub B lub C lub D;</w:t>
      </w:r>
    </w:p>
    <w:p w14:paraId="72464D5D" w14:textId="77777777" w:rsidR="00AE1F32" w:rsidRPr="00782E06" w:rsidRDefault="00AE1F32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sz w:val="24"/>
          <w:szCs w:val="24"/>
          <w:lang w:eastAsia="pl-PL"/>
        </w:rPr>
        <w:t>dla zamówienia nr 2 tylko do jednej części E lub F lub G lub H.</w:t>
      </w:r>
    </w:p>
    <w:p w14:paraId="0E12DA15" w14:textId="77777777" w:rsidR="00897805" w:rsidRPr="00782E06" w:rsidRDefault="00232183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sz w:val="24"/>
          <w:szCs w:val="24"/>
          <w:lang w:eastAsia="pl-PL"/>
        </w:rPr>
        <w:br w:type="page"/>
      </w:r>
      <w:r w:rsidR="00E75CD2" w:rsidRPr="00782E06">
        <w:rPr>
          <w:rFonts w:eastAsia="Times New Roman" w:cs="Calibri"/>
          <w:b/>
          <w:sz w:val="24"/>
          <w:szCs w:val="24"/>
          <w:lang w:eastAsia="pl-PL"/>
        </w:rPr>
        <w:lastRenderedPageBreak/>
        <w:sym w:font="Webdings" w:char="F063"/>
      </w:r>
      <w:r w:rsidR="00E75CD2" w:rsidRPr="00782E06">
        <w:rPr>
          <w:rFonts w:eastAsia="Times New Roman" w:cs="Calibri"/>
          <w:b/>
          <w:sz w:val="24"/>
          <w:szCs w:val="24"/>
          <w:lang w:eastAsia="pl-PL"/>
        </w:rPr>
        <w:t xml:space="preserve"> Zamówienie nr 1A</w:t>
      </w:r>
      <w:r w:rsidR="00897805" w:rsidRPr="00782E06">
        <w:rPr>
          <w:rFonts w:eastAsia="Times New Roman" w:cs="Calibri"/>
          <w:b/>
          <w:sz w:val="24"/>
          <w:szCs w:val="24"/>
          <w:lang w:eastAsia="pl-PL"/>
        </w:rPr>
        <w:t>:</w:t>
      </w:r>
    </w:p>
    <w:p w14:paraId="0444FD52" w14:textId="77777777" w:rsidR="00E75CD2" w:rsidRPr="00782E06" w:rsidRDefault="00E75CD2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sz w:val="24"/>
          <w:szCs w:val="24"/>
          <w:lang w:eastAsia="pl-PL"/>
        </w:rPr>
        <w:t xml:space="preserve">Czipowanie zwierząt właścicielskich, wolno żyjących i bezdomnych z terenu gminy Konstantynów Łódzki w zakładzie leczniczym dla zwierząt położonym na terenie gminy Konstantynów Łódzki – </w:t>
      </w:r>
      <w:r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>w obszarze na północ od drogi wojewódzkiej 710 i na zachód od</w:t>
      </w:r>
      <w:r w:rsidR="002C52E3"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 xml:space="preserve"> dawnej</w:t>
      </w:r>
      <w:r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 xml:space="preserve"> drogi krajowej nr 71.</w:t>
      </w:r>
    </w:p>
    <w:p w14:paraId="65B6F446" w14:textId="3A053911" w:rsidR="005A1C78" w:rsidRPr="00782E06" w:rsidRDefault="005A1C78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Oferujemy wykon</w:t>
      </w:r>
      <w:r w:rsidR="00897805" w:rsidRPr="00782E06">
        <w:rPr>
          <w:rFonts w:eastAsia="Times New Roman" w:cs="Calibri"/>
          <w:sz w:val="24"/>
          <w:szCs w:val="24"/>
          <w:lang w:eastAsia="pl-PL"/>
        </w:rPr>
        <w:t>ywanie usług objętych</w:t>
      </w:r>
      <w:r w:rsidRPr="00782E06">
        <w:rPr>
          <w:rFonts w:eastAsia="Times New Roman" w:cs="Calibri"/>
          <w:sz w:val="24"/>
          <w:szCs w:val="24"/>
          <w:lang w:eastAsia="pl-PL"/>
        </w:rPr>
        <w:t xml:space="preserve"> zamówieniem, zgodnie z warunkami określonymi w SWZ </w:t>
      </w:r>
      <w:r w:rsidR="00E75CD2" w:rsidRPr="00782E06">
        <w:rPr>
          <w:rFonts w:eastAsia="Times New Roman" w:cs="Calibri"/>
          <w:sz w:val="24"/>
          <w:szCs w:val="24"/>
          <w:lang w:eastAsia="pl-PL"/>
        </w:rPr>
        <w:t>w</w:t>
      </w:r>
      <w:r w:rsidR="00192219">
        <w:rPr>
          <w:rFonts w:eastAsia="Times New Roman" w:cs="Calibri"/>
          <w:sz w:val="24"/>
          <w:szCs w:val="24"/>
          <w:lang w:eastAsia="pl-PL"/>
        </w:rPr>
        <w:t> </w:t>
      </w:r>
      <w:r w:rsidR="00E75CD2" w:rsidRPr="00782E06">
        <w:rPr>
          <w:rFonts w:eastAsia="Times New Roman" w:cs="Calibri"/>
          <w:sz w:val="24"/>
          <w:szCs w:val="24"/>
          <w:lang w:eastAsia="pl-PL"/>
        </w:rPr>
        <w:t>cenie:</w:t>
      </w: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407"/>
        <w:gridCol w:w="1418"/>
        <w:gridCol w:w="1838"/>
        <w:gridCol w:w="2703"/>
      </w:tblGrid>
      <w:tr w:rsidR="005A1C78" w:rsidRPr="00782E06" w14:paraId="7D735D9A" w14:textId="77777777" w:rsidTr="002C52E3">
        <w:trPr>
          <w:trHeight w:val="518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6C61831" w14:textId="77777777" w:rsidR="005A1C78" w:rsidRPr="00782E06" w:rsidRDefault="005A1C78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89AE5D1" w14:textId="77777777" w:rsidR="005A1C78" w:rsidRPr="00782E06" w:rsidRDefault="005A1C78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Rodzaj usług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96F70D9" w14:textId="70726568" w:rsidR="005A1C78" w:rsidRPr="00782E06" w:rsidRDefault="005A1C78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Szacowana ilość</w:t>
            </w:r>
            <w:r w:rsidR="00D12FD2">
              <w:rPr>
                <w:rFonts w:cs="Calibri"/>
                <w:b/>
                <w:bCs/>
                <w:sz w:val="24"/>
                <w:szCs w:val="24"/>
              </w:rPr>
              <w:t xml:space="preserve"> usług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 (szt.)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348FA37" w14:textId="490A0644" w:rsidR="005A1C78" w:rsidRPr="00782E06" w:rsidRDefault="005A1C78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Cena jednostkowa brutto </w:t>
            </w:r>
            <w:r w:rsidR="00D12FD2"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>w zł</w:t>
            </w:r>
            <w:r w:rsidR="00D12FD2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1B3F177" w14:textId="008B3CC3" w:rsidR="005A1C78" w:rsidRPr="00782E06" w:rsidRDefault="005A1C78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Wartość brutto </w:t>
            </w:r>
            <w:r w:rsidR="001E1AD4"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>w zł</w:t>
            </w:r>
            <w:r w:rsidR="001E1AD4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  <w:p w14:paraId="6F4321C4" w14:textId="77777777" w:rsidR="005A1C78" w:rsidRPr="00782E06" w:rsidRDefault="005A1C78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(C x D)</w:t>
            </w:r>
          </w:p>
        </w:tc>
      </w:tr>
      <w:tr w:rsidR="005A1C78" w:rsidRPr="00782E06" w14:paraId="13C2A486" w14:textId="77777777" w:rsidTr="002C52E3">
        <w:trPr>
          <w:trHeight w:val="129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DAE863" w14:textId="77777777" w:rsidR="005A1C78" w:rsidRPr="00782E06" w:rsidRDefault="005A1C78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11F927" w14:textId="77777777" w:rsidR="005A1C78" w:rsidRPr="00782E06" w:rsidRDefault="005A1C78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90292E" w14:textId="77777777" w:rsidR="005A1C78" w:rsidRPr="00782E06" w:rsidRDefault="005A1C78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C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88A5A6" w14:textId="77777777" w:rsidR="005A1C78" w:rsidRPr="00782E06" w:rsidRDefault="005A1C78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D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47A645" w14:textId="77777777" w:rsidR="005A1C78" w:rsidRPr="00782E06" w:rsidRDefault="005A1C78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E</w:t>
            </w:r>
          </w:p>
        </w:tc>
      </w:tr>
      <w:tr w:rsidR="005A1C78" w:rsidRPr="00782E06" w14:paraId="128CFD59" w14:textId="77777777" w:rsidTr="002C52E3">
        <w:trPr>
          <w:cantSplit/>
          <w:trHeight w:val="5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E5B1C" w14:textId="77777777" w:rsidR="005A1C78" w:rsidRPr="00782E06" w:rsidRDefault="005A1C78" w:rsidP="0048460F">
            <w:pPr>
              <w:pStyle w:val="Bezodstpw"/>
              <w:spacing w:line="300" w:lineRule="auto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1</w:t>
            </w:r>
            <w:r w:rsidR="00232183" w:rsidRPr="00782E06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9FE03" w14:textId="77777777" w:rsidR="005A1C78" w:rsidRPr="00782E06" w:rsidRDefault="005A1C78" w:rsidP="0048460F">
            <w:pPr>
              <w:pStyle w:val="Bezodstpw"/>
              <w:spacing w:line="300" w:lineRule="auto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 xml:space="preserve">Czipowanie  zwierząt </w:t>
            </w:r>
            <w:r w:rsidRPr="00782E06">
              <w:rPr>
                <w:rFonts w:cs="Calibri"/>
                <w:b/>
                <w:sz w:val="24"/>
                <w:szCs w:val="24"/>
              </w:rPr>
              <w:br/>
              <w:t>w gabinecie weterynaryjnym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A5D0" w14:textId="022293AB" w:rsidR="005A1C78" w:rsidRPr="00970DC3" w:rsidRDefault="008056E8" w:rsidP="0048460F">
            <w:pPr>
              <w:pStyle w:val="Bezodstpw"/>
              <w:spacing w:line="30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145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FE58C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DC31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45E005FD" w14:textId="76C2B8C0" w:rsidR="00232183" w:rsidRPr="00782E06" w:rsidRDefault="00232183" w:rsidP="0048460F">
      <w:pPr>
        <w:widowControl w:val="0"/>
        <w:spacing w:after="0" w:line="300" w:lineRule="auto"/>
        <w:rPr>
          <w:rFonts w:cs="Calibri"/>
          <w:sz w:val="24"/>
          <w:szCs w:val="24"/>
        </w:rPr>
      </w:pPr>
      <w:r w:rsidRPr="00782E06">
        <w:rPr>
          <w:rFonts w:cs="Calibri"/>
          <w:sz w:val="24"/>
          <w:szCs w:val="24"/>
        </w:rPr>
        <w:t xml:space="preserve">W zakresie kryterium </w:t>
      </w:r>
      <w:proofErr w:type="spellStart"/>
      <w:r w:rsidRPr="00782E06">
        <w:rPr>
          <w:rFonts w:cs="Calibri"/>
          <w:sz w:val="24"/>
          <w:szCs w:val="24"/>
        </w:rPr>
        <w:t>pozacenowego</w:t>
      </w:r>
      <w:proofErr w:type="spellEnd"/>
      <w:r w:rsidRPr="00782E06">
        <w:rPr>
          <w:rFonts w:cs="Calibri"/>
          <w:sz w:val="24"/>
          <w:szCs w:val="24"/>
        </w:rPr>
        <w:t xml:space="preserve"> (</w:t>
      </w:r>
      <w:r w:rsidR="002C52E3" w:rsidRPr="00782E06">
        <w:rPr>
          <w:rFonts w:cs="Calibri"/>
          <w:sz w:val="24"/>
          <w:szCs w:val="24"/>
        </w:rPr>
        <w:t>Rozdział</w:t>
      </w:r>
      <w:r w:rsidRPr="00782E06">
        <w:rPr>
          <w:rFonts w:cs="Calibri"/>
          <w:sz w:val="24"/>
          <w:szCs w:val="24"/>
        </w:rPr>
        <w:t xml:space="preserve"> XX</w:t>
      </w:r>
      <w:r w:rsidR="002C52E3" w:rsidRPr="00782E06">
        <w:rPr>
          <w:rFonts w:cs="Calibri"/>
          <w:sz w:val="24"/>
          <w:szCs w:val="24"/>
        </w:rPr>
        <w:t xml:space="preserve"> pkt </w:t>
      </w:r>
      <w:r w:rsidRPr="00782E06">
        <w:rPr>
          <w:rFonts w:cs="Calibri"/>
          <w:sz w:val="24"/>
          <w:szCs w:val="24"/>
        </w:rPr>
        <w:t xml:space="preserve">2.2 SWZ) oferujemy gotowość do świadczenia usług weterynaryjnych objętych przedmiotem zamówienia  w zakładzie leczniczym dla zwierząt otwartym 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>(należy zaznaczyć właściwy kwadrat)</w:t>
      </w:r>
      <w:r w:rsidRPr="00782E06">
        <w:rPr>
          <w:rFonts w:cs="Calibri"/>
          <w:b/>
          <w:sz w:val="24"/>
          <w:szCs w:val="24"/>
        </w:rPr>
        <w:t>:</w:t>
      </w:r>
    </w:p>
    <w:p w14:paraId="3E529FC4" w14:textId="77777777" w:rsidR="00232183" w:rsidRPr="00782E06" w:rsidRDefault="00232183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782E06">
        <w:rPr>
          <w:rFonts w:eastAsia="Verdana" w:cs="Calibri"/>
          <w:b/>
          <w:sz w:val="24"/>
          <w:szCs w:val="24"/>
          <w:lang w:eastAsia="pl-PL"/>
        </w:rPr>
        <w:t>mniej niż 6 dni w tygodniu</w:t>
      </w:r>
      <w:r w:rsidR="00897805" w:rsidRPr="00782E06">
        <w:rPr>
          <w:rFonts w:eastAsia="Verdana" w:cs="Calibri"/>
          <w:b/>
          <w:sz w:val="24"/>
          <w:szCs w:val="24"/>
          <w:lang w:eastAsia="pl-PL"/>
        </w:rPr>
        <w:t>;</w:t>
      </w:r>
    </w:p>
    <w:p w14:paraId="02C7E86A" w14:textId="3D7DE083" w:rsidR="00232183" w:rsidRPr="00782E06" w:rsidRDefault="00232183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6 dni w tygodniu przez co najmniej 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godzin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y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dziennie, przy czym w dniach od poniedziałku do piątku zakład jest otwarty po godzinie 14:00 przez mniej niż 4 godziny</w:t>
      </w:r>
      <w:r w:rsidR="00897805" w:rsidRPr="00782E06">
        <w:rPr>
          <w:rFonts w:eastAsia="Times New Roman" w:cs="Calibri"/>
          <w:b/>
          <w:bCs/>
          <w:sz w:val="24"/>
          <w:szCs w:val="24"/>
          <w:lang w:eastAsia="pl-PL"/>
        </w:rPr>
        <w:t>;</w:t>
      </w:r>
    </w:p>
    <w:p w14:paraId="4A2BE58D" w14:textId="51F56831" w:rsidR="00232183" w:rsidRPr="00782E06" w:rsidRDefault="00232183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6 dni w tygodniu przez co najmniej 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godzin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y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dziennie, przy czym w dniach od poniedziałku do piątku zakład jest otwarty po godzinie 14:00 przez 4 godziny i więcej</w:t>
      </w:r>
      <w:r w:rsidR="00897805" w:rsidRPr="00782E06">
        <w:rPr>
          <w:rFonts w:eastAsia="Times New Roman" w:cs="Calibri"/>
          <w:b/>
          <w:bCs/>
          <w:sz w:val="24"/>
          <w:szCs w:val="24"/>
          <w:lang w:eastAsia="pl-PL"/>
        </w:rPr>
        <w:t>;</w:t>
      </w:r>
    </w:p>
    <w:p w14:paraId="1112312A" w14:textId="77777777" w:rsidR="00897805" w:rsidRPr="00782E06" w:rsidRDefault="00232183" w:rsidP="0048460F">
      <w:pPr>
        <w:widowControl w:val="0"/>
        <w:spacing w:before="240"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sz w:val="24"/>
          <w:szCs w:val="24"/>
          <w:lang w:eastAsia="pl-PL"/>
        </w:rPr>
        <w:sym w:font="Webdings" w:char="F063"/>
      </w:r>
      <w:r w:rsidRPr="00782E06">
        <w:rPr>
          <w:rFonts w:eastAsia="Times New Roman" w:cs="Calibri"/>
          <w:b/>
          <w:sz w:val="24"/>
          <w:szCs w:val="24"/>
          <w:lang w:eastAsia="pl-PL"/>
        </w:rPr>
        <w:t xml:space="preserve"> Zamówienie nr 1B:</w:t>
      </w:r>
    </w:p>
    <w:p w14:paraId="01F4C1B3" w14:textId="2A682993" w:rsidR="00232183" w:rsidRPr="00782E06" w:rsidRDefault="00232183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sz w:val="24"/>
          <w:szCs w:val="24"/>
          <w:lang w:eastAsia="pl-PL"/>
        </w:rPr>
        <w:t xml:space="preserve">Czipowanie zwierząt właścicielskich, wolno żyjących i bezdomnych z terenu gminy Konstantynów Łódzki w zakładzie leczniczym dla zwierząt położonym na terenie gminy Konstantynów Łódzki – </w:t>
      </w:r>
      <w:r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>w</w:t>
      </w:r>
      <w:r w:rsidR="00192219">
        <w:rPr>
          <w:rFonts w:eastAsia="Times New Roman" w:cs="Calibri"/>
          <w:b/>
          <w:sz w:val="24"/>
          <w:szCs w:val="24"/>
          <w:highlight w:val="cyan"/>
          <w:lang w:eastAsia="pl-PL"/>
        </w:rPr>
        <w:t> </w:t>
      </w:r>
      <w:r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>obszarze na północ od drogi wojewódzkiej 710 i na wschód od</w:t>
      </w:r>
      <w:r w:rsidR="00C73D59"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 xml:space="preserve"> dawnej</w:t>
      </w:r>
      <w:r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 xml:space="preserve"> drogi krajowej nr 71.</w:t>
      </w:r>
    </w:p>
    <w:p w14:paraId="25B78E4D" w14:textId="68D9BC5F" w:rsidR="00232183" w:rsidRPr="00782E06" w:rsidRDefault="00232183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Oferujemy wykon</w:t>
      </w:r>
      <w:r w:rsidR="00897805" w:rsidRPr="00782E06">
        <w:rPr>
          <w:rFonts w:eastAsia="Times New Roman" w:cs="Calibri"/>
          <w:sz w:val="24"/>
          <w:szCs w:val="24"/>
          <w:lang w:eastAsia="pl-PL"/>
        </w:rPr>
        <w:t xml:space="preserve">ywanie usług objętych </w:t>
      </w:r>
      <w:r w:rsidRPr="00782E06">
        <w:rPr>
          <w:rFonts w:eastAsia="Times New Roman" w:cs="Calibri"/>
          <w:sz w:val="24"/>
          <w:szCs w:val="24"/>
          <w:lang w:eastAsia="pl-PL"/>
        </w:rPr>
        <w:t>zamówieniem, zgodnie z warunkami określonymi w SWZ w</w:t>
      </w:r>
      <w:r w:rsidR="00192219">
        <w:rPr>
          <w:rFonts w:eastAsia="Times New Roman" w:cs="Calibri"/>
          <w:sz w:val="24"/>
          <w:szCs w:val="24"/>
          <w:lang w:eastAsia="pl-PL"/>
        </w:rPr>
        <w:t> </w:t>
      </w:r>
      <w:r w:rsidRPr="00782E06">
        <w:rPr>
          <w:rFonts w:eastAsia="Times New Roman" w:cs="Calibri"/>
          <w:sz w:val="24"/>
          <w:szCs w:val="24"/>
          <w:lang w:eastAsia="pl-PL"/>
        </w:rPr>
        <w:t>cenie:</w:t>
      </w: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436"/>
        <w:gridCol w:w="1418"/>
        <w:gridCol w:w="1842"/>
        <w:gridCol w:w="2670"/>
      </w:tblGrid>
      <w:tr w:rsidR="00232183" w:rsidRPr="00782E06" w14:paraId="5F4384A4" w14:textId="77777777" w:rsidTr="00192219">
        <w:trPr>
          <w:trHeight w:val="518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DDAE224" w14:textId="77777777" w:rsidR="00232183" w:rsidRPr="00782E06" w:rsidRDefault="00232183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122321B" w14:textId="77777777" w:rsidR="00232183" w:rsidRPr="00782E06" w:rsidRDefault="00232183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Rodzaj usług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7E90409" w14:textId="77777777" w:rsidR="00232183" w:rsidRPr="00782E06" w:rsidRDefault="00232183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Szacowana ilość (szt.)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14C9907" w14:textId="77777777" w:rsidR="00232183" w:rsidRPr="00782E06" w:rsidRDefault="00232183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Cena jednostkowa brutto w zł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2974727" w14:textId="77777777" w:rsidR="00232183" w:rsidRPr="00782E06" w:rsidRDefault="00232183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Wartość brutto w zł</w:t>
            </w:r>
          </w:p>
          <w:p w14:paraId="3091AA6A" w14:textId="77777777" w:rsidR="00232183" w:rsidRPr="00782E06" w:rsidRDefault="00232183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(C x D)</w:t>
            </w:r>
          </w:p>
        </w:tc>
      </w:tr>
      <w:tr w:rsidR="00232183" w:rsidRPr="00782E06" w14:paraId="431EBBE9" w14:textId="77777777" w:rsidTr="00192219">
        <w:trPr>
          <w:trHeight w:val="129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446324" w14:textId="77777777" w:rsidR="00232183" w:rsidRPr="00782E06" w:rsidRDefault="00232183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9C3492" w14:textId="77777777" w:rsidR="00232183" w:rsidRPr="00782E06" w:rsidRDefault="00232183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998C5F" w14:textId="77777777" w:rsidR="00232183" w:rsidRPr="00782E06" w:rsidRDefault="00232183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AAEF5B" w14:textId="77777777" w:rsidR="00232183" w:rsidRPr="00782E06" w:rsidRDefault="00232183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D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AD3D8A" w14:textId="77777777" w:rsidR="00232183" w:rsidRPr="00782E06" w:rsidRDefault="00232183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E</w:t>
            </w:r>
          </w:p>
        </w:tc>
      </w:tr>
      <w:tr w:rsidR="00232183" w:rsidRPr="00782E06" w14:paraId="155C0AE6" w14:textId="77777777" w:rsidTr="00192219">
        <w:trPr>
          <w:cantSplit/>
          <w:trHeight w:val="5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BBF40" w14:textId="77777777" w:rsidR="00232183" w:rsidRPr="00782E06" w:rsidRDefault="00232183" w:rsidP="0048460F">
            <w:pPr>
              <w:pStyle w:val="Bezodstpw"/>
              <w:spacing w:line="300" w:lineRule="auto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1</w:t>
            </w:r>
            <w:r w:rsidR="00897805" w:rsidRPr="00782E06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4B969" w14:textId="77777777" w:rsidR="00232183" w:rsidRPr="00782E06" w:rsidRDefault="00232183" w:rsidP="0048460F">
            <w:pPr>
              <w:pStyle w:val="Bezodstpw"/>
              <w:spacing w:line="300" w:lineRule="auto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 xml:space="preserve">Czipowanie  zwierząt </w:t>
            </w:r>
            <w:r w:rsidRPr="00782E06">
              <w:rPr>
                <w:rFonts w:cs="Calibri"/>
                <w:b/>
                <w:sz w:val="24"/>
                <w:szCs w:val="24"/>
              </w:rPr>
              <w:br/>
              <w:t>w gabinecie weterynaryjnym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9F612" w14:textId="79462108" w:rsidR="00232183" w:rsidRPr="00970DC3" w:rsidRDefault="00A46B5D" w:rsidP="0048460F">
            <w:pPr>
              <w:pStyle w:val="Bezodstpw"/>
              <w:spacing w:line="30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1CD03" w14:textId="77777777" w:rsidR="00232183" w:rsidRPr="00782E06" w:rsidRDefault="0023218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8F9B" w14:textId="77777777" w:rsidR="00232183" w:rsidRPr="00782E06" w:rsidRDefault="00232183" w:rsidP="0048460F">
            <w:pPr>
              <w:pStyle w:val="Bezodstpw"/>
              <w:snapToGrid w:val="0"/>
              <w:spacing w:line="30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71AD37A" w14:textId="27369F61" w:rsidR="00232183" w:rsidRPr="00782E06" w:rsidRDefault="00232183" w:rsidP="0048460F">
      <w:pPr>
        <w:widowControl w:val="0"/>
        <w:spacing w:after="0" w:line="300" w:lineRule="auto"/>
        <w:rPr>
          <w:rFonts w:cs="Calibri"/>
          <w:sz w:val="24"/>
          <w:szCs w:val="24"/>
        </w:rPr>
      </w:pPr>
      <w:r w:rsidRPr="00782E06">
        <w:rPr>
          <w:rFonts w:cs="Calibri"/>
          <w:sz w:val="24"/>
          <w:szCs w:val="24"/>
        </w:rPr>
        <w:t xml:space="preserve">W zakresie kryterium </w:t>
      </w:r>
      <w:proofErr w:type="spellStart"/>
      <w:r w:rsidRPr="00782E06">
        <w:rPr>
          <w:rFonts w:cs="Calibri"/>
          <w:sz w:val="24"/>
          <w:szCs w:val="24"/>
        </w:rPr>
        <w:t>pozacenowego</w:t>
      </w:r>
      <w:proofErr w:type="spellEnd"/>
      <w:r w:rsidRPr="00782E06">
        <w:rPr>
          <w:rFonts w:cs="Calibri"/>
          <w:sz w:val="24"/>
          <w:szCs w:val="24"/>
        </w:rPr>
        <w:t xml:space="preserve"> (</w:t>
      </w:r>
      <w:r w:rsidR="00C73D59" w:rsidRPr="00782E06">
        <w:rPr>
          <w:rFonts w:cs="Calibri"/>
          <w:sz w:val="24"/>
          <w:szCs w:val="24"/>
        </w:rPr>
        <w:t>Rozdział</w:t>
      </w:r>
      <w:r w:rsidRPr="00782E06">
        <w:rPr>
          <w:rFonts w:cs="Calibri"/>
          <w:sz w:val="24"/>
          <w:szCs w:val="24"/>
        </w:rPr>
        <w:t xml:space="preserve"> XX</w:t>
      </w:r>
      <w:r w:rsidR="00C73D59" w:rsidRPr="00782E06">
        <w:rPr>
          <w:rFonts w:cs="Calibri"/>
          <w:sz w:val="24"/>
          <w:szCs w:val="24"/>
        </w:rPr>
        <w:t xml:space="preserve"> pkt </w:t>
      </w:r>
      <w:r w:rsidRPr="00782E06">
        <w:rPr>
          <w:rFonts w:cs="Calibri"/>
          <w:sz w:val="24"/>
          <w:szCs w:val="24"/>
        </w:rPr>
        <w:t xml:space="preserve">2.2 SWZ) oferujemy gotowość do świadczenia usług weterynaryjnych objętych przedmiotem zamówienia  w zakładzie leczniczym dla zwierząt otwartym 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>(należy zaznaczyć właściwy kwadrat)</w:t>
      </w:r>
      <w:r w:rsidRPr="00782E06">
        <w:rPr>
          <w:rFonts w:cs="Calibri"/>
          <w:b/>
          <w:sz w:val="24"/>
          <w:szCs w:val="24"/>
        </w:rPr>
        <w:t>:</w:t>
      </w:r>
    </w:p>
    <w:p w14:paraId="2B2FB275" w14:textId="77777777" w:rsidR="00232183" w:rsidRPr="00782E06" w:rsidRDefault="00232183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782E06">
        <w:rPr>
          <w:rFonts w:eastAsia="Verdana" w:cs="Calibri"/>
          <w:b/>
          <w:sz w:val="24"/>
          <w:szCs w:val="24"/>
          <w:lang w:eastAsia="pl-PL"/>
        </w:rPr>
        <w:t>mniej niż 6 dni w tygodniu</w:t>
      </w:r>
      <w:r w:rsidR="00897805" w:rsidRPr="00782E06">
        <w:rPr>
          <w:rFonts w:eastAsia="Verdana" w:cs="Calibri"/>
          <w:b/>
          <w:sz w:val="24"/>
          <w:szCs w:val="24"/>
          <w:lang w:eastAsia="pl-PL"/>
        </w:rPr>
        <w:t>;</w:t>
      </w:r>
    </w:p>
    <w:p w14:paraId="5FDE02C0" w14:textId="12C8195C" w:rsidR="00232183" w:rsidRPr="00782E06" w:rsidRDefault="00232183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6 dni w tygodniu przez co najmniej 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godzin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y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dziennie, przy czym w dniach od poniedziałku 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>do piątku zakład jest otwarty po godzinie 14:00 przez mniej niż 4 godziny</w:t>
      </w:r>
      <w:r w:rsidR="00897805" w:rsidRPr="00782E06">
        <w:rPr>
          <w:rFonts w:eastAsia="Times New Roman" w:cs="Calibri"/>
          <w:b/>
          <w:bCs/>
          <w:sz w:val="24"/>
          <w:szCs w:val="24"/>
          <w:lang w:eastAsia="pl-PL"/>
        </w:rPr>
        <w:t>;</w:t>
      </w:r>
    </w:p>
    <w:p w14:paraId="631C6E31" w14:textId="5B4BE500" w:rsidR="00232183" w:rsidRPr="00782E06" w:rsidRDefault="00232183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6 dni w tygodniu przez co najmniej 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godzin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y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dziennie, przy czym w dniach od poniedziałku do piątku zakład jest otwarty po godzinie 14:00 przez 4 godziny i więcej</w:t>
      </w:r>
      <w:r w:rsidR="00897805" w:rsidRPr="00782E06">
        <w:rPr>
          <w:rFonts w:eastAsia="Times New Roman" w:cs="Calibri"/>
          <w:b/>
          <w:bCs/>
          <w:sz w:val="24"/>
          <w:szCs w:val="24"/>
          <w:lang w:eastAsia="pl-PL"/>
        </w:rPr>
        <w:t>;</w:t>
      </w:r>
    </w:p>
    <w:p w14:paraId="54BC43F6" w14:textId="77777777" w:rsidR="00897805" w:rsidRPr="00782E06" w:rsidRDefault="00897805" w:rsidP="0048460F">
      <w:pPr>
        <w:widowControl w:val="0"/>
        <w:spacing w:before="240"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sz w:val="24"/>
          <w:szCs w:val="24"/>
          <w:lang w:eastAsia="pl-PL"/>
        </w:rPr>
        <w:sym w:font="Webdings" w:char="F063"/>
      </w:r>
      <w:r w:rsidRPr="00782E06">
        <w:rPr>
          <w:rFonts w:eastAsia="Times New Roman" w:cs="Calibri"/>
          <w:b/>
          <w:sz w:val="24"/>
          <w:szCs w:val="24"/>
          <w:lang w:eastAsia="pl-PL"/>
        </w:rPr>
        <w:t xml:space="preserve"> Zamówienie nr 1C:</w:t>
      </w:r>
    </w:p>
    <w:p w14:paraId="55881F5D" w14:textId="26280204" w:rsidR="005A1C78" w:rsidRPr="00782E06" w:rsidRDefault="005A1C78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sz w:val="24"/>
          <w:szCs w:val="24"/>
          <w:lang w:eastAsia="pl-PL"/>
        </w:rPr>
        <w:t xml:space="preserve">Czipowanie zwierząt właścicielskich, wolno żyjących i bezdomnych z terenu gminy Konstantynów Łódzki w zakładzie leczniczym dla zwierząt położonym na terenie gminy Konstantynów Łódzki – </w:t>
      </w:r>
      <w:r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>w</w:t>
      </w:r>
      <w:r w:rsidR="00192219">
        <w:rPr>
          <w:rFonts w:eastAsia="Times New Roman" w:cs="Calibri"/>
          <w:b/>
          <w:sz w:val="24"/>
          <w:szCs w:val="24"/>
          <w:highlight w:val="cyan"/>
          <w:lang w:eastAsia="pl-PL"/>
        </w:rPr>
        <w:t> </w:t>
      </w:r>
      <w:r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>obszarze na południe od drogi wojewódzkiej 710 i na zachód od</w:t>
      </w:r>
      <w:r w:rsidR="00C73D59"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 xml:space="preserve"> dawnej</w:t>
      </w:r>
      <w:r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 xml:space="preserve"> drogi krajowej nr 71.</w:t>
      </w:r>
    </w:p>
    <w:p w14:paraId="62281B4F" w14:textId="688F0355" w:rsidR="00897805" w:rsidRPr="00782E06" w:rsidRDefault="00897805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Oferujemy wykonywanie usług objętych zamówieniem, zgodnie z warunkami określonymi w SWZ w</w:t>
      </w:r>
      <w:r w:rsidR="00192219">
        <w:rPr>
          <w:rFonts w:eastAsia="Times New Roman" w:cs="Calibri"/>
          <w:sz w:val="24"/>
          <w:szCs w:val="24"/>
          <w:lang w:eastAsia="pl-PL"/>
        </w:rPr>
        <w:t> </w:t>
      </w:r>
      <w:r w:rsidRPr="00782E06">
        <w:rPr>
          <w:rFonts w:eastAsia="Times New Roman" w:cs="Calibri"/>
          <w:sz w:val="24"/>
          <w:szCs w:val="24"/>
          <w:lang w:eastAsia="pl-PL"/>
        </w:rPr>
        <w:t>cenie:</w:t>
      </w: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407"/>
        <w:gridCol w:w="1447"/>
        <w:gridCol w:w="1809"/>
        <w:gridCol w:w="2703"/>
      </w:tblGrid>
      <w:tr w:rsidR="00897805" w:rsidRPr="00782E06" w14:paraId="1965655A" w14:textId="77777777" w:rsidTr="00192219">
        <w:trPr>
          <w:trHeight w:val="518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7AC8E73" w14:textId="77777777" w:rsidR="00897805" w:rsidRPr="00782E06" w:rsidRDefault="00897805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1E1A911" w14:textId="77777777" w:rsidR="00897805" w:rsidRPr="00782E06" w:rsidRDefault="00897805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Rodzaj usług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91FE277" w14:textId="136C4B6D" w:rsidR="00897805" w:rsidRPr="00782E06" w:rsidRDefault="00897805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Szacowana ilość</w:t>
            </w:r>
            <w:r w:rsidR="006655C6">
              <w:rPr>
                <w:rFonts w:cs="Calibri"/>
                <w:b/>
                <w:bCs/>
                <w:sz w:val="24"/>
                <w:szCs w:val="24"/>
              </w:rPr>
              <w:t xml:space="preserve"> usług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 (szt.)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573FE1A5" w14:textId="702366DC" w:rsidR="00897805" w:rsidRPr="00782E06" w:rsidRDefault="00897805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Cena jednostkowa brutto</w:t>
            </w:r>
            <w:r w:rsidR="006655C6"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 w zł</w:t>
            </w:r>
            <w:r w:rsidR="006655C6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8C05EDE" w14:textId="13D66096" w:rsidR="00897805" w:rsidRPr="00782E06" w:rsidRDefault="00897805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Wartość brutto </w:t>
            </w:r>
            <w:r w:rsidR="006655C6"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>w zł</w:t>
            </w:r>
            <w:r w:rsidR="006655C6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  <w:p w14:paraId="17044205" w14:textId="77777777" w:rsidR="00897805" w:rsidRPr="00782E06" w:rsidRDefault="00897805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(C x D)</w:t>
            </w:r>
          </w:p>
        </w:tc>
      </w:tr>
      <w:tr w:rsidR="00897805" w:rsidRPr="00782E06" w14:paraId="269EE06A" w14:textId="77777777" w:rsidTr="00192219">
        <w:trPr>
          <w:trHeight w:val="129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EDF5A0" w14:textId="77777777" w:rsidR="00897805" w:rsidRPr="00782E06" w:rsidRDefault="00897805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0F4E35B" w14:textId="77777777" w:rsidR="00897805" w:rsidRPr="00782E06" w:rsidRDefault="00897805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B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C2C092" w14:textId="77777777" w:rsidR="00897805" w:rsidRPr="00782E06" w:rsidRDefault="00897805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C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6288D1" w14:textId="77777777" w:rsidR="00897805" w:rsidRPr="00782E06" w:rsidRDefault="00897805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D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278ED2" w14:textId="77777777" w:rsidR="00897805" w:rsidRPr="00782E06" w:rsidRDefault="00897805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E</w:t>
            </w:r>
          </w:p>
        </w:tc>
      </w:tr>
      <w:tr w:rsidR="00897805" w:rsidRPr="00782E06" w14:paraId="5C049D73" w14:textId="77777777" w:rsidTr="00192219">
        <w:trPr>
          <w:cantSplit/>
          <w:trHeight w:val="5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3F8FB" w14:textId="77777777" w:rsidR="00897805" w:rsidRPr="00782E06" w:rsidRDefault="00897805" w:rsidP="0048460F">
            <w:pPr>
              <w:pStyle w:val="Bezodstpw"/>
              <w:spacing w:line="300" w:lineRule="auto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3910B" w14:textId="77777777" w:rsidR="00897805" w:rsidRPr="00782E06" w:rsidRDefault="00897805" w:rsidP="0048460F">
            <w:pPr>
              <w:pStyle w:val="Bezodstpw"/>
              <w:spacing w:line="300" w:lineRule="auto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 xml:space="preserve">Czipowanie  zwierząt </w:t>
            </w:r>
            <w:r w:rsidRPr="00782E06">
              <w:rPr>
                <w:rFonts w:cs="Calibri"/>
                <w:b/>
                <w:sz w:val="24"/>
                <w:szCs w:val="24"/>
              </w:rPr>
              <w:br/>
              <w:t>w gabinecie weterynaryjnym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0475C" w14:textId="1EAAF720" w:rsidR="00897805" w:rsidRPr="000A61C3" w:rsidRDefault="00402794" w:rsidP="0048460F">
            <w:pPr>
              <w:pStyle w:val="Bezodstpw"/>
              <w:spacing w:line="30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19</w:t>
            </w:r>
            <w:r w:rsidR="00897805" w:rsidRPr="000A61C3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E71B6" w14:textId="77777777" w:rsidR="00897805" w:rsidRPr="00782E06" w:rsidRDefault="00897805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0C10" w14:textId="77777777" w:rsidR="00897805" w:rsidRPr="00782E06" w:rsidRDefault="00897805" w:rsidP="0048460F">
            <w:pPr>
              <w:pStyle w:val="Bezodstpw"/>
              <w:snapToGrid w:val="0"/>
              <w:spacing w:line="30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819243D" w14:textId="10AFB52F" w:rsidR="00897805" w:rsidRPr="00782E06" w:rsidRDefault="00897805" w:rsidP="0048460F">
      <w:pPr>
        <w:widowControl w:val="0"/>
        <w:spacing w:after="0" w:line="300" w:lineRule="auto"/>
        <w:rPr>
          <w:rFonts w:cs="Calibri"/>
          <w:sz w:val="24"/>
          <w:szCs w:val="24"/>
        </w:rPr>
      </w:pPr>
      <w:r w:rsidRPr="00782E06">
        <w:rPr>
          <w:rFonts w:cs="Calibri"/>
          <w:sz w:val="24"/>
          <w:szCs w:val="24"/>
        </w:rPr>
        <w:t xml:space="preserve">W zakresie kryterium </w:t>
      </w:r>
      <w:proofErr w:type="spellStart"/>
      <w:r w:rsidRPr="00782E06">
        <w:rPr>
          <w:rFonts w:cs="Calibri"/>
          <w:sz w:val="24"/>
          <w:szCs w:val="24"/>
        </w:rPr>
        <w:t>pozacenowego</w:t>
      </w:r>
      <w:proofErr w:type="spellEnd"/>
      <w:r w:rsidRPr="00782E06">
        <w:rPr>
          <w:rFonts w:cs="Calibri"/>
          <w:sz w:val="24"/>
          <w:szCs w:val="24"/>
        </w:rPr>
        <w:t xml:space="preserve"> (</w:t>
      </w:r>
      <w:r w:rsidR="00C73D59" w:rsidRPr="00782E06">
        <w:rPr>
          <w:rFonts w:cs="Calibri"/>
          <w:sz w:val="24"/>
          <w:szCs w:val="24"/>
        </w:rPr>
        <w:t>Rozdział</w:t>
      </w:r>
      <w:r w:rsidRPr="00782E06">
        <w:rPr>
          <w:rFonts w:cs="Calibri"/>
          <w:sz w:val="24"/>
          <w:szCs w:val="24"/>
        </w:rPr>
        <w:t xml:space="preserve"> XX</w:t>
      </w:r>
      <w:r w:rsidR="00C73D59" w:rsidRPr="00782E06">
        <w:rPr>
          <w:rFonts w:cs="Calibri"/>
          <w:sz w:val="24"/>
          <w:szCs w:val="24"/>
        </w:rPr>
        <w:t xml:space="preserve"> pkt </w:t>
      </w:r>
      <w:r w:rsidRPr="00782E06">
        <w:rPr>
          <w:rFonts w:cs="Calibri"/>
          <w:sz w:val="24"/>
          <w:szCs w:val="24"/>
        </w:rPr>
        <w:t xml:space="preserve">2.2 SWZ) oferujemy gotowość do świadczenia usług weterynaryjnych objętych przedmiotem zamówienia  w zakładzie leczniczym dla zwierząt otwartym 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>(należy zaznaczyć właściwy kwadrat)</w:t>
      </w:r>
      <w:r w:rsidRPr="00782E06">
        <w:rPr>
          <w:rFonts w:cs="Calibri"/>
          <w:b/>
          <w:sz w:val="24"/>
          <w:szCs w:val="24"/>
        </w:rPr>
        <w:t>:</w:t>
      </w:r>
    </w:p>
    <w:p w14:paraId="378FFB5F" w14:textId="77777777" w:rsidR="00897805" w:rsidRPr="00782E06" w:rsidRDefault="00897805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782E06">
        <w:rPr>
          <w:rFonts w:eastAsia="Verdana" w:cs="Calibri"/>
          <w:b/>
          <w:sz w:val="24"/>
          <w:szCs w:val="24"/>
          <w:lang w:eastAsia="pl-PL"/>
        </w:rPr>
        <w:t>mniej niż 6 dni w tygodniu;</w:t>
      </w:r>
    </w:p>
    <w:p w14:paraId="29AB42BB" w14:textId="7930EDBB" w:rsidR="00AE1F32" w:rsidRPr="00782E06" w:rsidRDefault="00897805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6 dni w tygodniu przez co najmniej 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godzi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ny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dziennie, przy czym w dniach od poniedziałku do piątku zakład jest otwarty po godzinie 14:00 przez mniej niż 4 godziny;</w:t>
      </w:r>
    </w:p>
    <w:p w14:paraId="2A2BC3E5" w14:textId="5FBA8705" w:rsidR="00897805" w:rsidRPr="00782E06" w:rsidRDefault="00897805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6 dni w tygodniu przez co najmniej 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godzi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ny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dziennie, przy czym w dniach od poniedziałku do piątku zakład jest otwarty po godzinie 14:00 przez 4 godziny i więcej;</w:t>
      </w:r>
    </w:p>
    <w:p w14:paraId="6C06F85D" w14:textId="77777777" w:rsidR="00897805" w:rsidRPr="00782E06" w:rsidRDefault="00897805" w:rsidP="0048460F">
      <w:pPr>
        <w:widowControl w:val="0"/>
        <w:spacing w:before="240"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sz w:val="24"/>
          <w:szCs w:val="24"/>
          <w:lang w:eastAsia="pl-PL"/>
        </w:rPr>
        <w:sym w:font="Webdings" w:char="F063"/>
      </w:r>
      <w:r w:rsidRPr="00782E06">
        <w:rPr>
          <w:rFonts w:eastAsia="Times New Roman" w:cs="Calibri"/>
          <w:b/>
          <w:sz w:val="24"/>
          <w:szCs w:val="24"/>
          <w:lang w:eastAsia="pl-PL"/>
        </w:rPr>
        <w:t xml:space="preserve"> Zamówienie nr 1D:</w:t>
      </w:r>
    </w:p>
    <w:p w14:paraId="6272EF42" w14:textId="1A2D6762" w:rsidR="00AE1F32" w:rsidRPr="00782E06" w:rsidRDefault="005A1C78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sz w:val="24"/>
          <w:szCs w:val="24"/>
          <w:lang w:eastAsia="pl-PL"/>
        </w:rPr>
        <w:t xml:space="preserve">Czipowanie zwierząt właścicielskich, wolno żyjących i bezdomnych z terenu gminy Konstantynów Łódzki w zakładzie leczniczym dla zwierząt położonym na terenie gminy Konstantynów Łódzki – </w:t>
      </w:r>
      <w:r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>w</w:t>
      </w:r>
      <w:r w:rsidR="00192219">
        <w:rPr>
          <w:rFonts w:eastAsia="Times New Roman" w:cs="Calibri"/>
          <w:b/>
          <w:sz w:val="24"/>
          <w:szCs w:val="24"/>
          <w:highlight w:val="cyan"/>
          <w:lang w:eastAsia="pl-PL"/>
        </w:rPr>
        <w:t> </w:t>
      </w:r>
      <w:r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 xml:space="preserve">obszarze na południe od drogi wojewódzkiej 710 i na wschód od </w:t>
      </w:r>
      <w:r w:rsidR="00C73D59"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 xml:space="preserve">dawnej </w:t>
      </w:r>
      <w:r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>drogi krajowej nr 71.</w:t>
      </w:r>
    </w:p>
    <w:p w14:paraId="6E51B155" w14:textId="747BF7DC" w:rsidR="00AE1F32" w:rsidRPr="00782E06" w:rsidRDefault="00AE1F32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Oferujemy wykonywanie usług objętych zamówieniem, zgodnie z warunkami określonymi w SWZ w</w:t>
      </w:r>
      <w:r w:rsidR="00192219">
        <w:rPr>
          <w:rFonts w:eastAsia="Times New Roman" w:cs="Calibri"/>
          <w:sz w:val="24"/>
          <w:szCs w:val="24"/>
          <w:lang w:eastAsia="pl-PL"/>
        </w:rPr>
        <w:t> </w:t>
      </w:r>
      <w:r w:rsidRPr="00782E06">
        <w:rPr>
          <w:rFonts w:eastAsia="Times New Roman" w:cs="Calibri"/>
          <w:sz w:val="24"/>
          <w:szCs w:val="24"/>
          <w:lang w:eastAsia="pl-PL"/>
        </w:rPr>
        <w:t>cenie:</w:t>
      </w: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407"/>
        <w:gridCol w:w="1447"/>
        <w:gridCol w:w="1809"/>
        <w:gridCol w:w="2703"/>
      </w:tblGrid>
      <w:tr w:rsidR="00AE1F32" w:rsidRPr="00782E06" w14:paraId="22AB2012" w14:textId="77777777" w:rsidTr="00192219">
        <w:trPr>
          <w:trHeight w:val="518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F0CFB78" w14:textId="77777777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0181285" w14:textId="77777777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Rodzaj usług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68B4FAE" w14:textId="33A486CC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Szacowana ilość</w:t>
            </w:r>
            <w:r w:rsidR="006655C6">
              <w:rPr>
                <w:rFonts w:cs="Calibri"/>
                <w:b/>
                <w:bCs/>
                <w:sz w:val="24"/>
                <w:szCs w:val="24"/>
              </w:rPr>
              <w:t xml:space="preserve"> usług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 (szt.)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597CBE78" w14:textId="68283A21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Cena jednostkowa brutto </w:t>
            </w:r>
            <w:r w:rsidR="006655C6"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>w zł</w:t>
            </w:r>
            <w:r w:rsidR="006655C6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1A3EFF7" w14:textId="58B656F3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Wartość brutto </w:t>
            </w:r>
            <w:r w:rsidR="006655C6"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>w zł</w:t>
            </w:r>
            <w:r w:rsidR="006655C6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  <w:p w14:paraId="29399F90" w14:textId="77777777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(C x D)</w:t>
            </w:r>
          </w:p>
        </w:tc>
      </w:tr>
      <w:tr w:rsidR="00AE1F32" w:rsidRPr="00782E06" w14:paraId="254261D7" w14:textId="77777777" w:rsidTr="00192219">
        <w:trPr>
          <w:trHeight w:val="129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FA1454" w14:textId="77777777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EAA06D" w14:textId="77777777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B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193B22" w14:textId="77777777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C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FE5068" w14:textId="77777777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D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5F8372" w14:textId="77777777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E</w:t>
            </w:r>
          </w:p>
        </w:tc>
      </w:tr>
      <w:tr w:rsidR="00AE1F32" w:rsidRPr="00782E06" w14:paraId="3847D008" w14:textId="77777777" w:rsidTr="00192219">
        <w:trPr>
          <w:cantSplit/>
          <w:trHeight w:val="5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03C23" w14:textId="77777777" w:rsidR="00AE1F32" w:rsidRPr="00782E06" w:rsidRDefault="00AE1F32" w:rsidP="0048460F">
            <w:pPr>
              <w:pStyle w:val="Bezodstpw"/>
              <w:spacing w:line="300" w:lineRule="auto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0030D" w14:textId="77777777" w:rsidR="00AE1F32" w:rsidRPr="00782E06" w:rsidRDefault="00AE1F32" w:rsidP="0048460F">
            <w:pPr>
              <w:pStyle w:val="Bezodstpw"/>
              <w:spacing w:line="300" w:lineRule="auto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 xml:space="preserve">Czipowanie  zwierząt </w:t>
            </w:r>
            <w:r w:rsidRPr="00782E06">
              <w:rPr>
                <w:rFonts w:cs="Calibri"/>
                <w:b/>
                <w:sz w:val="24"/>
                <w:szCs w:val="24"/>
              </w:rPr>
              <w:br/>
              <w:t>w gabinecie weterynaryjnym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1D8C5" w14:textId="7CCE4E11" w:rsidR="00AE1F32" w:rsidRPr="000A61C3" w:rsidRDefault="00402794" w:rsidP="0048460F">
            <w:pPr>
              <w:pStyle w:val="Bezodstpw"/>
              <w:spacing w:line="30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5EF9B" w14:textId="77777777" w:rsidR="00AE1F32" w:rsidRPr="00782E06" w:rsidRDefault="00AE1F32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5F8D4" w14:textId="77777777" w:rsidR="00AE1F32" w:rsidRPr="00782E06" w:rsidRDefault="00AE1F32" w:rsidP="0048460F">
            <w:pPr>
              <w:pStyle w:val="Bezodstpw"/>
              <w:snapToGrid w:val="0"/>
              <w:spacing w:line="30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60495C7" w14:textId="73BA04BA" w:rsidR="00AE1F32" w:rsidRPr="00782E06" w:rsidRDefault="00AE1F32" w:rsidP="0048460F">
      <w:pPr>
        <w:widowControl w:val="0"/>
        <w:spacing w:after="0" w:line="300" w:lineRule="auto"/>
        <w:rPr>
          <w:rFonts w:cs="Calibri"/>
          <w:sz w:val="24"/>
          <w:szCs w:val="24"/>
        </w:rPr>
      </w:pPr>
      <w:r w:rsidRPr="00782E06">
        <w:rPr>
          <w:rFonts w:cs="Calibri"/>
          <w:sz w:val="24"/>
          <w:szCs w:val="24"/>
        </w:rPr>
        <w:t xml:space="preserve">W zakresie kryterium </w:t>
      </w:r>
      <w:proofErr w:type="spellStart"/>
      <w:r w:rsidRPr="00782E06">
        <w:rPr>
          <w:rFonts w:cs="Calibri"/>
          <w:sz w:val="24"/>
          <w:szCs w:val="24"/>
        </w:rPr>
        <w:t>pozacenowego</w:t>
      </w:r>
      <w:proofErr w:type="spellEnd"/>
      <w:r w:rsidRPr="00782E06">
        <w:rPr>
          <w:rFonts w:cs="Calibri"/>
          <w:sz w:val="24"/>
          <w:szCs w:val="24"/>
        </w:rPr>
        <w:t xml:space="preserve"> (</w:t>
      </w:r>
      <w:r w:rsidR="00C73D59" w:rsidRPr="00782E06">
        <w:rPr>
          <w:rFonts w:cs="Calibri"/>
          <w:sz w:val="24"/>
          <w:szCs w:val="24"/>
        </w:rPr>
        <w:t>Rozdział</w:t>
      </w:r>
      <w:r w:rsidRPr="00782E06">
        <w:rPr>
          <w:rFonts w:cs="Calibri"/>
          <w:sz w:val="24"/>
          <w:szCs w:val="24"/>
        </w:rPr>
        <w:t xml:space="preserve"> XX</w:t>
      </w:r>
      <w:r w:rsidR="00C73D59" w:rsidRPr="00782E06">
        <w:rPr>
          <w:rFonts w:cs="Calibri"/>
          <w:sz w:val="24"/>
          <w:szCs w:val="24"/>
        </w:rPr>
        <w:t xml:space="preserve"> pkt </w:t>
      </w:r>
      <w:r w:rsidRPr="00782E06">
        <w:rPr>
          <w:rFonts w:cs="Calibri"/>
          <w:sz w:val="24"/>
          <w:szCs w:val="24"/>
        </w:rPr>
        <w:t xml:space="preserve">2.2 SWZ) oferujemy gotowość do świadczenia </w:t>
      </w:r>
      <w:r w:rsidRPr="00782E06">
        <w:rPr>
          <w:rFonts w:cs="Calibri"/>
          <w:sz w:val="24"/>
          <w:szCs w:val="24"/>
        </w:rPr>
        <w:lastRenderedPageBreak/>
        <w:t xml:space="preserve">usług weterynaryjnych objętych przedmiotem zamówienia  w zakładzie leczniczym dla zwierząt otwartym 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>(należy zaznaczyć właściwy kwadrat)</w:t>
      </w:r>
      <w:r w:rsidRPr="00782E06">
        <w:rPr>
          <w:rFonts w:cs="Calibri"/>
          <w:b/>
          <w:sz w:val="24"/>
          <w:szCs w:val="24"/>
        </w:rPr>
        <w:t>:</w:t>
      </w:r>
    </w:p>
    <w:p w14:paraId="68F2C915" w14:textId="77777777" w:rsidR="00AE1F32" w:rsidRPr="00782E06" w:rsidRDefault="00AE1F32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782E06">
        <w:rPr>
          <w:rFonts w:eastAsia="Verdana" w:cs="Calibri"/>
          <w:b/>
          <w:sz w:val="24"/>
          <w:szCs w:val="24"/>
          <w:lang w:eastAsia="pl-PL"/>
        </w:rPr>
        <w:t>mniej niż 6 dni w tygodniu;</w:t>
      </w:r>
    </w:p>
    <w:p w14:paraId="45192A02" w14:textId="12577C27" w:rsidR="00AE1F32" w:rsidRPr="00782E06" w:rsidRDefault="00AE1F32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6 dni w tygodniu przez co najmniej 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godzin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y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dziennie, przy czym w dniach od poniedziałku do piątku zakład jest otwarty po godzinie 14:00 przez mniej niż 4 godziny;</w:t>
      </w:r>
    </w:p>
    <w:p w14:paraId="716D6078" w14:textId="1291DE2C" w:rsidR="00AE1F32" w:rsidRPr="00782E06" w:rsidRDefault="00AE1F32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6 dni w tygodniu przez co najmniej 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godzin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y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dziennie, przy czym w dniach od poniedziałku do piątku zakład jest otwarty po godzinie 14:00 przez 4 godziny i więcej;</w:t>
      </w:r>
    </w:p>
    <w:p w14:paraId="0C1AE251" w14:textId="77777777" w:rsidR="00AE1F32" w:rsidRPr="00782E06" w:rsidRDefault="00AE1F32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sz w:val="24"/>
          <w:szCs w:val="24"/>
          <w:lang w:eastAsia="pl-PL"/>
        </w:rPr>
        <w:sym w:font="Webdings" w:char="F063"/>
      </w:r>
      <w:r w:rsidRPr="00782E06">
        <w:rPr>
          <w:rFonts w:eastAsia="Times New Roman" w:cs="Calibri"/>
          <w:b/>
          <w:sz w:val="24"/>
          <w:szCs w:val="24"/>
          <w:lang w:eastAsia="pl-PL"/>
        </w:rPr>
        <w:t xml:space="preserve"> Zamówienie nr 2E:</w:t>
      </w:r>
    </w:p>
    <w:p w14:paraId="7E6907AD" w14:textId="77777777" w:rsidR="00AE1F32" w:rsidRPr="00782E06" w:rsidRDefault="005A1C78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sz w:val="24"/>
          <w:szCs w:val="24"/>
          <w:lang w:eastAsia="pl-PL"/>
        </w:rPr>
        <w:t>Sterylizacja i kastracja psów właścicielskich i bezdomnych oraz kotów właścicielskich i wolno żyjących i</w:t>
      </w:r>
      <w:r w:rsidR="00AE1F32" w:rsidRPr="00782E06">
        <w:rPr>
          <w:rFonts w:eastAsia="Times New Roman" w:cs="Calibri"/>
          <w:b/>
          <w:sz w:val="24"/>
          <w:szCs w:val="24"/>
          <w:lang w:eastAsia="pl-PL"/>
        </w:rPr>
        <w:t> </w:t>
      </w:r>
      <w:r w:rsidRPr="00782E06">
        <w:rPr>
          <w:rFonts w:eastAsia="Times New Roman" w:cs="Calibri"/>
          <w:b/>
          <w:sz w:val="24"/>
          <w:szCs w:val="24"/>
          <w:lang w:eastAsia="pl-PL"/>
        </w:rPr>
        <w:t xml:space="preserve">bezdomnych z terenu gminy Konstantynów Łódzki w zakładzie leczniczym dla zwierząt położonym na terenie gminy Konstantynów Łódzki - </w:t>
      </w:r>
      <w:r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 xml:space="preserve">w obszarze na północ od drogi wojewódzkiej 710 i na zachód od </w:t>
      </w:r>
      <w:r w:rsidR="00C73D59"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 xml:space="preserve">dawnej </w:t>
      </w:r>
      <w:r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>drogi krajowej nr 71</w:t>
      </w:r>
      <w:r w:rsidR="00AE1F32"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>.</w:t>
      </w:r>
    </w:p>
    <w:p w14:paraId="1E587847" w14:textId="33215D87" w:rsidR="00AE1F32" w:rsidRPr="00782E06" w:rsidRDefault="00AE1F32" w:rsidP="0048460F">
      <w:pPr>
        <w:widowControl w:val="0"/>
        <w:spacing w:before="120"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Oferujemy wykonywanie usług objętych zamówieniem, zgodnie z warunkami określonymi w SWZ w</w:t>
      </w:r>
      <w:r w:rsidR="00192219">
        <w:rPr>
          <w:rFonts w:eastAsia="Times New Roman" w:cs="Calibri"/>
          <w:sz w:val="24"/>
          <w:szCs w:val="24"/>
          <w:lang w:eastAsia="pl-PL"/>
        </w:rPr>
        <w:t> </w:t>
      </w:r>
      <w:r w:rsidRPr="00782E06">
        <w:rPr>
          <w:rFonts w:eastAsia="Times New Roman" w:cs="Calibri"/>
          <w:sz w:val="24"/>
          <w:szCs w:val="24"/>
          <w:lang w:eastAsia="pl-PL"/>
        </w:rPr>
        <w:t>cenie: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5"/>
        <w:gridCol w:w="3384"/>
        <w:gridCol w:w="1318"/>
        <w:gridCol w:w="1883"/>
        <w:gridCol w:w="2576"/>
      </w:tblGrid>
      <w:tr w:rsidR="00AE1F32" w:rsidRPr="00782E06" w14:paraId="18CE5CC4" w14:textId="77777777" w:rsidTr="000C56AA">
        <w:trPr>
          <w:trHeight w:val="482"/>
          <w:tblHeader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30AFC28" w14:textId="77777777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778657F" w14:textId="77777777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Rodzaj usług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0DA803F" w14:textId="58E01BF0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Szacowana ilość </w:t>
            </w:r>
            <w:r w:rsidR="00602BA2">
              <w:rPr>
                <w:rFonts w:cs="Calibri"/>
                <w:b/>
                <w:bCs/>
                <w:sz w:val="24"/>
                <w:szCs w:val="24"/>
              </w:rPr>
              <w:t xml:space="preserve">usług 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>(szt.)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5976B2D3" w14:textId="1E2C61C4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Cena jednostkowa brutto </w:t>
            </w:r>
            <w:r w:rsidR="00602BA2"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>w zł</w:t>
            </w:r>
            <w:r w:rsidR="00602BA2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9B71C80" w14:textId="0D9BC059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Wartość brutto </w:t>
            </w:r>
            <w:r w:rsidR="00602BA2"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>w zł</w:t>
            </w:r>
            <w:r w:rsidR="00602BA2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  <w:p w14:paraId="40CD2341" w14:textId="77777777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(C x D)</w:t>
            </w:r>
          </w:p>
        </w:tc>
      </w:tr>
      <w:tr w:rsidR="00AE1F32" w:rsidRPr="00782E06" w14:paraId="3E764F13" w14:textId="77777777" w:rsidTr="000C56AA">
        <w:trPr>
          <w:trHeight w:val="277"/>
          <w:tblHeader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3FC9911D" w14:textId="77777777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D0CB12" w14:textId="77777777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B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F0B3A99" w14:textId="77777777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C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D3B6E1" w14:textId="77777777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D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1BB187" w14:textId="77777777" w:rsidR="00AE1F32" w:rsidRPr="00782E06" w:rsidRDefault="00AE1F32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E</w:t>
            </w:r>
          </w:p>
        </w:tc>
      </w:tr>
      <w:tr w:rsidR="000C56AA" w:rsidRPr="00782E06" w14:paraId="39FBD08C" w14:textId="77777777" w:rsidTr="000C56AA">
        <w:trPr>
          <w:cantSplit/>
          <w:trHeight w:val="34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6D3C" w14:textId="77777777" w:rsidR="000C56AA" w:rsidRPr="00782E06" w:rsidRDefault="000C56AA" w:rsidP="0048460F">
            <w:pPr>
              <w:pStyle w:val="Bezodstpw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9F6EC4" w14:textId="77777777" w:rsidR="000C56AA" w:rsidRPr="00782E06" w:rsidRDefault="000C56AA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Kastracja kocura bez pobytu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9121F" w14:textId="77777777" w:rsidR="000C56AA" w:rsidRPr="000A61C3" w:rsidRDefault="000C56AA" w:rsidP="0048460F">
            <w:pPr>
              <w:spacing w:after="0"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0A61C3">
              <w:rPr>
                <w:rFonts w:cs="Calibri"/>
                <w:b/>
                <w:sz w:val="24"/>
                <w:szCs w:val="24"/>
              </w:rPr>
              <w:t>50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8FC97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EF1B8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C56AA" w:rsidRPr="00782E06" w14:paraId="48B7858A" w14:textId="77777777" w:rsidTr="000C56AA">
        <w:trPr>
          <w:cantSplit/>
          <w:trHeight w:val="56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6740" w14:textId="77777777" w:rsidR="000C56AA" w:rsidRPr="00782E06" w:rsidRDefault="000C56AA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2.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91B44E" w14:textId="77777777" w:rsidR="000C56AA" w:rsidRPr="00782E06" w:rsidRDefault="000C56AA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Kastracja kocura z 2-dniowym pobytem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ED4B3" w14:textId="77777777" w:rsidR="000C56AA" w:rsidRPr="000A61C3" w:rsidRDefault="000C56AA" w:rsidP="0048460F">
            <w:pPr>
              <w:spacing w:after="0"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0A61C3"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2B1FE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2461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C56AA" w:rsidRPr="00782E06" w14:paraId="6E86C702" w14:textId="77777777" w:rsidTr="000C56AA">
        <w:trPr>
          <w:cantSplit/>
          <w:trHeight w:val="83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D2FA" w14:textId="77777777" w:rsidR="000C56AA" w:rsidRPr="00782E06" w:rsidRDefault="000C56AA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3.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CCA47A" w14:textId="77777777" w:rsidR="000C56AA" w:rsidRPr="00782E06" w:rsidRDefault="000C56AA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Kastracja psa dużej rasy (pow. 35 cm) bez pobytu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EA620" w14:textId="66937CD1" w:rsidR="000C56AA" w:rsidRPr="000A61C3" w:rsidRDefault="00783FF0" w:rsidP="0048460F">
            <w:pPr>
              <w:spacing w:after="0"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7F03F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5378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C56AA" w:rsidRPr="00782E06" w14:paraId="779C8853" w14:textId="77777777" w:rsidTr="000C56AA">
        <w:trPr>
          <w:cantSplit/>
          <w:trHeight w:val="1122"/>
        </w:trPr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D7C35" w14:textId="77777777" w:rsidR="000C56AA" w:rsidRPr="00782E06" w:rsidRDefault="000C56AA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4.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2C70F" w14:textId="77777777" w:rsidR="000C56AA" w:rsidRPr="00782E06" w:rsidRDefault="000C56AA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 xml:space="preserve">Kastracja psa dużej rasy (pow. 35 cm) z jego 3-dniowym pobytem </w:t>
            </w: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br/>
              <w:t>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B6112" w14:textId="77777777" w:rsidR="000C56AA" w:rsidRPr="000A61C3" w:rsidRDefault="000C56AA" w:rsidP="0048460F">
            <w:pPr>
              <w:spacing w:after="0"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0A61C3">
              <w:rPr>
                <w:rFonts w:cs="Calibri"/>
                <w:b/>
                <w:sz w:val="24"/>
                <w:szCs w:val="24"/>
              </w:rPr>
              <w:t>4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7A21D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23AD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C56AA" w:rsidRPr="00782E06" w14:paraId="2133FEA5" w14:textId="77777777" w:rsidTr="000C56AA">
        <w:trPr>
          <w:cantSplit/>
          <w:trHeight w:val="840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6C852" w14:textId="77777777" w:rsidR="000C56AA" w:rsidRPr="00782E06" w:rsidRDefault="000C56AA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5.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FC87C" w14:textId="77777777" w:rsidR="000C56AA" w:rsidRPr="00782E06" w:rsidRDefault="000C56AA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Kastracja psa małego (poniżej 35 cm) bez jego pobytu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AF698" w14:textId="77777777" w:rsidR="000C56AA" w:rsidRPr="000A61C3" w:rsidRDefault="000C56AA" w:rsidP="0048460F">
            <w:pPr>
              <w:spacing w:after="0"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0A61C3"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2EBE0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D53A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C56AA" w:rsidRPr="00782E06" w14:paraId="646FDC65" w14:textId="77777777" w:rsidTr="000C56AA">
        <w:trPr>
          <w:cantSplit/>
          <w:trHeight w:val="820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CBAFC" w14:textId="77777777" w:rsidR="000C56AA" w:rsidRPr="00782E06" w:rsidRDefault="000C56AA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6.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E347A" w14:textId="77777777" w:rsidR="000C56AA" w:rsidRPr="00782E06" w:rsidRDefault="000C56AA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Kastracja psa małego (poniżej 35 cm) z jego 3-dniowym pobytem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31D8" w14:textId="77777777" w:rsidR="000C56AA" w:rsidRPr="000A61C3" w:rsidRDefault="000C56AA" w:rsidP="0048460F">
            <w:pPr>
              <w:spacing w:after="0"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0A61C3"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4F951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8E0F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C56AA" w:rsidRPr="00782E06" w14:paraId="79CB665C" w14:textId="77777777" w:rsidTr="000C56AA">
        <w:trPr>
          <w:cantSplit/>
          <w:trHeight w:val="548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6EDC7" w14:textId="77777777" w:rsidR="000C56AA" w:rsidRPr="00782E06" w:rsidRDefault="000C56AA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7.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CB207" w14:textId="77777777" w:rsidR="000C56AA" w:rsidRPr="00782E06" w:rsidRDefault="000C56AA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kotki bez pobytu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7C01" w14:textId="77777777" w:rsidR="000C56AA" w:rsidRPr="000A61C3" w:rsidRDefault="000C56AA" w:rsidP="0048460F">
            <w:pPr>
              <w:spacing w:after="0"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0A61C3">
              <w:rPr>
                <w:rFonts w:cs="Calibri"/>
                <w:b/>
                <w:sz w:val="24"/>
                <w:szCs w:val="24"/>
              </w:rPr>
              <w:t>30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FF474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C190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C56AA" w:rsidRPr="00782E06" w14:paraId="46DD7A75" w14:textId="77777777" w:rsidTr="000C56AA">
        <w:trPr>
          <w:cantSplit/>
          <w:trHeight w:val="556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2C858" w14:textId="77777777" w:rsidR="000C56AA" w:rsidRPr="00782E06" w:rsidRDefault="000C56AA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8.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C8141" w14:textId="77777777" w:rsidR="000C56AA" w:rsidRPr="00782E06" w:rsidRDefault="000C56AA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kotki z jej 3-dniowym pobytem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777AC" w14:textId="77777777" w:rsidR="000C56AA" w:rsidRPr="000A61C3" w:rsidRDefault="000C56AA" w:rsidP="0048460F">
            <w:pPr>
              <w:spacing w:after="0"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0A61C3"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6F240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6953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C56AA" w:rsidRPr="00782E06" w14:paraId="22FE16AF" w14:textId="77777777" w:rsidTr="000C56AA">
        <w:trPr>
          <w:cantSplit/>
          <w:trHeight w:val="834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FA429" w14:textId="77777777" w:rsidR="000C56AA" w:rsidRPr="00782E06" w:rsidRDefault="000C56AA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98194" w14:textId="77777777" w:rsidR="000C56AA" w:rsidRPr="00782E06" w:rsidRDefault="000C56AA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suki dużych ras (pow. 35 cm) bez jej pobytu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CC596" w14:textId="77777777" w:rsidR="000C56AA" w:rsidRPr="000A61C3" w:rsidRDefault="000C56AA" w:rsidP="0048460F">
            <w:pPr>
              <w:spacing w:after="0"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0A61C3">
              <w:rPr>
                <w:rFonts w:cs="Calibri"/>
                <w:b/>
                <w:sz w:val="24"/>
                <w:szCs w:val="24"/>
              </w:rPr>
              <w:t>10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D586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3AD7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C56AA" w:rsidRPr="00782E06" w14:paraId="7F3A4F89" w14:textId="77777777" w:rsidTr="000C56AA">
        <w:trPr>
          <w:cantSplit/>
          <w:trHeight w:val="908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9037B" w14:textId="77777777" w:rsidR="000C56AA" w:rsidRPr="00782E06" w:rsidRDefault="000C56AA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10.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393C" w14:textId="77777777" w:rsidR="000C56AA" w:rsidRPr="00782E06" w:rsidRDefault="000C56AA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  <w:lang w:eastAsia="pl-PL" w:bidi="pl-PL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suki dużej rasy (pow. 35 cm) z jej 3-dniowym pobytem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B8B70" w14:textId="77777777" w:rsidR="000C56AA" w:rsidRPr="000A61C3" w:rsidRDefault="000C56AA" w:rsidP="0048460F">
            <w:pPr>
              <w:spacing w:after="0"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0A61C3"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11CF6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B19B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C56AA" w:rsidRPr="00782E06" w14:paraId="5614283B" w14:textId="77777777" w:rsidTr="000C56AA">
        <w:trPr>
          <w:cantSplit/>
          <w:trHeight w:val="838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A3EDD" w14:textId="77777777" w:rsidR="000C56AA" w:rsidRPr="00782E06" w:rsidRDefault="000C56AA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11.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AAD7A" w14:textId="77777777" w:rsidR="000C56AA" w:rsidRPr="00782E06" w:rsidRDefault="000C56AA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  <w:lang w:eastAsia="pl-PL" w:bidi="pl-PL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suki małych ras (poniżej. 35 cm) bez jej pobytu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E11A3" w14:textId="77777777" w:rsidR="000C56AA" w:rsidRPr="000A61C3" w:rsidRDefault="000C56AA" w:rsidP="0048460F">
            <w:pPr>
              <w:spacing w:after="0"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0A61C3">
              <w:rPr>
                <w:rFonts w:cs="Calibri"/>
                <w:b/>
                <w:sz w:val="24"/>
                <w:szCs w:val="24"/>
              </w:rPr>
              <w:t>20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77EC5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1C44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C56AA" w:rsidRPr="00782E06" w14:paraId="341F5836" w14:textId="77777777" w:rsidTr="000C56AA">
        <w:trPr>
          <w:cantSplit/>
          <w:trHeight w:val="928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83CDE" w14:textId="77777777" w:rsidR="000C56AA" w:rsidRPr="00782E06" w:rsidRDefault="000C56AA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12.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3FDE4" w14:textId="77777777" w:rsidR="000C56AA" w:rsidRPr="00782E06" w:rsidRDefault="000C56AA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  <w:lang w:eastAsia="pl-PL" w:bidi="pl-PL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suki małych ras (poniżej 35 cm) z jej 3-dniowym pobytem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00D96" w14:textId="625D458E" w:rsidR="000C56AA" w:rsidRPr="000A61C3" w:rsidRDefault="00846F35" w:rsidP="0048460F">
            <w:pPr>
              <w:spacing w:after="0"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613C7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7C6E" w14:textId="77777777" w:rsidR="000C56AA" w:rsidRPr="00AE1F32" w:rsidRDefault="000C56AA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AE1F32" w:rsidRPr="00782E06" w14:paraId="710132A6" w14:textId="77777777" w:rsidTr="000C56AA">
        <w:trPr>
          <w:trHeight w:val="555"/>
        </w:trPr>
        <w:tc>
          <w:tcPr>
            <w:tcW w:w="36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7D7B3" w14:textId="77777777" w:rsidR="00AE1F32" w:rsidRPr="00782E06" w:rsidRDefault="0029021C" w:rsidP="0048460F">
            <w:pPr>
              <w:pStyle w:val="Bezodstpw"/>
              <w:spacing w:line="300" w:lineRule="auto"/>
              <w:jc w:val="right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Razem (suma pozycji od 1 do 12</w:t>
            </w:r>
            <w:r w:rsidR="00AE1F32" w:rsidRPr="00782E06">
              <w:rPr>
                <w:rFonts w:cs="Calibri"/>
                <w:b/>
                <w:sz w:val="24"/>
                <w:szCs w:val="24"/>
              </w:rPr>
              <w:t>)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BDD3" w14:textId="77777777" w:rsidR="00AE1F32" w:rsidRPr="00782E06" w:rsidRDefault="00AE1F32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5600F2D4" w14:textId="4BDDD90C" w:rsidR="00AE1F32" w:rsidRPr="00782E06" w:rsidRDefault="00AE1F32" w:rsidP="0048460F">
      <w:pPr>
        <w:widowControl w:val="0"/>
        <w:spacing w:before="240" w:after="0" w:line="300" w:lineRule="auto"/>
        <w:rPr>
          <w:rFonts w:cs="Calibri"/>
          <w:sz w:val="24"/>
          <w:szCs w:val="24"/>
        </w:rPr>
      </w:pPr>
      <w:r w:rsidRPr="00782E06">
        <w:rPr>
          <w:rFonts w:cs="Calibri"/>
          <w:sz w:val="24"/>
          <w:szCs w:val="24"/>
        </w:rPr>
        <w:t xml:space="preserve">W zakresie kryterium </w:t>
      </w:r>
      <w:proofErr w:type="spellStart"/>
      <w:r w:rsidRPr="00782E06">
        <w:rPr>
          <w:rFonts w:cs="Calibri"/>
          <w:sz w:val="24"/>
          <w:szCs w:val="24"/>
        </w:rPr>
        <w:t>pozacenowego</w:t>
      </w:r>
      <w:proofErr w:type="spellEnd"/>
      <w:r w:rsidRPr="00782E06">
        <w:rPr>
          <w:rFonts w:cs="Calibri"/>
          <w:sz w:val="24"/>
          <w:szCs w:val="24"/>
        </w:rPr>
        <w:t xml:space="preserve"> (</w:t>
      </w:r>
      <w:r w:rsidR="00C73D59" w:rsidRPr="00782E06">
        <w:rPr>
          <w:rFonts w:cs="Calibri"/>
          <w:sz w:val="24"/>
          <w:szCs w:val="24"/>
        </w:rPr>
        <w:t>Rozdział</w:t>
      </w:r>
      <w:r w:rsidRPr="00782E06">
        <w:rPr>
          <w:rFonts w:cs="Calibri"/>
          <w:sz w:val="24"/>
          <w:szCs w:val="24"/>
        </w:rPr>
        <w:t xml:space="preserve"> XX</w:t>
      </w:r>
      <w:r w:rsidR="00C73D59" w:rsidRPr="00782E06">
        <w:rPr>
          <w:rFonts w:cs="Calibri"/>
          <w:sz w:val="24"/>
          <w:szCs w:val="24"/>
        </w:rPr>
        <w:t xml:space="preserve"> pkt </w:t>
      </w:r>
      <w:r w:rsidRPr="00782E06">
        <w:rPr>
          <w:rFonts w:cs="Calibri"/>
          <w:sz w:val="24"/>
          <w:szCs w:val="24"/>
        </w:rPr>
        <w:t xml:space="preserve">2.2 SWZ) oferujemy gotowość do świadczenia usług weterynaryjnych objętych przedmiotem zamówienia  w zakładzie leczniczym dla zwierząt otwartym 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>(należy zaznaczyć właściwy kwadrat)</w:t>
      </w:r>
      <w:r w:rsidRPr="00782E06">
        <w:rPr>
          <w:rFonts w:cs="Calibri"/>
          <w:b/>
          <w:sz w:val="24"/>
          <w:szCs w:val="24"/>
        </w:rPr>
        <w:t>:</w:t>
      </w:r>
    </w:p>
    <w:p w14:paraId="7D7097D6" w14:textId="77777777" w:rsidR="00AE1F32" w:rsidRPr="00782E06" w:rsidRDefault="00AE1F32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782E06">
        <w:rPr>
          <w:rFonts w:eastAsia="Verdana" w:cs="Calibri"/>
          <w:b/>
          <w:sz w:val="24"/>
          <w:szCs w:val="24"/>
          <w:lang w:eastAsia="pl-PL"/>
        </w:rPr>
        <w:t>mniej niż 6 dni w tygodniu;</w:t>
      </w:r>
    </w:p>
    <w:p w14:paraId="637DF15D" w14:textId="6CFFE23B" w:rsidR="00AE1F32" w:rsidRPr="00782E06" w:rsidRDefault="00AE1F32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6 dni w tygodniu przez co najmniej 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godzin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y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dziennie, przy czym w dniach od poniedziałku do piątku zakład jest otwarty po godzinie 14:00 przez mniej niż 4 godziny;</w:t>
      </w:r>
    </w:p>
    <w:p w14:paraId="71A16A1A" w14:textId="10162153" w:rsidR="00AE1F32" w:rsidRPr="00782E06" w:rsidRDefault="00AE1F32" w:rsidP="0048460F">
      <w:pPr>
        <w:widowControl w:val="0"/>
        <w:spacing w:after="0" w:line="300" w:lineRule="auto"/>
        <w:ind w:left="714" w:hanging="357"/>
        <w:rPr>
          <w:rFonts w:eastAsia="Times New Roman" w:cs="Calibri"/>
          <w:b/>
          <w:bCs/>
          <w:sz w:val="24"/>
          <w:szCs w:val="24"/>
          <w:lang w:eastAsia="pl-PL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6 dni w tygodniu przez co najmniej 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godzin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y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dziennie, przy czym w dniach od poniedziałku do piątku zakład jest otwarty po godzinie 14:00 przez 4 godziny i więcej;</w:t>
      </w:r>
    </w:p>
    <w:p w14:paraId="5870682C" w14:textId="250D81B6" w:rsidR="0029021C" w:rsidRPr="00782E06" w:rsidRDefault="00D3341E" w:rsidP="0048460F">
      <w:pPr>
        <w:widowControl w:val="0"/>
        <w:spacing w:before="120"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0A61C3">
        <w:rPr>
          <w:rFonts w:eastAsia="Times New Roman" w:cs="Calibri"/>
          <w:bCs/>
          <w:sz w:val="24"/>
          <w:szCs w:val="24"/>
          <w:lang w:eastAsia="pl-PL"/>
        </w:rPr>
        <w:t xml:space="preserve">Zamawiający informuje, że w ramach realizacji „Programu opieki nad bezdomnymi zwierzętami oraz zapobiegania bezdomności zwierząt na terenie Konstantynowa Łódzkiego” zamierza kontynuować </w:t>
      </w:r>
      <w:r w:rsidR="00C73D59" w:rsidRPr="000A61C3">
        <w:rPr>
          <w:rFonts w:eastAsia="Times New Roman" w:cs="Calibri"/>
          <w:bCs/>
          <w:sz w:val="24"/>
          <w:szCs w:val="24"/>
          <w:lang w:eastAsia="pl-PL"/>
        </w:rPr>
        <w:t xml:space="preserve">w </w:t>
      </w:r>
      <w:r w:rsidRPr="000A61C3">
        <w:rPr>
          <w:rFonts w:eastAsia="Times New Roman" w:cs="Calibri"/>
          <w:bCs/>
          <w:sz w:val="24"/>
          <w:szCs w:val="24"/>
          <w:lang w:eastAsia="pl-PL"/>
        </w:rPr>
        <w:t>202</w:t>
      </w:r>
      <w:r w:rsidR="00226FDF">
        <w:rPr>
          <w:rFonts w:eastAsia="Times New Roman" w:cs="Calibri"/>
          <w:bCs/>
          <w:sz w:val="24"/>
          <w:szCs w:val="24"/>
          <w:lang w:eastAsia="pl-PL"/>
        </w:rPr>
        <w:t>5</w:t>
      </w:r>
      <w:r w:rsidRPr="000A61C3">
        <w:rPr>
          <w:rFonts w:eastAsia="Times New Roman" w:cs="Calibri"/>
          <w:bCs/>
          <w:sz w:val="24"/>
          <w:szCs w:val="24"/>
          <w:lang w:eastAsia="pl-PL"/>
        </w:rPr>
        <w:t xml:space="preserve"> r. akcję dofinansowania do zabiegów sterylizacji/kastracji zwierząt utrzymywanych na terenie Konstantynowa Łódzkiego. Oferta Wykonawcy stanowić będzie podstawę do obliczenia średniej stawki za poszczególne usługi wg zapisu przyjętego ww</w:t>
      </w:r>
      <w:r w:rsidR="00C73D59" w:rsidRPr="000A61C3">
        <w:rPr>
          <w:rFonts w:eastAsia="Times New Roman" w:cs="Calibri"/>
          <w:bCs/>
          <w:sz w:val="24"/>
          <w:szCs w:val="24"/>
          <w:lang w:eastAsia="pl-PL"/>
        </w:rPr>
        <w:t>.</w:t>
      </w:r>
      <w:r w:rsidRPr="000A61C3">
        <w:rPr>
          <w:rFonts w:eastAsia="Times New Roman" w:cs="Calibri"/>
          <w:bCs/>
          <w:sz w:val="24"/>
          <w:szCs w:val="24"/>
          <w:lang w:eastAsia="pl-PL"/>
        </w:rPr>
        <w:t xml:space="preserve"> „Programie..”, zgodnie z którym Gmina dopłacać będzie 80% wartości zabiegów. Wyliczone stawki zastosowane zostaną do zawarcia umowy na w</w:t>
      </w:r>
      <w:r w:rsidR="00C73D59" w:rsidRPr="000A61C3">
        <w:rPr>
          <w:rFonts w:eastAsia="Times New Roman" w:cs="Calibri"/>
          <w:bCs/>
          <w:sz w:val="24"/>
          <w:szCs w:val="24"/>
          <w:lang w:eastAsia="pl-PL"/>
        </w:rPr>
        <w:t>w.</w:t>
      </w:r>
      <w:r w:rsidRPr="000A61C3">
        <w:rPr>
          <w:rFonts w:eastAsia="Times New Roman" w:cs="Calibri"/>
          <w:bCs/>
          <w:sz w:val="24"/>
          <w:szCs w:val="24"/>
          <w:lang w:eastAsia="pl-PL"/>
        </w:rPr>
        <w:t xml:space="preserve"> usługę.</w:t>
      </w:r>
      <w:r w:rsidR="00AE1F32" w:rsidRPr="00782E06">
        <w:rPr>
          <w:rFonts w:eastAsia="Times New Roman" w:cs="Calibri"/>
          <w:b/>
          <w:bCs/>
          <w:sz w:val="24"/>
          <w:szCs w:val="24"/>
          <w:lang w:eastAsia="pl-PL"/>
        </w:rPr>
        <w:br w:type="page"/>
      </w:r>
      <w:r w:rsidR="0029021C" w:rsidRPr="00782E06">
        <w:rPr>
          <w:rFonts w:eastAsia="Times New Roman" w:cs="Calibri"/>
          <w:b/>
          <w:sz w:val="24"/>
          <w:szCs w:val="24"/>
          <w:lang w:eastAsia="pl-PL"/>
        </w:rPr>
        <w:lastRenderedPageBreak/>
        <w:sym w:font="Webdings" w:char="F063"/>
      </w:r>
      <w:r w:rsidR="0029021C" w:rsidRPr="00782E06">
        <w:rPr>
          <w:rFonts w:eastAsia="Times New Roman" w:cs="Calibri"/>
          <w:b/>
          <w:sz w:val="24"/>
          <w:szCs w:val="24"/>
          <w:lang w:eastAsia="pl-PL"/>
        </w:rPr>
        <w:t xml:space="preserve"> Zamówienie nr 2F:</w:t>
      </w:r>
    </w:p>
    <w:p w14:paraId="6B593C38" w14:textId="77777777" w:rsidR="005A1C78" w:rsidRPr="00782E06" w:rsidRDefault="005A1C78" w:rsidP="0048460F">
      <w:pPr>
        <w:widowControl w:val="0"/>
        <w:spacing w:after="12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sz w:val="24"/>
          <w:szCs w:val="24"/>
          <w:lang w:eastAsia="pl-PL"/>
        </w:rPr>
        <w:t xml:space="preserve"> Sterylizacja i kastracja psów właścicielskich i bezdomnych oraz kotów właścicielskich i wolno żyjących i</w:t>
      </w:r>
      <w:r w:rsidR="0029021C" w:rsidRPr="00782E06">
        <w:rPr>
          <w:rFonts w:eastAsia="Times New Roman" w:cs="Calibri"/>
          <w:b/>
          <w:sz w:val="24"/>
          <w:szCs w:val="24"/>
          <w:lang w:eastAsia="pl-PL"/>
        </w:rPr>
        <w:t> </w:t>
      </w:r>
      <w:r w:rsidRPr="00782E06">
        <w:rPr>
          <w:rFonts w:eastAsia="Times New Roman" w:cs="Calibri"/>
          <w:b/>
          <w:sz w:val="24"/>
          <w:szCs w:val="24"/>
          <w:lang w:eastAsia="pl-PL"/>
        </w:rPr>
        <w:t xml:space="preserve">bezdomnych z terenu gminy Konstantynów Łódzki w zakładzie leczniczym dla zwierząt położonym na terenie gminy Konstantynów Łódzki - </w:t>
      </w:r>
      <w:r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>w obszarze na północ od drogi wojewódzkiej 710 i na wschód od</w:t>
      </w:r>
      <w:r w:rsidR="00C73D59"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 xml:space="preserve"> dawnej</w:t>
      </w:r>
      <w:r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 xml:space="preserve"> drogi krajowej nr 71</w:t>
      </w:r>
      <w:r w:rsidR="0029021C"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>.</w:t>
      </w:r>
    </w:p>
    <w:p w14:paraId="5968212F" w14:textId="054E8396" w:rsidR="0029021C" w:rsidRPr="00782E06" w:rsidRDefault="0029021C" w:rsidP="0048460F">
      <w:pPr>
        <w:widowControl w:val="0"/>
        <w:spacing w:before="120"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Oferujemy wykonywanie usług objętych zamówieniem, zgodnie z warunkami określonymi w SWZ w</w:t>
      </w:r>
      <w:r w:rsidR="00192219">
        <w:rPr>
          <w:rFonts w:eastAsia="Times New Roman" w:cs="Calibri"/>
          <w:sz w:val="24"/>
          <w:szCs w:val="24"/>
          <w:lang w:eastAsia="pl-PL"/>
        </w:rPr>
        <w:t> </w:t>
      </w:r>
      <w:r w:rsidRPr="00782E06">
        <w:rPr>
          <w:rFonts w:eastAsia="Times New Roman" w:cs="Calibri"/>
          <w:sz w:val="24"/>
          <w:szCs w:val="24"/>
          <w:lang w:eastAsia="pl-PL"/>
        </w:rPr>
        <w:t>cenie: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5"/>
        <w:gridCol w:w="3384"/>
        <w:gridCol w:w="1318"/>
        <w:gridCol w:w="1883"/>
        <w:gridCol w:w="2576"/>
      </w:tblGrid>
      <w:tr w:rsidR="0029021C" w:rsidRPr="00782E06" w14:paraId="631363F6" w14:textId="77777777" w:rsidTr="000242C3">
        <w:trPr>
          <w:trHeight w:val="482"/>
          <w:tblHeader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ACDF732" w14:textId="77777777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A90FAF4" w14:textId="77777777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Rodzaj usług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6F8288C" w14:textId="470D58AF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Szacowana ilość</w:t>
            </w:r>
            <w:r w:rsidR="00602BA2">
              <w:rPr>
                <w:rFonts w:cs="Calibri"/>
                <w:b/>
                <w:bCs/>
                <w:sz w:val="24"/>
                <w:szCs w:val="24"/>
              </w:rPr>
              <w:t xml:space="preserve"> usług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 (szt.)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9386EC2" w14:textId="2A1F2E60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Cena jednostkowa brutto </w:t>
            </w:r>
            <w:r w:rsidR="00B92475"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>w zł</w:t>
            </w:r>
            <w:r w:rsidR="00B92475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4FDD188" w14:textId="68382A38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Wartość brutto</w:t>
            </w:r>
            <w:r w:rsidR="00B92475"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 w zł</w:t>
            </w:r>
            <w:r w:rsidR="00B92475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  <w:p w14:paraId="585C2C11" w14:textId="77777777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(C x D)</w:t>
            </w:r>
          </w:p>
        </w:tc>
      </w:tr>
      <w:tr w:rsidR="0029021C" w:rsidRPr="00782E06" w14:paraId="37D6AEDB" w14:textId="77777777" w:rsidTr="000242C3">
        <w:trPr>
          <w:trHeight w:val="277"/>
          <w:tblHeader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79EEC1C2" w14:textId="77777777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8C372C" w14:textId="77777777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B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2D6B07" w14:textId="77777777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C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6FAF6E" w14:textId="77777777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D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A9D82B" w14:textId="77777777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E</w:t>
            </w:r>
          </w:p>
        </w:tc>
      </w:tr>
      <w:tr w:rsidR="000242C3" w:rsidRPr="00782E06" w14:paraId="7B9F944A" w14:textId="77777777" w:rsidTr="000242C3">
        <w:trPr>
          <w:cantSplit/>
          <w:trHeight w:val="34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DB1B" w14:textId="77777777" w:rsidR="000242C3" w:rsidRPr="00782E06" w:rsidRDefault="000242C3" w:rsidP="0048460F">
            <w:pPr>
              <w:pStyle w:val="Bezodstpw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286296" w14:textId="77777777" w:rsidR="000242C3" w:rsidRPr="00782E06" w:rsidRDefault="000242C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Kastracja kocura bez pobytu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1525" w14:textId="34F6C0FA" w:rsidR="000242C3" w:rsidRPr="000242C3" w:rsidRDefault="000242C3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 w:rsidRPr="000242C3">
              <w:rPr>
                <w:b/>
                <w:sz w:val="24"/>
                <w:szCs w:val="24"/>
              </w:rPr>
              <w:t>2</w:t>
            </w:r>
            <w:r w:rsidR="00EA23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70190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B1FA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242C3" w:rsidRPr="00782E06" w14:paraId="70CEC1CF" w14:textId="77777777" w:rsidTr="000242C3">
        <w:trPr>
          <w:cantSplit/>
          <w:trHeight w:val="56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DE3C" w14:textId="77777777" w:rsidR="000242C3" w:rsidRPr="00782E06" w:rsidRDefault="000242C3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2.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42674E" w14:textId="77777777" w:rsidR="000242C3" w:rsidRPr="00782E06" w:rsidRDefault="000242C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Kastracja kocura z 2-dniowym pobytem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20E6D" w14:textId="720FA000" w:rsidR="000242C3" w:rsidRPr="000242C3" w:rsidRDefault="00EA2301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0456F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AB5C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242C3" w:rsidRPr="00782E06" w14:paraId="1C2CEFDD" w14:textId="77777777" w:rsidTr="000242C3">
        <w:trPr>
          <w:cantSplit/>
          <w:trHeight w:val="83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16CA" w14:textId="77777777" w:rsidR="000242C3" w:rsidRPr="00782E06" w:rsidRDefault="000242C3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3.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ED0F23" w14:textId="77777777" w:rsidR="000242C3" w:rsidRPr="00782E06" w:rsidRDefault="000242C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Kastracja psa dużej rasy (pow. 35 cm) bez pobytu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7DB1" w14:textId="52385366" w:rsidR="000242C3" w:rsidRPr="000242C3" w:rsidRDefault="00EA2301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4D02E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6F97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242C3" w:rsidRPr="00782E06" w14:paraId="4C9B4467" w14:textId="77777777" w:rsidTr="000242C3">
        <w:trPr>
          <w:cantSplit/>
          <w:trHeight w:val="1122"/>
        </w:trPr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ABC71" w14:textId="77777777" w:rsidR="000242C3" w:rsidRPr="00782E06" w:rsidRDefault="000242C3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4.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BF5A5" w14:textId="77777777" w:rsidR="000242C3" w:rsidRPr="00782E06" w:rsidRDefault="000242C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 xml:space="preserve">Kastracja psa dużej rasy (pow. 35 cm) z jego 3-dniowym pobytem </w:t>
            </w: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br/>
              <w:t>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B966F" w14:textId="3263C2D2" w:rsidR="000242C3" w:rsidRPr="000242C3" w:rsidRDefault="00EA2301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6E27D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97CC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242C3" w:rsidRPr="00782E06" w14:paraId="7B6C30ED" w14:textId="77777777" w:rsidTr="000242C3">
        <w:trPr>
          <w:cantSplit/>
          <w:trHeight w:val="840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BEE58" w14:textId="77777777" w:rsidR="000242C3" w:rsidRPr="00782E06" w:rsidRDefault="000242C3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5.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9863" w14:textId="77777777" w:rsidR="000242C3" w:rsidRPr="00782E06" w:rsidRDefault="000242C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Kastracja psa małego (poniżej 35 cm) bez jego pobytu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9CF88" w14:textId="01BCCCFC" w:rsidR="000242C3" w:rsidRPr="000242C3" w:rsidRDefault="00EA2301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B4568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29F0B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242C3" w:rsidRPr="00782E06" w14:paraId="77382ADE" w14:textId="77777777" w:rsidTr="000242C3">
        <w:trPr>
          <w:cantSplit/>
          <w:trHeight w:val="820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DDC54" w14:textId="77777777" w:rsidR="000242C3" w:rsidRPr="00782E06" w:rsidRDefault="000242C3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6.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A291B" w14:textId="77777777" w:rsidR="000242C3" w:rsidRPr="00782E06" w:rsidRDefault="000242C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Kastracja psa małego (poniżej 35 cm) z jego 3-dniowym pobytem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7B930" w14:textId="6E32BB5C" w:rsidR="000242C3" w:rsidRPr="000242C3" w:rsidRDefault="00EA2301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85D94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A2E6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242C3" w:rsidRPr="00782E06" w14:paraId="241CCB45" w14:textId="77777777" w:rsidTr="000242C3">
        <w:trPr>
          <w:cantSplit/>
          <w:trHeight w:val="548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17445" w14:textId="77777777" w:rsidR="000242C3" w:rsidRPr="00782E06" w:rsidRDefault="000242C3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7.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4B04" w14:textId="77777777" w:rsidR="000242C3" w:rsidRPr="00782E06" w:rsidRDefault="000242C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kotki bez pobytu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8AB05" w14:textId="77777777" w:rsidR="000242C3" w:rsidRPr="000242C3" w:rsidRDefault="000242C3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 w:rsidRPr="000242C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5E576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0C971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242C3" w:rsidRPr="00782E06" w14:paraId="626C0845" w14:textId="77777777" w:rsidTr="000242C3">
        <w:trPr>
          <w:cantSplit/>
          <w:trHeight w:val="556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EDA06" w14:textId="77777777" w:rsidR="000242C3" w:rsidRPr="00782E06" w:rsidRDefault="000242C3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8.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F0EB7" w14:textId="77777777" w:rsidR="000242C3" w:rsidRPr="00782E06" w:rsidRDefault="000242C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kotki z jej 3-dniowym pobytem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46A1A" w14:textId="77777777" w:rsidR="000242C3" w:rsidRPr="000242C3" w:rsidRDefault="000242C3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 w:rsidRPr="000242C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76FBD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8F16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242C3" w:rsidRPr="00782E06" w14:paraId="7E4DA2E8" w14:textId="77777777" w:rsidTr="000242C3">
        <w:trPr>
          <w:cantSplit/>
          <w:trHeight w:val="834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631A1" w14:textId="77777777" w:rsidR="000242C3" w:rsidRPr="00782E06" w:rsidRDefault="000242C3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9.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AE346" w14:textId="77777777" w:rsidR="000242C3" w:rsidRPr="00782E06" w:rsidRDefault="000242C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suki dużych ras (pow. 35 cm) bez jej pobytu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DE2F3" w14:textId="38470BF5" w:rsidR="000242C3" w:rsidRPr="000242C3" w:rsidRDefault="00375849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85B0B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9BDF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242C3" w:rsidRPr="00782E06" w14:paraId="184222E2" w14:textId="77777777" w:rsidTr="000242C3">
        <w:trPr>
          <w:cantSplit/>
          <w:trHeight w:val="908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A9E0" w14:textId="77777777" w:rsidR="000242C3" w:rsidRPr="00782E06" w:rsidRDefault="000242C3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10.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4B922" w14:textId="77777777" w:rsidR="000242C3" w:rsidRPr="00782E06" w:rsidRDefault="000242C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  <w:lang w:eastAsia="pl-PL" w:bidi="pl-PL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suki dużej rasy (pow. 35 cm) z jej 3-dniowym pobytem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F477D" w14:textId="77777777" w:rsidR="000242C3" w:rsidRPr="000242C3" w:rsidRDefault="000242C3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 w:rsidRPr="000242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63CE1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85F6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242C3" w:rsidRPr="00782E06" w14:paraId="21BB5F51" w14:textId="77777777" w:rsidTr="000242C3">
        <w:trPr>
          <w:cantSplit/>
          <w:trHeight w:val="838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0FCF6" w14:textId="77777777" w:rsidR="000242C3" w:rsidRPr="00782E06" w:rsidRDefault="000242C3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54070" w14:textId="77777777" w:rsidR="000242C3" w:rsidRPr="00782E06" w:rsidRDefault="000242C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  <w:lang w:eastAsia="pl-PL" w:bidi="pl-PL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suki małych ras (poniżej. 35 cm) bez jej pobytu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5BEB6" w14:textId="3DE36987" w:rsidR="000242C3" w:rsidRPr="000242C3" w:rsidRDefault="00BB6C83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22488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5C23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0242C3" w:rsidRPr="00782E06" w14:paraId="65535BBB" w14:textId="77777777" w:rsidTr="000242C3">
        <w:trPr>
          <w:cantSplit/>
          <w:trHeight w:val="928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46D89" w14:textId="77777777" w:rsidR="000242C3" w:rsidRPr="00782E06" w:rsidRDefault="000242C3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12.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AE2B5" w14:textId="77777777" w:rsidR="000242C3" w:rsidRPr="00782E06" w:rsidRDefault="000242C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  <w:lang w:eastAsia="pl-PL" w:bidi="pl-PL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suki małych ras (poniżej 35 cm) z jej 3-dniowym pobytem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80D9A" w14:textId="77777777" w:rsidR="000242C3" w:rsidRPr="000242C3" w:rsidRDefault="000242C3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 w:rsidRPr="000242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E8A3C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0FF7" w14:textId="77777777" w:rsidR="000242C3" w:rsidRPr="00AE1F32" w:rsidRDefault="000242C3" w:rsidP="0048460F">
            <w:pPr>
              <w:pStyle w:val="Bezodstpw"/>
              <w:snapToGrid w:val="0"/>
              <w:spacing w:line="300" w:lineRule="auto"/>
              <w:rPr>
                <w:rFonts w:cs="Calibri"/>
              </w:rPr>
            </w:pPr>
          </w:p>
        </w:tc>
      </w:tr>
      <w:tr w:rsidR="0029021C" w:rsidRPr="00782E06" w14:paraId="13808CAB" w14:textId="77777777" w:rsidTr="000242C3">
        <w:trPr>
          <w:trHeight w:val="555"/>
        </w:trPr>
        <w:tc>
          <w:tcPr>
            <w:tcW w:w="36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30F71" w14:textId="77777777" w:rsidR="0029021C" w:rsidRPr="00782E06" w:rsidRDefault="0029021C" w:rsidP="0048460F">
            <w:pPr>
              <w:pStyle w:val="Bezodstpw"/>
              <w:spacing w:line="300" w:lineRule="auto"/>
              <w:jc w:val="right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Razem (suma pozycji od 1 do 12)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3B38" w14:textId="77777777" w:rsidR="0029021C" w:rsidRPr="00782E06" w:rsidRDefault="0029021C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45A12DE0" w14:textId="4E1AAFB8" w:rsidR="0029021C" w:rsidRPr="00782E06" w:rsidRDefault="0029021C" w:rsidP="0048460F">
      <w:pPr>
        <w:widowControl w:val="0"/>
        <w:spacing w:before="240" w:after="0" w:line="300" w:lineRule="auto"/>
        <w:rPr>
          <w:rFonts w:cs="Calibri"/>
          <w:sz w:val="24"/>
          <w:szCs w:val="24"/>
        </w:rPr>
      </w:pPr>
      <w:r w:rsidRPr="00782E06">
        <w:rPr>
          <w:rFonts w:cs="Calibri"/>
          <w:sz w:val="24"/>
          <w:szCs w:val="24"/>
        </w:rPr>
        <w:t xml:space="preserve">W zakresie kryterium </w:t>
      </w:r>
      <w:proofErr w:type="spellStart"/>
      <w:r w:rsidRPr="00782E06">
        <w:rPr>
          <w:rFonts w:cs="Calibri"/>
          <w:sz w:val="24"/>
          <w:szCs w:val="24"/>
        </w:rPr>
        <w:t>pozacenowego</w:t>
      </w:r>
      <w:proofErr w:type="spellEnd"/>
      <w:r w:rsidRPr="00782E06">
        <w:rPr>
          <w:rFonts w:cs="Calibri"/>
          <w:sz w:val="24"/>
          <w:szCs w:val="24"/>
        </w:rPr>
        <w:t xml:space="preserve"> (</w:t>
      </w:r>
      <w:r w:rsidR="00C73D59" w:rsidRPr="00782E06">
        <w:rPr>
          <w:rFonts w:cs="Calibri"/>
          <w:sz w:val="24"/>
          <w:szCs w:val="24"/>
        </w:rPr>
        <w:t>Rozdział</w:t>
      </w:r>
      <w:r w:rsidRPr="00782E06">
        <w:rPr>
          <w:rFonts w:cs="Calibri"/>
          <w:sz w:val="24"/>
          <w:szCs w:val="24"/>
        </w:rPr>
        <w:t xml:space="preserve"> XX</w:t>
      </w:r>
      <w:r w:rsidR="00C73D59" w:rsidRPr="00782E06">
        <w:rPr>
          <w:rFonts w:cs="Calibri"/>
          <w:sz w:val="24"/>
          <w:szCs w:val="24"/>
        </w:rPr>
        <w:t xml:space="preserve"> pkt </w:t>
      </w:r>
      <w:r w:rsidRPr="00782E06">
        <w:rPr>
          <w:rFonts w:cs="Calibri"/>
          <w:sz w:val="24"/>
          <w:szCs w:val="24"/>
        </w:rPr>
        <w:t xml:space="preserve">2.2 SWZ) oferujemy gotowość do świadczenia usług weterynaryjnych objętych przedmiotem zamówienia  w zakładzie leczniczym dla zwierząt otwartym 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>(należy zaznaczyć właściwy kwadrat)</w:t>
      </w:r>
      <w:r w:rsidRPr="00782E06">
        <w:rPr>
          <w:rFonts w:cs="Calibri"/>
          <w:b/>
          <w:sz w:val="24"/>
          <w:szCs w:val="24"/>
        </w:rPr>
        <w:t>:</w:t>
      </w:r>
    </w:p>
    <w:p w14:paraId="5369B53A" w14:textId="77777777" w:rsidR="0029021C" w:rsidRPr="00782E06" w:rsidRDefault="0029021C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782E06">
        <w:rPr>
          <w:rFonts w:eastAsia="Verdana" w:cs="Calibri"/>
          <w:b/>
          <w:sz w:val="24"/>
          <w:szCs w:val="24"/>
          <w:lang w:eastAsia="pl-PL"/>
        </w:rPr>
        <w:t>mniej niż 6 dni w tygodniu;</w:t>
      </w:r>
    </w:p>
    <w:p w14:paraId="195A5D85" w14:textId="7A599AEF" w:rsidR="0029021C" w:rsidRPr="00782E06" w:rsidRDefault="0029021C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6 dni w tygodniu przez co najmniej 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godzin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y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dziennie, przy czym w dniach od poniedziałku do piątku zakład jest otwarty po godzinie 14:00 przez mniej niż 4 godziny;</w:t>
      </w:r>
    </w:p>
    <w:p w14:paraId="3AC27CED" w14:textId="4EB22055" w:rsidR="0029021C" w:rsidRPr="00782E06" w:rsidRDefault="0029021C" w:rsidP="0048460F">
      <w:pPr>
        <w:widowControl w:val="0"/>
        <w:spacing w:after="0" w:line="300" w:lineRule="auto"/>
        <w:ind w:left="714" w:hanging="357"/>
        <w:rPr>
          <w:rFonts w:eastAsia="Times New Roman" w:cs="Calibri"/>
          <w:b/>
          <w:bCs/>
          <w:sz w:val="24"/>
          <w:szCs w:val="24"/>
          <w:lang w:eastAsia="pl-PL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6 dni w tygodniu przez co najmniej 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godzin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y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dziennie, przy czym w dniach od poniedziałku do piątku zakład jest otwarty po godzinie 14:00 przez 4 godziny i więcej;</w:t>
      </w:r>
    </w:p>
    <w:p w14:paraId="523F601F" w14:textId="65C60C80" w:rsidR="006C34FC" w:rsidRPr="002D7F67" w:rsidRDefault="006C34FC" w:rsidP="0048460F">
      <w:pPr>
        <w:widowControl w:val="0"/>
        <w:spacing w:before="120" w:after="0" w:line="300" w:lineRule="auto"/>
        <w:rPr>
          <w:rFonts w:eastAsia="Times New Roman" w:cs="Calibri"/>
          <w:bCs/>
          <w:sz w:val="24"/>
          <w:szCs w:val="24"/>
          <w:lang w:eastAsia="pl-PL"/>
        </w:rPr>
      </w:pPr>
      <w:r w:rsidRPr="002D7F67">
        <w:rPr>
          <w:rFonts w:eastAsia="Times New Roman" w:cs="Calibri"/>
          <w:bCs/>
          <w:sz w:val="24"/>
          <w:szCs w:val="24"/>
          <w:lang w:eastAsia="pl-PL"/>
        </w:rPr>
        <w:t xml:space="preserve">Zamawiający informuje, że w ramach realizacji „Programu opieki nad bezdomnymi zwierzętami oraz zapobiegania bezdomności zwierząt na terenie Konstantynowa Łódzkiego” zamierza kontynuować </w:t>
      </w:r>
      <w:r w:rsidR="00C73D59" w:rsidRPr="002D7F67">
        <w:rPr>
          <w:rFonts w:eastAsia="Times New Roman" w:cs="Calibri"/>
          <w:bCs/>
          <w:sz w:val="24"/>
          <w:szCs w:val="24"/>
          <w:lang w:eastAsia="pl-PL"/>
        </w:rPr>
        <w:t xml:space="preserve">w </w:t>
      </w:r>
      <w:r w:rsidRPr="002D7F67">
        <w:rPr>
          <w:rFonts w:eastAsia="Times New Roman" w:cs="Calibri"/>
          <w:bCs/>
          <w:sz w:val="24"/>
          <w:szCs w:val="24"/>
          <w:lang w:eastAsia="pl-PL"/>
        </w:rPr>
        <w:t>202</w:t>
      </w:r>
      <w:r w:rsidR="00226FDF">
        <w:rPr>
          <w:rFonts w:eastAsia="Times New Roman" w:cs="Calibri"/>
          <w:bCs/>
          <w:sz w:val="24"/>
          <w:szCs w:val="24"/>
          <w:lang w:eastAsia="pl-PL"/>
        </w:rPr>
        <w:t>5</w:t>
      </w:r>
      <w:r w:rsidRPr="002D7F67">
        <w:rPr>
          <w:rFonts w:eastAsia="Times New Roman" w:cs="Calibri"/>
          <w:bCs/>
          <w:sz w:val="24"/>
          <w:szCs w:val="24"/>
          <w:lang w:eastAsia="pl-PL"/>
        </w:rPr>
        <w:t xml:space="preserve"> r. akcję dofinansowania do zabiegów sterylizacji/kastracji zwierząt utrzymywanych na terenie Konstantynowa Łódzkiego. Oferta Wykonawcy stanowić będzie podstawę do obliczenia średniej stawki za poszczególne usługi wg zapisu przyjętego ww</w:t>
      </w:r>
      <w:r w:rsidR="00C73D59" w:rsidRPr="002D7F67">
        <w:rPr>
          <w:rFonts w:eastAsia="Times New Roman" w:cs="Calibri"/>
          <w:bCs/>
          <w:sz w:val="24"/>
          <w:szCs w:val="24"/>
          <w:lang w:eastAsia="pl-PL"/>
        </w:rPr>
        <w:t>.</w:t>
      </w:r>
      <w:r w:rsidRPr="002D7F67">
        <w:rPr>
          <w:rFonts w:eastAsia="Times New Roman" w:cs="Calibri"/>
          <w:bCs/>
          <w:sz w:val="24"/>
          <w:szCs w:val="24"/>
          <w:lang w:eastAsia="pl-PL"/>
        </w:rPr>
        <w:t xml:space="preserve"> „Programie..”, zgodnie z którym Gmina dopłacać będzie 80% wartości zabiegów. Wyliczone stawki zastosowane zostaną do zawarcia umowy na ww</w:t>
      </w:r>
      <w:r w:rsidR="00C73D59" w:rsidRPr="002D7F67">
        <w:rPr>
          <w:rFonts w:eastAsia="Times New Roman" w:cs="Calibri"/>
          <w:bCs/>
          <w:sz w:val="24"/>
          <w:szCs w:val="24"/>
          <w:lang w:eastAsia="pl-PL"/>
        </w:rPr>
        <w:t>.</w:t>
      </w:r>
      <w:r w:rsidRPr="002D7F67">
        <w:rPr>
          <w:rFonts w:eastAsia="Times New Roman" w:cs="Calibri"/>
          <w:bCs/>
          <w:sz w:val="24"/>
          <w:szCs w:val="24"/>
          <w:lang w:eastAsia="pl-PL"/>
        </w:rPr>
        <w:t xml:space="preserve"> usługę.</w:t>
      </w:r>
    </w:p>
    <w:p w14:paraId="64575ECD" w14:textId="77777777" w:rsidR="0029021C" w:rsidRPr="00782E06" w:rsidRDefault="0029021C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br w:type="page"/>
      </w:r>
      <w:r w:rsidRPr="00782E06">
        <w:rPr>
          <w:rFonts w:eastAsia="Times New Roman" w:cs="Calibri"/>
          <w:b/>
          <w:sz w:val="24"/>
          <w:szCs w:val="24"/>
          <w:lang w:eastAsia="pl-PL"/>
        </w:rPr>
        <w:lastRenderedPageBreak/>
        <w:sym w:font="Webdings" w:char="F063"/>
      </w:r>
      <w:r w:rsidRPr="00782E06">
        <w:rPr>
          <w:rFonts w:eastAsia="Times New Roman" w:cs="Calibri"/>
          <w:b/>
          <w:sz w:val="24"/>
          <w:szCs w:val="24"/>
          <w:lang w:eastAsia="pl-PL"/>
        </w:rPr>
        <w:t xml:space="preserve"> Zamówienie nr 2G:</w:t>
      </w:r>
    </w:p>
    <w:p w14:paraId="06DCBAA3" w14:textId="77777777" w:rsidR="005A1C78" w:rsidRPr="00782E06" w:rsidRDefault="005A1C78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sz w:val="24"/>
          <w:szCs w:val="24"/>
          <w:lang w:eastAsia="pl-PL"/>
        </w:rPr>
        <w:t>Sterylizacja i kastracja psów właścicielskich i bezdomnych oraz kotów właścicielskich i wolno żyjących i</w:t>
      </w:r>
      <w:r w:rsidR="0029021C" w:rsidRPr="00782E06">
        <w:rPr>
          <w:rFonts w:eastAsia="Times New Roman" w:cs="Calibri"/>
          <w:b/>
          <w:sz w:val="24"/>
          <w:szCs w:val="24"/>
          <w:lang w:eastAsia="pl-PL"/>
        </w:rPr>
        <w:t> </w:t>
      </w:r>
      <w:r w:rsidRPr="00782E06">
        <w:rPr>
          <w:rFonts w:eastAsia="Times New Roman" w:cs="Calibri"/>
          <w:b/>
          <w:sz w:val="24"/>
          <w:szCs w:val="24"/>
          <w:lang w:eastAsia="pl-PL"/>
        </w:rPr>
        <w:t xml:space="preserve">bezdomnych z terenu gminy Konstantynów Łódzki w zakładzie leczniczym dla zwierząt położonym na terenie gminy Konstantynów Łódzki - </w:t>
      </w:r>
      <w:r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 xml:space="preserve">w obszarze na południe od drogi wojewódzkiej 710 i na zachód od </w:t>
      </w:r>
      <w:r w:rsidR="00C73D59"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 xml:space="preserve">dawnej </w:t>
      </w:r>
      <w:r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>drogi krajowej nr 71</w:t>
      </w:r>
      <w:r w:rsidR="0029021C"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>.</w:t>
      </w:r>
    </w:p>
    <w:p w14:paraId="5CF0C2B9" w14:textId="0B656DE7" w:rsidR="0029021C" w:rsidRPr="00782E06" w:rsidRDefault="0029021C" w:rsidP="0048460F">
      <w:pPr>
        <w:widowControl w:val="0"/>
        <w:spacing w:before="120"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Oferujemy wykonywanie usług objętych zamówieniem, zgodnie z warunkami określonymi w SWZ w</w:t>
      </w:r>
      <w:r w:rsidR="00192219">
        <w:rPr>
          <w:rFonts w:eastAsia="Times New Roman" w:cs="Calibri"/>
          <w:sz w:val="24"/>
          <w:szCs w:val="24"/>
          <w:lang w:eastAsia="pl-PL"/>
        </w:rPr>
        <w:t> </w:t>
      </w:r>
      <w:r w:rsidRPr="00782E06">
        <w:rPr>
          <w:rFonts w:eastAsia="Times New Roman" w:cs="Calibri"/>
          <w:sz w:val="24"/>
          <w:szCs w:val="24"/>
          <w:lang w:eastAsia="pl-PL"/>
        </w:rPr>
        <w:t>cenie: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5"/>
        <w:gridCol w:w="3384"/>
        <w:gridCol w:w="1318"/>
        <w:gridCol w:w="1883"/>
        <w:gridCol w:w="2576"/>
      </w:tblGrid>
      <w:tr w:rsidR="0029021C" w:rsidRPr="00782E06" w14:paraId="3806A2E0" w14:textId="77777777" w:rsidTr="00D77386">
        <w:trPr>
          <w:trHeight w:val="482"/>
          <w:tblHeader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B6B264D" w14:textId="77777777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8A90B72" w14:textId="77777777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Rodzaj usług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8290C74" w14:textId="26EDA5F2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Szacowana ilość</w:t>
            </w:r>
            <w:r w:rsidR="00630283">
              <w:rPr>
                <w:rFonts w:cs="Calibri"/>
                <w:b/>
                <w:bCs/>
                <w:sz w:val="24"/>
                <w:szCs w:val="24"/>
              </w:rPr>
              <w:t xml:space="preserve"> usług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 (szt.)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9CF7151" w14:textId="64A5948F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Cena jednostkowa brutto </w:t>
            </w:r>
            <w:r w:rsidR="00630283"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>w zł</w:t>
            </w:r>
            <w:r w:rsidR="00630283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63B0C97" w14:textId="41116C27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Wartość brutto </w:t>
            </w:r>
            <w:r w:rsidR="00630283"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>w zł</w:t>
            </w:r>
            <w:r w:rsidR="00630283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  <w:p w14:paraId="725EC05D" w14:textId="77777777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(C x D)</w:t>
            </w:r>
          </w:p>
        </w:tc>
      </w:tr>
      <w:tr w:rsidR="0029021C" w:rsidRPr="00782E06" w14:paraId="01520D55" w14:textId="77777777" w:rsidTr="00D77386">
        <w:trPr>
          <w:trHeight w:val="277"/>
          <w:tblHeader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71A34536" w14:textId="77777777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A320A8" w14:textId="77777777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B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0288035" w14:textId="77777777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C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CB4D6B" w14:textId="77777777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D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65C561" w14:textId="77777777" w:rsidR="0029021C" w:rsidRPr="00782E06" w:rsidRDefault="0029021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E</w:t>
            </w:r>
          </w:p>
        </w:tc>
      </w:tr>
      <w:tr w:rsidR="00081943" w:rsidRPr="00782E06" w14:paraId="20750147" w14:textId="77777777" w:rsidTr="00D77386">
        <w:trPr>
          <w:cantSplit/>
          <w:trHeight w:val="34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295B" w14:textId="77777777" w:rsidR="00081943" w:rsidRPr="00782E06" w:rsidRDefault="00081943" w:rsidP="0048460F">
            <w:pPr>
              <w:pStyle w:val="Bezodstpw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FD59BC" w14:textId="77777777" w:rsidR="00081943" w:rsidRPr="00782E06" w:rsidRDefault="0008194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Kastracja kocura bez pobytu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83FC9" w14:textId="5BC10222" w:rsidR="00081943" w:rsidRPr="00081943" w:rsidRDefault="00277BAA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3EE97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F842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081943" w:rsidRPr="00782E06" w14:paraId="09F45627" w14:textId="77777777" w:rsidTr="00D77386">
        <w:trPr>
          <w:cantSplit/>
          <w:trHeight w:val="56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B9AA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2.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E5836E" w14:textId="77777777" w:rsidR="00081943" w:rsidRPr="00782E06" w:rsidRDefault="0008194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Kastracja kocura z 2-dniowym pobytem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FD02E" w14:textId="22EB3591" w:rsidR="00081943" w:rsidRPr="00081943" w:rsidRDefault="00277BAA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2378C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D099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081943" w:rsidRPr="00782E06" w14:paraId="7A728F2A" w14:textId="77777777" w:rsidTr="00D77386">
        <w:trPr>
          <w:cantSplit/>
          <w:trHeight w:val="83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BE1A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3.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1EE488" w14:textId="77777777" w:rsidR="00081943" w:rsidRPr="00782E06" w:rsidRDefault="0008194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Kastracja psa dużej rasy (pow. 35 cm) bez pobytu w lecznicy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1FD43" w14:textId="332B6980" w:rsidR="00081943" w:rsidRPr="00081943" w:rsidRDefault="00277BAA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DD498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C295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081943" w:rsidRPr="00782E06" w14:paraId="102353B6" w14:textId="77777777" w:rsidTr="00D77386">
        <w:trPr>
          <w:cantSplit/>
          <w:trHeight w:val="1122"/>
        </w:trPr>
        <w:tc>
          <w:tcPr>
            <w:tcW w:w="2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B3193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4.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99CDC" w14:textId="77777777" w:rsidR="00081943" w:rsidRPr="00782E06" w:rsidRDefault="0008194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 xml:space="preserve">Kastracja psa dużej rasy (pow. 35 cm) z jego 3-dniowym pobytem </w:t>
            </w: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br/>
              <w:t>w lecznicy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37034" w14:textId="43BE7FDC" w:rsidR="00081943" w:rsidRPr="00081943" w:rsidRDefault="00277BAA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42AEB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63C4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081943" w:rsidRPr="00782E06" w14:paraId="47BD4789" w14:textId="77777777" w:rsidTr="00D77386">
        <w:trPr>
          <w:cantSplit/>
          <w:trHeight w:val="548"/>
        </w:trPr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4FA34" w14:textId="3AA333E9" w:rsidR="00081943" w:rsidRPr="00782E06" w:rsidRDefault="00D77386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</w:t>
            </w:r>
            <w:r w:rsidR="00081943" w:rsidRPr="00782E06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F4F2B" w14:textId="77777777" w:rsidR="00081943" w:rsidRPr="00782E06" w:rsidRDefault="0008194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kotki bez pobytu w lecznicy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F9E4" w14:textId="14382B67" w:rsidR="00081943" w:rsidRPr="00081943" w:rsidRDefault="00277BAA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B6E6D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3A32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081943" w:rsidRPr="00782E06" w14:paraId="48AEEB4B" w14:textId="77777777" w:rsidTr="00D77386">
        <w:trPr>
          <w:cantSplit/>
          <w:trHeight w:val="556"/>
        </w:trPr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E3586" w14:textId="04A73717" w:rsidR="00081943" w:rsidRPr="00782E06" w:rsidRDefault="00D77386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</w:t>
            </w:r>
            <w:r w:rsidR="00081943" w:rsidRPr="00782E06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83EF3" w14:textId="77777777" w:rsidR="00081943" w:rsidRPr="00782E06" w:rsidRDefault="0008194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kotki z jej 3-dniowym pobytem w lecznicy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3F859" w14:textId="11D2EE43" w:rsidR="00081943" w:rsidRPr="00081943" w:rsidRDefault="00277BAA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B42C6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9AF8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081943" w:rsidRPr="00782E06" w14:paraId="63AFF6DA" w14:textId="77777777" w:rsidTr="00D77386">
        <w:trPr>
          <w:cantSplit/>
          <w:trHeight w:val="834"/>
        </w:trPr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575DB" w14:textId="7AA3E613" w:rsidR="00081943" w:rsidRPr="00782E06" w:rsidRDefault="00D77386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7</w:t>
            </w:r>
            <w:r w:rsidR="00081943" w:rsidRPr="00782E06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75C0E" w14:textId="77777777" w:rsidR="00081943" w:rsidRPr="00782E06" w:rsidRDefault="0008194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suki dużych ras (pow. 35 cm) bez jej pobytu w lecznicy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448E" w14:textId="1CEF492D" w:rsidR="00081943" w:rsidRPr="00081943" w:rsidRDefault="00277BAA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9A94B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7471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081943" w:rsidRPr="00782E06" w14:paraId="0195495B" w14:textId="77777777" w:rsidTr="00D77386">
        <w:trPr>
          <w:cantSplit/>
          <w:trHeight w:val="908"/>
        </w:trPr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E074C" w14:textId="4FD06CC9" w:rsidR="00081943" w:rsidRPr="00782E06" w:rsidRDefault="00D77386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</w:t>
            </w:r>
            <w:r w:rsidR="00081943" w:rsidRPr="00782E06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AE358" w14:textId="77777777" w:rsidR="00081943" w:rsidRPr="00782E06" w:rsidRDefault="0008194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  <w:lang w:eastAsia="pl-PL" w:bidi="pl-PL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suki dużej rasy (pow. 35 cm) z jej 3-dniowym pobytem w lecznicy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0A72B" w14:textId="77777777" w:rsidR="00081943" w:rsidRPr="00081943" w:rsidRDefault="00081943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 w:rsidRPr="000819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A14BC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2A4B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081943" w:rsidRPr="00782E06" w14:paraId="7DCEE9FA" w14:textId="77777777" w:rsidTr="00D77386">
        <w:trPr>
          <w:cantSplit/>
          <w:trHeight w:val="838"/>
        </w:trPr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CDD2" w14:textId="6368C097" w:rsidR="00081943" w:rsidRPr="00782E06" w:rsidRDefault="00D77386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</w:t>
            </w:r>
            <w:r w:rsidR="00081943" w:rsidRPr="00782E06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3E01C" w14:textId="77777777" w:rsidR="00081943" w:rsidRPr="00782E06" w:rsidRDefault="0008194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  <w:lang w:eastAsia="pl-PL" w:bidi="pl-PL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suki małych ras (poniżej. 35 cm) bez jej pobytu w lecznicy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969EA" w14:textId="6A9DB216" w:rsidR="00081943" w:rsidRPr="00081943" w:rsidRDefault="00442F14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10462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FD4B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081943" w:rsidRPr="00782E06" w14:paraId="6A415432" w14:textId="77777777" w:rsidTr="00D77386">
        <w:trPr>
          <w:cantSplit/>
          <w:trHeight w:val="928"/>
        </w:trPr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323D2" w14:textId="61363057" w:rsidR="00081943" w:rsidRPr="00782E06" w:rsidRDefault="00081943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1</w:t>
            </w:r>
            <w:r w:rsidR="00D77386">
              <w:rPr>
                <w:rFonts w:cs="Calibri"/>
                <w:b/>
                <w:sz w:val="24"/>
                <w:szCs w:val="24"/>
              </w:rPr>
              <w:t>0</w:t>
            </w:r>
            <w:r w:rsidRPr="00782E06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D67A" w14:textId="77777777" w:rsidR="00081943" w:rsidRPr="00782E06" w:rsidRDefault="00081943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  <w:lang w:eastAsia="pl-PL" w:bidi="pl-PL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suki małych ras (poniżej 35 cm) z jej 3-dniowym pobytem w lecznicy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DE015" w14:textId="4638CAC0" w:rsidR="00081943" w:rsidRPr="00081943" w:rsidRDefault="00442F14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A76B3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682D" w14:textId="77777777" w:rsidR="00081943" w:rsidRPr="00782E06" w:rsidRDefault="00081943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29021C" w:rsidRPr="00782E06" w14:paraId="74777C18" w14:textId="77777777" w:rsidTr="00D77386">
        <w:trPr>
          <w:trHeight w:val="555"/>
        </w:trPr>
        <w:tc>
          <w:tcPr>
            <w:tcW w:w="36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7F7CD" w14:textId="70278E9A" w:rsidR="0029021C" w:rsidRPr="00782E06" w:rsidRDefault="0029021C" w:rsidP="0048460F">
            <w:pPr>
              <w:pStyle w:val="Bezodstpw"/>
              <w:spacing w:line="300" w:lineRule="auto"/>
              <w:jc w:val="right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lastRenderedPageBreak/>
              <w:t xml:space="preserve">Razem (suma pozycji od 1 do </w:t>
            </w:r>
            <w:r w:rsidRPr="00D77386">
              <w:rPr>
                <w:rFonts w:cs="Calibri"/>
                <w:b/>
                <w:sz w:val="24"/>
                <w:szCs w:val="24"/>
              </w:rPr>
              <w:t>1</w:t>
            </w:r>
            <w:r w:rsidR="00D77386" w:rsidRPr="00D77386">
              <w:rPr>
                <w:rFonts w:cs="Calibri"/>
                <w:b/>
                <w:sz w:val="24"/>
                <w:szCs w:val="24"/>
              </w:rPr>
              <w:t>0</w:t>
            </w:r>
            <w:r w:rsidRPr="00782E06">
              <w:rPr>
                <w:rFonts w:cs="Calibri"/>
                <w:b/>
                <w:sz w:val="24"/>
                <w:szCs w:val="24"/>
              </w:rPr>
              <w:t>)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A540E" w14:textId="77777777" w:rsidR="0029021C" w:rsidRPr="00782E06" w:rsidRDefault="0029021C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26E08AD9" w14:textId="3107D450" w:rsidR="0029021C" w:rsidRPr="00782E06" w:rsidRDefault="0029021C" w:rsidP="0048460F">
      <w:pPr>
        <w:widowControl w:val="0"/>
        <w:spacing w:before="240" w:after="0" w:line="300" w:lineRule="auto"/>
        <w:rPr>
          <w:rFonts w:cs="Calibri"/>
          <w:sz w:val="24"/>
          <w:szCs w:val="24"/>
        </w:rPr>
      </w:pPr>
      <w:r w:rsidRPr="00782E06">
        <w:rPr>
          <w:rFonts w:cs="Calibri"/>
          <w:sz w:val="24"/>
          <w:szCs w:val="24"/>
        </w:rPr>
        <w:t xml:space="preserve">W zakresie kryterium </w:t>
      </w:r>
      <w:proofErr w:type="spellStart"/>
      <w:r w:rsidRPr="00782E06">
        <w:rPr>
          <w:rFonts w:cs="Calibri"/>
          <w:sz w:val="24"/>
          <w:szCs w:val="24"/>
        </w:rPr>
        <w:t>pozacenowego</w:t>
      </w:r>
      <w:proofErr w:type="spellEnd"/>
      <w:r w:rsidRPr="00782E06">
        <w:rPr>
          <w:rFonts w:cs="Calibri"/>
          <w:sz w:val="24"/>
          <w:szCs w:val="24"/>
        </w:rPr>
        <w:t xml:space="preserve"> (</w:t>
      </w:r>
      <w:r w:rsidR="007F752F" w:rsidRPr="00782E06">
        <w:rPr>
          <w:rFonts w:cs="Calibri"/>
          <w:sz w:val="24"/>
          <w:szCs w:val="24"/>
        </w:rPr>
        <w:t>Rozdział</w:t>
      </w:r>
      <w:r w:rsidRPr="00782E06">
        <w:rPr>
          <w:rFonts w:cs="Calibri"/>
          <w:sz w:val="24"/>
          <w:szCs w:val="24"/>
        </w:rPr>
        <w:t xml:space="preserve"> XX</w:t>
      </w:r>
      <w:r w:rsidR="007F752F" w:rsidRPr="00782E06">
        <w:rPr>
          <w:rFonts w:cs="Calibri"/>
          <w:sz w:val="24"/>
          <w:szCs w:val="24"/>
        </w:rPr>
        <w:t xml:space="preserve"> pkt </w:t>
      </w:r>
      <w:r w:rsidRPr="00782E06">
        <w:rPr>
          <w:rFonts w:cs="Calibri"/>
          <w:sz w:val="24"/>
          <w:szCs w:val="24"/>
        </w:rPr>
        <w:t xml:space="preserve">2.2 SWZ) oferujemy gotowość do świadczenia usług weterynaryjnych objętych przedmiotem zamówienia  w zakładzie leczniczym dla zwierząt otwartym 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>(należy zaznaczyć właściwy kwadrat)</w:t>
      </w:r>
      <w:r w:rsidRPr="00782E06">
        <w:rPr>
          <w:rFonts w:cs="Calibri"/>
          <w:b/>
          <w:sz w:val="24"/>
          <w:szCs w:val="24"/>
        </w:rPr>
        <w:t>:</w:t>
      </w:r>
    </w:p>
    <w:p w14:paraId="0F3B707D" w14:textId="77777777" w:rsidR="0029021C" w:rsidRPr="00782E06" w:rsidRDefault="0029021C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782E06">
        <w:rPr>
          <w:rFonts w:eastAsia="Verdana" w:cs="Calibri"/>
          <w:b/>
          <w:sz w:val="24"/>
          <w:szCs w:val="24"/>
          <w:lang w:eastAsia="pl-PL"/>
        </w:rPr>
        <w:t>mniej niż 6 dni w tygodniu;</w:t>
      </w:r>
    </w:p>
    <w:p w14:paraId="76573416" w14:textId="06EA8783" w:rsidR="0029021C" w:rsidRPr="00782E06" w:rsidRDefault="0029021C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6 dni w tygodniu przez co najmniej 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godzin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y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dziennie, przy czym w dniach od poniedziałku do piątku zakład jest otwarty po godzinie 14:00 przez mniej niż 4 godziny;</w:t>
      </w:r>
    </w:p>
    <w:p w14:paraId="0A76378B" w14:textId="068C20FF" w:rsidR="0029021C" w:rsidRPr="00782E06" w:rsidRDefault="0029021C" w:rsidP="0048460F">
      <w:pPr>
        <w:widowControl w:val="0"/>
        <w:spacing w:after="0" w:line="300" w:lineRule="auto"/>
        <w:ind w:left="714" w:hanging="357"/>
        <w:rPr>
          <w:rFonts w:eastAsia="Times New Roman" w:cs="Calibri"/>
          <w:b/>
          <w:bCs/>
          <w:sz w:val="24"/>
          <w:szCs w:val="24"/>
          <w:lang w:eastAsia="pl-PL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6 dni w tygodniu przez co najmniej 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godzin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y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dziennie, przy czym w dniach od poniedziałku do piątku zakład jest otwarty po godzinie 14:00 przez 4 godziny i więcej;</w:t>
      </w:r>
    </w:p>
    <w:p w14:paraId="743D733C" w14:textId="0A77A075" w:rsidR="006C34FC" w:rsidRPr="00E127A9" w:rsidRDefault="006C34FC" w:rsidP="0048460F">
      <w:pPr>
        <w:widowControl w:val="0"/>
        <w:spacing w:before="120" w:after="0" w:line="300" w:lineRule="auto"/>
        <w:rPr>
          <w:rFonts w:eastAsia="Times New Roman" w:cs="Calibri"/>
          <w:bCs/>
          <w:sz w:val="24"/>
          <w:szCs w:val="24"/>
          <w:lang w:eastAsia="pl-PL"/>
        </w:rPr>
      </w:pPr>
      <w:r w:rsidRPr="00E127A9">
        <w:rPr>
          <w:rFonts w:eastAsia="Times New Roman" w:cs="Calibri"/>
          <w:bCs/>
          <w:sz w:val="24"/>
          <w:szCs w:val="24"/>
          <w:lang w:eastAsia="pl-PL"/>
        </w:rPr>
        <w:t xml:space="preserve">Zamawiający informuje, że w ramach realizacji „Programu opieki nad bezdomnymi zwierzętami oraz zapobiegania bezdomności zwierząt na terenie Konstantynowa Łódzkiego” zamierza kontynuować </w:t>
      </w:r>
      <w:r w:rsidR="007F752F" w:rsidRPr="00E127A9">
        <w:rPr>
          <w:rFonts w:eastAsia="Times New Roman" w:cs="Calibri"/>
          <w:bCs/>
          <w:sz w:val="24"/>
          <w:szCs w:val="24"/>
          <w:lang w:eastAsia="pl-PL"/>
        </w:rPr>
        <w:t xml:space="preserve">w </w:t>
      </w:r>
      <w:r w:rsidRPr="00E127A9">
        <w:rPr>
          <w:rFonts w:eastAsia="Times New Roman" w:cs="Calibri"/>
          <w:bCs/>
          <w:sz w:val="24"/>
          <w:szCs w:val="24"/>
          <w:lang w:eastAsia="pl-PL"/>
        </w:rPr>
        <w:t>202</w:t>
      </w:r>
      <w:r w:rsidR="00226FDF">
        <w:rPr>
          <w:rFonts w:eastAsia="Times New Roman" w:cs="Calibri"/>
          <w:bCs/>
          <w:sz w:val="24"/>
          <w:szCs w:val="24"/>
          <w:lang w:eastAsia="pl-PL"/>
        </w:rPr>
        <w:t>5</w:t>
      </w:r>
      <w:r w:rsidRPr="00E127A9">
        <w:rPr>
          <w:rFonts w:eastAsia="Times New Roman" w:cs="Calibri"/>
          <w:bCs/>
          <w:sz w:val="24"/>
          <w:szCs w:val="24"/>
          <w:lang w:eastAsia="pl-PL"/>
        </w:rPr>
        <w:t xml:space="preserve"> r. akcję dofinansowania do zabiegów sterylizacji/kastracji zwierząt utrzymywanych na terenie Konstantynowa Łódzkiego. Oferta Wykonawcy stanowić będzie podstawę do obliczenia średniej stawki za poszczególne usługi wg zapisu przyjętego ww</w:t>
      </w:r>
      <w:r w:rsidR="007F752F" w:rsidRPr="00E127A9">
        <w:rPr>
          <w:rFonts w:eastAsia="Times New Roman" w:cs="Calibri"/>
          <w:bCs/>
          <w:sz w:val="24"/>
          <w:szCs w:val="24"/>
          <w:lang w:eastAsia="pl-PL"/>
        </w:rPr>
        <w:t>.</w:t>
      </w:r>
      <w:r w:rsidRPr="00E127A9">
        <w:rPr>
          <w:rFonts w:eastAsia="Times New Roman" w:cs="Calibri"/>
          <w:bCs/>
          <w:sz w:val="24"/>
          <w:szCs w:val="24"/>
          <w:lang w:eastAsia="pl-PL"/>
        </w:rPr>
        <w:t xml:space="preserve"> „Programie..”, zgodnie z którym Gmina dopłacać będzie 80% wartości zabiegów. Wyliczone stawki zastosowane zostaną do zawarcia umowy na ww</w:t>
      </w:r>
      <w:r w:rsidR="007F752F" w:rsidRPr="00E127A9">
        <w:rPr>
          <w:rFonts w:eastAsia="Times New Roman" w:cs="Calibri"/>
          <w:bCs/>
          <w:sz w:val="24"/>
          <w:szCs w:val="24"/>
          <w:lang w:eastAsia="pl-PL"/>
        </w:rPr>
        <w:t>.</w:t>
      </w:r>
      <w:r w:rsidRPr="00E127A9">
        <w:rPr>
          <w:rFonts w:eastAsia="Times New Roman" w:cs="Calibri"/>
          <w:bCs/>
          <w:sz w:val="24"/>
          <w:szCs w:val="24"/>
          <w:lang w:eastAsia="pl-PL"/>
        </w:rPr>
        <w:t xml:space="preserve"> usługę.</w:t>
      </w:r>
    </w:p>
    <w:p w14:paraId="747AB749" w14:textId="77777777" w:rsidR="0029021C" w:rsidRPr="00782E06" w:rsidRDefault="0029021C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E127A9">
        <w:rPr>
          <w:rFonts w:eastAsia="Times New Roman" w:cs="Calibri"/>
          <w:b/>
          <w:bCs/>
          <w:sz w:val="24"/>
          <w:szCs w:val="24"/>
          <w:lang w:eastAsia="pl-PL"/>
        </w:rPr>
        <w:br w:type="page"/>
      </w:r>
      <w:r w:rsidRPr="00782E06">
        <w:rPr>
          <w:rFonts w:eastAsia="Times New Roman" w:cs="Calibri"/>
          <w:b/>
          <w:sz w:val="24"/>
          <w:szCs w:val="24"/>
          <w:lang w:eastAsia="pl-PL"/>
        </w:rPr>
        <w:lastRenderedPageBreak/>
        <w:sym w:font="Webdings" w:char="F063"/>
      </w:r>
      <w:r w:rsidRPr="00782E06">
        <w:rPr>
          <w:rFonts w:eastAsia="Times New Roman" w:cs="Calibri"/>
          <w:b/>
          <w:sz w:val="24"/>
          <w:szCs w:val="24"/>
          <w:lang w:eastAsia="pl-PL"/>
        </w:rPr>
        <w:t xml:space="preserve"> Zamówienie nr 2H:</w:t>
      </w:r>
    </w:p>
    <w:p w14:paraId="22D65A57" w14:textId="77777777" w:rsidR="005A1C78" w:rsidRPr="00782E06" w:rsidRDefault="0029021C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sz w:val="24"/>
          <w:szCs w:val="24"/>
          <w:lang w:eastAsia="pl-PL"/>
        </w:rPr>
        <w:t>S</w:t>
      </w:r>
      <w:r w:rsidR="005A1C78" w:rsidRPr="00782E06">
        <w:rPr>
          <w:rFonts w:eastAsia="Times New Roman" w:cs="Calibri"/>
          <w:b/>
          <w:sz w:val="24"/>
          <w:szCs w:val="24"/>
          <w:lang w:eastAsia="pl-PL"/>
        </w:rPr>
        <w:t>terylizacja i kastracja psów właścicielskich i bezdomnych oraz kotów właścicielskich i wolno żyjących i</w:t>
      </w:r>
      <w:r w:rsidRPr="00782E06">
        <w:rPr>
          <w:rFonts w:eastAsia="Times New Roman" w:cs="Calibri"/>
          <w:b/>
          <w:sz w:val="24"/>
          <w:szCs w:val="24"/>
          <w:lang w:eastAsia="pl-PL"/>
        </w:rPr>
        <w:t> </w:t>
      </w:r>
      <w:r w:rsidR="005A1C78" w:rsidRPr="00782E06">
        <w:rPr>
          <w:rFonts w:eastAsia="Times New Roman" w:cs="Calibri"/>
          <w:b/>
          <w:sz w:val="24"/>
          <w:szCs w:val="24"/>
          <w:lang w:eastAsia="pl-PL"/>
        </w:rPr>
        <w:t xml:space="preserve">bezdomnych z terenu gminy Konstantynów Łódzki w zakładzie leczniczym dla zwierząt położonym na terenie gminy Konstantynów Łódzki - </w:t>
      </w:r>
      <w:r w:rsidR="005A1C78"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>w obszarze na południe od drogi wojewódzkiej 710 i na wschód od</w:t>
      </w:r>
      <w:r w:rsidR="007F752F"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 xml:space="preserve"> dawnej</w:t>
      </w:r>
      <w:r w:rsidR="005A1C78"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 xml:space="preserve"> drogi krajowej nr 71</w:t>
      </w:r>
      <w:r w:rsidRPr="00782E06">
        <w:rPr>
          <w:rFonts w:eastAsia="Times New Roman" w:cs="Calibri"/>
          <w:b/>
          <w:sz w:val="24"/>
          <w:szCs w:val="24"/>
          <w:highlight w:val="cyan"/>
          <w:lang w:eastAsia="pl-PL"/>
        </w:rPr>
        <w:t>.</w:t>
      </w:r>
    </w:p>
    <w:p w14:paraId="145487F6" w14:textId="77777777" w:rsidR="006C34FC" w:rsidRPr="00782E06" w:rsidRDefault="006C34FC" w:rsidP="0048460F">
      <w:pPr>
        <w:widowControl w:val="0"/>
        <w:spacing w:before="120"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Oferujemy wykonywanie usług objętych zamówieniem, zgodnie z warunkami określonymi w SWZ w cenie: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5"/>
        <w:gridCol w:w="3384"/>
        <w:gridCol w:w="1318"/>
        <w:gridCol w:w="1883"/>
        <w:gridCol w:w="2576"/>
      </w:tblGrid>
      <w:tr w:rsidR="006C34FC" w:rsidRPr="00782E06" w14:paraId="52F907AC" w14:textId="77777777" w:rsidTr="0069138F">
        <w:trPr>
          <w:trHeight w:val="482"/>
          <w:tblHeader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9F09F5E" w14:textId="77777777" w:rsidR="006C34FC" w:rsidRPr="00782E06" w:rsidRDefault="006C34F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F1E990F" w14:textId="77777777" w:rsidR="006C34FC" w:rsidRPr="00782E06" w:rsidRDefault="006C34F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Rodzaj usług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3E2D255" w14:textId="77777777" w:rsidR="006C34FC" w:rsidRPr="00782E06" w:rsidRDefault="006C34F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Szacowana ilość (szt.)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FABC05A" w14:textId="02F69A61" w:rsidR="006C34FC" w:rsidRPr="00782E06" w:rsidRDefault="006C34F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Cena jednostkowa brutto </w:t>
            </w:r>
            <w:r w:rsidR="00EA4AA5"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>w zł</w:t>
            </w:r>
            <w:r w:rsidR="00EA4AA5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AFEFC62" w14:textId="48711237" w:rsidR="006C34FC" w:rsidRPr="00782E06" w:rsidRDefault="006C34F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 xml:space="preserve">Wartość brutto </w:t>
            </w:r>
            <w:r w:rsidR="00EA4AA5">
              <w:rPr>
                <w:rFonts w:cs="Calibri"/>
                <w:b/>
                <w:bCs/>
                <w:sz w:val="24"/>
                <w:szCs w:val="24"/>
              </w:rPr>
              <w:t>(</w:t>
            </w:r>
            <w:r w:rsidRPr="00782E06">
              <w:rPr>
                <w:rFonts w:cs="Calibri"/>
                <w:b/>
                <w:bCs/>
                <w:sz w:val="24"/>
                <w:szCs w:val="24"/>
              </w:rPr>
              <w:t>w zł</w:t>
            </w:r>
            <w:r w:rsidR="00EA4AA5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  <w:p w14:paraId="53252493" w14:textId="77777777" w:rsidR="006C34FC" w:rsidRPr="00782E06" w:rsidRDefault="006C34F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(C x D)</w:t>
            </w:r>
          </w:p>
        </w:tc>
      </w:tr>
      <w:tr w:rsidR="006C34FC" w:rsidRPr="00782E06" w14:paraId="0118D53B" w14:textId="77777777" w:rsidTr="0069138F">
        <w:trPr>
          <w:trHeight w:val="277"/>
          <w:tblHeader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36A83D62" w14:textId="77777777" w:rsidR="006C34FC" w:rsidRPr="00782E06" w:rsidRDefault="006C34F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47A1A7" w14:textId="77777777" w:rsidR="006C34FC" w:rsidRPr="00782E06" w:rsidRDefault="006C34F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B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A1187B1" w14:textId="77777777" w:rsidR="006C34FC" w:rsidRPr="00782E06" w:rsidRDefault="006C34F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C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8F6D3C" w14:textId="77777777" w:rsidR="006C34FC" w:rsidRPr="00782E06" w:rsidRDefault="006C34F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D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5E9222" w14:textId="77777777" w:rsidR="006C34FC" w:rsidRPr="00782E06" w:rsidRDefault="006C34FC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E</w:t>
            </w:r>
          </w:p>
        </w:tc>
      </w:tr>
      <w:tr w:rsidR="0069138F" w:rsidRPr="00782E06" w14:paraId="3BEEC66D" w14:textId="77777777" w:rsidTr="0069138F">
        <w:trPr>
          <w:cantSplit/>
          <w:trHeight w:val="34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F8BA" w14:textId="77777777" w:rsidR="0069138F" w:rsidRPr="00782E06" w:rsidRDefault="0069138F" w:rsidP="0048460F">
            <w:pPr>
              <w:pStyle w:val="Bezodstpw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2ABC33" w14:textId="77777777" w:rsidR="0069138F" w:rsidRPr="00782E06" w:rsidRDefault="0069138F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Kastracja kocura bez pobytu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C5E8" w14:textId="336EB095" w:rsidR="0069138F" w:rsidRPr="0069138F" w:rsidRDefault="008635DD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F417B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CA3F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69138F" w:rsidRPr="00782E06" w14:paraId="4FEE3B21" w14:textId="77777777" w:rsidTr="0069138F">
        <w:trPr>
          <w:cantSplit/>
          <w:trHeight w:val="56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20E2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2.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DD5D69" w14:textId="77777777" w:rsidR="0069138F" w:rsidRPr="00782E06" w:rsidRDefault="0069138F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Kastracja kocura z 2-dniowym pobytem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60C7" w14:textId="19740549" w:rsidR="0069138F" w:rsidRPr="0069138F" w:rsidRDefault="008635DD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EB81D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1A42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69138F" w:rsidRPr="00782E06" w14:paraId="65D72440" w14:textId="77777777" w:rsidTr="0069138F">
        <w:trPr>
          <w:cantSplit/>
          <w:trHeight w:val="83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4313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3.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9CDA76" w14:textId="77777777" w:rsidR="0069138F" w:rsidRPr="00782E06" w:rsidRDefault="0069138F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Kastracja psa dużej rasy (pow. 35 cm) bez pobytu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5C14E" w14:textId="77777777" w:rsidR="0069138F" w:rsidRPr="0069138F" w:rsidRDefault="0069138F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 w:rsidRPr="006913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58383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F895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69138F" w:rsidRPr="00782E06" w14:paraId="029D7735" w14:textId="77777777" w:rsidTr="0069138F">
        <w:trPr>
          <w:cantSplit/>
          <w:trHeight w:val="1122"/>
        </w:trPr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686F7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4.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471CB" w14:textId="77777777" w:rsidR="0069138F" w:rsidRPr="00782E06" w:rsidRDefault="0069138F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 xml:space="preserve">Kastracja psa dużej rasy (pow. 35 cm) z jego 3-dniowym pobytem </w:t>
            </w: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br/>
              <w:t>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5E34" w14:textId="562B50A2" w:rsidR="0069138F" w:rsidRPr="0069138F" w:rsidRDefault="008635DD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0A245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FF70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69138F" w:rsidRPr="00782E06" w14:paraId="342A2D1A" w14:textId="77777777" w:rsidTr="0069138F">
        <w:trPr>
          <w:cantSplit/>
          <w:trHeight w:val="840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2E81E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5.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FCC20" w14:textId="77777777" w:rsidR="0069138F" w:rsidRPr="00782E06" w:rsidRDefault="0069138F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Kastracja psa małego (poniżej 35 cm) bez jego pobytu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6B088" w14:textId="77777777" w:rsidR="0069138F" w:rsidRPr="0069138F" w:rsidRDefault="0069138F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 w:rsidRPr="006913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F2121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D305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69138F" w:rsidRPr="00782E06" w14:paraId="139BF057" w14:textId="77777777" w:rsidTr="0069138F">
        <w:trPr>
          <w:cantSplit/>
          <w:trHeight w:val="820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10075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6.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B6352" w14:textId="77777777" w:rsidR="0069138F" w:rsidRPr="00782E06" w:rsidRDefault="0069138F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Kastracja psa małego (poniżej 35 cm) z jego 3-dniowym pobytem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DF9F6" w14:textId="4C75C7F9" w:rsidR="0069138F" w:rsidRPr="0069138F" w:rsidRDefault="008635DD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B1C8C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F9F4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69138F" w:rsidRPr="00782E06" w14:paraId="07C3AE04" w14:textId="77777777" w:rsidTr="0069138F">
        <w:trPr>
          <w:cantSplit/>
          <w:trHeight w:val="548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00641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7.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CE4D8" w14:textId="77777777" w:rsidR="0069138F" w:rsidRPr="00782E06" w:rsidRDefault="0069138F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kotki bez pobytu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42EA0" w14:textId="77777777" w:rsidR="0069138F" w:rsidRPr="0069138F" w:rsidRDefault="0069138F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 w:rsidRPr="0069138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D8923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FBD3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69138F" w:rsidRPr="00782E06" w14:paraId="268DD0CE" w14:textId="77777777" w:rsidTr="0069138F">
        <w:trPr>
          <w:cantSplit/>
          <w:trHeight w:val="556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77331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8.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B114B" w14:textId="77777777" w:rsidR="0069138F" w:rsidRPr="00782E06" w:rsidRDefault="0069138F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kotki z jej 3-dniowym pobytem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332B3" w14:textId="77777777" w:rsidR="0069138F" w:rsidRPr="0069138F" w:rsidRDefault="0069138F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 w:rsidRPr="006913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CEFAA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49AA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69138F" w:rsidRPr="00782E06" w14:paraId="22B86F20" w14:textId="77777777" w:rsidTr="0069138F">
        <w:trPr>
          <w:cantSplit/>
          <w:trHeight w:val="834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044B5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9.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88D60" w14:textId="77777777" w:rsidR="0069138F" w:rsidRPr="00782E06" w:rsidRDefault="0069138F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suki dużych ras (pow. 35 cm) bez jej pobytu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46980" w14:textId="63E0770E" w:rsidR="0069138F" w:rsidRPr="0069138F" w:rsidRDefault="008635DD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0343C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A861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69138F" w:rsidRPr="00782E06" w14:paraId="6E9D2568" w14:textId="77777777" w:rsidTr="0069138F">
        <w:trPr>
          <w:cantSplit/>
          <w:trHeight w:val="908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BE8F5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10.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4B9AC" w14:textId="77777777" w:rsidR="0069138F" w:rsidRPr="00782E06" w:rsidRDefault="0069138F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  <w:lang w:eastAsia="pl-PL" w:bidi="pl-PL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suki dużej rasy (pow. 35 cm) z jej 3-dniowym pobytem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DDF0" w14:textId="77777777" w:rsidR="0069138F" w:rsidRPr="0069138F" w:rsidRDefault="0069138F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 w:rsidRPr="006913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633F3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E38C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69138F" w:rsidRPr="00782E06" w14:paraId="16E5252C" w14:textId="77777777" w:rsidTr="0069138F">
        <w:trPr>
          <w:cantSplit/>
          <w:trHeight w:val="838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105CA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7C55D" w14:textId="77777777" w:rsidR="0069138F" w:rsidRPr="00782E06" w:rsidRDefault="0069138F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  <w:lang w:eastAsia="pl-PL" w:bidi="pl-PL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suki małych ras (poniżej. 35 cm) bez jej pobytu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B565B" w14:textId="174604DF" w:rsidR="0069138F" w:rsidRPr="0069138F" w:rsidRDefault="008635DD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CA52C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40BC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69138F" w:rsidRPr="00782E06" w14:paraId="4C6009B8" w14:textId="77777777" w:rsidTr="0069138F">
        <w:trPr>
          <w:cantSplit/>
          <w:trHeight w:val="928"/>
        </w:trPr>
        <w:tc>
          <w:tcPr>
            <w:tcW w:w="2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FCE4A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12.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9EDC3" w14:textId="77777777" w:rsidR="0069138F" w:rsidRPr="00782E06" w:rsidRDefault="0069138F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  <w:lang w:eastAsia="pl-PL" w:bidi="pl-PL"/>
              </w:rPr>
            </w:pPr>
            <w:r w:rsidRPr="00782E06">
              <w:rPr>
                <w:rFonts w:cs="Calibri"/>
                <w:b/>
                <w:sz w:val="24"/>
                <w:szCs w:val="24"/>
                <w:lang w:eastAsia="pl-PL" w:bidi="pl-PL"/>
              </w:rPr>
              <w:t>Sterylizacja suki małych ras (poniżej 35 cm) z jej 3-dniowym pobytem w lecznicy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3157F" w14:textId="77777777" w:rsidR="0069138F" w:rsidRPr="0069138F" w:rsidRDefault="0069138F" w:rsidP="0048460F">
            <w:pPr>
              <w:spacing w:line="300" w:lineRule="auto"/>
              <w:jc w:val="right"/>
              <w:rPr>
                <w:b/>
                <w:sz w:val="24"/>
                <w:szCs w:val="24"/>
              </w:rPr>
            </w:pPr>
            <w:r w:rsidRPr="006913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CAA2A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DF02" w14:textId="77777777" w:rsidR="0069138F" w:rsidRPr="00782E06" w:rsidRDefault="0069138F" w:rsidP="0048460F">
            <w:pPr>
              <w:pStyle w:val="Bezodstpw"/>
              <w:snapToGrid w:val="0"/>
              <w:spacing w:line="300" w:lineRule="auto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6C34FC" w:rsidRPr="00782E06" w14:paraId="0B10F979" w14:textId="77777777" w:rsidTr="0069138F">
        <w:trPr>
          <w:trHeight w:val="555"/>
        </w:trPr>
        <w:tc>
          <w:tcPr>
            <w:tcW w:w="36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1C851" w14:textId="77777777" w:rsidR="006C34FC" w:rsidRPr="00782E06" w:rsidRDefault="006C34FC" w:rsidP="0048460F">
            <w:pPr>
              <w:pStyle w:val="Bezodstpw"/>
              <w:spacing w:line="300" w:lineRule="auto"/>
              <w:jc w:val="right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Razem (suma pozycji od 1 do 12)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7CA8" w14:textId="77777777" w:rsidR="006C34FC" w:rsidRPr="00782E06" w:rsidRDefault="006C34FC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253F5287" w14:textId="4A9F9C95" w:rsidR="006C34FC" w:rsidRPr="00782E06" w:rsidRDefault="006C34FC" w:rsidP="0048460F">
      <w:pPr>
        <w:widowControl w:val="0"/>
        <w:spacing w:before="240" w:after="0" w:line="300" w:lineRule="auto"/>
        <w:rPr>
          <w:rFonts w:cs="Calibri"/>
          <w:sz w:val="24"/>
          <w:szCs w:val="24"/>
        </w:rPr>
      </w:pPr>
      <w:r w:rsidRPr="00782E06">
        <w:rPr>
          <w:rFonts w:cs="Calibri"/>
          <w:sz w:val="24"/>
          <w:szCs w:val="24"/>
        </w:rPr>
        <w:t xml:space="preserve">W zakresie kryterium </w:t>
      </w:r>
      <w:proofErr w:type="spellStart"/>
      <w:r w:rsidRPr="00782E06">
        <w:rPr>
          <w:rFonts w:cs="Calibri"/>
          <w:sz w:val="24"/>
          <w:szCs w:val="24"/>
        </w:rPr>
        <w:t>pozacenowego</w:t>
      </w:r>
      <w:proofErr w:type="spellEnd"/>
      <w:r w:rsidRPr="00782E06">
        <w:rPr>
          <w:rFonts w:cs="Calibri"/>
          <w:sz w:val="24"/>
          <w:szCs w:val="24"/>
        </w:rPr>
        <w:t xml:space="preserve"> (</w:t>
      </w:r>
      <w:r w:rsidR="000F39E7" w:rsidRPr="00782E06">
        <w:rPr>
          <w:rFonts w:cs="Calibri"/>
          <w:sz w:val="24"/>
          <w:szCs w:val="24"/>
        </w:rPr>
        <w:t>Rozdział</w:t>
      </w:r>
      <w:r w:rsidRPr="00782E06">
        <w:rPr>
          <w:rFonts w:cs="Calibri"/>
          <w:sz w:val="24"/>
          <w:szCs w:val="24"/>
        </w:rPr>
        <w:t xml:space="preserve"> XX</w:t>
      </w:r>
      <w:r w:rsidR="000F39E7" w:rsidRPr="00782E06">
        <w:rPr>
          <w:rFonts w:cs="Calibri"/>
          <w:sz w:val="24"/>
          <w:szCs w:val="24"/>
        </w:rPr>
        <w:t xml:space="preserve"> pkt </w:t>
      </w:r>
      <w:r w:rsidRPr="00782E06">
        <w:rPr>
          <w:rFonts w:cs="Calibri"/>
          <w:sz w:val="24"/>
          <w:szCs w:val="24"/>
        </w:rPr>
        <w:t xml:space="preserve">2.2 SWZ) oferujemy gotowość do świadczenia usług weterynaryjnych objętych przedmiotem zamówienia w zakładzie leczniczym dla zwierząt otwartym 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>(należy zaznaczyć właściwy kwadrat)</w:t>
      </w:r>
      <w:r w:rsidRPr="00782E06">
        <w:rPr>
          <w:rFonts w:cs="Calibri"/>
          <w:b/>
          <w:sz w:val="24"/>
          <w:szCs w:val="24"/>
        </w:rPr>
        <w:t>:</w:t>
      </w:r>
    </w:p>
    <w:p w14:paraId="094DC808" w14:textId="77777777" w:rsidR="006C34FC" w:rsidRPr="00782E06" w:rsidRDefault="006C34FC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782E06">
        <w:rPr>
          <w:rFonts w:eastAsia="Verdana" w:cs="Calibri"/>
          <w:b/>
          <w:sz w:val="24"/>
          <w:szCs w:val="24"/>
          <w:lang w:eastAsia="pl-PL"/>
        </w:rPr>
        <w:t>mniej niż 6 dni w tygodniu;</w:t>
      </w:r>
    </w:p>
    <w:p w14:paraId="07FF9D39" w14:textId="5C5A0161" w:rsidR="006C34FC" w:rsidRPr="00782E06" w:rsidRDefault="006C34FC" w:rsidP="0048460F">
      <w:pPr>
        <w:widowControl w:val="0"/>
        <w:spacing w:after="0" w:line="300" w:lineRule="auto"/>
        <w:ind w:left="714" w:hanging="357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6 dni w tygodniu przez co najmniej 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godzin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y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dziennie, przy czym w dniach od poniedziałku do piątku zakład jest otwarty po godzinie 14:00 przez mniej niż 4 godziny;</w:t>
      </w:r>
    </w:p>
    <w:p w14:paraId="743F3DAA" w14:textId="2AF60938" w:rsidR="006C34FC" w:rsidRPr="00782E06" w:rsidRDefault="006C34FC" w:rsidP="0048460F">
      <w:pPr>
        <w:widowControl w:val="0"/>
        <w:spacing w:after="0" w:line="300" w:lineRule="auto"/>
        <w:ind w:left="714" w:hanging="357"/>
        <w:rPr>
          <w:rFonts w:eastAsia="Times New Roman" w:cs="Calibri"/>
          <w:b/>
          <w:bCs/>
          <w:sz w:val="24"/>
          <w:szCs w:val="24"/>
          <w:lang w:eastAsia="pl-PL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6 dni w tygodniu przez co najmniej 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godzin</w:t>
      </w:r>
      <w:r w:rsidR="0092417D">
        <w:rPr>
          <w:rFonts w:eastAsia="Times New Roman" w:cs="Calibri"/>
          <w:b/>
          <w:bCs/>
          <w:sz w:val="24"/>
          <w:szCs w:val="24"/>
          <w:lang w:eastAsia="pl-PL"/>
        </w:rPr>
        <w:t>y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dziennie, przy czym w dniach od poniedziałku do piątku zakład jest otwarty po godzinie 14:00 przez 4 godziny i więcej;</w:t>
      </w:r>
    </w:p>
    <w:p w14:paraId="392D982C" w14:textId="5D3B63FD" w:rsidR="006C34FC" w:rsidRPr="002004AE" w:rsidRDefault="006C34FC" w:rsidP="0048460F">
      <w:pPr>
        <w:widowControl w:val="0"/>
        <w:spacing w:before="120" w:after="0" w:line="300" w:lineRule="auto"/>
        <w:rPr>
          <w:rFonts w:eastAsia="Times New Roman" w:cs="Calibri"/>
          <w:bCs/>
          <w:sz w:val="24"/>
          <w:szCs w:val="24"/>
          <w:lang w:eastAsia="pl-PL"/>
        </w:rPr>
      </w:pPr>
      <w:r w:rsidRPr="002004AE">
        <w:rPr>
          <w:rFonts w:eastAsia="Times New Roman" w:cs="Calibri"/>
          <w:bCs/>
          <w:sz w:val="24"/>
          <w:szCs w:val="24"/>
          <w:lang w:eastAsia="pl-PL"/>
        </w:rPr>
        <w:t xml:space="preserve">Zamawiający informuje, że w ramach realizacji „Programu opieki nad bezdomnymi zwierzętami oraz zapobiegania bezdomności zwierząt na terenie Konstantynowa Łódzkiego” zamierza kontynuować </w:t>
      </w:r>
      <w:r w:rsidR="000F39E7" w:rsidRPr="002004AE">
        <w:rPr>
          <w:rFonts w:eastAsia="Times New Roman" w:cs="Calibri"/>
          <w:bCs/>
          <w:sz w:val="24"/>
          <w:szCs w:val="24"/>
          <w:lang w:eastAsia="pl-PL"/>
        </w:rPr>
        <w:t xml:space="preserve">w </w:t>
      </w:r>
      <w:r w:rsidRPr="002004AE">
        <w:rPr>
          <w:rFonts w:eastAsia="Times New Roman" w:cs="Calibri"/>
          <w:bCs/>
          <w:sz w:val="24"/>
          <w:szCs w:val="24"/>
          <w:lang w:eastAsia="pl-PL"/>
        </w:rPr>
        <w:t>202</w:t>
      </w:r>
      <w:r w:rsidR="00226FDF">
        <w:rPr>
          <w:rFonts w:eastAsia="Times New Roman" w:cs="Calibri"/>
          <w:bCs/>
          <w:sz w:val="24"/>
          <w:szCs w:val="24"/>
          <w:lang w:eastAsia="pl-PL"/>
        </w:rPr>
        <w:t>5</w:t>
      </w:r>
      <w:r w:rsidRPr="002004AE">
        <w:rPr>
          <w:rFonts w:eastAsia="Times New Roman" w:cs="Calibri"/>
          <w:bCs/>
          <w:sz w:val="24"/>
          <w:szCs w:val="24"/>
          <w:lang w:eastAsia="pl-PL"/>
        </w:rPr>
        <w:t xml:space="preserve"> r. akcję dofinansowania do zabiegów sterylizacji/kastracji zwierząt utrzymywanych na terenie Konstantynowa Łódzkiego. Oferta Wykonawcy stanowić będzie podstawę do obliczenia średniej stawki za poszczególne usługi wg zapisu przyjętego ww</w:t>
      </w:r>
      <w:r w:rsidR="000F39E7" w:rsidRPr="002004AE">
        <w:rPr>
          <w:rFonts w:eastAsia="Times New Roman" w:cs="Calibri"/>
          <w:bCs/>
          <w:sz w:val="24"/>
          <w:szCs w:val="24"/>
          <w:lang w:eastAsia="pl-PL"/>
        </w:rPr>
        <w:t>.</w:t>
      </w:r>
      <w:r w:rsidRPr="002004AE">
        <w:rPr>
          <w:rFonts w:eastAsia="Times New Roman" w:cs="Calibri"/>
          <w:bCs/>
          <w:sz w:val="24"/>
          <w:szCs w:val="24"/>
          <w:lang w:eastAsia="pl-PL"/>
        </w:rPr>
        <w:t xml:space="preserve"> „Programie..”, zgodnie z którym Gmina dopłacać będzie 80% wartości zabiegów. Wyliczone stawki zastosowane zostaną do zawarcia umowy na ww</w:t>
      </w:r>
      <w:r w:rsidR="000F39E7" w:rsidRPr="002004AE">
        <w:rPr>
          <w:rFonts w:eastAsia="Times New Roman" w:cs="Calibri"/>
          <w:bCs/>
          <w:sz w:val="24"/>
          <w:szCs w:val="24"/>
          <w:lang w:eastAsia="pl-PL"/>
        </w:rPr>
        <w:t>.</w:t>
      </w:r>
      <w:r w:rsidRPr="002004AE">
        <w:rPr>
          <w:rFonts w:eastAsia="Times New Roman" w:cs="Calibri"/>
          <w:bCs/>
          <w:sz w:val="24"/>
          <w:szCs w:val="24"/>
          <w:lang w:eastAsia="pl-PL"/>
        </w:rPr>
        <w:t xml:space="preserve"> usługę.</w:t>
      </w:r>
    </w:p>
    <w:p w14:paraId="25339BBD" w14:textId="77777777" w:rsidR="006C34FC" w:rsidRPr="00782E06" w:rsidRDefault="006C34FC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br w:type="page"/>
      </w:r>
      <w:r w:rsidRPr="00782E06">
        <w:rPr>
          <w:rFonts w:eastAsia="Times New Roman" w:cs="Calibri"/>
          <w:b/>
          <w:sz w:val="24"/>
          <w:szCs w:val="24"/>
          <w:lang w:eastAsia="pl-PL"/>
        </w:rPr>
        <w:lastRenderedPageBreak/>
        <w:sym w:font="Webdings" w:char="F063"/>
      </w:r>
      <w:r w:rsidRPr="00782E06">
        <w:rPr>
          <w:rFonts w:eastAsia="Times New Roman" w:cs="Calibri"/>
          <w:b/>
          <w:sz w:val="24"/>
          <w:szCs w:val="24"/>
          <w:lang w:eastAsia="pl-PL"/>
        </w:rPr>
        <w:t xml:space="preserve"> Zamówienie nr 3:</w:t>
      </w:r>
    </w:p>
    <w:p w14:paraId="47EA6DA3" w14:textId="77777777" w:rsidR="005A1C78" w:rsidRPr="00782E06" w:rsidRDefault="005A1C78" w:rsidP="0048460F">
      <w:pPr>
        <w:widowControl w:val="0"/>
        <w:spacing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b/>
          <w:sz w:val="24"/>
          <w:szCs w:val="24"/>
          <w:lang w:eastAsia="pl-PL"/>
        </w:rPr>
        <w:t>Zapewnienie całodobowej opieki weterynaryjnej zwierzętom bezdomnym przebywającym w boksach tymczasowego pobytu w zakładzie leczniczym dla zwierząt położonym na terenie gminy Konstantynów Łódzki.</w:t>
      </w:r>
    </w:p>
    <w:p w14:paraId="077CE71A" w14:textId="77777777" w:rsidR="001B27C9" w:rsidRPr="00782E06" w:rsidRDefault="006C34FC" w:rsidP="0048460F">
      <w:pPr>
        <w:widowControl w:val="0"/>
        <w:spacing w:before="120"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Oferujemy wykonywanie usług objętych zamówieniem, zgodnie z warunkami określonymi w SWZ,  w </w:t>
      </w:r>
      <w:r w:rsidR="00E63C45" w:rsidRPr="00782E06">
        <w:rPr>
          <w:rFonts w:eastAsia="Times New Roman" w:cs="Calibri"/>
          <w:sz w:val="24"/>
          <w:szCs w:val="24"/>
          <w:lang w:eastAsia="pl-PL"/>
        </w:rPr>
        <w:t>następujących cenach jednostkowych brutto: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6367"/>
        <w:gridCol w:w="2794"/>
      </w:tblGrid>
      <w:tr w:rsidR="005A1C78" w:rsidRPr="00782E06" w14:paraId="433BF0D0" w14:textId="77777777" w:rsidTr="00192219">
        <w:trPr>
          <w:trHeight w:val="383"/>
          <w:tblHeader/>
        </w:trPr>
        <w:tc>
          <w:tcPr>
            <w:tcW w:w="295" w:type="pct"/>
            <w:shd w:val="clear" w:color="auto" w:fill="E5E5E5"/>
            <w:vAlign w:val="center"/>
          </w:tcPr>
          <w:p w14:paraId="5DBA7E9A" w14:textId="77777777" w:rsidR="005A1C78" w:rsidRPr="00782E06" w:rsidRDefault="005A1C78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270" w:type="pct"/>
            <w:shd w:val="clear" w:color="auto" w:fill="E5E5E5"/>
            <w:vAlign w:val="center"/>
          </w:tcPr>
          <w:p w14:paraId="5697AF96" w14:textId="77777777" w:rsidR="005A1C78" w:rsidRPr="00782E06" w:rsidRDefault="005A1C78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Rodzaj usług</w:t>
            </w:r>
          </w:p>
        </w:tc>
        <w:tc>
          <w:tcPr>
            <w:tcW w:w="1435" w:type="pct"/>
            <w:shd w:val="clear" w:color="auto" w:fill="E5E5E5"/>
            <w:vAlign w:val="center"/>
          </w:tcPr>
          <w:p w14:paraId="1437FEF0" w14:textId="77777777" w:rsidR="005A1C78" w:rsidRPr="00782E06" w:rsidRDefault="005A1C78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/>
                <w:bCs/>
                <w:sz w:val="24"/>
                <w:szCs w:val="24"/>
              </w:rPr>
              <w:t>Cena jednostkowa brutto w zł</w:t>
            </w:r>
          </w:p>
        </w:tc>
      </w:tr>
      <w:tr w:rsidR="005A1C78" w:rsidRPr="00782E06" w14:paraId="099CBE19" w14:textId="77777777" w:rsidTr="00192219">
        <w:trPr>
          <w:trHeight w:val="262"/>
          <w:tblHeader/>
        </w:trPr>
        <w:tc>
          <w:tcPr>
            <w:tcW w:w="295" w:type="pct"/>
            <w:shd w:val="clear" w:color="auto" w:fill="F2F2F2"/>
            <w:vAlign w:val="center"/>
          </w:tcPr>
          <w:p w14:paraId="6D923B2B" w14:textId="77777777" w:rsidR="005A1C78" w:rsidRPr="00782E06" w:rsidRDefault="005A1C78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A</w:t>
            </w:r>
          </w:p>
        </w:tc>
        <w:tc>
          <w:tcPr>
            <w:tcW w:w="3270" w:type="pct"/>
            <w:shd w:val="clear" w:color="auto" w:fill="F2F2F2"/>
            <w:vAlign w:val="center"/>
          </w:tcPr>
          <w:p w14:paraId="1DF4D822" w14:textId="77777777" w:rsidR="005A1C78" w:rsidRPr="00782E06" w:rsidRDefault="005A1C78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B</w:t>
            </w:r>
          </w:p>
        </w:tc>
        <w:tc>
          <w:tcPr>
            <w:tcW w:w="1435" w:type="pct"/>
            <w:shd w:val="clear" w:color="auto" w:fill="F2F2F2"/>
            <w:vAlign w:val="center"/>
          </w:tcPr>
          <w:p w14:paraId="55145F66" w14:textId="77777777" w:rsidR="005A1C78" w:rsidRPr="00782E06" w:rsidRDefault="005A1C78" w:rsidP="0048460F">
            <w:pPr>
              <w:pStyle w:val="Bezodstpw"/>
              <w:spacing w:line="300" w:lineRule="auto"/>
              <w:jc w:val="center"/>
              <w:rPr>
                <w:rFonts w:cs="Calibri"/>
                <w:sz w:val="24"/>
                <w:szCs w:val="24"/>
              </w:rPr>
            </w:pPr>
            <w:r w:rsidRPr="00782E06">
              <w:rPr>
                <w:rFonts w:cs="Calibri"/>
                <w:bCs/>
                <w:i/>
                <w:sz w:val="24"/>
                <w:szCs w:val="24"/>
              </w:rPr>
              <w:t>C</w:t>
            </w:r>
          </w:p>
        </w:tc>
      </w:tr>
      <w:tr w:rsidR="005A1C78" w:rsidRPr="00782E06" w14:paraId="04069DD8" w14:textId="77777777" w:rsidTr="00192219">
        <w:trPr>
          <w:cantSplit/>
          <w:trHeight w:val="319"/>
        </w:trPr>
        <w:tc>
          <w:tcPr>
            <w:tcW w:w="295" w:type="pct"/>
            <w:shd w:val="clear" w:color="auto" w:fill="auto"/>
            <w:vAlign w:val="center"/>
          </w:tcPr>
          <w:p w14:paraId="5D358A17" w14:textId="77777777" w:rsidR="005A1C78" w:rsidRPr="00782E06" w:rsidRDefault="005A1C78" w:rsidP="0048460F">
            <w:pPr>
              <w:pStyle w:val="Bezodstpw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3270" w:type="pct"/>
            <w:shd w:val="clear" w:color="auto" w:fill="auto"/>
            <w:vAlign w:val="center"/>
          </w:tcPr>
          <w:p w14:paraId="69FF795B" w14:textId="77777777" w:rsidR="005A1C78" w:rsidRPr="00782E06" w:rsidRDefault="005A1C78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782E06">
              <w:rPr>
                <w:rFonts w:cs="Calibri"/>
                <w:b/>
                <w:sz w:val="24"/>
                <w:szCs w:val="24"/>
              </w:rPr>
              <w:t>Emergency</w:t>
            </w:r>
            <w:proofErr w:type="spellEnd"/>
          </w:p>
        </w:tc>
        <w:tc>
          <w:tcPr>
            <w:tcW w:w="1435" w:type="pct"/>
            <w:shd w:val="clear" w:color="auto" w:fill="auto"/>
            <w:vAlign w:val="center"/>
          </w:tcPr>
          <w:p w14:paraId="08DF9292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A1C78" w:rsidRPr="00782E06" w14:paraId="4A5B4224" w14:textId="77777777" w:rsidTr="00192219">
        <w:trPr>
          <w:cantSplit/>
          <w:trHeight w:val="338"/>
        </w:trPr>
        <w:tc>
          <w:tcPr>
            <w:tcW w:w="295" w:type="pct"/>
            <w:shd w:val="clear" w:color="auto" w:fill="auto"/>
            <w:vAlign w:val="center"/>
          </w:tcPr>
          <w:p w14:paraId="0CE220CB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2.</w:t>
            </w:r>
          </w:p>
        </w:tc>
        <w:tc>
          <w:tcPr>
            <w:tcW w:w="3270" w:type="pct"/>
            <w:shd w:val="clear" w:color="auto" w:fill="auto"/>
            <w:vAlign w:val="center"/>
          </w:tcPr>
          <w:p w14:paraId="5A10BD7F" w14:textId="77777777" w:rsidR="005A1C78" w:rsidRPr="00782E06" w:rsidRDefault="005A1C78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Eutanazja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4F42A25A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A1C78" w:rsidRPr="00782E06" w14:paraId="4893C142" w14:textId="77777777" w:rsidTr="00192219">
        <w:trPr>
          <w:cantSplit/>
          <w:trHeight w:val="345"/>
        </w:trPr>
        <w:tc>
          <w:tcPr>
            <w:tcW w:w="295" w:type="pct"/>
            <w:shd w:val="clear" w:color="auto" w:fill="auto"/>
            <w:vAlign w:val="center"/>
          </w:tcPr>
          <w:p w14:paraId="2A054B0D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3.</w:t>
            </w:r>
          </w:p>
        </w:tc>
        <w:tc>
          <w:tcPr>
            <w:tcW w:w="3270" w:type="pct"/>
            <w:shd w:val="clear" w:color="auto" w:fill="auto"/>
            <w:vAlign w:val="center"/>
          </w:tcPr>
          <w:p w14:paraId="281D01BF" w14:textId="77777777" w:rsidR="005A1C78" w:rsidRPr="00782E06" w:rsidRDefault="005A1C78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Kroplówka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7BD8D5EC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A1C78" w:rsidRPr="00782E06" w14:paraId="7CD8757A" w14:textId="77777777" w:rsidTr="00192219">
        <w:trPr>
          <w:cantSplit/>
          <w:trHeight w:val="223"/>
        </w:trPr>
        <w:tc>
          <w:tcPr>
            <w:tcW w:w="295" w:type="pct"/>
            <w:shd w:val="clear" w:color="auto" w:fill="auto"/>
            <w:vAlign w:val="center"/>
          </w:tcPr>
          <w:p w14:paraId="6769EAFF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4.</w:t>
            </w:r>
          </w:p>
        </w:tc>
        <w:tc>
          <w:tcPr>
            <w:tcW w:w="3270" w:type="pct"/>
            <w:shd w:val="clear" w:color="auto" w:fill="auto"/>
            <w:vAlign w:val="center"/>
          </w:tcPr>
          <w:p w14:paraId="656939A9" w14:textId="77777777" w:rsidR="005A1C78" w:rsidRPr="00782E06" w:rsidRDefault="005A1C78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 xml:space="preserve">Morfologia </w:t>
            </w:r>
            <w:proofErr w:type="spellStart"/>
            <w:r w:rsidRPr="00782E06">
              <w:rPr>
                <w:rFonts w:cs="Calibri"/>
                <w:b/>
                <w:sz w:val="24"/>
                <w:szCs w:val="24"/>
              </w:rPr>
              <w:t>Procyte</w:t>
            </w:r>
            <w:proofErr w:type="spellEnd"/>
            <w:r w:rsidRPr="00782E06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82E06">
              <w:rPr>
                <w:rFonts w:cs="Calibri"/>
                <w:b/>
                <w:sz w:val="24"/>
                <w:szCs w:val="24"/>
              </w:rPr>
              <w:t>Idexx</w:t>
            </w:r>
            <w:proofErr w:type="spellEnd"/>
          </w:p>
        </w:tc>
        <w:tc>
          <w:tcPr>
            <w:tcW w:w="1435" w:type="pct"/>
            <w:shd w:val="clear" w:color="auto" w:fill="auto"/>
            <w:vAlign w:val="center"/>
          </w:tcPr>
          <w:p w14:paraId="10D6005C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A1C78" w:rsidRPr="00782E06" w14:paraId="2525F0D5" w14:textId="77777777" w:rsidTr="00192219">
        <w:trPr>
          <w:cantSplit/>
          <w:trHeight w:val="230"/>
        </w:trPr>
        <w:tc>
          <w:tcPr>
            <w:tcW w:w="295" w:type="pct"/>
            <w:shd w:val="clear" w:color="auto" w:fill="auto"/>
            <w:vAlign w:val="center"/>
          </w:tcPr>
          <w:p w14:paraId="171FC208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5.</w:t>
            </w:r>
          </w:p>
        </w:tc>
        <w:tc>
          <w:tcPr>
            <w:tcW w:w="3270" w:type="pct"/>
            <w:shd w:val="clear" w:color="auto" w:fill="auto"/>
            <w:vAlign w:val="center"/>
          </w:tcPr>
          <w:p w14:paraId="3863785C" w14:textId="77777777" w:rsidR="005A1C78" w:rsidRPr="00782E06" w:rsidRDefault="005A1C78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Narkoza wziewna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5B0D37E3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A1C78" w:rsidRPr="00782E06" w14:paraId="70B1433D" w14:textId="77777777" w:rsidTr="00192219">
        <w:trPr>
          <w:cantSplit/>
          <w:trHeight w:val="93"/>
        </w:trPr>
        <w:tc>
          <w:tcPr>
            <w:tcW w:w="295" w:type="pct"/>
            <w:shd w:val="clear" w:color="auto" w:fill="auto"/>
            <w:vAlign w:val="center"/>
          </w:tcPr>
          <w:p w14:paraId="3B94EE66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6.</w:t>
            </w:r>
          </w:p>
        </w:tc>
        <w:tc>
          <w:tcPr>
            <w:tcW w:w="3270" w:type="pct"/>
            <w:shd w:val="clear" w:color="auto" w:fill="auto"/>
            <w:vAlign w:val="center"/>
          </w:tcPr>
          <w:p w14:paraId="5B8AA2C8" w14:textId="77777777" w:rsidR="005A1C78" w:rsidRPr="00782E06" w:rsidRDefault="005A1C78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Odrobaczenie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7093C9CA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A1C78" w:rsidRPr="00782E06" w14:paraId="0BD4D518" w14:textId="77777777" w:rsidTr="00192219">
        <w:trPr>
          <w:cantSplit/>
          <w:trHeight w:val="70"/>
        </w:trPr>
        <w:tc>
          <w:tcPr>
            <w:tcW w:w="295" w:type="pct"/>
            <w:shd w:val="clear" w:color="auto" w:fill="auto"/>
            <w:vAlign w:val="center"/>
          </w:tcPr>
          <w:p w14:paraId="5B6D7AE9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7.</w:t>
            </w:r>
          </w:p>
        </w:tc>
        <w:tc>
          <w:tcPr>
            <w:tcW w:w="3270" w:type="pct"/>
            <w:shd w:val="clear" w:color="auto" w:fill="auto"/>
            <w:vAlign w:val="center"/>
          </w:tcPr>
          <w:p w14:paraId="12113150" w14:textId="77777777" w:rsidR="005A1C78" w:rsidRPr="00782E06" w:rsidRDefault="005A1C78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Premedykacja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389D766C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A1C78" w:rsidRPr="00782E06" w14:paraId="6F369185" w14:textId="77777777" w:rsidTr="00192219">
        <w:trPr>
          <w:cantSplit/>
          <w:trHeight w:val="120"/>
        </w:trPr>
        <w:tc>
          <w:tcPr>
            <w:tcW w:w="295" w:type="pct"/>
            <w:shd w:val="clear" w:color="auto" w:fill="auto"/>
            <w:vAlign w:val="center"/>
          </w:tcPr>
          <w:p w14:paraId="7EFFB49C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8.</w:t>
            </w:r>
          </w:p>
        </w:tc>
        <w:tc>
          <w:tcPr>
            <w:tcW w:w="3270" w:type="pct"/>
            <w:shd w:val="clear" w:color="auto" w:fill="auto"/>
            <w:vAlign w:val="center"/>
          </w:tcPr>
          <w:p w14:paraId="32C0BC09" w14:textId="77777777" w:rsidR="005A1C78" w:rsidRPr="00782E06" w:rsidRDefault="005A1C78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Tlenoterapia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26FA6662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A1C78" w:rsidRPr="00782E06" w14:paraId="04185CB2" w14:textId="77777777" w:rsidTr="00192219">
        <w:trPr>
          <w:cantSplit/>
          <w:trHeight w:val="70"/>
        </w:trPr>
        <w:tc>
          <w:tcPr>
            <w:tcW w:w="295" w:type="pct"/>
            <w:shd w:val="clear" w:color="auto" w:fill="auto"/>
            <w:vAlign w:val="center"/>
          </w:tcPr>
          <w:p w14:paraId="1B7985F1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9.</w:t>
            </w:r>
          </w:p>
        </w:tc>
        <w:tc>
          <w:tcPr>
            <w:tcW w:w="3270" w:type="pct"/>
            <w:shd w:val="clear" w:color="auto" w:fill="auto"/>
            <w:vAlign w:val="center"/>
          </w:tcPr>
          <w:p w14:paraId="20143450" w14:textId="77777777" w:rsidR="005A1C78" w:rsidRPr="00782E06" w:rsidRDefault="005A1C78" w:rsidP="0048460F">
            <w:pPr>
              <w:spacing w:after="0" w:line="300" w:lineRule="auto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Szczepienie przeciwko wściekliźnie</w:t>
            </w:r>
            <w:r w:rsidR="006C34FC" w:rsidRPr="00782E06">
              <w:rPr>
                <w:rFonts w:cs="Calibri"/>
                <w:b/>
                <w:sz w:val="24"/>
                <w:szCs w:val="24"/>
              </w:rPr>
              <w:t xml:space="preserve"> pies/kot z </w:t>
            </w:r>
            <w:r w:rsidRPr="00782E06">
              <w:rPr>
                <w:rFonts w:cs="Calibri"/>
                <w:b/>
                <w:sz w:val="24"/>
                <w:szCs w:val="24"/>
              </w:rPr>
              <w:t>lekiem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422798A9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A1C78" w:rsidRPr="00782E06" w14:paraId="42365EA8" w14:textId="77777777" w:rsidTr="00192219">
        <w:trPr>
          <w:cantSplit/>
          <w:trHeight w:val="213"/>
        </w:trPr>
        <w:tc>
          <w:tcPr>
            <w:tcW w:w="3565" w:type="pct"/>
            <w:gridSpan w:val="2"/>
            <w:shd w:val="clear" w:color="auto" w:fill="auto"/>
            <w:vAlign w:val="center"/>
          </w:tcPr>
          <w:p w14:paraId="35A8CF36" w14:textId="77777777" w:rsidR="005A1C78" w:rsidRPr="00782E06" w:rsidRDefault="005A1C78" w:rsidP="0048460F">
            <w:pPr>
              <w:spacing w:after="0" w:line="300" w:lineRule="auto"/>
              <w:jc w:val="right"/>
              <w:rPr>
                <w:rFonts w:cs="Calibri"/>
                <w:b/>
                <w:sz w:val="24"/>
                <w:szCs w:val="24"/>
              </w:rPr>
            </w:pPr>
            <w:r w:rsidRPr="00782E06">
              <w:rPr>
                <w:rFonts w:cs="Calibri"/>
                <w:b/>
                <w:sz w:val="24"/>
                <w:szCs w:val="24"/>
              </w:rPr>
              <w:t>Średnia cena jednostkowa (średnia arytmetyczna pozycji od 1 do 9)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28222D73" w14:textId="77777777" w:rsidR="005A1C78" w:rsidRPr="00782E06" w:rsidRDefault="005A1C78" w:rsidP="0048460F">
            <w:pPr>
              <w:pStyle w:val="Bezodstpw"/>
              <w:snapToGrid w:val="0"/>
              <w:spacing w:line="30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3ADA309E" w14:textId="3E43CA53" w:rsidR="005568E8" w:rsidRPr="00782E06" w:rsidRDefault="005568E8" w:rsidP="0048460F">
      <w:pPr>
        <w:widowControl w:val="0"/>
        <w:spacing w:after="0" w:line="300" w:lineRule="auto"/>
        <w:rPr>
          <w:rFonts w:cs="Calibri"/>
          <w:sz w:val="24"/>
          <w:szCs w:val="24"/>
        </w:rPr>
      </w:pPr>
      <w:r w:rsidRPr="00782E06">
        <w:rPr>
          <w:rFonts w:cs="Calibri"/>
          <w:sz w:val="24"/>
          <w:szCs w:val="24"/>
        </w:rPr>
        <w:t>W zakresie k</w:t>
      </w:r>
      <w:r w:rsidR="006C34FC" w:rsidRPr="00782E06">
        <w:rPr>
          <w:rFonts w:cs="Calibri"/>
          <w:sz w:val="24"/>
          <w:szCs w:val="24"/>
        </w:rPr>
        <w:t xml:space="preserve">ryterium </w:t>
      </w:r>
      <w:proofErr w:type="spellStart"/>
      <w:r w:rsidR="006C34FC" w:rsidRPr="00782E06">
        <w:rPr>
          <w:rFonts w:cs="Calibri"/>
          <w:sz w:val="24"/>
          <w:szCs w:val="24"/>
        </w:rPr>
        <w:t>pozacenowego</w:t>
      </w:r>
      <w:proofErr w:type="spellEnd"/>
      <w:r w:rsidR="006C34FC" w:rsidRPr="00782E06">
        <w:rPr>
          <w:rFonts w:cs="Calibri"/>
          <w:sz w:val="24"/>
          <w:szCs w:val="24"/>
        </w:rPr>
        <w:t xml:space="preserve"> (</w:t>
      </w:r>
      <w:r w:rsidR="00B94B0E" w:rsidRPr="00782E06">
        <w:rPr>
          <w:rFonts w:cs="Calibri"/>
          <w:sz w:val="24"/>
          <w:szCs w:val="24"/>
        </w:rPr>
        <w:t>Rozdział</w:t>
      </w:r>
      <w:r w:rsidR="006C34FC" w:rsidRPr="00782E06">
        <w:rPr>
          <w:rFonts w:cs="Calibri"/>
          <w:sz w:val="24"/>
          <w:szCs w:val="24"/>
        </w:rPr>
        <w:t xml:space="preserve"> XX</w:t>
      </w:r>
      <w:r w:rsidR="00B94B0E" w:rsidRPr="00782E06">
        <w:rPr>
          <w:rFonts w:cs="Calibri"/>
          <w:sz w:val="24"/>
          <w:szCs w:val="24"/>
        </w:rPr>
        <w:t xml:space="preserve"> pkt </w:t>
      </w:r>
      <w:r w:rsidR="006C34FC" w:rsidRPr="00782E06">
        <w:rPr>
          <w:rFonts w:cs="Calibri"/>
          <w:sz w:val="24"/>
          <w:szCs w:val="24"/>
        </w:rPr>
        <w:t>3</w:t>
      </w:r>
      <w:r w:rsidRPr="00782E06">
        <w:rPr>
          <w:rFonts w:cs="Calibri"/>
          <w:sz w:val="24"/>
          <w:szCs w:val="24"/>
        </w:rPr>
        <w:t xml:space="preserve">.2 SWZ) </w:t>
      </w:r>
      <w:r w:rsidR="001E234C" w:rsidRPr="00782E06">
        <w:rPr>
          <w:rFonts w:cs="Calibri"/>
          <w:sz w:val="24"/>
          <w:szCs w:val="24"/>
        </w:rPr>
        <w:t xml:space="preserve">oferujemy </w:t>
      </w:r>
      <w:r w:rsidR="006C34FC" w:rsidRPr="00782E06">
        <w:rPr>
          <w:rFonts w:cs="Calibri"/>
          <w:sz w:val="24"/>
          <w:szCs w:val="24"/>
        </w:rPr>
        <w:t>czas reakcji na zgłoszenie wypadkowe od chwili przyjęcia zgłoszenia do podjęcia reakcji – niezwłocznie</w:t>
      </w:r>
      <w:r w:rsidR="003161A0" w:rsidRPr="00782E06">
        <w:rPr>
          <w:rFonts w:cs="Calibri"/>
          <w:sz w:val="24"/>
          <w:szCs w:val="24"/>
        </w:rPr>
        <w:t>, nie dłużej</w:t>
      </w:r>
      <w:r w:rsidR="006C34FC" w:rsidRPr="00782E06">
        <w:rPr>
          <w:rFonts w:cs="Calibri"/>
          <w:sz w:val="24"/>
          <w:szCs w:val="24"/>
        </w:rPr>
        <w:t xml:space="preserve"> niż:</w:t>
      </w:r>
      <w:r w:rsidRPr="00782E06">
        <w:rPr>
          <w:rFonts w:cs="Calibri"/>
          <w:sz w:val="24"/>
          <w:szCs w:val="24"/>
        </w:rPr>
        <w:t xml:space="preserve"> 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>(należy zaznaczyć właściwy kwadrat)</w:t>
      </w:r>
      <w:r w:rsidRPr="00782E06">
        <w:rPr>
          <w:rFonts w:cs="Calibri"/>
          <w:b/>
          <w:sz w:val="24"/>
          <w:szCs w:val="24"/>
        </w:rPr>
        <w:t>:</w:t>
      </w:r>
    </w:p>
    <w:p w14:paraId="5F87F237" w14:textId="77777777" w:rsidR="005568E8" w:rsidRPr="00782E06" w:rsidRDefault="005568E8" w:rsidP="0048460F">
      <w:pPr>
        <w:widowControl w:val="0"/>
        <w:spacing w:after="0" w:line="300" w:lineRule="auto"/>
        <w:ind w:left="709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="003161A0" w:rsidRPr="00782E06">
        <w:rPr>
          <w:rFonts w:eastAsia="Verdana" w:cs="Calibri"/>
          <w:b/>
          <w:sz w:val="24"/>
          <w:szCs w:val="24"/>
          <w:lang w:eastAsia="pl-PL"/>
        </w:rPr>
        <w:t>1 godzina</w:t>
      </w:r>
      <w:r w:rsidR="006C34FC" w:rsidRPr="00782E06">
        <w:rPr>
          <w:rFonts w:eastAsia="Verdana" w:cs="Calibri"/>
          <w:b/>
          <w:sz w:val="24"/>
          <w:szCs w:val="24"/>
          <w:lang w:eastAsia="pl-PL"/>
        </w:rPr>
        <w:t>;</w:t>
      </w:r>
    </w:p>
    <w:p w14:paraId="7D64197E" w14:textId="77777777" w:rsidR="005568E8" w:rsidRPr="00782E06" w:rsidRDefault="005568E8" w:rsidP="0048460F">
      <w:pPr>
        <w:widowControl w:val="0"/>
        <w:spacing w:after="0" w:line="300" w:lineRule="auto"/>
        <w:ind w:left="709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="003161A0" w:rsidRPr="00782E06">
        <w:rPr>
          <w:rFonts w:eastAsia="Times New Roman" w:cs="Calibri"/>
          <w:b/>
          <w:bCs/>
          <w:sz w:val="24"/>
          <w:szCs w:val="24"/>
          <w:lang w:eastAsia="pl-PL"/>
        </w:rPr>
        <w:t>1,5 godziny</w:t>
      </w:r>
      <w:r w:rsidR="006C34FC" w:rsidRPr="00782E06">
        <w:rPr>
          <w:rFonts w:eastAsia="Times New Roman" w:cs="Calibri"/>
          <w:b/>
          <w:bCs/>
          <w:sz w:val="24"/>
          <w:szCs w:val="24"/>
          <w:lang w:eastAsia="pl-PL"/>
        </w:rPr>
        <w:t>;</w:t>
      </w:r>
    </w:p>
    <w:p w14:paraId="0432FE19" w14:textId="77777777" w:rsidR="005568E8" w:rsidRPr="00782E06" w:rsidRDefault="005568E8" w:rsidP="0048460F">
      <w:pPr>
        <w:widowControl w:val="0"/>
        <w:spacing w:after="0" w:line="300" w:lineRule="auto"/>
        <w:ind w:left="709"/>
        <w:rPr>
          <w:rFonts w:cs="Calibri"/>
          <w:b/>
          <w:bCs/>
          <w:sz w:val="24"/>
          <w:szCs w:val="24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="006C34FC" w:rsidRPr="00782E06">
        <w:rPr>
          <w:rFonts w:eastAsia="Times New Roman" w:cs="Calibri"/>
          <w:b/>
          <w:bCs/>
          <w:sz w:val="24"/>
          <w:szCs w:val="24"/>
          <w:lang w:eastAsia="pl-PL"/>
        </w:rPr>
        <w:t>2 godzin</w:t>
      </w:r>
      <w:r w:rsidR="003161A0" w:rsidRPr="00782E06">
        <w:rPr>
          <w:rFonts w:eastAsia="Times New Roman" w:cs="Calibri"/>
          <w:b/>
          <w:bCs/>
          <w:sz w:val="24"/>
          <w:szCs w:val="24"/>
          <w:lang w:eastAsia="pl-PL"/>
        </w:rPr>
        <w:t>y</w:t>
      </w:r>
      <w:r w:rsidR="006C34FC" w:rsidRPr="00782E06">
        <w:rPr>
          <w:rFonts w:eastAsia="Times New Roman" w:cs="Calibri"/>
          <w:b/>
          <w:bCs/>
          <w:sz w:val="24"/>
          <w:szCs w:val="24"/>
          <w:lang w:eastAsia="pl-PL"/>
        </w:rPr>
        <w:t>.</w:t>
      </w:r>
    </w:p>
    <w:p w14:paraId="334ABA5B" w14:textId="77777777" w:rsidR="000844DE" w:rsidRPr="00782E06" w:rsidRDefault="000844DE" w:rsidP="0048460F">
      <w:pPr>
        <w:pStyle w:val="Akapitzlist"/>
        <w:spacing w:line="300" w:lineRule="auto"/>
        <w:ind w:left="0"/>
        <w:contextualSpacing/>
        <w:rPr>
          <w:rFonts w:ascii="Calibri" w:hAnsi="Calibri" w:cs="Calibri"/>
        </w:rPr>
      </w:pPr>
      <w:r w:rsidRPr="00782E06">
        <w:rPr>
          <w:rFonts w:ascii="Calibri" w:hAnsi="Calibri" w:cs="Calibri"/>
        </w:rPr>
        <w:t xml:space="preserve">Pozostałe usługi, nie ujęte w ofercie będą wyceniane indywidualnie przez Wykonawcę z uwagi na niemożność objęcia tych usług kalkulacją wynikającą z szerokiego zróżnicowania. </w:t>
      </w:r>
    </w:p>
    <w:p w14:paraId="54DC1484" w14:textId="77777777" w:rsidR="000844DE" w:rsidRPr="00782E06" w:rsidRDefault="000844DE" w:rsidP="0048460F">
      <w:pPr>
        <w:pStyle w:val="Akapitzlist"/>
        <w:spacing w:line="300" w:lineRule="auto"/>
        <w:ind w:left="0"/>
        <w:contextualSpacing/>
        <w:rPr>
          <w:rFonts w:ascii="Calibri" w:hAnsi="Calibri" w:cs="Calibri"/>
        </w:rPr>
      </w:pPr>
      <w:r w:rsidRPr="00782E06">
        <w:rPr>
          <w:rFonts w:ascii="Calibri" w:hAnsi="Calibri" w:cs="Calibri"/>
        </w:rPr>
        <w:t xml:space="preserve">Do cen zabiegu nie wliczają się leki podawane pacjentowi, pobyty, wyżywienie (nie dotyczy szczepienia przeciwko wściekliźnie). </w:t>
      </w:r>
    </w:p>
    <w:p w14:paraId="1A0BF588" w14:textId="7753A98C" w:rsidR="000844DE" w:rsidRPr="00782E06" w:rsidRDefault="000844DE" w:rsidP="0048460F">
      <w:pPr>
        <w:pStyle w:val="Akapitzlist"/>
        <w:spacing w:line="300" w:lineRule="auto"/>
        <w:ind w:left="0"/>
        <w:contextualSpacing/>
        <w:rPr>
          <w:rFonts w:ascii="Calibri" w:hAnsi="Calibri" w:cs="Calibri"/>
        </w:rPr>
      </w:pPr>
      <w:r w:rsidRPr="00782E06">
        <w:rPr>
          <w:rFonts w:ascii="Calibri" w:hAnsi="Calibri" w:cs="Calibri"/>
        </w:rPr>
        <w:t>Usługi świadczone w weekendy, święta i dni powszednie w godz. nocnych 21</w:t>
      </w:r>
      <w:r w:rsidRPr="00782E06">
        <w:rPr>
          <w:rFonts w:ascii="Calibri" w:hAnsi="Calibri" w:cs="Calibri"/>
          <w:vertAlign w:val="superscript"/>
        </w:rPr>
        <w:t>00</w:t>
      </w:r>
      <w:r w:rsidRPr="00782E06">
        <w:rPr>
          <w:rFonts w:ascii="Calibri" w:hAnsi="Calibri" w:cs="Calibri"/>
        </w:rPr>
        <w:t xml:space="preserve"> - 7</w:t>
      </w:r>
      <w:r w:rsidRPr="00782E06">
        <w:rPr>
          <w:rFonts w:ascii="Calibri" w:hAnsi="Calibri" w:cs="Calibri"/>
          <w:vertAlign w:val="superscript"/>
        </w:rPr>
        <w:t xml:space="preserve">00 </w:t>
      </w:r>
      <w:r w:rsidRPr="00782E06">
        <w:rPr>
          <w:rFonts w:ascii="Calibri" w:hAnsi="Calibri" w:cs="Calibri"/>
        </w:rPr>
        <w:t xml:space="preserve">będą rozliczane wg indywidualnego taryfikatora placówki, którego wskaźnik nie może przekroczyć 50% podstawowych wartości usług ujętych w </w:t>
      </w:r>
      <w:r w:rsidRPr="00782E06">
        <w:rPr>
          <w:rFonts w:ascii="Calibri" w:hAnsi="Calibri" w:cs="Calibri"/>
          <w:lang w:val="pl-PL"/>
        </w:rPr>
        <w:t>F</w:t>
      </w:r>
      <w:proofErr w:type="spellStart"/>
      <w:r w:rsidR="00A056C6" w:rsidRPr="00782E06">
        <w:rPr>
          <w:rFonts w:ascii="Calibri" w:hAnsi="Calibri" w:cs="Calibri"/>
        </w:rPr>
        <w:t>ormularzu</w:t>
      </w:r>
      <w:proofErr w:type="spellEnd"/>
      <w:r w:rsidRPr="00782E06">
        <w:rPr>
          <w:rFonts w:ascii="Calibri" w:hAnsi="Calibri" w:cs="Calibri"/>
        </w:rPr>
        <w:t xml:space="preserve"> oferty.</w:t>
      </w:r>
    </w:p>
    <w:p w14:paraId="57D71342" w14:textId="77777777" w:rsidR="000844DE" w:rsidRPr="00782E06" w:rsidRDefault="000844DE" w:rsidP="0048460F">
      <w:pPr>
        <w:pStyle w:val="Akapitzlist"/>
        <w:spacing w:line="300" w:lineRule="auto"/>
        <w:ind w:left="0"/>
        <w:contextualSpacing/>
        <w:jc w:val="both"/>
        <w:rPr>
          <w:rFonts w:ascii="Calibri" w:hAnsi="Calibri" w:cs="Calibri"/>
          <w:b/>
          <w:u w:val="single"/>
        </w:rPr>
      </w:pPr>
      <w:r w:rsidRPr="00782E06">
        <w:rPr>
          <w:rFonts w:ascii="Calibri" w:hAnsi="Calibri" w:cs="Calibri"/>
        </w:rPr>
        <w:br w:type="page"/>
      </w:r>
      <w:r w:rsidRPr="00782E06">
        <w:rPr>
          <w:rFonts w:ascii="Calibri" w:hAnsi="Calibri" w:cs="Calibri"/>
          <w:b/>
          <w:u w:val="single"/>
        </w:rPr>
        <w:lastRenderedPageBreak/>
        <w:t>Warunki wspólne dla zamówień nr 1-3:</w:t>
      </w:r>
    </w:p>
    <w:p w14:paraId="710AB54C" w14:textId="77777777" w:rsidR="00697679" w:rsidRPr="00782E06" w:rsidRDefault="00697679" w:rsidP="0048460F">
      <w:pPr>
        <w:widowControl w:val="0"/>
        <w:numPr>
          <w:ilvl w:val="0"/>
          <w:numId w:val="7"/>
        </w:numPr>
        <w:spacing w:before="120" w:after="0" w:line="30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Oświadczamy, że projekt umowy,</w:t>
      </w:r>
      <w:r w:rsidR="00A92F58" w:rsidRPr="00782E06">
        <w:rPr>
          <w:rFonts w:eastAsia="Times New Roman" w:cs="Calibri"/>
          <w:sz w:val="24"/>
          <w:szCs w:val="24"/>
          <w:lang w:eastAsia="pl-PL"/>
        </w:rPr>
        <w:t xml:space="preserve"> stanowiący </w:t>
      </w:r>
      <w:r w:rsidR="00A92F58" w:rsidRPr="002D7F67">
        <w:rPr>
          <w:rFonts w:eastAsia="Times New Roman" w:cs="Calibri"/>
          <w:sz w:val="24"/>
          <w:szCs w:val="24"/>
          <w:lang w:eastAsia="pl-PL"/>
        </w:rPr>
        <w:t xml:space="preserve">załącznik Nr </w:t>
      </w:r>
      <w:r w:rsidR="001E234C" w:rsidRPr="002D7F67">
        <w:rPr>
          <w:rFonts w:eastAsia="Times New Roman" w:cs="Calibri"/>
          <w:sz w:val="24"/>
          <w:szCs w:val="24"/>
          <w:lang w:eastAsia="pl-PL"/>
        </w:rPr>
        <w:t>6</w:t>
      </w:r>
      <w:r w:rsidR="00A92F58" w:rsidRPr="00782E06">
        <w:rPr>
          <w:rFonts w:eastAsia="Times New Roman" w:cs="Calibri"/>
          <w:sz w:val="24"/>
          <w:szCs w:val="24"/>
          <w:lang w:eastAsia="pl-PL"/>
        </w:rPr>
        <w:t xml:space="preserve"> do S</w:t>
      </w:r>
      <w:r w:rsidRPr="00782E06">
        <w:rPr>
          <w:rFonts w:eastAsia="Times New Roman" w:cs="Calibri"/>
          <w:sz w:val="24"/>
          <w:szCs w:val="24"/>
          <w:lang w:eastAsia="pl-PL"/>
        </w:rPr>
        <w:t>WZ, z</w:t>
      </w:r>
      <w:r w:rsidR="008E01CB" w:rsidRPr="00782E06">
        <w:rPr>
          <w:rFonts w:eastAsia="Times New Roman" w:cs="Calibri"/>
          <w:sz w:val="24"/>
          <w:szCs w:val="24"/>
          <w:lang w:eastAsia="pl-PL"/>
        </w:rPr>
        <w:t>ostał przez nas zaakceptowany w </w:t>
      </w:r>
      <w:r w:rsidRPr="00782E06">
        <w:rPr>
          <w:rFonts w:eastAsia="Times New Roman" w:cs="Calibri"/>
          <w:sz w:val="24"/>
          <w:szCs w:val="24"/>
          <w:lang w:eastAsia="pl-PL"/>
        </w:rPr>
        <w:t>całości i bez zastrzeżeń i zobowiązujemy się w przypadku wyboru naszej oferty do zawarcia umowy na zaproponowanych warunkach.</w:t>
      </w:r>
    </w:p>
    <w:p w14:paraId="42DA1B25" w14:textId="33FE1F04" w:rsidR="00BA6143" w:rsidRPr="00782E06" w:rsidRDefault="003E0800" w:rsidP="0048460F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Zobowiązujemy się zrealizować przedmiot zam</w:t>
      </w:r>
      <w:r w:rsidR="00A77B59" w:rsidRPr="00782E06">
        <w:rPr>
          <w:rFonts w:eastAsia="Times New Roman" w:cs="Calibri"/>
          <w:sz w:val="24"/>
          <w:szCs w:val="24"/>
          <w:lang w:eastAsia="pl-PL"/>
        </w:rPr>
        <w:t xml:space="preserve">ówienia </w:t>
      </w:r>
      <w:r w:rsidR="00A77B59" w:rsidRPr="00782E06">
        <w:rPr>
          <w:rFonts w:eastAsia="Times New Roman" w:cs="Calibri"/>
          <w:b/>
          <w:sz w:val="24"/>
          <w:szCs w:val="24"/>
          <w:lang w:eastAsia="pl-PL"/>
        </w:rPr>
        <w:t xml:space="preserve">w terminie </w:t>
      </w:r>
      <w:r w:rsidR="00FD17AE" w:rsidRPr="00782E06">
        <w:rPr>
          <w:rFonts w:eastAsia="Times New Roman" w:cs="Calibri"/>
          <w:b/>
          <w:sz w:val="24"/>
          <w:szCs w:val="24"/>
          <w:lang w:eastAsia="pl-PL"/>
        </w:rPr>
        <w:t>od dnia 01.01.202</w:t>
      </w:r>
      <w:r w:rsidR="00E950EE">
        <w:rPr>
          <w:rFonts w:eastAsia="Times New Roman" w:cs="Calibri"/>
          <w:b/>
          <w:sz w:val="24"/>
          <w:szCs w:val="24"/>
          <w:lang w:eastAsia="pl-PL"/>
        </w:rPr>
        <w:t>5</w:t>
      </w:r>
      <w:r w:rsidR="00FD17AE" w:rsidRPr="00782E06">
        <w:rPr>
          <w:rFonts w:eastAsia="Times New Roman" w:cs="Calibri"/>
          <w:b/>
          <w:sz w:val="24"/>
          <w:szCs w:val="24"/>
          <w:lang w:eastAsia="pl-PL"/>
        </w:rPr>
        <w:t xml:space="preserve"> r. </w:t>
      </w:r>
      <w:r w:rsidR="005568E8" w:rsidRPr="00782E06">
        <w:rPr>
          <w:rFonts w:eastAsia="Times New Roman" w:cs="Calibri"/>
          <w:b/>
          <w:sz w:val="24"/>
          <w:szCs w:val="24"/>
          <w:lang w:eastAsia="pl-PL"/>
        </w:rPr>
        <w:t xml:space="preserve">do </w:t>
      </w:r>
      <w:r w:rsidR="00FD17AE" w:rsidRPr="00782E06">
        <w:rPr>
          <w:rFonts w:eastAsia="Times New Roman" w:cs="Calibri"/>
          <w:b/>
          <w:sz w:val="24"/>
          <w:szCs w:val="24"/>
          <w:lang w:eastAsia="pl-PL"/>
        </w:rPr>
        <w:t>dnia 31.12</w:t>
      </w:r>
      <w:r w:rsidR="001E234C" w:rsidRPr="00782E06">
        <w:rPr>
          <w:rFonts w:eastAsia="Times New Roman" w:cs="Calibri"/>
          <w:b/>
          <w:sz w:val="24"/>
          <w:szCs w:val="24"/>
          <w:lang w:eastAsia="pl-PL"/>
        </w:rPr>
        <w:t>.202</w:t>
      </w:r>
      <w:r w:rsidR="00E950EE">
        <w:rPr>
          <w:rFonts w:eastAsia="Times New Roman" w:cs="Calibri"/>
          <w:b/>
          <w:sz w:val="24"/>
          <w:szCs w:val="24"/>
          <w:lang w:eastAsia="pl-PL"/>
        </w:rPr>
        <w:t>5</w:t>
      </w:r>
      <w:r w:rsidR="001E234C" w:rsidRPr="00782E06">
        <w:rPr>
          <w:rFonts w:eastAsia="Times New Roman" w:cs="Calibri"/>
          <w:b/>
          <w:sz w:val="24"/>
          <w:szCs w:val="24"/>
          <w:lang w:eastAsia="pl-PL"/>
        </w:rPr>
        <w:t xml:space="preserve"> r.</w:t>
      </w:r>
    </w:p>
    <w:p w14:paraId="44504211" w14:textId="77777777" w:rsidR="00BA6143" w:rsidRPr="00782E06" w:rsidRDefault="00697679" w:rsidP="0048460F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cs="Calibri"/>
          <w:sz w:val="24"/>
          <w:szCs w:val="24"/>
        </w:rPr>
        <w:t xml:space="preserve">Potwierdzamy spełnienie wymaganego przez Zamawiającego terminu płatności, tj. </w:t>
      </w:r>
      <w:r w:rsidR="00075385" w:rsidRPr="00782E06">
        <w:rPr>
          <w:rFonts w:cs="Calibri"/>
          <w:sz w:val="24"/>
          <w:szCs w:val="24"/>
        </w:rPr>
        <w:t>30 dni licząc od daty otrzymania przez Zamawiającego prawidłowo wystawionej faktury</w:t>
      </w:r>
      <w:r w:rsidR="00E339B9" w:rsidRPr="00782E06">
        <w:rPr>
          <w:rFonts w:cs="Calibri"/>
          <w:sz w:val="24"/>
          <w:szCs w:val="24"/>
        </w:rPr>
        <w:t>.</w:t>
      </w:r>
    </w:p>
    <w:p w14:paraId="7191C37F" w14:textId="2D234E0B" w:rsidR="00F82DF5" w:rsidRPr="00601B40" w:rsidRDefault="00FF37BB" w:rsidP="00601B40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Oświadczamy, że uważamy się za związanych niniejszą ofertą przez czas wskazany w specyfikacji warunków zamówienia.</w:t>
      </w:r>
    </w:p>
    <w:p w14:paraId="0005CC2A" w14:textId="77777777" w:rsidR="001E768F" w:rsidRPr="00782E06" w:rsidRDefault="00FF37BB" w:rsidP="0048460F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>Oświadczenie dotyczące podwykonawstwa (należy zaznaczyć właściwy kwadrat):</w:t>
      </w:r>
    </w:p>
    <w:p w14:paraId="79761662" w14:textId="77777777" w:rsidR="001E768F" w:rsidRPr="00782E06" w:rsidRDefault="00FF37BB" w:rsidP="0048460F">
      <w:pPr>
        <w:widowControl w:val="0"/>
        <w:spacing w:after="0" w:line="300" w:lineRule="auto"/>
        <w:ind w:left="357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F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="001E768F" w:rsidRPr="00782E06">
        <w:rPr>
          <w:rFonts w:eastAsia="Times New Roman" w:cs="Calibri"/>
          <w:bCs/>
          <w:sz w:val="24"/>
          <w:szCs w:val="24"/>
          <w:lang w:eastAsia="pl-PL"/>
        </w:rPr>
        <w:t xml:space="preserve">Nie zamierzam(-y) </w:t>
      </w:r>
      <w:r w:rsidRPr="00782E06">
        <w:rPr>
          <w:rFonts w:eastAsia="Times New Roman" w:cs="Calibri"/>
          <w:bCs/>
          <w:sz w:val="24"/>
          <w:szCs w:val="24"/>
          <w:lang w:eastAsia="pl-PL"/>
        </w:rPr>
        <w:t>powierzyć podwykonawcom żad</w:t>
      </w:r>
      <w:r w:rsidR="00A77B59" w:rsidRPr="00782E06">
        <w:rPr>
          <w:rFonts w:eastAsia="Times New Roman" w:cs="Calibri"/>
          <w:bCs/>
          <w:sz w:val="24"/>
          <w:szCs w:val="24"/>
          <w:lang w:eastAsia="pl-PL"/>
        </w:rPr>
        <w:t>nej części zamówienia</w:t>
      </w:r>
    </w:p>
    <w:p w14:paraId="4245B779" w14:textId="77777777" w:rsidR="00FF37BB" w:rsidRPr="00782E06" w:rsidRDefault="00FF37BB" w:rsidP="0048460F">
      <w:pPr>
        <w:widowControl w:val="0"/>
        <w:spacing w:after="0" w:line="300" w:lineRule="auto"/>
        <w:ind w:left="357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F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782E06">
        <w:rPr>
          <w:rFonts w:eastAsia="Times New Roman" w:cs="Calibri"/>
          <w:bCs/>
          <w:sz w:val="24"/>
          <w:szCs w:val="24"/>
          <w:lang w:eastAsia="pl-PL"/>
        </w:rPr>
        <w:t>Zamierzam(-y) następujące części zamówienia powierzyć podwykonawcom:</w:t>
      </w:r>
      <w:r w:rsidRPr="00782E06">
        <w:rPr>
          <w:rFonts w:eastAsia="Times New Roman" w:cs="Calibri"/>
          <w:i/>
          <w:sz w:val="24"/>
          <w:szCs w:val="24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530"/>
        <w:gridCol w:w="3951"/>
        <w:gridCol w:w="1680"/>
      </w:tblGrid>
      <w:tr w:rsidR="00FF37BB" w:rsidRPr="00782E06" w14:paraId="1FE95648" w14:textId="77777777" w:rsidTr="008E01CB">
        <w:trPr>
          <w:trHeight w:val="567"/>
        </w:trPr>
        <w:tc>
          <w:tcPr>
            <w:tcW w:w="292" w:type="pct"/>
            <w:vAlign w:val="center"/>
          </w:tcPr>
          <w:p w14:paraId="079C66C4" w14:textId="77777777" w:rsidR="00FF37BB" w:rsidRPr="00782E06" w:rsidRDefault="00FF37BB" w:rsidP="0048460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782E06">
              <w:rPr>
                <w:rFonts w:eastAsia="Times New Roman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161F1D76" w14:textId="77777777" w:rsidR="00FF37BB" w:rsidRPr="00782E06" w:rsidRDefault="00FF37BB" w:rsidP="0048460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782E06">
              <w:rPr>
                <w:rFonts w:eastAsia="Times New Roman" w:cs="Calibri"/>
                <w:b/>
                <w:sz w:val="24"/>
                <w:szCs w:val="24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42B9EA72" w14:textId="77777777" w:rsidR="00FF37BB" w:rsidRPr="00782E06" w:rsidRDefault="00FF37BB" w:rsidP="0048460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782E06">
              <w:rPr>
                <w:rFonts w:eastAsia="Times New Roman" w:cs="Calibri"/>
                <w:b/>
                <w:sz w:val="24"/>
                <w:szCs w:val="24"/>
                <w:lang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7163E231" w14:textId="77777777" w:rsidR="00FF37BB" w:rsidRPr="00782E06" w:rsidRDefault="00FF37BB" w:rsidP="0048460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782E06">
              <w:rPr>
                <w:rFonts w:eastAsia="Times New Roman" w:cs="Calibri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FF37BB" w:rsidRPr="00782E06" w14:paraId="78B83FC9" w14:textId="77777777" w:rsidTr="00713D7A">
        <w:trPr>
          <w:trHeight w:val="567"/>
        </w:trPr>
        <w:tc>
          <w:tcPr>
            <w:tcW w:w="292" w:type="pct"/>
            <w:vAlign w:val="center"/>
          </w:tcPr>
          <w:p w14:paraId="559FD1F6" w14:textId="77777777" w:rsidR="00FF37BB" w:rsidRPr="00782E06" w:rsidRDefault="00FF37BB" w:rsidP="0048460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6F46A0FB" w14:textId="77777777" w:rsidR="00FF37BB" w:rsidRPr="00782E06" w:rsidRDefault="00FF37BB" w:rsidP="0048460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039ABC7E" w14:textId="77777777" w:rsidR="00FF37BB" w:rsidRPr="00782E06" w:rsidRDefault="00FF37BB" w:rsidP="0048460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623DD243" w14:textId="77777777" w:rsidR="00FF37BB" w:rsidRPr="00782E06" w:rsidRDefault="00FF37BB" w:rsidP="0048460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FF37BB" w:rsidRPr="00782E06" w14:paraId="6C3838CE" w14:textId="77777777" w:rsidTr="00713D7A">
        <w:trPr>
          <w:trHeight w:val="567"/>
        </w:trPr>
        <w:tc>
          <w:tcPr>
            <w:tcW w:w="292" w:type="pct"/>
            <w:vAlign w:val="center"/>
          </w:tcPr>
          <w:p w14:paraId="4F73EDFE" w14:textId="77777777" w:rsidR="00FF37BB" w:rsidRPr="00782E06" w:rsidRDefault="00FF37BB" w:rsidP="0048460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2D7DF960" w14:textId="77777777" w:rsidR="00FF37BB" w:rsidRPr="00782E06" w:rsidRDefault="00FF37BB" w:rsidP="0048460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54D49205" w14:textId="77777777" w:rsidR="00FF37BB" w:rsidRPr="00782E06" w:rsidRDefault="00FF37BB" w:rsidP="0048460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79F2A1DB" w14:textId="77777777" w:rsidR="00FF37BB" w:rsidRPr="00782E06" w:rsidRDefault="00FF37BB" w:rsidP="0048460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43E8268E" w14:textId="77777777" w:rsidR="00FF37BB" w:rsidRPr="00782E06" w:rsidRDefault="00FF37BB" w:rsidP="0048460F">
      <w:pPr>
        <w:widowControl w:val="0"/>
        <w:spacing w:after="0" w:line="300" w:lineRule="auto"/>
        <w:jc w:val="center"/>
        <w:rPr>
          <w:rFonts w:eastAsia="Times New Roman" w:cs="Calibri"/>
          <w:i/>
          <w:sz w:val="24"/>
          <w:szCs w:val="24"/>
          <w:lang w:eastAsia="pl-PL"/>
        </w:rPr>
      </w:pPr>
      <w:r w:rsidRPr="00782E06">
        <w:rPr>
          <w:rFonts w:eastAsia="Times New Roman" w:cs="Calibri"/>
          <w:i/>
          <w:sz w:val="24"/>
          <w:szCs w:val="24"/>
          <w:lang w:eastAsia="pl-PL"/>
        </w:rPr>
        <w:t>(wypełnić, jeżeli Wykonawca zamierza powierzyć prace podwykonawcom)</w:t>
      </w:r>
    </w:p>
    <w:p w14:paraId="3C1BE8D5" w14:textId="77777777" w:rsidR="001E768F" w:rsidRPr="00782E06" w:rsidRDefault="001E768F" w:rsidP="0048460F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 xml:space="preserve">Zamówienie zrealizujemy </w:t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>(należy zaznaczyć właściwy kwadrat):</w:t>
      </w:r>
    </w:p>
    <w:p w14:paraId="15C005A7" w14:textId="77777777" w:rsidR="001E768F" w:rsidRPr="00782E06" w:rsidRDefault="00FF37BB" w:rsidP="0048460F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="001E768F" w:rsidRPr="00782E06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782E06">
        <w:rPr>
          <w:rFonts w:eastAsia="Times New Roman" w:cs="Calibri"/>
          <w:sz w:val="24"/>
          <w:szCs w:val="24"/>
          <w:lang w:eastAsia="pl-PL"/>
        </w:rPr>
        <w:t>sami</w:t>
      </w:r>
    </w:p>
    <w:p w14:paraId="02A59C15" w14:textId="77777777" w:rsidR="001E768F" w:rsidRPr="00782E06" w:rsidRDefault="00FF37BB" w:rsidP="0048460F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782E06">
        <w:rPr>
          <w:rFonts w:eastAsia="Times New Roman" w:cs="Calibri"/>
          <w:sz w:val="24"/>
          <w:szCs w:val="24"/>
          <w:lang w:eastAsia="pl-PL"/>
        </w:rPr>
        <w:t>w konsorcjum z:</w:t>
      </w:r>
    </w:p>
    <w:p w14:paraId="26617EE3" w14:textId="77777777" w:rsidR="001E768F" w:rsidRPr="00782E06" w:rsidRDefault="000D5069" w:rsidP="0048460F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- …</w:t>
      </w:r>
      <w:r w:rsidR="00FF37BB" w:rsidRPr="00782E06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…………………………………………………………………………………………….………………………………………..</w:t>
      </w:r>
    </w:p>
    <w:p w14:paraId="054D9939" w14:textId="77777777" w:rsidR="000539F7" w:rsidRPr="00782E06" w:rsidRDefault="001E768F" w:rsidP="0048460F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0CFBC028" w14:textId="77777777" w:rsidR="000539F7" w:rsidRPr="00782E06" w:rsidRDefault="000539F7" w:rsidP="0048460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7A7F12" w:rsidRPr="00782E06">
        <w:rPr>
          <w:rFonts w:eastAsia="Times New Roman" w:cs="Calibri"/>
          <w:sz w:val="24"/>
          <w:szCs w:val="24"/>
          <w:lang w:eastAsia="pl-PL"/>
        </w:rPr>
        <w:t>…</w:t>
      </w:r>
      <w:r w:rsidRPr="00782E06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  <w:r w:rsidR="007A7F12" w:rsidRPr="00782E06">
        <w:rPr>
          <w:rFonts w:eastAsia="Times New Roman" w:cs="Calibri"/>
          <w:sz w:val="24"/>
          <w:szCs w:val="24"/>
          <w:lang w:eastAsia="pl-PL"/>
        </w:rPr>
        <w:t>.</w:t>
      </w:r>
      <w:r w:rsidRPr="00782E06">
        <w:rPr>
          <w:rFonts w:eastAsia="Times New Roman" w:cs="Calibri"/>
          <w:sz w:val="24"/>
          <w:szCs w:val="24"/>
          <w:lang w:eastAsia="pl-PL"/>
        </w:rPr>
        <w:t>………</w:t>
      </w:r>
      <w:r w:rsidR="007A7F12" w:rsidRPr="00782E06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31076499" w14:textId="77777777" w:rsidR="000539F7" w:rsidRPr="00782E06" w:rsidRDefault="000539F7" w:rsidP="0048460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7A7F12" w:rsidRPr="00782E06">
        <w:rPr>
          <w:rFonts w:eastAsia="Times New Roman" w:cs="Calibri"/>
          <w:sz w:val="24"/>
          <w:szCs w:val="24"/>
          <w:lang w:eastAsia="pl-PL"/>
        </w:rPr>
        <w:t>…</w:t>
      </w:r>
    </w:p>
    <w:p w14:paraId="03AAFF8D" w14:textId="77777777" w:rsidR="000539F7" w:rsidRPr="00782E06" w:rsidRDefault="000539F7" w:rsidP="0048460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7A7F12" w:rsidRPr="00782E06">
        <w:rPr>
          <w:rFonts w:eastAsia="Times New Roman" w:cs="Calibri"/>
          <w:sz w:val="24"/>
          <w:szCs w:val="24"/>
          <w:lang w:eastAsia="pl-PL"/>
        </w:rPr>
        <w:t>…</w:t>
      </w:r>
    </w:p>
    <w:p w14:paraId="521A8004" w14:textId="77777777" w:rsidR="001E768F" w:rsidRPr="00782E06" w:rsidRDefault="001E768F" w:rsidP="0048460F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Informujemy, że Wykonawca</w:t>
      </w:r>
      <w:r w:rsidRPr="00782E06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1"/>
      </w:r>
      <w:r w:rsidRPr="00782E06">
        <w:rPr>
          <w:rFonts w:eastAsia="Times New Roman" w:cs="Calibri"/>
          <w:sz w:val="24"/>
          <w:szCs w:val="24"/>
          <w:lang w:eastAsia="pl-PL"/>
        </w:rPr>
        <w:t xml:space="preserve"> jest (należy zaznaczyć właściwy kwadrat)</w:t>
      </w:r>
      <w:r w:rsidRPr="00782E06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2"/>
      </w:r>
      <w:r w:rsidRPr="00782E06">
        <w:rPr>
          <w:rFonts w:eastAsia="Times New Roman" w:cs="Calibri"/>
          <w:sz w:val="24"/>
          <w:szCs w:val="24"/>
          <w:lang w:eastAsia="pl-PL"/>
        </w:rPr>
        <w:t xml:space="preserve">: </w:t>
      </w:r>
    </w:p>
    <w:p w14:paraId="5DADF158" w14:textId="77777777" w:rsidR="00FF37BB" w:rsidRPr="00782E06" w:rsidRDefault="00FF37BB" w:rsidP="0048460F">
      <w:pPr>
        <w:widowControl w:val="0"/>
        <w:spacing w:after="0" w:line="300" w:lineRule="auto"/>
        <w:ind w:left="709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bCs/>
          <w:sz w:val="24"/>
          <w:szCs w:val="24"/>
          <w:lang w:eastAsia="pl-PL"/>
        </w:rPr>
        <w:sym w:font="Symbol" w:char="00FF"/>
      </w:r>
      <w:r w:rsidR="00434735" w:rsidRPr="00782E06">
        <w:rPr>
          <w:rFonts w:eastAsia="Times New Roman" w:cs="Calibri"/>
          <w:sz w:val="24"/>
          <w:szCs w:val="24"/>
          <w:lang w:eastAsia="pl-PL"/>
        </w:rPr>
        <w:t xml:space="preserve"> mikroprzedsiębiorstwem</w:t>
      </w:r>
      <w:r w:rsidR="00DC438E" w:rsidRPr="00782E06">
        <w:rPr>
          <w:rFonts w:eastAsia="Times New Roman" w:cs="Calibri"/>
          <w:sz w:val="24"/>
          <w:szCs w:val="24"/>
          <w:lang w:eastAsia="pl-PL"/>
        </w:rPr>
        <w:t>,</w:t>
      </w:r>
    </w:p>
    <w:p w14:paraId="75109947" w14:textId="77777777" w:rsidR="00FF37BB" w:rsidRPr="00782E06" w:rsidRDefault="00FF37BB" w:rsidP="0048460F">
      <w:pPr>
        <w:widowControl w:val="0"/>
        <w:spacing w:after="0" w:line="300" w:lineRule="auto"/>
        <w:ind w:left="709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434735" w:rsidRPr="00782E06">
        <w:rPr>
          <w:rFonts w:eastAsia="Times New Roman" w:cs="Calibri"/>
          <w:sz w:val="24"/>
          <w:szCs w:val="24"/>
          <w:lang w:eastAsia="pl-PL"/>
        </w:rPr>
        <w:t>małym przedsiębiorstwem,</w:t>
      </w:r>
    </w:p>
    <w:p w14:paraId="18D5309B" w14:textId="77777777" w:rsidR="00434735" w:rsidRPr="00782E06" w:rsidRDefault="00434735" w:rsidP="0048460F">
      <w:pPr>
        <w:widowControl w:val="0"/>
        <w:spacing w:after="0" w:line="300" w:lineRule="auto"/>
        <w:ind w:left="709"/>
        <w:rPr>
          <w:rFonts w:eastAsia="Times New Roman" w:cs="Calibri"/>
          <w:bCs/>
          <w:sz w:val="24"/>
          <w:szCs w:val="24"/>
          <w:lang w:eastAsia="pl-PL"/>
        </w:rPr>
      </w:pPr>
      <w:r w:rsidRPr="00782E06">
        <w:rPr>
          <w:rFonts w:eastAsia="Times New Roman" w:cs="Calibri"/>
          <w:bCs/>
          <w:sz w:val="24"/>
          <w:szCs w:val="24"/>
          <w:lang w:eastAsia="pl-PL"/>
        </w:rPr>
        <w:lastRenderedPageBreak/>
        <w:sym w:font="Symbol" w:char="00FF"/>
      </w:r>
      <w:r w:rsidRPr="00782E06">
        <w:rPr>
          <w:rFonts w:eastAsia="Times New Roman" w:cs="Calibri"/>
          <w:bCs/>
          <w:sz w:val="24"/>
          <w:szCs w:val="24"/>
          <w:lang w:eastAsia="pl-PL"/>
        </w:rPr>
        <w:t xml:space="preserve"> średnim przedsiębiorstwem,</w:t>
      </w:r>
    </w:p>
    <w:p w14:paraId="45B66EDE" w14:textId="77777777" w:rsidR="00985585" w:rsidRPr="00782E06" w:rsidRDefault="00985585" w:rsidP="0048460F">
      <w:pPr>
        <w:widowControl w:val="0"/>
        <w:spacing w:after="0" w:line="300" w:lineRule="auto"/>
        <w:ind w:left="709"/>
        <w:rPr>
          <w:rFonts w:eastAsia="Times New Roman" w:cs="Calibri"/>
          <w:bCs/>
          <w:sz w:val="24"/>
          <w:szCs w:val="24"/>
          <w:lang w:eastAsia="pl-PL"/>
        </w:rPr>
      </w:pPr>
      <w:r w:rsidRPr="00782E06">
        <w:rPr>
          <w:rFonts w:eastAsia="Times New Roman" w:cs="Calibri"/>
          <w:bCs/>
          <w:sz w:val="24"/>
          <w:szCs w:val="24"/>
          <w:lang w:eastAsia="pl-PL"/>
        </w:rPr>
        <w:sym w:font="Symbol" w:char="00FF"/>
      </w:r>
      <w:r w:rsidRPr="00782E06">
        <w:rPr>
          <w:rFonts w:eastAsia="Times New Roman" w:cs="Calibri"/>
          <w:bCs/>
          <w:sz w:val="24"/>
          <w:szCs w:val="24"/>
          <w:lang w:eastAsia="pl-PL"/>
        </w:rPr>
        <w:t xml:space="preserve"> osobą fizyczną prowadzącą działalność gospodarczą,</w:t>
      </w:r>
    </w:p>
    <w:p w14:paraId="02C81C36" w14:textId="77777777" w:rsidR="00985585" w:rsidRPr="00782E06" w:rsidRDefault="00434735" w:rsidP="0048460F">
      <w:pPr>
        <w:widowControl w:val="0"/>
        <w:spacing w:after="0" w:line="300" w:lineRule="auto"/>
        <w:ind w:left="709"/>
        <w:rPr>
          <w:rFonts w:eastAsia="Times New Roman" w:cs="Calibri"/>
          <w:bCs/>
          <w:sz w:val="24"/>
          <w:szCs w:val="24"/>
          <w:lang w:eastAsia="pl-PL"/>
        </w:rPr>
      </w:pPr>
      <w:r w:rsidRPr="00782E06">
        <w:rPr>
          <w:rFonts w:eastAsia="Times New Roman" w:cs="Calibri"/>
          <w:bCs/>
          <w:sz w:val="24"/>
          <w:szCs w:val="24"/>
          <w:lang w:eastAsia="pl-PL"/>
        </w:rPr>
        <w:sym w:font="Symbol" w:char="00FF"/>
      </w:r>
      <w:r w:rsidR="00985585" w:rsidRPr="00782E06">
        <w:rPr>
          <w:rFonts w:eastAsia="Times New Roman" w:cs="Calibri"/>
          <w:bCs/>
          <w:sz w:val="24"/>
          <w:szCs w:val="24"/>
          <w:lang w:eastAsia="pl-PL"/>
        </w:rPr>
        <w:t xml:space="preserve"> żadne z powyższych (proszę podać inny rodzaj): </w:t>
      </w:r>
    </w:p>
    <w:p w14:paraId="51EEE3C3" w14:textId="77777777" w:rsidR="002D7F67" w:rsidRDefault="00985585" w:rsidP="0048460F">
      <w:pPr>
        <w:widowControl w:val="0"/>
        <w:spacing w:after="0" w:line="300" w:lineRule="auto"/>
        <w:ind w:left="709"/>
        <w:rPr>
          <w:rFonts w:eastAsia="Times New Roman" w:cs="Calibri"/>
          <w:bCs/>
          <w:sz w:val="24"/>
          <w:szCs w:val="24"/>
          <w:lang w:eastAsia="pl-PL"/>
        </w:rPr>
      </w:pPr>
      <w:r w:rsidRPr="00782E06">
        <w:rPr>
          <w:rFonts w:eastAsia="Times New Roman" w:cs="Calibri"/>
          <w:bCs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54A486C2" w14:textId="77777777" w:rsidR="002D7F67" w:rsidRDefault="001E768F" w:rsidP="0048460F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bCs/>
          <w:sz w:val="24"/>
          <w:szCs w:val="24"/>
          <w:lang w:eastAsia="pl-PL"/>
        </w:rPr>
      </w:pPr>
      <w:r w:rsidRPr="00782E06">
        <w:rPr>
          <w:rFonts w:cs="Calibri"/>
          <w:color w:val="000000"/>
          <w:sz w:val="24"/>
          <w:szCs w:val="24"/>
        </w:rPr>
        <w:t>Oświadczamy, że wypełniliśmy obowiązki informacyjne przewidziane w art. 13 lub art. 14 RODO</w:t>
      </w:r>
      <w:r w:rsidRPr="00782E06">
        <w:rPr>
          <w:rStyle w:val="Odwoanieprzypisudolnego"/>
          <w:rFonts w:cs="Calibri"/>
          <w:color w:val="000000"/>
          <w:sz w:val="24"/>
          <w:szCs w:val="24"/>
        </w:rPr>
        <w:footnoteReference w:id="3"/>
      </w:r>
      <w:r w:rsidRPr="00782E06">
        <w:rPr>
          <w:rFonts w:cs="Calibri"/>
          <w:color w:val="000000"/>
          <w:sz w:val="24"/>
          <w:szCs w:val="24"/>
        </w:rPr>
        <w:t xml:space="preserve"> wobec</w:t>
      </w:r>
      <w:r w:rsidRPr="00782E06">
        <w:rPr>
          <w:rFonts w:eastAsia="Times New Roman" w:cs="Calibri"/>
          <w:sz w:val="24"/>
          <w:szCs w:val="24"/>
          <w:lang w:eastAsia="pl-PL"/>
        </w:rPr>
        <w:t xml:space="preserve"> </w:t>
      </w:r>
      <w:r w:rsidR="000D5069" w:rsidRPr="00782E06">
        <w:rPr>
          <w:rFonts w:cs="Calibri"/>
          <w:color w:val="000000"/>
          <w:sz w:val="24"/>
          <w:szCs w:val="24"/>
        </w:rPr>
        <w:t xml:space="preserve">fizycznych, </w:t>
      </w:r>
      <w:r w:rsidR="000D5069" w:rsidRPr="00782E06">
        <w:rPr>
          <w:rFonts w:cs="Calibri"/>
          <w:sz w:val="24"/>
          <w:szCs w:val="24"/>
        </w:rPr>
        <w:t>od których dane osobowe bezpośrednio lub pośrednio pozyskaliśmy</w:t>
      </w:r>
      <w:r w:rsidR="000D5069" w:rsidRPr="00782E06">
        <w:rPr>
          <w:rFonts w:cs="Calibri"/>
          <w:color w:val="000000"/>
          <w:sz w:val="24"/>
          <w:szCs w:val="24"/>
        </w:rPr>
        <w:t xml:space="preserve"> w celu ubiegania się o</w:t>
      </w:r>
      <w:r w:rsidR="00917589" w:rsidRPr="00782E06">
        <w:rPr>
          <w:rFonts w:cs="Calibri"/>
          <w:color w:val="000000"/>
          <w:sz w:val="24"/>
          <w:szCs w:val="24"/>
        </w:rPr>
        <w:t> </w:t>
      </w:r>
      <w:r w:rsidR="000D5069" w:rsidRPr="00782E06">
        <w:rPr>
          <w:rFonts w:cs="Calibri"/>
          <w:color w:val="000000"/>
          <w:sz w:val="24"/>
          <w:szCs w:val="24"/>
        </w:rPr>
        <w:t>udzielenie zamówienia publicznego w niniejszym postępowaniu</w:t>
      </w:r>
      <w:r w:rsidR="000D5069" w:rsidRPr="00782E06">
        <w:rPr>
          <w:rStyle w:val="Odwoanieprzypisudolnego"/>
          <w:rFonts w:cs="Calibri"/>
          <w:color w:val="000000"/>
          <w:sz w:val="24"/>
          <w:szCs w:val="24"/>
        </w:rPr>
        <w:footnoteReference w:id="4"/>
      </w:r>
      <w:r w:rsidR="000D5069" w:rsidRPr="00782E06">
        <w:rPr>
          <w:rFonts w:cs="Calibri"/>
          <w:sz w:val="24"/>
          <w:szCs w:val="24"/>
        </w:rPr>
        <w:t>.</w:t>
      </w:r>
    </w:p>
    <w:p w14:paraId="46D2A5EE" w14:textId="77777777" w:rsidR="00FF37BB" w:rsidRPr="002D7F67" w:rsidRDefault="00FF37BB" w:rsidP="0048460F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bCs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Załącznikami do niniejszej oferty, stanowiącymi integralną jej część są:</w:t>
      </w:r>
    </w:p>
    <w:p w14:paraId="1A34730E" w14:textId="77777777" w:rsidR="00FF37BB" w:rsidRPr="00782E06" w:rsidRDefault="00FF37BB" w:rsidP="0048460F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(numerowany wykaz załączników wraz z tytułami)</w:t>
      </w:r>
    </w:p>
    <w:p w14:paraId="692EA086" w14:textId="77777777" w:rsidR="00FF37BB" w:rsidRPr="00782E06" w:rsidRDefault="00FF37BB" w:rsidP="0048460F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................................................................</w:t>
      </w:r>
    </w:p>
    <w:p w14:paraId="3CD1169D" w14:textId="77777777" w:rsidR="00FF37BB" w:rsidRPr="00782E06" w:rsidRDefault="00FF37BB" w:rsidP="0048460F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................................................................</w:t>
      </w:r>
    </w:p>
    <w:p w14:paraId="3C5D4806" w14:textId="77777777" w:rsidR="00FF37BB" w:rsidRPr="00782E06" w:rsidRDefault="00FF37BB" w:rsidP="0048460F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................................................................</w:t>
      </w:r>
    </w:p>
    <w:p w14:paraId="61A0D07D" w14:textId="77777777" w:rsidR="00FF37BB" w:rsidRPr="00782E06" w:rsidRDefault="00FF37BB" w:rsidP="0048460F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................................................................</w:t>
      </w:r>
    </w:p>
    <w:p w14:paraId="716B4218" w14:textId="77777777" w:rsidR="007510DB" w:rsidRPr="00782E06" w:rsidRDefault="00366F5E" w:rsidP="0048460F">
      <w:pPr>
        <w:widowControl w:val="0"/>
        <w:spacing w:before="480" w:after="0" w:line="300" w:lineRule="auto"/>
        <w:ind w:left="4253"/>
        <w:rPr>
          <w:rFonts w:cs="Calibri"/>
          <w:sz w:val="24"/>
          <w:szCs w:val="24"/>
        </w:rPr>
      </w:pPr>
      <w:r w:rsidRPr="00782E06">
        <w:rPr>
          <w:rFonts w:eastAsia="Times New Roman" w:cs="Calibri"/>
          <w:sz w:val="24"/>
          <w:szCs w:val="24"/>
          <w:lang w:eastAsia="pl-PL"/>
        </w:rPr>
        <w:t>Podpis kwalifikowany, podpis zaufany lub podpis osobisty osoby uprawnionej do reprezentowania Wykonawcy</w:t>
      </w:r>
    </w:p>
    <w:sectPr w:rsidR="007510DB" w:rsidRPr="00782E06" w:rsidSect="00D37AE7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441E8" w14:textId="77777777" w:rsidR="008E4E24" w:rsidRDefault="008E4E24" w:rsidP="00686520">
      <w:pPr>
        <w:spacing w:after="0" w:line="240" w:lineRule="auto"/>
      </w:pPr>
      <w:r>
        <w:separator/>
      </w:r>
    </w:p>
    <w:p w14:paraId="65114ED3" w14:textId="77777777" w:rsidR="008E4E24" w:rsidRDefault="008E4E24"/>
  </w:endnote>
  <w:endnote w:type="continuationSeparator" w:id="0">
    <w:p w14:paraId="6A7F6432" w14:textId="77777777" w:rsidR="008E4E24" w:rsidRDefault="008E4E24" w:rsidP="00686520">
      <w:pPr>
        <w:spacing w:after="0" w:line="240" w:lineRule="auto"/>
      </w:pPr>
      <w:r>
        <w:continuationSeparator/>
      </w:r>
    </w:p>
    <w:p w14:paraId="3433D451" w14:textId="77777777" w:rsidR="008E4E24" w:rsidRDefault="008E4E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B1853" w14:textId="77777777" w:rsidR="00DC67C8" w:rsidRDefault="00DC67C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B08BB">
      <w:rPr>
        <w:noProof/>
      </w:rPr>
      <w:t>14</w:t>
    </w:r>
    <w:r>
      <w:fldChar w:fldCharType="end"/>
    </w:r>
  </w:p>
  <w:p w14:paraId="2D411B2B" w14:textId="77777777" w:rsidR="00DC67C8" w:rsidRPr="001E5464" w:rsidRDefault="00DC67C8" w:rsidP="001E5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5184E" w14:textId="77777777" w:rsidR="008E4E24" w:rsidRDefault="008E4E24" w:rsidP="00686520">
      <w:pPr>
        <w:spacing w:after="0" w:line="240" w:lineRule="auto"/>
      </w:pPr>
      <w:r>
        <w:separator/>
      </w:r>
    </w:p>
  </w:footnote>
  <w:footnote w:type="continuationSeparator" w:id="0">
    <w:p w14:paraId="7092FAE7" w14:textId="77777777" w:rsidR="008E4E24" w:rsidRDefault="008E4E24" w:rsidP="00686520">
      <w:pPr>
        <w:spacing w:after="0" w:line="240" w:lineRule="auto"/>
      </w:pPr>
      <w:r>
        <w:continuationSeparator/>
      </w:r>
    </w:p>
  </w:footnote>
  <w:footnote w:id="1">
    <w:p w14:paraId="6283F9B0" w14:textId="77777777" w:rsidR="00DC67C8" w:rsidRPr="000F6758" w:rsidRDefault="00DC67C8" w:rsidP="001E768F">
      <w:pPr>
        <w:pStyle w:val="Tekstprzypisudolnego"/>
        <w:rPr>
          <w:rFonts w:ascii="Calibri" w:hAnsi="Calibri" w:cs="Calibri"/>
          <w:lang w:val="pl-PL"/>
        </w:rPr>
      </w:pPr>
      <w:r w:rsidRPr="000F6758">
        <w:rPr>
          <w:rStyle w:val="Odwoanieprzypisudolnego"/>
          <w:rFonts w:ascii="Calibri" w:hAnsi="Calibri" w:cs="Calibri"/>
        </w:rPr>
        <w:footnoteRef/>
      </w:r>
      <w:r w:rsidRPr="000F6758">
        <w:rPr>
          <w:rFonts w:ascii="Calibri" w:hAnsi="Calibri" w:cs="Calibri"/>
        </w:rPr>
        <w:t xml:space="preserve"> </w:t>
      </w:r>
      <w:r w:rsidRPr="000F6758">
        <w:rPr>
          <w:rFonts w:ascii="Calibri" w:hAnsi="Calibri" w:cs="Calibri"/>
          <w:lang w:val="pl-PL"/>
        </w:rPr>
        <w:t>W przypadku konsorcjum wymaganą informację należy podać w odniesieniu do lidera konsorcjum.</w:t>
      </w:r>
    </w:p>
  </w:footnote>
  <w:footnote w:id="2">
    <w:p w14:paraId="7C0ECD0B" w14:textId="77777777" w:rsidR="00DC67C8" w:rsidRPr="000F6758" w:rsidRDefault="00DC67C8" w:rsidP="001E768F">
      <w:pPr>
        <w:pStyle w:val="Tekstprzypisudolnego"/>
        <w:rPr>
          <w:rFonts w:ascii="Calibri" w:hAnsi="Calibri" w:cs="Calibri"/>
          <w:lang w:val="pl-PL"/>
        </w:rPr>
      </w:pPr>
      <w:r w:rsidRPr="000F6758">
        <w:rPr>
          <w:rStyle w:val="Odwoanieprzypisudolnego"/>
          <w:rFonts w:ascii="Calibri" w:hAnsi="Calibri" w:cs="Calibri"/>
        </w:rPr>
        <w:footnoteRef/>
      </w:r>
      <w:r w:rsidRPr="000F6758">
        <w:rPr>
          <w:rFonts w:ascii="Calibri" w:hAnsi="Calibri" w:cs="Calibri"/>
        </w:rPr>
        <w:t xml:space="preserve"> </w:t>
      </w:r>
      <w:r w:rsidRPr="000F6758">
        <w:rPr>
          <w:rFonts w:ascii="Calibri" w:hAnsi="Calibri" w:cs="Calibri"/>
          <w:lang w:val="pl-PL"/>
        </w:rPr>
        <w:t xml:space="preserve">Zgodnie z definicją zawartą w </w:t>
      </w:r>
      <w:r w:rsidRPr="000F6758">
        <w:rPr>
          <w:rStyle w:val="Uwydatnienie"/>
          <w:rFonts w:ascii="Calibri" w:hAnsi="Calibri" w:cs="Calibri"/>
          <w:i w:val="0"/>
        </w:rPr>
        <w:t>Załączniku I do rozporządzenia Komisji (UE) NR 651/2014 z dnia 17 czerwca 2014 r. uznającego niektóre rodzaje pomocy za zgodne z rynkiem wewnętrznym w zastosowaniu art. 107 108 Traktatu</w:t>
      </w:r>
      <w:r w:rsidRPr="000F6758">
        <w:rPr>
          <w:rStyle w:val="Uwydatnienie"/>
          <w:rFonts w:ascii="Calibri" w:hAnsi="Calibri" w:cs="Calibri"/>
          <w:i w:val="0"/>
          <w:lang w:val="pl-PL"/>
        </w:rPr>
        <w:t>.</w:t>
      </w:r>
    </w:p>
  </w:footnote>
  <w:footnote w:id="3">
    <w:p w14:paraId="5EDD25B7" w14:textId="77777777" w:rsidR="00DC67C8" w:rsidRPr="000F6758" w:rsidRDefault="00DC67C8" w:rsidP="001E768F">
      <w:pPr>
        <w:pStyle w:val="Tekstprzypisudolnego"/>
        <w:rPr>
          <w:rFonts w:ascii="Calibri" w:hAnsi="Calibri" w:cs="Calibri"/>
          <w:lang w:val="pl-PL"/>
        </w:rPr>
      </w:pPr>
      <w:r w:rsidRPr="000F6758">
        <w:rPr>
          <w:rStyle w:val="Odwoanieprzypisudolnego"/>
          <w:rFonts w:ascii="Calibri" w:hAnsi="Calibri" w:cs="Calibri"/>
        </w:rPr>
        <w:footnoteRef/>
      </w:r>
      <w:r w:rsidRPr="000F6758">
        <w:rPr>
          <w:rFonts w:ascii="Calibri" w:hAnsi="Calibri" w:cs="Calibri"/>
        </w:rPr>
        <w:t xml:space="preserve"> </w:t>
      </w:r>
      <w:r w:rsidRPr="000F6758">
        <w:rPr>
          <w:rFonts w:ascii="Calibri" w:hAnsi="Calibri" w:cs="Calibri"/>
          <w:lang w:val="pl-PL"/>
        </w:rPr>
        <w:t>R</w:t>
      </w:r>
      <w:proofErr w:type="spellStart"/>
      <w:r w:rsidRPr="000F6758">
        <w:rPr>
          <w:rFonts w:ascii="Calibri" w:hAnsi="Calibri" w:cs="Calibri"/>
        </w:rPr>
        <w:t>ozporządzenie</w:t>
      </w:r>
      <w:proofErr w:type="spellEnd"/>
      <w:r w:rsidRPr="000F6758">
        <w:rPr>
          <w:rFonts w:ascii="Calibri" w:hAnsi="Calibri" w:cs="Calibri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4FCCE19" w14:textId="77777777" w:rsidR="00DC67C8" w:rsidRPr="00A84095" w:rsidRDefault="00DC67C8" w:rsidP="001E768F">
      <w:pPr>
        <w:pStyle w:val="Tekstprzypisudolnego"/>
        <w:rPr>
          <w:lang w:val="pl-PL"/>
        </w:rPr>
      </w:pPr>
      <w:r w:rsidRPr="000F6758">
        <w:rPr>
          <w:rStyle w:val="Odwoanieprzypisudolnego"/>
          <w:rFonts w:ascii="Calibri" w:hAnsi="Calibri" w:cs="Calibri"/>
        </w:rPr>
        <w:footnoteRef/>
      </w:r>
      <w:r w:rsidRPr="000F6758">
        <w:rPr>
          <w:rFonts w:ascii="Calibri" w:hAnsi="Calibri" w:cs="Calibri"/>
        </w:rPr>
        <w:t xml:space="preserve"> </w:t>
      </w:r>
      <w:r w:rsidRPr="000F6758">
        <w:rPr>
          <w:rFonts w:ascii="Calibri" w:eastAsia="Calibri" w:hAnsi="Calibri" w:cs="Calibri"/>
          <w:color w:val="000000"/>
        </w:rPr>
        <w:t xml:space="preserve">W przypadku gdy wykonawca </w:t>
      </w:r>
      <w:r w:rsidRPr="000F6758">
        <w:rPr>
          <w:rFonts w:ascii="Calibri" w:eastAsia="Calibri" w:hAnsi="Calibri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B1AA" w14:textId="77777777" w:rsidR="00DC67C8" w:rsidRDefault="00DC67C8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746DC9"/>
    <w:multiLevelType w:val="multilevel"/>
    <w:tmpl w:val="D5FCE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99"/>
    <w:multiLevelType w:val="multilevel"/>
    <w:tmpl w:val="1DFA61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8" w15:restartNumberingAfterBreak="0">
    <w:nsid w:val="0BFD22F2"/>
    <w:multiLevelType w:val="hybridMultilevel"/>
    <w:tmpl w:val="9690AD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DE13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58E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E726EE9"/>
    <w:multiLevelType w:val="hybridMultilevel"/>
    <w:tmpl w:val="E75A23E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13542E"/>
    <w:multiLevelType w:val="multilevel"/>
    <w:tmpl w:val="CAD4B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743022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11BB2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2F92D04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6CC7F61"/>
    <w:multiLevelType w:val="hybridMultilevel"/>
    <w:tmpl w:val="E292A486"/>
    <w:lvl w:ilvl="0" w:tplc="27067836">
      <w:start w:val="1"/>
      <w:numFmt w:val="upperRoman"/>
      <w:pStyle w:val="Nagwek3"/>
      <w:lvlText w:val="%1."/>
      <w:lvlJc w:val="right"/>
      <w:pPr>
        <w:ind w:left="709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12" w:hanging="360"/>
      </w:pPr>
    </w:lvl>
    <w:lvl w:ilvl="2" w:tplc="0415001B" w:tentative="1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29" w15:restartNumberingAfterBreak="0">
    <w:nsid w:val="36F5264E"/>
    <w:multiLevelType w:val="hybridMultilevel"/>
    <w:tmpl w:val="6D62A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ED5530"/>
    <w:multiLevelType w:val="hybridMultilevel"/>
    <w:tmpl w:val="B9D82EE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4316064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44DB5664"/>
    <w:multiLevelType w:val="hybridMultilevel"/>
    <w:tmpl w:val="142C1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588D5DE8"/>
    <w:multiLevelType w:val="multilevel"/>
    <w:tmpl w:val="E4C88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A7222DC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21F1697"/>
    <w:multiLevelType w:val="hybridMultilevel"/>
    <w:tmpl w:val="A038FFE0"/>
    <w:lvl w:ilvl="0" w:tplc="D9EE30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64703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895B23"/>
    <w:multiLevelType w:val="multilevel"/>
    <w:tmpl w:val="7EC4A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0" w15:restartNumberingAfterBreak="0">
    <w:nsid w:val="6FDF1B53"/>
    <w:multiLevelType w:val="hybridMultilevel"/>
    <w:tmpl w:val="030C38FA"/>
    <w:lvl w:ilvl="0" w:tplc="F594BB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D5261"/>
    <w:multiLevelType w:val="hybridMultilevel"/>
    <w:tmpl w:val="406CFD9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E7B178A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FE7152D"/>
    <w:multiLevelType w:val="hybridMultilevel"/>
    <w:tmpl w:val="A514693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93374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88700428">
    <w:abstractNumId w:val="30"/>
  </w:num>
  <w:num w:numId="3" w16cid:durableId="1593736093">
    <w:abstractNumId w:val="55"/>
  </w:num>
  <w:num w:numId="4" w16cid:durableId="275060705">
    <w:abstractNumId w:val="3"/>
  </w:num>
  <w:num w:numId="5" w16cid:durableId="897518791">
    <w:abstractNumId w:val="51"/>
  </w:num>
  <w:num w:numId="6" w16cid:durableId="1727870938">
    <w:abstractNumId w:val="7"/>
  </w:num>
  <w:num w:numId="7" w16cid:durableId="1416197651">
    <w:abstractNumId w:val="37"/>
  </w:num>
  <w:num w:numId="8" w16cid:durableId="222060573">
    <w:abstractNumId w:val="4"/>
  </w:num>
  <w:num w:numId="9" w16cid:durableId="1976134298">
    <w:abstractNumId w:val="57"/>
  </w:num>
  <w:num w:numId="10" w16cid:durableId="1793938628">
    <w:abstractNumId w:val="56"/>
  </w:num>
  <w:num w:numId="11" w16cid:durableId="955257431">
    <w:abstractNumId w:val="10"/>
  </w:num>
  <w:num w:numId="12" w16cid:durableId="1220946001">
    <w:abstractNumId w:val="52"/>
  </w:num>
  <w:num w:numId="13" w16cid:durableId="2005158156">
    <w:abstractNumId w:val="5"/>
  </w:num>
  <w:num w:numId="14" w16cid:durableId="656614788">
    <w:abstractNumId w:val="16"/>
  </w:num>
  <w:num w:numId="15" w16cid:durableId="2069450570">
    <w:abstractNumId w:val="27"/>
  </w:num>
  <w:num w:numId="16" w16cid:durableId="528958280">
    <w:abstractNumId w:val="22"/>
  </w:num>
  <w:num w:numId="17" w16cid:durableId="1515265015">
    <w:abstractNumId w:val="46"/>
  </w:num>
  <w:num w:numId="18" w16cid:durableId="2121296945">
    <w:abstractNumId w:val="36"/>
  </w:num>
  <w:num w:numId="19" w16cid:durableId="1737781099">
    <w:abstractNumId w:val="50"/>
  </w:num>
  <w:num w:numId="20" w16cid:durableId="508956314">
    <w:abstractNumId w:val="38"/>
  </w:num>
  <w:num w:numId="21" w16cid:durableId="1506438138">
    <w:abstractNumId w:val="13"/>
  </w:num>
  <w:num w:numId="22" w16cid:durableId="589704011">
    <w:abstractNumId w:val="11"/>
  </w:num>
  <w:num w:numId="23" w16cid:durableId="451021890">
    <w:abstractNumId w:val="15"/>
  </w:num>
  <w:num w:numId="24" w16cid:durableId="1804540467">
    <w:abstractNumId w:val="24"/>
  </w:num>
  <w:num w:numId="25" w16cid:durableId="1357584781">
    <w:abstractNumId w:val="9"/>
  </w:num>
  <w:num w:numId="26" w16cid:durableId="1989087424">
    <w:abstractNumId w:val="18"/>
  </w:num>
  <w:num w:numId="27" w16cid:durableId="1049845583">
    <w:abstractNumId w:val="6"/>
  </w:num>
  <w:num w:numId="28" w16cid:durableId="638418188">
    <w:abstractNumId w:val="12"/>
  </w:num>
  <w:num w:numId="29" w16cid:durableId="2043356648">
    <w:abstractNumId w:val="32"/>
  </w:num>
  <w:num w:numId="30" w16cid:durableId="2006784789">
    <w:abstractNumId w:val="39"/>
  </w:num>
  <w:num w:numId="31" w16cid:durableId="722951096">
    <w:abstractNumId w:val="14"/>
  </w:num>
  <w:num w:numId="32" w16cid:durableId="1777821799">
    <w:abstractNumId w:val="54"/>
  </w:num>
  <w:num w:numId="33" w16cid:durableId="2143694042">
    <w:abstractNumId w:val="19"/>
  </w:num>
  <w:num w:numId="34" w16cid:durableId="1761683171">
    <w:abstractNumId w:val="21"/>
  </w:num>
  <w:num w:numId="35" w16cid:durableId="2086174224">
    <w:abstractNumId w:val="34"/>
  </w:num>
  <w:num w:numId="36" w16cid:durableId="153421229">
    <w:abstractNumId w:val="25"/>
  </w:num>
  <w:num w:numId="37" w16cid:durableId="1650161755">
    <w:abstractNumId w:val="47"/>
  </w:num>
  <w:num w:numId="38" w16cid:durableId="38821109">
    <w:abstractNumId w:val="42"/>
  </w:num>
  <w:num w:numId="39" w16cid:durableId="1772705798">
    <w:abstractNumId w:val="40"/>
  </w:num>
  <w:num w:numId="40" w16cid:durableId="823811290">
    <w:abstractNumId w:val="59"/>
  </w:num>
  <w:num w:numId="41" w16cid:durableId="1493527925">
    <w:abstractNumId w:val="49"/>
  </w:num>
  <w:num w:numId="42" w16cid:durableId="1892577682">
    <w:abstractNumId w:val="53"/>
  </w:num>
  <w:num w:numId="43" w16cid:durableId="779690163">
    <w:abstractNumId w:val="41"/>
  </w:num>
  <w:num w:numId="44" w16cid:durableId="417799529">
    <w:abstractNumId w:val="45"/>
  </w:num>
  <w:num w:numId="45" w16cid:durableId="1939025949">
    <w:abstractNumId w:val="8"/>
  </w:num>
  <w:num w:numId="46" w16cid:durableId="260798923">
    <w:abstractNumId w:val="48"/>
  </w:num>
  <w:num w:numId="47" w16cid:durableId="1178933564">
    <w:abstractNumId w:val="43"/>
  </w:num>
  <w:num w:numId="48" w16cid:durableId="1214927413">
    <w:abstractNumId w:val="17"/>
  </w:num>
  <w:num w:numId="49" w16cid:durableId="2081712858">
    <w:abstractNumId w:val="33"/>
  </w:num>
  <w:num w:numId="50" w16cid:durableId="209849673">
    <w:abstractNumId w:val="44"/>
  </w:num>
  <w:num w:numId="51" w16cid:durableId="1716616917">
    <w:abstractNumId w:val="26"/>
  </w:num>
  <w:num w:numId="52" w16cid:durableId="324482687">
    <w:abstractNumId w:val="58"/>
  </w:num>
  <w:num w:numId="53" w16cid:durableId="1620065740">
    <w:abstractNumId w:val="23"/>
  </w:num>
  <w:num w:numId="54" w16cid:durableId="2059627342">
    <w:abstractNumId w:val="28"/>
  </w:num>
  <w:num w:numId="55" w16cid:durableId="1540432002">
    <w:abstractNumId w:val="31"/>
  </w:num>
  <w:num w:numId="56" w16cid:durableId="1698775771">
    <w:abstractNumId w:val="35"/>
  </w:num>
  <w:num w:numId="57" w16cid:durableId="439640398">
    <w:abstractNumId w:val="20"/>
  </w:num>
  <w:num w:numId="58" w16cid:durableId="8617420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82307185">
    <w:abstractNumId w:val="2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75D4"/>
    <w:rsid w:val="00012AAF"/>
    <w:rsid w:val="00013643"/>
    <w:rsid w:val="00014EEC"/>
    <w:rsid w:val="00017F54"/>
    <w:rsid w:val="00021E9C"/>
    <w:rsid w:val="000242C3"/>
    <w:rsid w:val="00035063"/>
    <w:rsid w:val="0003704C"/>
    <w:rsid w:val="0005068A"/>
    <w:rsid w:val="00052038"/>
    <w:rsid w:val="00052BA6"/>
    <w:rsid w:val="000539F7"/>
    <w:rsid w:val="0005619D"/>
    <w:rsid w:val="0005643E"/>
    <w:rsid w:val="00063211"/>
    <w:rsid w:val="000657C3"/>
    <w:rsid w:val="00071A48"/>
    <w:rsid w:val="00075385"/>
    <w:rsid w:val="00075DD4"/>
    <w:rsid w:val="00077681"/>
    <w:rsid w:val="0008008C"/>
    <w:rsid w:val="0008054E"/>
    <w:rsid w:val="00081943"/>
    <w:rsid w:val="000826F1"/>
    <w:rsid w:val="000844DE"/>
    <w:rsid w:val="00085429"/>
    <w:rsid w:val="00086D7A"/>
    <w:rsid w:val="0009406A"/>
    <w:rsid w:val="00095856"/>
    <w:rsid w:val="00097547"/>
    <w:rsid w:val="00097677"/>
    <w:rsid w:val="000977BE"/>
    <w:rsid w:val="000A546F"/>
    <w:rsid w:val="000A61C3"/>
    <w:rsid w:val="000A69FD"/>
    <w:rsid w:val="000B2A55"/>
    <w:rsid w:val="000B2B76"/>
    <w:rsid w:val="000B516B"/>
    <w:rsid w:val="000C0639"/>
    <w:rsid w:val="000C0BAF"/>
    <w:rsid w:val="000C3B52"/>
    <w:rsid w:val="000C4578"/>
    <w:rsid w:val="000C4AAA"/>
    <w:rsid w:val="000C56AA"/>
    <w:rsid w:val="000C618D"/>
    <w:rsid w:val="000C6589"/>
    <w:rsid w:val="000D5069"/>
    <w:rsid w:val="000E66C5"/>
    <w:rsid w:val="000E7033"/>
    <w:rsid w:val="000F05B5"/>
    <w:rsid w:val="000F1AF2"/>
    <w:rsid w:val="000F39E7"/>
    <w:rsid w:val="000F3DBB"/>
    <w:rsid w:val="000F6758"/>
    <w:rsid w:val="000F7F3C"/>
    <w:rsid w:val="001000B7"/>
    <w:rsid w:val="00104925"/>
    <w:rsid w:val="00111350"/>
    <w:rsid w:val="00111B8B"/>
    <w:rsid w:val="00116DB6"/>
    <w:rsid w:val="00120243"/>
    <w:rsid w:val="00121ABB"/>
    <w:rsid w:val="00124B38"/>
    <w:rsid w:val="00125257"/>
    <w:rsid w:val="00130DC5"/>
    <w:rsid w:val="0013273E"/>
    <w:rsid w:val="001363C4"/>
    <w:rsid w:val="0013783B"/>
    <w:rsid w:val="00137BDF"/>
    <w:rsid w:val="00140CA3"/>
    <w:rsid w:val="00143CCE"/>
    <w:rsid w:val="00146BF7"/>
    <w:rsid w:val="0015268E"/>
    <w:rsid w:val="00152BA4"/>
    <w:rsid w:val="00152F35"/>
    <w:rsid w:val="00156B87"/>
    <w:rsid w:val="00157540"/>
    <w:rsid w:val="00161A3E"/>
    <w:rsid w:val="00164310"/>
    <w:rsid w:val="00164FB5"/>
    <w:rsid w:val="0017163B"/>
    <w:rsid w:val="00171BCB"/>
    <w:rsid w:val="001724A6"/>
    <w:rsid w:val="00173764"/>
    <w:rsid w:val="00173DEB"/>
    <w:rsid w:val="0017657F"/>
    <w:rsid w:val="0018174E"/>
    <w:rsid w:val="00181B97"/>
    <w:rsid w:val="00181C83"/>
    <w:rsid w:val="001832BA"/>
    <w:rsid w:val="00190649"/>
    <w:rsid w:val="00190F6F"/>
    <w:rsid w:val="00191945"/>
    <w:rsid w:val="00192219"/>
    <w:rsid w:val="0019424F"/>
    <w:rsid w:val="00194BCA"/>
    <w:rsid w:val="001A368C"/>
    <w:rsid w:val="001A3773"/>
    <w:rsid w:val="001A6619"/>
    <w:rsid w:val="001B2575"/>
    <w:rsid w:val="001B2781"/>
    <w:rsid w:val="001B27C9"/>
    <w:rsid w:val="001B77CA"/>
    <w:rsid w:val="001B7809"/>
    <w:rsid w:val="001C1921"/>
    <w:rsid w:val="001D0024"/>
    <w:rsid w:val="001D08C6"/>
    <w:rsid w:val="001D4560"/>
    <w:rsid w:val="001D6131"/>
    <w:rsid w:val="001D6763"/>
    <w:rsid w:val="001E04C8"/>
    <w:rsid w:val="001E0EDA"/>
    <w:rsid w:val="001E1AD4"/>
    <w:rsid w:val="001E234C"/>
    <w:rsid w:val="001E5464"/>
    <w:rsid w:val="001E6F1C"/>
    <w:rsid w:val="001E768F"/>
    <w:rsid w:val="001F6EDB"/>
    <w:rsid w:val="001F75A2"/>
    <w:rsid w:val="001F79EF"/>
    <w:rsid w:val="001F7FD3"/>
    <w:rsid w:val="002004AE"/>
    <w:rsid w:val="00204DBD"/>
    <w:rsid w:val="002064B6"/>
    <w:rsid w:val="00211BF9"/>
    <w:rsid w:val="00220618"/>
    <w:rsid w:val="00220951"/>
    <w:rsid w:val="00222975"/>
    <w:rsid w:val="002230BB"/>
    <w:rsid w:val="002251FE"/>
    <w:rsid w:val="00225F59"/>
    <w:rsid w:val="00226FDF"/>
    <w:rsid w:val="002275D5"/>
    <w:rsid w:val="00231431"/>
    <w:rsid w:val="00232183"/>
    <w:rsid w:val="00234DD1"/>
    <w:rsid w:val="00235807"/>
    <w:rsid w:val="00237E61"/>
    <w:rsid w:val="00240C5E"/>
    <w:rsid w:val="00241B5A"/>
    <w:rsid w:val="002426A5"/>
    <w:rsid w:val="0024531C"/>
    <w:rsid w:val="002459A8"/>
    <w:rsid w:val="002508CF"/>
    <w:rsid w:val="00252420"/>
    <w:rsid w:val="0025547C"/>
    <w:rsid w:val="00260E90"/>
    <w:rsid w:val="00261063"/>
    <w:rsid w:val="002614F6"/>
    <w:rsid w:val="0026222B"/>
    <w:rsid w:val="00263E8B"/>
    <w:rsid w:val="00265719"/>
    <w:rsid w:val="002666AB"/>
    <w:rsid w:val="0026792B"/>
    <w:rsid w:val="00272D90"/>
    <w:rsid w:val="00273FDE"/>
    <w:rsid w:val="00277BAA"/>
    <w:rsid w:val="00280041"/>
    <w:rsid w:val="00280FEB"/>
    <w:rsid w:val="002817BE"/>
    <w:rsid w:val="002817F6"/>
    <w:rsid w:val="00281A9F"/>
    <w:rsid w:val="0029021C"/>
    <w:rsid w:val="00293CD6"/>
    <w:rsid w:val="00296131"/>
    <w:rsid w:val="0029658D"/>
    <w:rsid w:val="002A1520"/>
    <w:rsid w:val="002A4F26"/>
    <w:rsid w:val="002B08BB"/>
    <w:rsid w:val="002B2FB8"/>
    <w:rsid w:val="002B4780"/>
    <w:rsid w:val="002B49FD"/>
    <w:rsid w:val="002B5037"/>
    <w:rsid w:val="002B612A"/>
    <w:rsid w:val="002C52E3"/>
    <w:rsid w:val="002C723E"/>
    <w:rsid w:val="002D273B"/>
    <w:rsid w:val="002D76BF"/>
    <w:rsid w:val="002D7F67"/>
    <w:rsid w:val="002E4C58"/>
    <w:rsid w:val="002E66D0"/>
    <w:rsid w:val="002E7EF9"/>
    <w:rsid w:val="002F25F1"/>
    <w:rsid w:val="002F4E17"/>
    <w:rsid w:val="003028CC"/>
    <w:rsid w:val="00310F84"/>
    <w:rsid w:val="0031233C"/>
    <w:rsid w:val="0031431A"/>
    <w:rsid w:val="00315165"/>
    <w:rsid w:val="00315DAE"/>
    <w:rsid w:val="003161A0"/>
    <w:rsid w:val="00316D0C"/>
    <w:rsid w:val="0031762A"/>
    <w:rsid w:val="00320294"/>
    <w:rsid w:val="00320CB7"/>
    <w:rsid w:val="0032108C"/>
    <w:rsid w:val="00321E84"/>
    <w:rsid w:val="00323D21"/>
    <w:rsid w:val="00323D41"/>
    <w:rsid w:val="0032651E"/>
    <w:rsid w:val="003321D0"/>
    <w:rsid w:val="003328B7"/>
    <w:rsid w:val="003331B0"/>
    <w:rsid w:val="0033572F"/>
    <w:rsid w:val="00337660"/>
    <w:rsid w:val="00340CFA"/>
    <w:rsid w:val="00342B7C"/>
    <w:rsid w:val="00342F38"/>
    <w:rsid w:val="00351B7E"/>
    <w:rsid w:val="00353657"/>
    <w:rsid w:val="00357480"/>
    <w:rsid w:val="00366F5E"/>
    <w:rsid w:val="0037159B"/>
    <w:rsid w:val="00371828"/>
    <w:rsid w:val="00373D7B"/>
    <w:rsid w:val="00375849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D33E0"/>
    <w:rsid w:val="003E0800"/>
    <w:rsid w:val="003E4D5E"/>
    <w:rsid w:val="003F0F83"/>
    <w:rsid w:val="003F79CA"/>
    <w:rsid w:val="004003DA"/>
    <w:rsid w:val="00402794"/>
    <w:rsid w:val="00405026"/>
    <w:rsid w:val="00406F7F"/>
    <w:rsid w:val="00407C77"/>
    <w:rsid w:val="00411477"/>
    <w:rsid w:val="00415941"/>
    <w:rsid w:val="00415D32"/>
    <w:rsid w:val="0041642B"/>
    <w:rsid w:val="004246BE"/>
    <w:rsid w:val="00424CB5"/>
    <w:rsid w:val="00425961"/>
    <w:rsid w:val="00425AA5"/>
    <w:rsid w:val="00430D96"/>
    <w:rsid w:val="004312C9"/>
    <w:rsid w:val="00434735"/>
    <w:rsid w:val="00436927"/>
    <w:rsid w:val="0044267E"/>
    <w:rsid w:val="00442F14"/>
    <w:rsid w:val="00443ED3"/>
    <w:rsid w:val="00446B42"/>
    <w:rsid w:val="00452C67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3ACD"/>
    <w:rsid w:val="0047528C"/>
    <w:rsid w:val="0048460F"/>
    <w:rsid w:val="004849E0"/>
    <w:rsid w:val="00484EA6"/>
    <w:rsid w:val="00485D70"/>
    <w:rsid w:val="00487FED"/>
    <w:rsid w:val="00492F8A"/>
    <w:rsid w:val="004A0A81"/>
    <w:rsid w:val="004A166E"/>
    <w:rsid w:val="004A2DCC"/>
    <w:rsid w:val="004A4745"/>
    <w:rsid w:val="004A613E"/>
    <w:rsid w:val="004A7816"/>
    <w:rsid w:val="004A79CF"/>
    <w:rsid w:val="004A7FA9"/>
    <w:rsid w:val="004B55C8"/>
    <w:rsid w:val="004B6910"/>
    <w:rsid w:val="004B6EFD"/>
    <w:rsid w:val="004C76BD"/>
    <w:rsid w:val="004C7CF2"/>
    <w:rsid w:val="004D1200"/>
    <w:rsid w:val="004D33D1"/>
    <w:rsid w:val="004D3F9B"/>
    <w:rsid w:val="004D50B0"/>
    <w:rsid w:val="004F2075"/>
    <w:rsid w:val="004F3DBB"/>
    <w:rsid w:val="004F4ECD"/>
    <w:rsid w:val="004F54A4"/>
    <w:rsid w:val="004F5B98"/>
    <w:rsid w:val="004F5C2C"/>
    <w:rsid w:val="00503328"/>
    <w:rsid w:val="005050F5"/>
    <w:rsid w:val="00510B49"/>
    <w:rsid w:val="00510BDB"/>
    <w:rsid w:val="00511308"/>
    <w:rsid w:val="00514DB7"/>
    <w:rsid w:val="00515DAA"/>
    <w:rsid w:val="00520549"/>
    <w:rsid w:val="00520CE3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5595"/>
    <w:rsid w:val="00586BA9"/>
    <w:rsid w:val="00587891"/>
    <w:rsid w:val="005914EE"/>
    <w:rsid w:val="00595318"/>
    <w:rsid w:val="00595444"/>
    <w:rsid w:val="00596155"/>
    <w:rsid w:val="005976DA"/>
    <w:rsid w:val="005A1C78"/>
    <w:rsid w:val="005A3030"/>
    <w:rsid w:val="005A465F"/>
    <w:rsid w:val="005A6EAB"/>
    <w:rsid w:val="005A7D23"/>
    <w:rsid w:val="005A7EC5"/>
    <w:rsid w:val="005C1878"/>
    <w:rsid w:val="005C2B05"/>
    <w:rsid w:val="005C388C"/>
    <w:rsid w:val="005C3F82"/>
    <w:rsid w:val="005C53AA"/>
    <w:rsid w:val="005C7449"/>
    <w:rsid w:val="005E2ED2"/>
    <w:rsid w:val="005E5AD1"/>
    <w:rsid w:val="005F4CE8"/>
    <w:rsid w:val="005F588B"/>
    <w:rsid w:val="005F5AB7"/>
    <w:rsid w:val="00601B40"/>
    <w:rsid w:val="00602378"/>
    <w:rsid w:val="0060242F"/>
    <w:rsid w:val="00602BA2"/>
    <w:rsid w:val="00603A8A"/>
    <w:rsid w:val="00604562"/>
    <w:rsid w:val="00611750"/>
    <w:rsid w:val="0061283B"/>
    <w:rsid w:val="00613877"/>
    <w:rsid w:val="00613F94"/>
    <w:rsid w:val="0061674B"/>
    <w:rsid w:val="00622F81"/>
    <w:rsid w:val="00623B3C"/>
    <w:rsid w:val="00624F78"/>
    <w:rsid w:val="00625EAE"/>
    <w:rsid w:val="00630283"/>
    <w:rsid w:val="00631F5B"/>
    <w:rsid w:val="00634E07"/>
    <w:rsid w:val="00636354"/>
    <w:rsid w:val="006402F3"/>
    <w:rsid w:val="00640540"/>
    <w:rsid w:val="00640F5E"/>
    <w:rsid w:val="00641152"/>
    <w:rsid w:val="006418B1"/>
    <w:rsid w:val="006419D0"/>
    <w:rsid w:val="00646E54"/>
    <w:rsid w:val="006546A3"/>
    <w:rsid w:val="00657429"/>
    <w:rsid w:val="00657F84"/>
    <w:rsid w:val="00660CE6"/>
    <w:rsid w:val="006655C6"/>
    <w:rsid w:val="00670D7A"/>
    <w:rsid w:val="006736E7"/>
    <w:rsid w:val="00674AB6"/>
    <w:rsid w:val="00675EB4"/>
    <w:rsid w:val="0068018B"/>
    <w:rsid w:val="00681FF8"/>
    <w:rsid w:val="00683BA9"/>
    <w:rsid w:val="00686520"/>
    <w:rsid w:val="00687097"/>
    <w:rsid w:val="0068742B"/>
    <w:rsid w:val="00690D34"/>
    <w:rsid w:val="0069138F"/>
    <w:rsid w:val="00691521"/>
    <w:rsid w:val="00691DEE"/>
    <w:rsid w:val="0069613A"/>
    <w:rsid w:val="006973D6"/>
    <w:rsid w:val="00697679"/>
    <w:rsid w:val="006A0BA2"/>
    <w:rsid w:val="006A4D18"/>
    <w:rsid w:val="006A5CEF"/>
    <w:rsid w:val="006B3E65"/>
    <w:rsid w:val="006B4E55"/>
    <w:rsid w:val="006B5DE9"/>
    <w:rsid w:val="006C344F"/>
    <w:rsid w:val="006C34FC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13D7A"/>
    <w:rsid w:val="007205C1"/>
    <w:rsid w:val="00723D24"/>
    <w:rsid w:val="0072467B"/>
    <w:rsid w:val="00726909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468EF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FB6"/>
    <w:rsid w:val="0076305F"/>
    <w:rsid w:val="00764107"/>
    <w:rsid w:val="00765585"/>
    <w:rsid w:val="00765B89"/>
    <w:rsid w:val="00765D3F"/>
    <w:rsid w:val="0077576C"/>
    <w:rsid w:val="00782E06"/>
    <w:rsid w:val="00783FF0"/>
    <w:rsid w:val="00784C15"/>
    <w:rsid w:val="00786234"/>
    <w:rsid w:val="007869C5"/>
    <w:rsid w:val="00791B0D"/>
    <w:rsid w:val="007A0191"/>
    <w:rsid w:val="007A05B7"/>
    <w:rsid w:val="007A05F1"/>
    <w:rsid w:val="007A0EF3"/>
    <w:rsid w:val="007A1219"/>
    <w:rsid w:val="007A35AE"/>
    <w:rsid w:val="007A423F"/>
    <w:rsid w:val="007A55C3"/>
    <w:rsid w:val="007A7F12"/>
    <w:rsid w:val="007B137D"/>
    <w:rsid w:val="007B2D4D"/>
    <w:rsid w:val="007B4F06"/>
    <w:rsid w:val="007B7FE5"/>
    <w:rsid w:val="007C0901"/>
    <w:rsid w:val="007C24F4"/>
    <w:rsid w:val="007C25F4"/>
    <w:rsid w:val="007C4695"/>
    <w:rsid w:val="007C4EED"/>
    <w:rsid w:val="007C4F1C"/>
    <w:rsid w:val="007C5B07"/>
    <w:rsid w:val="007C5CF8"/>
    <w:rsid w:val="007C7AF3"/>
    <w:rsid w:val="007D28B1"/>
    <w:rsid w:val="007D2A34"/>
    <w:rsid w:val="007D6D8C"/>
    <w:rsid w:val="007E1822"/>
    <w:rsid w:val="007E245C"/>
    <w:rsid w:val="007E7CD0"/>
    <w:rsid w:val="007F1506"/>
    <w:rsid w:val="007F18AC"/>
    <w:rsid w:val="007F1C30"/>
    <w:rsid w:val="007F212C"/>
    <w:rsid w:val="007F24DC"/>
    <w:rsid w:val="007F273B"/>
    <w:rsid w:val="007F2965"/>
    <w:rsid w:val="007F3057"/>
    <w:rsid w:val="007F3150"/>
    <w:rsid w:val="007F3F44"/>
    <w:rsid w:val="007F582B"/>
    <w:rsid w:val="007F6FA3"/>
    <w:rsid w:val="007F72B0"/>
    <w:rsid w:val="007F752F"/>
    <w:rsid w:val="007F76B4"/>
    <w:rsid w:val="008011DB"/>
    <w:rsid w:val="008012D0"/>
    <w:rsid w:val="008018D6"/>
    <w:rsid w:val="0080366A"/>
    <w:rsid w:val="00805012"/>
    <w:rsid w:val="008056E8"/>
    <w:rsid w:val="00805DEE"/>
    <w:rsid w:val="0080754A"/>
    <w:rsid w:val="00812565"/>
    <w:rsid w:val="0081588F"/>
    <w:rsid w:val="0082028A"/>
    <w:rsid w:val="00825F2E"/>
    <w:rsid w:val="00826206"/>
    <w:rsid w:val="00826E42"/>
    <w:rsid w:val="0082759D"/>
    <w:rsid w:val="00831740"/>
    <w:rsid w:val="00832483"/>
    <w:rsid w:val="00835290"/>
    <w:rsid w:val="00835EAD"/>
    <w:rsid w:val="00836CB2"/>
    <w:rsid w:val="008373BC"/>
    <w:rsid w:val="00843974"/>
    <w:rsid w:val="00846E91"/>
    <w:rsid w:val="00846F35"/>
    <w:rsid w:val="00851A1B"/>
    <w:rsid w:val="008528C9"/>
    <w:rsid w:val="00852B78"/>
    <w:rsid w:val="00856370"/>
    <w:rsid w:val="008635DD"/>
    <w:rsid w:val="00865452"/>
    <w:rsid w:val="00866E72"/>
    <w:rsid w:val="0087212E"/>
    <w:rsid w:val="0087414D"/>
    <w:rsid w:val="00874252"/>
    <w:rsid w:val="008777AC"/>
    <w:rsid w:val="008818BD"/>
    <w:rsid w:val="0088272B"/>
    <w:rsid w:val="008836DC"/>
    <w:rsid w:val="00886EDA"/>
    <w:rsid w:val="00887A3C"/>
    <w:rsid w:val="00891AA3"/>
    <w:rsid w:val="00892268"/>
    <w:rsid w:val="0089365B"/>
    <w:rsid w:val="00894F9F"/>
    <w:rsid w:val="00897805"/>
    <w:rsid w:val="008B24E4"/>
    <w:rsid w:val="008B2D87"/>
    <w:rsid w:val="008B4147"/>
    <w:rsid w:val="008B4842"/>
    <w:rsid w:val="008B5ACA"/>
    <w:rsid w:val="008C3EE4"/>
    <w:rsid w:val="008C4F45"/>
    <w:rsid w:val="008C6FCB"/>
    <w:rsid w:val="008D0701"/>
    <w:rsid w:val="008D0E8B"/>
    <w:rsid w:val="008D2A29"/>
    <w:rsid w:val="008D2F2E"/>
    <w:rsid w:val="008D3402"/>
    <w:rsid w:val="008D4C56"/>
    <w:rsid w:val="008D55C9"/>
    <w:rsid w:val="008D59B0"/>
    <w:rsid w:val="008E01CB"/>
    <w:rsid w:val="008E1D66"/>
    <w:rsid w:val="008E24B1"/>
    <w:rsid w:val="008E2CAC"/>
    <w:rsid w:val="008E35F7"/>
    <w:rsid w:val="008E4485"/>
    <w:rsid w:val="008E4E24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2B61"/>
    <w:rsid w:val="00905486"/>
    <w:rsid w:val="00906817"/>
    <w:rsid w:val="00907224"/>
    <w:rsid w:val="00910222"/>
    <w:rsid w:val="00910270"/>
    <w:rsid w:val="0091342C"/>
    <w:rsid w:val="009146E7"/>
    <w:rsid w:val="009164E1"/>
    <w:rsid w:val="0091672F"/>
    <w:rsid w:val="0091692D"/>
    <w:rsid w:val="00917589"/>
    <w:rsid w:val="0092184D"/>
    <w:rsid w:val="00922554"/>
    <w:rsid w:val="0092417D"/>
    <w:rsid w:val="00927410"/>
    <w:rsid w:val="0093497C"/>
    <w:rsid w:val="00937E2D"/>
    <w:rsid w:val="00943A89"/>
    <w:rsid w:val="00946387"/>
    <w:rsid w:val="00952052"/>
    <w:rsid w:val="0095257B"/>
    <w:rsid w:val="00954483"/>
    <w:rsid w:val="00955DF8"/>
    <w:rsid w:val="0095742A"/>
    <w:rsid w:val="00962E8E"/>
    <w:rsid w:val="00970375"/>
    <w:rsid w:val="00970DC3"/>
    <w:rsid w:val="00972E6A"/>
    <w:rsid w:val="00973498"/>
    <w:rsid w:val="00973682"/>
    <w:rsid w:val="009739AC"/>
    <w:rsid w:val="0098036E"/>
    <w:rsid w:val="00983805"/>
    <w:rsid w:val="009845CD"/>
    <w:rsid w:val="00985585"/>
    <w:rsid w:val="00987C09"/>
    <w:rsid w:val="00991C43"/>
    <w:rsid w:val="00991C4D"/>
    <w:rsid w:val="009929E6"/>
    <w:rsid w:val="00993D84"/>
    <w:rsid w:val="00993FB3"/>
    <w:rsid w:val="009958B7"/>
    <w:rsid w:val="009977B7"/>
    <w:rsid w:val="009A065C"/>
    <w:rsid w:val="009A29D1"/>
    <w:rsid w:val="009A537C"/>
    <w:rsid w:val="009A6385"/>
    <w:rsid w:val="009B0B17"/>
    <w:rsid w:val="009B4300"/>
    <w:rsid w:val="009B4F51"/>
    <w:rsid w:val="009B7346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A2"/>
    <w:rsid w:val="009E67B3"/>
    <w:rsid w:val="009E6DDE"/>
    <w:rsid w:val="009F0291"/>
    <w:rsid w:val="009F3C6C"/>
    <w:rsid w:val="009F4D0C"/>
    <w:rsid w:val="00A04DF1"/>
    <w:rsid w:val="00A056C6"/>
    <w:rsid w:val="00A06B5D"/>
    <w:rsid w:val="00A07527"/>
    <w:rsid w:val="00A10617"/>
    <w:rsid w:val="00A112E3"/>
    <w:rsid w:val="00A16052"/>
    <w:rsid w:val="00A25257"/>
    <w:rsid w:val="00A25E8D"/>
    <w:rsid w:val="00A31950"/>
    <w:rsid w:val="00A33C7F"/>
    <w:rsid w:val="00A34DA3"/>
    <w:rsid w:val="00A36A67"/>
    <w:rsid w:val="00A43BEC"/>
    <w:rsid w:val="00A458E2"/>
    <w:rsid w:val="00A46B5D"/>
    <w:rsid w:val="00A47528"/>
    <w:rsid w:val="00A50A25"/>
    <w:rsid w:val="00A55EE2"/>
    <w:rsid w:val="00A57C7F"/>
    <w:rsid w:val="00A60F15"/>
    <w:rsid w:val="00A63CB6"/>
    <w:rsid w:val="00A64BCC"/>
    <w:rsid w:val="00A715F8"/>
    <w:rsid w:val="00A71FB9"/>
    <w:rsid w:val="00A77B59"/>
    <w:rsid w:val="00A81998"/>
    <w:rsid w:val="00A86765"/>
    <w:rsid w:val="00A92878"/>
    <w:rsid w:val="00A92F58"/>
    <w:rsid w:val="00A932D2"/>
    <w:rsid w:val="00A941DC"/>
    <w:rsid w:val="00A94832"/>
    <w:rsid w:val="00AA23C1"/>
    <w:rsid w:val="00AA329A"/>
    <w:rsid w:val="00AA37B6"/>
    <w:rsid w:val="00AA4E8F"/>
    <w:rsid w:val="00AA569C"/>
    <w:rsid w:val="00AB13F7"/>
    <w:rsid w:val="00AB2430"/>
    <w:rsid w:val="00AB24EB"/>
    <w:rsid w:val="00AB2669"/>
    <w:rsid w:val="00AB3ECA"/>
    <w:rsid w:val="00AB4D2A"/>
    <w:rsid w:val="00AB4E4E"/>
    <w:rsid w:val="00AB660B"/>
    <w:rsid w:val="00AB6B1F"/>
    <w:rsid w:val="00AC16E5"/>
    <w:rsid w:val="00AC23B6"/>
    <w:rsid w:val="00AC23D8"/>
    <w:rsid w:val="00AC2695"/>
    <w:rsid w:val="00AC3095"/>
    <w:rsid w:val="00AC41DD"/>
    <w:rsid w:val="00AC4F1C"/>
    <w:rsid w:val="00AC57E5"/>
    <w:rsid w:val="00AC65D6"/>
    <w:rsid w:val="00AC760A"/>
    <w:rsid w:val="00AD4D8E"/>
    <w:rsid w:val="00AD60ED"/>
    <w:rsid w:val="00AE083D"/>
    <w:rsid w:val="00AE0FC2"/>
    <w:rsid w:val="00AE1F32"/>
    <w:rsid w:val="00AE631B"/>
    <w:rsid w:val="00AF5234"/>
    <w:rsid w:val="00B0247C"/>
    <w:rsid w:val="00B04A82"/>
    <w:rsid w:val="00B05A73"/>
    <w:rsid w:val="00B07238"/>
    <w:rsid w:val="00B10814"/>
    <w:rsid w:val="00B16823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3525"/>
    <w:rsid w:val="00B456C9"/>
    <w:rsid w:val="00B472EB"/>
    <w:rsid w:val="00B50DFE"/>
    <w:rsid w:val="00B5181F"/>
    <w:rsid w:val="00B543E8"/>
    <w:rsid w:val="00B6267A"/>
    <w:rsid w:val="00B64581"/>
    <w:rsid w:val="00B71587"/>
    <w:rsid w:val="00B73A37"/>
    <w:rsid w:val="00B73ADF"/>
    <w:rsid w:val="00B74AF3"/>
    <w:rsid w:val="00B74B21"/>
    <w:rsid w:val="00B778FE"/>
    <w:rsid w:val="00B81B36"/>
    <w:rsid w:val="00B8536F"/>
    <w:rsid w:val="00B903D3"/>
    <w:rsid w:val="00B91E4D"/>
    <w:rsid w:val="00B92475"/>
    <w:rsid w:val="00B92903"/>
    <w:rsid w:val="00B93C0F"/>
    <w:rsid w:val="00B94B0E"/>
    <w:rsid w:val="00B95528"/>
    <w:rsid w:val="00B96F00"/>
    <w:rsid w:val="00B97867"/>
    <w:rsid w:val="00BA05AD"/>
    <w:rsid w:val="00BA0D07"/>
    <w:rsid w:val="00BA0DE5"/>
    <w:rsid w:val="00BA0E4F"/>
    <w:rsid w:val="00BA3A98"/>
    <w:rsid w:val="00BA6143"/>
    <w:rsid w:val="00BB1C12"/>
    <w:rsid w:val="00BB1C38"/>
    <w:rsid w:val="00BB2B28"/>
    <w:rsid w:val="00BB632C"/>
    <w:rsid w:val="00BB6C83"/>
    <w:rsid w:val="00BC2882"/>
    <w:rsid w:val="00BC6B23"/>
    <w:rsid w:val="00BD4086"/>
    <w:rsid w:val="00BD581B"/>
    <w:rsid w:val="00BD5A45"/>
    <w:rsid w:val="00BD6785"/>
    <w:rsid w:val="00BD7365"/>
    <w:rsid w:val="00BE1A35"/>
    <w:rsid w:val="00BF0D2A"/>
    <w:rsid w:val="00BF1E7A"/>
    <w:rsid w:val="00BF2466"/>
    <w:rsid w:val="00BF255A"/>
    <w:rsid w:val="00BF2AAB"/>
    <w:rsid w:val="00C032FB"/>
    <w:rsid w:val="00C05894"/>
    <w:rsid w:val="00C067CF"/>
    <w:rsid w:val="00C136BE"/>
    <w:rsid w:val="00C23EC8"/>
    <w:rsid w:val="00C26DF3"/>
    <w:rsid w:val="00C30DEB"/>
    <w:rsid w:val="00C310F3"/>
    <w:rsid w:val="00C3254E"/>
    <w:rsid w:val="00C331F5"/>
    <w:rsid w:val="00C34819"/>
    <w:rsid w:val="00C40298"/>
    <w:rsid w:val="00C47CD6"/>
    <w:rsid w:val="00C504A4"/>
    <w:rsid w:val="00C553B3"/>
    <w:rsid w:val="00C61086"/>
    <w:rsid w:val="00C62C4B"/>
    <w:rsid w:val="00C6481B"/>
    <w:rsid w:val="00C6596B"/>
    <w:rsid w:val="00C65FC4"/>
    <w:rsid w:val="00C721A3"/>
    <w:rsid w:val="00C73D59"/>
    <w:rsid w:val="00C75CCA"/>
    <w:rsid w:val="00C7638F"/>
    <w:rsid w:val="00C7692D"/>
    <w:rsid w:val="00C81314"/>
    <w:rsid w:val="00C81C7F"/>
    <w:rsid w:val="00C82C1F"/>
    <w:rsid w:val="00C839AD"/>
    <w:rsid w:val="00C84BE4"/>
    <w:rsid w:val="00C85954"/>
    <w:rsid w:val="00C917F6"/>
    <w:rsid w:val="00C926D8"/>
    <w:rsid w:val="00C959B1"/>
    <w:rsid w:val="00CA575F"/>
    <w:rsid w:val="00CB093F"/>
    <w:rsid w:val="00CB1457"/>
    <w:rsid w:val="00CB528F"/>
    <w:rsid w:val="00CB750B"/>
    <w:rsid w:val="00CB7AEC"/>
    <w:rsid w:val="00CB7DD3"/>
    <w:rsid w:val="00CC447B"/>
    <w:rsid w:val="00CC47D4"/>
    <w:rsid w:val="00CC547D"/>
    <w:rsid w:val="00CC6151"/>
    <w:rsid w:val="00CD0646"/>
    <w:rsid w:val="00CD23F6"/>
    <w:rsid w:val="00CD28E0"/>
    <w:rsid w:val="00CD3D96"/>
    <w:rsid w:val="00CD7826"/>
    <w:rsid w:val="00CE07CC"/>
    <w:rsid w:val="00CE0F09"/>
    <w:rsid w:val="00CF002A"/>
    <w:rsid w:val="00CF0424"/>
    <w:rsid w:val="00CF064E"/>
    <w:rsid w:val="00CF22D8"/>
    <w:rsid w:val="00CF6D65"/>
    <w:rsid w:val="00CF7FBF"/>
    <w:rsid w:val="00D03765"/>
    <w:rsid w:val="00D073B6"/>
    <w:rsid w:val="00D109A1"/>
    <w:rsid w:val="00D11018"/>
    <w:rsid w:val="00D12FD2"/>
    <w:rsid w:val="00D15966"/>
    <w:rsid w:val="00D220C0"/>
    <w:rsid w:val="00D277A1"/>
    <w:rsid w:val="00D31BC5"/>
    <w:rsid w:val="00D3320E"/>
    <w:rsid w:val="00D33341"/>
    <w:rsid w:val="00D3341E"/>
    <w:rsid w:val="00D34225"/>
    <w:rsid w:val="00D37AE7"/>
    <w:rsid w:val="00D40233"/>
    <w:rsid w:val="00D41C6D"/>
    <w:rsid w:val="00D4364F"/>
    <w:rsid w:val="00D54094"/>
    <w:rsid w:val="00D55259"/>
    <w:rsid w:val="00D57C45"/>
    <w:rsid w:val="00D65EE7"/>
    <w:rsid w:val="00D6637B"/>
    <w:rsid w:val="00D74109"/>
    <w:rsid w:val="00D74CBD"/>
    <w:rsid w:val="00D76E36"/>
    <w:rsid w:val="00D77386"/>
    <w:rsid w:val="00D8036B"/>
    <w:rsid w:val="00D811A1"/>
    <w:rsid w:val="00D81A99"/>
    <w:rsid w:val="00D84E56"/>
    <w:rsid w:val="00D85316"/>
    <w:rsid w:val="00D86BBA"/>
    <w:rsid w:val="00D8725A"/>
    <w:rsid w:val="00D8725B"/>
    <w:rsid w:val="00D91DDE"/>
    <w:rsid w:val="00DA0A91"/>
    <w:rsid w:val="00DA58B3"/>
    <w:rsid w:val="00DA7534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7C8"/>
    <w:rsid w:val="00DD6B29"/>
    <w:rsid w:val="00DD70D8"/>
    <w:rsid w:val="00DE0429"/>
    <w:rsid w:val="00DE71AF"/>
    <w:rsid w:val="00DE7CB4"/>
    <w:rsid w:val="00DF3EEE"/>
    <w:rsid w:val="00DF6B0E"/>
    <w:rsid w:val="00E01088"/>
    <w:rsid w:val="00E055E2"/>
    <w:rsid w:val="00E104CE"/>
    <w:rsid w:val="00E127A9"/>
    <w:rsid w:val="00E14EC4"/>
    <w:rsid w:val="00E154F2"/>
    <w:rsid w:val="00E16BD7"/>
    <w:rsid w:val="00E2088F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6CB6"/>
    <w:rsid w:val="00E470F1"/>
    <w:rsid w:val="00E51B88"/>
    <w:rsid w:val="00E521EE"/>
    <w:rsid w:val="00E56C5B"/>
    <w:rsid w:val="00E63C45"/>
    <w:rsid w:val="00E64969"/>
    <w:rsid w:val="00E71FD8"/>
    <w:rsid w:val="00E7363F"/>
    <w:rsid w:val="00E73984"/>
    <w:rsid w:val="00E73F58"/>
    <w:rsid w:val="00E7462E"/>
    <w:rsid w:val="00E74B3E"/>
    <w:rsid w:val="00E74DD5"/>
    <w:rsid w:val="00E75CD2"/>
    <w:rsid w:val="00E77C3F"/>
    <w:rsid w:val="00E8152E"/>
    <w:rsid w:val="00E91136"/>
    <w:rsid w:val="00E92A38"/>
    <w:rsid w:val="00E9430F"/>
    <w:rsid w:val="00E94DB5"/>
    <w:rsid w:val="00E950EE"/>
    <w:rsid w:val="00EA0AE0"/>
    <w:rsid w:val="00EA1E74"/>
    <w:rsid w:val="00EA2301"/>
    <w:rsid w:val="00EA26DB"/>
    <w:rsid w:val="00EA4AA5"/>
    <w:rsid w:val="00EB136E"/>
    <w:rsid w:val="00EB1B70"/>
    <w:rsid w:val="00EB2F60"/>
    <w:rsid w:val="00EB49BF"/>
    <w:rsid w:val="00EB5481"/>
    <w:rsid w:val="00EB56E9"/>
    <w:rsid w:val="00EC2D0E"/>
    <w:rsid w:val="00EC2E96"/>
    <w:rsid w:val="00EC451E"/>
    <w:rsid w:val="00EC5696"/>
    <w:rsid w:val="00ED1C9B"/>
    <w:rsid w:val="00ED23D4"/>
    <w:rsid w:val="00EE04A3"/>
    <w:rsid w:val="00EE09B4"/>
    <w:rsid w:val="00EE32E7"/>
    <w:rsid w:val="00EE3A6A"/>
    <w:rsid w:val="00EE6842"/>
    <w:rsid w:val="00EE75D6"/>
    <w:rsid w:val="00EF0974"/>
    <w:rsid w:val="00EF28B1"/>
    <w:rsid w:val="00EF3EB5"/>
    <w:rsid w:val="00EF4DD7"/>
    <w:rsid w:val="00EF67EA"/>
    <w:rsid w:val="00F01317"/>
    <w:rsid w:val="00F0217E"/>
    <w:rsid w:val="00F02690"/>
    <w:rsid w:val="00F05C69"/>
    <w:rsid w:val="00F11111"/>
    <w:rsid w:val="00F128DC"/>
    <w:rsid w:val="00F1571E"/>
    <w:rsid w:val="00F16EBE"/>
    <w:rsid w:val="00F200F0"/>
    <w:rsid w:val="00F211DB"/>
    <w:rsid w:val="00F22611"/>
    <w:rsid w:val="00F27BB4"/>
    <w:rsid w:val="00F301F1"/>
    <w:rsid w:val="00F36B16"/>
    <w:rsid w:val="00F3702B"/>
    <w:rsid w:val="00F37115"/>
    <w:rsid w:val="00F37CAE"/>
    <w:rsid w:val="00F51617"/>
    <w:rsid w:val="00F523B6"/>
    <w:rsid w:val="00F524BA"/>
    <w:rsid w:val="00F557D9"/>
    <w:rsid w:val="00F60D57"/>
    <w:rsid w:val="00F61C05"/>
    <w:rsid w:val="00F7053B"/>
    <w:rsid w:val="00F70901"/>
    <w:rsid w:val="00F7274D"/>
    <w:rsid w:val="00F72F71"/>
    <w:rsid w:val="00F7328B"/>
    <w:rsid w:val="00F74FC1"/>
    <w:rsid w:val="00F77817"/>
    <w:rsid w:val="00F82DF5"/>
    <w:rsid w:val="00F84C6B"/>
    <w:rsid w:val="00F8583F"/>
    <w:rsid w:val="00F85B46"/>
    <w:rsid w:val="00F93CFA"/>
    <w:rsid w:val="00F94259"/>
    <w:rsid w:val="00F94B73"/>
    <w:rsid w:val="00F9603B"/>
    <w:rsid w:val="00F97725"/>
    <w:rsid w:val="00FA16C2"/>
    <w:rsid w:val="00FA1FEB"/>
    <w:rsid w:val="00FA452B"/>
    <w:rsid w:val="00FA682E"/>
    <w:rsid w:val="00FB19F4"/>
    <w:rsid w:val="00FB365C"/>
    <w:rsid w:val="00FB6A8A"/>
    <w:rsid w:val="00FC0149"/>
    <w:rsid w:val="00FC1064"/>
    <w:rsid w:val="00FC472D"/>
    <w:rsid w:val="00FC4FC2"/>
    <w:rsid w:val="00FD0845"/>
    <w:rsid w:val="00FD17AE"/>
    <w:rsid w:val="00FD291C"/>
    <w:rsid w:val="00FD2EED"/>
    <w:rsid w:val="00FD4596"/>
    <w:rsid w:val="00FD5240"/>
    <w:rsid w:val="00FD5528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A1D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E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1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basedOn w:val="Nagwek1"/>
    <w:next w:val="Normalny"/>
    <w:link w:val="Nagwek2Znak"/>
    <w:qFormat/>
    <w:rsid w:val="00AA4E8F"/>
    <w:pPr>
      <w:outlineLvl w:val="1"/>
    </w:pPr>
    <w:rPr>
      <w:caps w:val="0"/>
      <w:sz w:val="24"/>
      <w:lang w:eastAsia="x-none"/>
    </w:rPr>
  </w:style>
  <w:style w:type="paragraph" w:styleId="Nagwek3">
    <w:name w:val="heading 3"/>
    <w:basedOn w:val="Normalny"/>
    <w:next w:val="Normalny"/>
    <w:link w:val="Nagwek3Znak"/>
    <w:qFormat/>
    <w:rsid w:val="00887A3C"/>
    <w:pPr>
      <w:keepNext/>
      <w:numPr>
        <w:numId w:val="54"/>
      </w:numPr>
      <w:spacing w:before="360" w:after="120" w:line="360" w:lineRule="auto"/>
      <w:ind w:left="357" w:hanging="357"/>
      <w:outlineLvl w:val="2"/>
    </w:pPr>
    <w:rPr>
      <w:rFonts w:eastAsia="Times New Roman"/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AA4E8F"/>
    <w:rPr>
      <w:b/>
      <w:sz w:val="24"/>
      <w:szCs w:val="22"/>
      <w:lang w:val="x-none" w:eastAsia="x-none"/>
    </w:rPr>
  </w:style>
  <w:style w:type="character" w:customStyle="1" w:styleId="Nagwek3Znak">
    <w:name w:val="Nagłówek 3 Znak"/>
    <w:link w:val="Nagwek3"/>
    <w:rsid w:val="00887A3C"/>
    <w:rPr>
      <w:rFonts w:eastAsia="Times New Roman"/>
      <w:b/>
      <w:sz w:val="22"/>
      <w:szCs w:val="22"/>
      <w:lang w:val="x-none" w:eastAsia="x-none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0EE01-E07F-4506-8505-59E5DB33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3045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2022-12-14T09:21:00Z</dcterms:created>
  <dcterms:modified xsi:type="dcterms:W3CDTF">2024-12-19T12:34:00Z</dcterms:modified>
</cp:coreProperties>
</file>