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AF95EC" w14:textId="5875CD60" w:rsidR="000D23EF" w:rsidRDefault="000D23EF" w:rsidP="000D23EF">
      <w:pPr>
        <w:pStyle w:val="AkapitzlistArial"/>
        <w:ind w:left="0"/>
        <w:jc w:val="center"/>
        <w:rPr>
          <w:rFonts w:asciiTheme="minorHAnsi" w:hAnsiTheme="minorHAnsi" w:cstheme="minorHAnsi"/>
          <w:b/>
          <w:bCs/>
          <w:sz w:val="24"/>
          <w:szCs w:val="24"/>
          <w:lang w:eastAsia="pl-PL"/>
        </w:rPr>
      </w:pPr>
      <w:r>
        <w:rPr>
          <w:rFonts w:asciiTheme="minorHAnsi" w:hAnsiTheme="minorHAnsi" w:cstheme="minorHAnsi"/>
          <w:b/>
          <w:bCs/>
          <w:sz w:val="24"/>
          <w:szCs w:val="24"/>
          <w:lang w:eastAsia="pl-PL"/>
        </w:rPr>
        <w:t xml:space="preserve">Załącznik nr 1 do Formularza cenowego – część </w:t>
      </w:r>
      <w:r>
        <w:rPr>
          <w:rFonts w:asciiTheme="minorHAnsi" w:hAnsiTheme="minorHAnsi" w:cstheme="minorHAnsi"/>
          <w:b/>
          <w:bCs/>
          <w:sz w:val="24"/>
          <w:szCs w:val="24"/>
          <w:lang w:eastAsia="pl-PL"/>
        </w:rPr>
        <w:t>9</w:t>
      </w:r>
    </w:p>
    <w:p w14:paraId="0620F0ED" w14:textId="77777777" w:rsidR="00084817" w:rsidRPr="00334D79" w:rsidRDefault="00084817" w:rsidP="004A7CCD">
      <w:pPr>
        <w:spacing w:after="0" w:line="240" w:lineRule="auto"/>
        <w:ind w:right="900"/>
        <w:jc w:val="both"/>
        <w:rPr>
          <w:rFonts w:ascii="Arial" w:hAnsi="Arial" w:cs="Arial"/>
          <w:b/>
          <w:spacing w:val="-6"/>
          <w:sz w:val="24"/>
          <w:szCs w:val="24"/>
          <w:lang w:eastAsia="pl-PL"/>
        </w:rPr>
      </w:pPr>
    </w:p>
    <w:p w14:paraId="38C76A32" w14:textId="77777777" w:rsidR="004A7CCD" w:rsidRPr="00334D79" w:rsidRDefault="00CF0079" w:rsidP="00084817">
      <w:pPr>
        <w:autoSpaceDE w:val="0"/>
        <w:autoSpaceDN w:val="0"/>
        <w:adjustRightInd w:val="0"/>
        <w:spacing w:after="0"/>
        <w:rPr>
          <w:rFonts w:ascii="Arial" w:hAnsi="Arial" w:cs="Arial"/>
          <w:spacing w:val="-4"/>
          <w:sz w:val="24"/>
          <w:szCs w:val="24"/>
          <w:lang w:eastAsia="pl-PL"/>
        </w:rPr>
      </w:pPr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System do oczyszczania wody  </w:t>
      </w:r>
      <w:proofErr w:type="spellStart"/>
      <w:r w:rsidRPr="00334D79">
        <w:rPr>
          <w:rFonts w:ascii="Arial" w:hAnsi="Arial" w:cs="Arial"/>
          <w:spacing w:val="-4"/>
          <w:sz w:val="24"/>
          <w:szCs w:val="24"/>
          <w:lang w:eastAsia="pl-PL"/>
        </w:rPr>
        <w:t>MiliQ</w:t>
      </w:r>
      <w:proofErr w:type="spellEnd"/>
      <w:r w:rsidRPr="00334D79">
        <w:rPr>
          <w:rFonts w:ascii="Arial" w:hAnsi="Arial" w:cs="Arial"/>
          <w:spacing w:val="-4"/>
          <w:sz w:val="24"/>
          <w:szCs w:val="24"/>
          <w:lang w:eastAsia="pl-PL"/>
        </w:rPr>
        <w:t xml:space="preserve"> EQ7008</w:t>
      </w:r>
      <w:r w:rsidR="00FA76A1">
        <w:rPr>
          <w:rFonts w:ascii="Arial" w:hAnsi="Arial" w:cs="Arial"/>
          <w:spacing w:val="-4"/>
          <w:sz w:val="24"/>
          <w:szCs w:val="24"/>
          <w:lang w:eastAsia="pl-PL"/>
        </w:rPr>
        <w:t xml:space="preserve"> </w:t>
      </w:r>
      <w:r w:rsidR="00FA76A1">
        <w:rPr>
          <w:rFonts w:ascii="Arial" w:hAnsi="Arial" w:cs="Arial"/>
          <w:spacing w:val="-6"/>
          <w:sz w:val="24"/>
          <w:szCs w:val="24"/>
          <w:lang w:eastAsia="pl-PL"/>
        </w:rPr>
        <w:t xml:space="preserve">lub równoważne </w:t>
      </w:r>
      <w:r w:rsidR="00FA76A1"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 </w:t>
      </w:r>
    </w:p>
    <w:p w14:paraId="5541DF8C" w14:textId="77777777" w:rsidR="008F5DF2" w:rsidRDefault="00D157BB" w:rsidP="00084817">
      <w:pPr>
        <w:autoSpaceDE w:val="0"/>
        <w:autoSpaceDN w:val="0"/>
        <w:adjustRightInd w:val="0"/>
        <w:spacing w:after="0"/>
        <w:rPr>
          <w:rFonts w:ascii="Arial" w:hAnsi="Arial" w:cs="Arial"/>
          <w:spacing w:val="-4"/>
          <w:sz w:val="24"/>
          <w:szCs w:val="24"/>
          <w:lang w:eastAsia="pl-PL"/>
        </w:rPr>
      </w:pPr>
      <w:r w:rsidRPr="00334D79">
        <w:rPr>
          <w:rFonts w:ascii="Arial" w:hAnsi="Arial" w:cs="Arial"/>
          <w:spacing w:val="-4"/>
          <w:sz w:val="24"/>
          <w:szCs w:val="24"/>
          <w:lang w:eastAsia="pl-PL"/>
        </w:rPr>
        <w:t xml:space="preserve">Producent powinien  zapewnić materiały eksploatacyjne na czas gwarancji urządzenia, czyli 24 miesiące, </w:t>
      </w:r>
    </w:p>
    <w:p w14:paraId="5B29E077" w14:textId="77777777" w:rsidR="008F5DF2" w:rsidRDefault="008F5DF2" w:rsidP="00084817">
      <w:pPr>
        <w:autoSpaceDE w:val="0"/>
        <w:autoSpaceDN w:val="0"/>
        <w:adjustRightInd w:val="0"/>
        <w:spacing w:after="0"/>
        <w:rPr>
          <w:rFonts w:ascii="Arial" w:hAnsi="Arial" w:cs="Arial"/>
          <w:spacing w:val="-4"/>
          <w:sz w:val="24"/>
          <w:szCs w:val="24"/>
          <w:lang w:eastAsia="pl-PL"/>
        </w:rPr>
      </w:pPr>
    </w:p>
    <w:p w14:paraId="70951091" w14:textId="77777777" w:rsidR="00CF0079" w:rsidRPr="00334D79" w:rsidRDefault="008F5DF2" w:rsidP="00084817">
      <w:pPr>
        <w:autoSpaceDE w:val="0"/>
        <w:autoSpaceDN w:val="0"/>
        <w:adjustRightInd w:val="0"/>
        <w:spacing w:after="0"/>
        <w:rPr>
          <w:rFonts w:ascii="Arial" w:hAnsi="Arial" w:cs="Arial"/>
          <w:spacing w:val="-4"/>
          <w:sz w:val="24"/>
          <w:szCs w:val="24"/>
          <w:lang w:eastAsia="pl-PL"/>
        </w:rPr>
      </w:pPr>
      <w:r>
        <w:rPr>
          <w:rFonts w:ascii="Arial" w:hAnsi="Arial" w:cs="Arial"/>
          <w:spacing w:val="-4"/>
          <w:sz w:val="24"/>
          <w:szCs w:val="24"/>
          <w:lang w:eastAsia="pl-PL"/>
        </w:rPr>
        <w:t>S</w:t>
      </w:r>
      <w:r w:rsidR="00D157BB" w:rsidRPr="00334D79">
        <w:rPr>
          <w:rFonts w:ascii="Arial" w:hAnsi="Arial" w:cs="Arial"/>
          <w:spacing w:val="-4"/>
          <w:sz w:val="24"/>
          <w:szCs w:val="24"/>
          <w:lang w:eastAsia="pl-PL"/>
        </w:rPr>
        <w:t xml:space="preserve">ystem powinien zawierać: </w:t>
      </w:r>
    </w:p>
    <w:p w14:paraId="21A974A0" w14:textId="77777777" w:rsidR="00CF0079" w:rsidRPr="00334D79" w:rsidRDefault="00CF0079" w:rsidP="00CF0079">
      <w:pPr>
        <w:autoSpaceDE w:val="0"/>
        <w:autoSpaceDN w:val="0"/>
        <w:adjustRightInd w:val="0"/>
        <w:spacing w:after="0"/>
        <w:rPr>
          <w:rFonts w:ascii="Arial" w:hAnsi="Arial" w:cs="Arial"/>
          <w:spacing w:val="-6"/>
          <w:sz w:val="24"/>
          <w:szCs w:val="24"/>
          <w:lang w:eastAsia="pl-PL"/>
        </w:rPr>
      </w:pPr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1. ZEQ7008T0C </w:t>
      </w:r>
      <w:proofErr w:type="spellStart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>Milli</w:t>
      </w:r>
      <w:proofErr w:type="spellEnd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>-Q® EQ 7008</w:t>
      </w:r>
      <w:r w:rsidR="008F5DF2">
        <w:rPr>
          <w:rFonts w:ascii="Arial" w:hAnsi="Arial" w:cs="Arial"/>
          <w:spacing w:val="-6"/>
          <w:sz w:val="24"/>
          <w:szCs w:val="24"/>
          <w:lang w:eastAsia="pl-PL"/>
        </w:rPr>
        <w:t xml:space="preserve"> </w:t>
      </w:r>
      <w:proofErr w:type="spellStart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>water</w:t>
      </w:r>
      <w:proofErr w:type="spellEnd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 </w:t>
      </w:r>
      <w:proofErr w:type="spellStart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>purification</w:t>
      </w:r>
      <w:proofErr w:type="spellEnd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 system </w:t>
      </w:r>
      <w:r w:rsidR="008F5DF2">
        <w:rPr>
          <w:rFonts w:ascii="Arial" w:hAnsi="Arial" w:cs="Arial"/>
          <w:spacing w:val="-6"/>
          <w:sz w:val="24"/>
          <w:szCs w:val="24"/>
          <w:lang w:eastAsia="pl-PL"/>
        </w:rPr>
        <w:t xml:space="preserve">lub równoważne </w:t>
      </w:r>
      <w:r w:rsidR="008F5DF2"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 </w:t>
      </w:r>
      <w:r w:rsidR="008F5DF2">
        <w:rPr>
          <w:rFonts w:ascii="Arial" w:hAnsi="Arial" w:cs="Arial"/>
          <w:spacing w:val="-6"/>
          <w:sz w:val="24"/>
          <w:szCs w:val="24"/>
          <w:lang w:eastAsia="pl-PL"/>
        </w:rPr>
        <w:t xml:space="preserve"> - </w:t>
      </w:r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1 </w:t>
      </w:r>
      <w:r w:rsidR="00CC5A47"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szt. </w:t>
      </w:r>
    </w:p>
    <w:p w14:paraId="7CEBF1F7" w14:textId="77777777" w:rsidR="00CF0079" w:rsidRPr="00334D79" w:rsidRDefault="00CF0079" w:rsidP="00CF0079">
      <w:pPr>
        <w:autoSpaceDE w:val="0"/>
        <w:autoSpaceDN w:val="0"/>
        <w:adjustRightInd w:val="0"/>
        <w:spacing w:after="0"/>
        <w:rPr>
          <w:rFonts w:ascii="Arial" w:hAnsi="Arial" w:cs="Arial"/>
          <w:spacing w:val="-6"/>
          <w:sz w:val="24"/>
          <w:szCs w:val="24"/>
          <w:lang w:eastAsia="pl-PL"/>
        </w:rPr>
      </w:pPr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2. EQ70XXPKIT </w:t>
      </w:r>
      <w:proofErr w:type="spellStart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>Milli</w:t>
      </w:r>
      <w:proofErr w:type="spellEnd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-Q® EQ 7008/16 </w:t>
      </w:r>
      <w:proofErr w:type="spellStart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>ultrapure</w:t>
      </w:r>
      <w:proofErr w:type="spellEnd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 </w:t>
      </w:r>
      <w:proofErr w:type="spellStart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>water</w:t>
      </w:r>
      <w:proofErr w:type="spellEnd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 </w:t>
      </w:r>
      <w:proofErr w:type="spellStart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>purification</w:t>
      </w:r>
      <w:proofErr w:type="spellEnd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 kit </w:t>
      </w:r>
      <w:r w:rsidR="008F5DF2">
        <w:rPr>
          <w:rFonts w:ascii="Arial" w:hAnsi="Arial" w:cs="Arial"/>
          <w:spacing w:val="-6"/>
          <w:sz w:val="24"/>
          <w:szCs w:val="24"/>
          <w:lang w:eastAsia="pl-PL"/>
        </w:rPr>
        <w:t xml:space="preserve">lub równoważne </w:t>
      </w:r>
      <w:r w:rsidR="008F5DF2"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 </w:t>
      </w:r>
      <w:r w:rsidR="008F5DF2">
        <w:rPr>
          <w:rFonts w:ascii="Arial" w:hAnsi="Arial" w:cs="Arial"/>
          <w:spacing w:val="-6"/>
          <w:sz w:val="24"/>
          <w:szCs w:val="24"/>
          <w:lang w:eastAsia="pl-PL"/>
        </w:rPr>
        <w:t xml:space="preserve"> - 2</w:t>
      </w:r>
      <w:r w:rsidR="00CC5A47"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 szt.</w:t>
      </w:r>
    </w:p>
    <w:p w14:paraId="02AE9AC1" w14:textId="77777777" w:rsidR="00CF0079" w:rsidRPr="00334D79" w:rsidRDefault="00CF0079" w:rsidP="00CF0079">
      <w:pPr>
        <w:autoSpaceDE w:val="0"/>
        <w:autoSpaceDN w:val="0"/>
        <w:adjustRightInd w:val="0"/>
        <w:spacing w:after="0"/>
        <w:rPr>
          <w:rFonts w:ascii="Arial" w:hAnsi="Arial" w:cs="Arial"/>
          <w:spacing w:val="-6"/>
          <w:sz w:val="24"/>
          <w:szCs w:val="24"/>
          <w:lang w:eastAsia="pl-PL"/>
        </w:rPr>
      </w:pPr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3. BTEQ0DKT </w:t>
      </w:r>
      <w:proofErr w:type="spellStart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>Milli</w:t>
      </w:r>
      <w:proofErr w:type="spellEnd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-Q® EQ 7 </w:t>
      </w:r>
      <w:proofErr w:type="spellStart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>series</w:t>
      </w:r>
      <w:proofErr w:type="spellEnd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 </w:t>
      </w:r>
      <w:proofErr w:type="spellStart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>benchtop</w:t>
      </w:r>
      <w:proofErr w:type="spellEnd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 kit for </w:t>
      </w:r>
      <w:proofErr w:type="spellStart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>for</w:t>
      </w:r>
      <w:proofErr w:type="spellEnd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 the </w:t>
      </w:r>
      <w:proofErr w:type="spellStart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>human</w:t>
      </w:r>
      <w:proofErr w:type="spellEnd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 </w:t>
      </w:r>
      <w:proofErr w:type="spellStart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>machine</w:t>
      </w:r>
      <w:proofErr w:type="spellEnd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 </w:t>
      </w:r>
      <w:proofErr w:type="spellStart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>interface</w:t>
      </w:r>
      <w:proofErr w:type="spellEnd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 (HMI)</w:t>
      </w:r>
      <w:r w:rsidR="00CC5A47"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 </w:t>
      </w:r>
      <w:r w:rsidR="008F5DF2">
        <w:rPr>
          <w:rFonts w:ascii="Arial" w:hAnsi="Arial" w:cs="Arial"/>
          <w:spacing w:val="-6"/>
          <w:sz w:val="24"/>
          <w:szCs w:val="24"/>
          <w:lang w:eastAsia="pl-PL"/>
        </w:rPr>
        <w:t xml:space="preserve">lub równoważne </w:t>
      </w:r>
      <w:r w:rsidR="008F5DF2"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 </w:t>
      </w:r>
      <w:r w:rsidR="008F5DF2">
        <w:rPr>
          <w:rFonts w:ascii="Arial" w:hAnsi="Arial" w:cs="Arial"/>
          <w:spacing w:val="-6"/>
          <w:sz w:val="24"/>
          <w:szCs w:val="24"/>
          <w:lang w:eastAsia="pl-PL"/>
        </w:rPr>
        <w:t xml:space="preserve"> -  </w:t>
      </w:r>
      <w:r w:rsidR="00CC5A47" w:rsidRPr="00334D79">
        <w:rPr>
          <w:rFonts w:ascii="Arial" w:hAnsi="Arial" w:cs="Arial"/>
          <w:spacing w:val="-6"/>
          <w:sz w:val="24"/>
          <w:szCs w:val="24"/>
          <w:lang w:eastAsia="pl-PL"/>
        </w:rPr>
        <w:t>1szt.</w:t>
      </w:r>
    </w:p>
    <w:p w14:paraId="7F7381B3" w14:textId="77777777" w:rsidR="00CF0079" w:rsidRPr="00334D79" w:rsidRDefault="00CF0079" w:rsidP="00CF0079">
      <w:pPr>
        <w:autoSpaceDE w:val="0"/>
        <w:autoSpaceDN w:val="0"/>
        <w:adjustRightInd w:val="0"/>
        <w:spacing w:after="0"/>
        <w:rPr>
          <w:rFonts w:ascii="Arial" w:hAnsi="Arial" w:cs="Arial"/>
          <w:spacing w:val="-6"/>
          <w:sz w:val="24"/>
          <w:szCs w:val="24"/>
          <w:lang w:eastAsia="pl-PL"/>
        </w:rPr>
      </w:pPr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4. SMEQ00KT </w:t>
      </w:r>
      <w:proofErr w:type="spellStart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>Milli</w:t>
      </w:r>
      <w:proofErr w:type="spellEnd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-Q® EQ 7 </w:t>
      </w:r>
      <w:proofErr w:type="spellStart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>series</w:t>
      </w:r>
      <w:proofErr w:type="spellEnd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 system </w:t>
      </w:r>
      <w:proofErr w:type="spellStart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>mounting</w:t>
      </w:r>
      <w:proofErr w:type="spellEnd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 kit for the ultra-</w:t>
      </w:r>
      <w:proofErr w:type="spellStart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>pure</w:t>
      </w:r>
      <w:proofErr w:type="spellEnd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 </w:t>
      </w:r>
      <w:proofErr w:type="spellStart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>water</w:t>
      </w:r>
      <w:proofErr w:type="spellEnd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 dyspenser Q-POD</w:t>
      </w:r>
      <w:r w:rsidR="00CC5A47"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 </w:t>
      </w:r>
      <w:r w:rsidR="008F5DF2">
        <w:rPr>
          <w:rFonts w:ascii="Arial" w:hAnsi="Arial" w:cs="Arial"/>
          <w:spacing w:val="-6"/>
          <w:sz w:val="24"/>
          <w:szCs w:val="24"/>
          <w:lang w:eastAsia="pl-PL"/>
        </w:rPr>
        <w:t xml:space="preserve">lub równoważne </w:t>
      </w:r>
      <w:r w:rsidR="008F5DF2"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 </w:t>
      </w:r>
      <w:r w:rsidR="008F5DF2">
        <w:rPr>
          <w:rFonts w:ascii="Arial" w:hAnsi="Arial" w:cs="Arial"/>
          <w:spacing w:val="-6"/>
          <w:sz w:val="24"/>
          <w:szCs w:val="24"/>
          <w:lang w:eastAsia="pl-PL"/>
        </w:rPr>
        <w:t xml:space="preserve"> -  </w:t>
      </w:r>
      <w:r w:rsidR="00CC5A47" w:rsidRPr="00334D79">
        <w:rPr>
          <w:rFonts w:ascii="Arial" w:hAnsi="Arial" w:cs="Arial"/>
          <w:spacing w:val="-6"/>
          <w:sz w:val="24"/>
          <w:szCs w:val="24"/>
          <w:lang w:eastAsia="pl-PL"/>
        </w:rPr>
        <w:t>1 szt.</w:t>
      </w:r>
    </w:p>
    <w:p w14:paraId="0D43BAF3" w14:textId="77777777" w:rsidR="00CF0079" w:rsidRPr="00334D79" w:rsidRDefault="00CF0079" w:rsidP="00CF0079">
      <w:pPr>
        <w:autoSpaceDE w:val="0"/>
        <w:autoSpaceDN w:val="0"/>
        <w:adjustRightInd w:val="0"/>
        <w:spacing w:after="0"/>
        <w:rPr>
          <w:rFonts w:ascii="Arial" w:hAnsi="Arial" w:cs="Arial"/>
          <w:spacing w:val="-6"/>
          <w:sz w:val="24"/>
          <w:szCs w:val="24"/>
          <w:lang w:eastAsia="pl-PL"/>
        </w:rPr>
      </w:pPr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5. MPGP002A1 </w:t>
      </w:r>
      <w:proofErr w:type="spellStart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>Millipak</w:t>
      </w:r>
      <w:proofErr w:type="spellEnd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® 0.22µm </w:t>
      </w:r>
      <w:proofErr w:type="spellStart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>filter</w:t>
      </w:r>
      <w:proofErr w:type="spellEnd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 (</w:t>
      </w:r>
      <w:proofErr w:type="spellStart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>bacteria-free</w:t>
      </w:r>
      <w:proofErr w:type="spellEnd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 &amp; </w:t>
      </w:r>
      <w:proofErr w:type="spellStart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>particulate-free</w:t>
      </w:r>
      <w:proofErr w:type="spellEnd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 </w:t>
      </w:r>
      <w:proofErr w:type="spellStart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>water</w:t>
      </w:r>
      <w:proofErr w:type="spellEnd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) </w:t>
      </w:r>
      <w:r w:rsidR="008F5DF2">
        <w:rPr>
          <w:rFonts w:ascii="Arial" w:hAnsi="Arial" w:cs="Arial"/>
          <w:spacing w:val="-6"/>
          <w:sz w:val="24"/>
          <w:szCs w:val="24"/>
          <w:lang w:eastAsia="pl-PL"/>
        </w:rPr>
        <w:t xml:space="preserve">lub równoważne </w:t>
      </w:r>
      <w:r w:rsidR="008F5DF2"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 </w:t>
      </w:r>
      <w:r w:rsidR="008F5DF2">
        <w:rPr>
          <w:rFonts w:ascii="Arial" w:hAnsi="Arial" w:cs="Arial"/>
          <w:spacing w:val="-6"/>
          <w:sz w:val="24"/>
          <w:szCs w:val="24"/>
          <w:lang w:eastAsia="pl-PL"/>
        </w:rPr>
        <w:t xml:space="preserve"> - </w:t>
      </w:r>
      <w:r w:rsidR="00CC5A47" w:rsidRPr="00334D79">
        <w:rPr>
          <w:rFonts w:ascii="Arial" w:hAnsi="Arial" w:cs="Arial"/>
          <w:spacing w:val="-6"/>
          <w:sz w:val="24"/>
          <w:szCs w:val="24"/>
          <w:lang w:eastAsia="pl-PL"/>
        </w:rPr>
        <w:t>2</w:t>
      </w:r>
      <w:r w:rsidR="008F5DF2">
        <w:rPr>
          <w:rFonts w:ascii="Arial" w:hAnsi="Arial" w:cs="Arial"/>
          <w:spacing w:val="-6"/>
          <w:sz w:val="24"/>
          <w:szCs w:val="24"/>
          <w:lang w:eastAsia="pl-PL"/>
        </w:rPr>
        <w:t xml:space="preserve"> </w:t>
      </w:r>
      <w:r w:rsidR="00CC5A47"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szt. </w:t>
      </w:r>
    </w:p>
    <w:p w14:paraId="7A67BDB0" w14:textId="77777777" w:rsidR="00CF0079" w:rsidRPr="00334D79" w:rsidRDefault="00CF0079" w:rsidP="00CF0079">
      <w:pPr>
        <w:autoSpaceDE w:val="0"/>
        <w:autoSpaceDN w:val="0"/>
        <w:adjustRightInd w:val="0"/>
        <w:spacing w:after="0"/>
        <w:rPr>
          <w:rFonts w:ascii="Arial" w:hAnsi="Arial" w:cs="Arial"/>
          <w:spacing w:val="-6"/>
          <w:sz w:val="24"/>
          <w:szCs w:val="24"/>
          <w:lang w:eastAsia="pl-PL"/>
        </w:rPr>
      </w:pPr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6. TANKA050 50L </w:t>
      </w:r>
      <w:proofErr w:type="spellStart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>storage</w:t>
      </w:r>
      <w:proofErr w:type="spellEnd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 </w:t>
      </w:r>
      <w:proofErr w:type="spellStart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>reservoir</w:t>
      </w:r>
      <w:proofErr w:type="spellEnd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 </w:t>
      </w:r>
      <w:r w:rsidR="008F5DF2">
        <w:rPr>
          <w:rFonts w:ascii="Arial" w:hAnsi="Arial" w:cs="Arial"/>
          <w:spacing w:val="-6"/>
          <w:sz w:val="24"/>
          <w:szCs w:val="24"/>
          <w:lang w:eastAsia="pl-PL"/>
        </w:rPr>
        <w:t xml:space="preserve">lub równoważne </w:t>
      </w:r>
      <w:r w:rsidR="008F5DF2"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 </w:t>
      </w:r>
      <w:r w:rsidR="008F5DF2">
        <w:rPr>
          <w:rFonts w:ascii="Arial" w:hAnsi="Arial" w:cs="Arial"/>
          <w:spacing w:val="-6"/>
          <w:sz w:val="24"/>
          <w:szCs w:val="24"/>
          <w:lang w:eastAsia="pl-PL"/>
        </w:rPr>
        <w:t xml:space="preserve"> -  </w:t>
      </w:r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>1</w:t>
      </w:r>
      <w:r w:rsidR="00CC5A47"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 szt.</w:t>
      </w:r>
    </w:p>
    <w:p w14:paraId="78E4F8BA" w14:textId="77777777" w:rsidR="00CF0079" w:rsidRPr="00334D79" w:rsidRDefault="00CF0079" w:rsidP="00CF0079">
      <w:pPr>
        <w:autoSpaceDE w:val="0"/>
        <w:autoSpaceDN w:val="0"/>
        <w:adjustRightInd w:val="0"/>
        <w:spacing w:after="0"/>
        <w:rPr>
          <w:rFonts w:ascii="Arial" w:hAnsi="Arial" w:cs="Arial"/>
          <w:spacing w:val="-6"/>
          <w:sz w:val="24"/>
          <w:szCs w:val="24"/>
          <w:lang w:eastAsia="pl-PL"/>
        </w:rPr>
      </w:pPr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7. TANKT0PA1 Storage </w:t>
      </w:r>
      <w:proofErr w:type="spellStart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>reservoir</w:t>
      </w:r>
      <w:proofErr w:type="spellEnd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 </w:t>
      </w:r>
      <w:proofErr w:type="spellStart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>cover</w:t>
      </w:r>
      <w:proofErr w:type="spellEnd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 (</w:t>
      </w:r>
      <w:proofErr w:type="spellStart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>required</w:t>
      </w:r>
      <w:proofErr w:type="spellEnd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 </w:t>
      </w:r>
      <w:proofErr w:type="spellStart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>when</w:t>
      </w:r>
      <w:proofErr w:type="spellEnd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 </w:t>
      </w:r>
      <w:proofErr w:type="spellStart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>order</w:t>
      </w:r>
      <w:r w:rsidR="00CC5A47" w:rsidRPr="00334D79">
        <w:rPr>
          <w:rFonts w:ascii="Arial" w:hAnsi="Arial" w:cs="Arial"/>
          <w:spacing w:val="-6"/>
          <w:sz w:val="24"/>
          <w:szCs w:val="24"/>
          <w:lang w:eastAsia="pl-PL"/>
        </w:rPr>
        <w:t>ing</w:t>
      </w:r>
      <w:proofErr w:type="spellEnd"/>
      <w:r w:rsidR="00CC5A47"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 </w:t>
      </w:r>
      <w:proofErr w:type="spellStart"/>
      <w:r w:rsidR="00CC5A47" w:rsidRPr="00334D79">
        <w:rPr>
          <w:rFonts w:ascii="Arial" w:hAnsi="Arial" w:cs="Arial"/>
          <w:spacing w:val="-6"/>
          <w:sz w:val="24"/>
          <w:szCs w:val="24"/>
          <w:lang w:eastAsia="pl-PL"/>
        </w:rPr>
        <w:t>reservoir</w:t>
      </w:r>
      <w:proofErr w:type="spellEnd"/>
      <w:r w:rsidR="00CC5A47"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 TANKA025,TANKA050 </w:t>
      </w:r>
      <w:proofErr w:type="spellStart"/>
      <w:r w:rsidR="00CC5A47" w:rsidRPr="00334D79">
        <w:rPr>
          <w:rFonts w:ascii="Arial" w:hAnsi="Arial" w:cs="Arial"/>
          <w:spacing w:val="-6"/>
          <w:sz w:val="24"/>
          <w:szCs w:val="24"/>
          <w:lang w:eastAsia="pl-PL"/>
        </w:rPr>
        <w:t>or</w:t>
      </w:r>
      <w:proofErr w:type="spellEnd"/>
      <w:r w:rsidR="00CC5A47"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 TANKA100) </w:t>
      </w:r>
      <w:r w:rsidR="008F5DF2">
        <w:rPr>
          <w:rFonts w:ascii="Arial" w:hAnsi="Arial" w:cs="Arial"/>
          <w:spacing w:val="-6"/>
          <w:sz w:val="24"/>
          <w:szCs w:val="24"/>
          <w:lang w:eastAsia="pl-PL"/>
        </w:rPr>
        <w:t xml:space="preserve">lub równoważne </w:t>
      </w:r>
      <w:r w:rsidR="008F5DF2"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 </w:t>
      </w:r>
      <w:r w:rsidR="008F5DF2">
        <w:rPr>
          <w:rFonts w:ascii="Arial" w:hAnsi="Arial" w:cs="Arial"/>
          <w:spacing w:val="-6"/>
          <w:sz w:val="24"/>
          <w:szCs w:val="24"/>
          <w:lang w:eastAsia="pl-PL"/>
        </w:rPr>
        <w:t xml:space="preserve"> -  </w:t>
      </w:r>
      <w:r w:rsidR="00CC5A47"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1szt. </w:t>
      </w:r>
    </w:p>
    <w:p w14:paraId="0326F814" w14:textId="77777777" w:rsidR="00CF0079" w:rsidRPr="00334D79" w:rsidRDefault="00CF0079" w:rsidP="00CF0079">
      <w:pPr>
        <w:autoSpaceDE w:val="0"/>
        <w:autoSpaceDN w:val="0"/>
        <w:adjustRightInd w:val="0"/>
        <w:spacing w:after="0"/>
        <w:rPr>
          <w:rFonts w:ascii="Arial" w:hAnsi="Arial" w:cs="Arial"/>
          <w:spacing w:val="-6"/>
          <w:sz w:val="24"/>
          <w:szCs w:val="24"/>
          <w:lang w:eastAsia="pl-PL"/>
        </w:rPr>
      </w:pPr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>8. ZFCBEQXEU Coun</w:t>
      </w:r>
      <w:r w:rsidR="00CC5A47"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try </w:t>
      </w:r>
      <w:proofErr w:type="spellStart"/>
      <w:r w:rsidR="00CC5A47" w:rsidRPr="00334D79">
        <w:rPr>
          <w:rFonts w:ascii="Arial" w:hAnsi="Arial" w:cs="Arial"/>
          <w:spacing w:val="-6"/>
          <w:sz w:val="24"/>
          <w:szCs w:val="24"/>
          <w:lang w:eastAsia="pl-PL"/>
        </w:rPr>
        <w:t>box</w:t>
      </w:r>
      <w:proofErr w:type="spellEnd"/>
      <w:r w:rsidR="00CC5A47"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 </w:t>
      </w:r>
      <w:proofErr w:type="spellStart"/>
      <w:r w:rsidR="00CC5A47" w:rsidRPr="00334D79">
        <w:rPr>
          <w:rFonts w:ascii="Arial" w:hAnsi="Arial" w:cs="Arial"/>
          <w:spacing w:val="-6"/>
          <w:sz w:val="24"/>
          <w:szCs w:val="24"/>
          <w:lang w:eastAsia="pl-PL"/>
        </w:rPr>
        <w:t>Milli</w:t>
      </w:r>
      <w:proofErr w:type="spellEnd"/>
      <w:r w:rsidR="00CC5A47"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-Q® EQ 7008/16 EU </w:t>
      </w:r>
      <w:r w:rsidR="008F5DF2">
        <w:rPr>
          <w:rFonts w:ascii="Arial" w:hAnsi="Arial" w:cs="Arial"/>
          <w:spacing w:val="-6"/>
          <w:sz w:val="24"/>
          <w:szCs w:val="24"/>
          <w:lang w:eastAsia="pl-PL"/>
        </w:rPr>
        <w:t xml:space="preserve">lub równoważne </w:t>
      </w:r>
      <w:r w:rsidR="008F5DF2"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 </w:t>
      </w:r>
      <w:r w:rsidR="008F5DF2">
        <w:rPr>
          <w:rFonts w:ascii="Arial" w:hAnsi="Arial" w:cs="Arial"/>
          <w:spacing w:val="-6"/>
          <w:sz w:val="24"/>
          <w:szCs w:val="24"/>
          <w:lang w:eastAsia="pl-PL"/>
        </w:rPr>
        <w:t xml:space="preserve"> -  </w:t>
      </w:r>
      <w:r w:rsidR="00CC5A47" w:rsidRPr="00334D79">
        <w:rPr>
          <w:rFonts w:ascii="Arial" w:hAnsi="Arial" w:cs="Arial"/>
          <w:spacing w:val="-6"/>
          <w:sz w:val="24"/>
          <w:szCs w:val="24"/>
          <w:lang w:eastAsia="pl-PL"/>
        </w:rPr>
        <w:t>1szt.</w:t>
      </w:r>
    </w:p>
    <w:p w14:paraId="0907B82A" w14:textId="77777777" w:rsidR="00CF0079" w:rsidRPr="00334D79" w:rsidRDefault="00CF0079" w:rsidP="00CF0079">
      <w:pPr>
        <w:autoSpaceDE w:val="0"/>
        <w:autoSpaceDN w:val="0"/>
        <w:adjustRightInd w:val="0"/>
        <w:spacing w:after="0"/>
        <w:rPr>
          <w:rFonts w:ascii="Arial" w:hAnsi="Arial" w:cs="Arial"/>
          <w:spacing w:val="-6"/>
          <w:sz w:val="24"/>
          <w:szCs w:val="24"/>
          <w:lang w:eastAsia="pl-PL"/>
        </w:rPr>
      </w:pPr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9. ZFC0NN5ST 5 </w:t>
      </w:r>
      <w:proofErr w:type="spellStart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>meter</w:t>
      </w:r>
      <w:proofErr w:type="spellEnd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 </w:t>
      </w:r>
      <w:proofErr w:type="spellStart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>connector</w:t>
      </w:r>
      <w:proofErr w:type="spellEnd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 - system to </w:t>
      </w:r>
      <w:proofErr w:type="spellStart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>reservoir</w:t>
      </w:r>
      <w:proofErr w:type="spellEnd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 </w:t>
      </w:r>
      <w:r w:rsidR="008F5DF2">
        <w:rPr>
          <w:rFonts w:ascii="Arial" w:hAnsi="Arial" w:cs="Arial"/>
          <w:spacing w:val="-6"/>
          <w:sz w:val="24"/>
          <w:szCs w:val="24"/>
          <w:lang w:eastAsia="pl-PL"/>
        </w:rPr>
        <w:t xml:space="preserve">lub równoważne </w:t>
      </w:r>
      <w:r w:rsidR="008F5DF2"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 </w:t>
      </w:r>
      <w:r w:rsidR="008F5DF2">
        <w:rPr>
          <w:rFonts w:ascii="Arial" w:hAnsi="Arial" w:cs="Arial"/>
          <w:spacing w:val="-6"/>
          <w:sz w:val="24"/>
          <w:szCs w:val="24"/>
          <w:lang w:eastAsia="pl-PL"/>
        </w:rPr>
        <w:t xml:space="preserve"> -  </w:t>
      </w:r>
      <w:r w:rsidR="00CC5A47" w:rsidRPr="00334D79">
        <w:rPr>
          <w:rFonts w:ascii="Arial" w:hAnsi="Arial" w:cs="Arial"/>
          <w:spacing w:val="-6"/>
          <w:sz w:val="24"/>
          <w:szCs w:val="24"/>
          <w:lang w:eastAsia="pl-PL"/>
        </w:rPr>
        <w:t>1 szt.</w:t>
      </w:r>
    </w:p>
    <w:p w14:paraId="0830CCC6" w14:textId="77777777" w:rsidR="00CF0079" w:rsidRPr="00334D79" w:rsidRDefault="00CF0079" w:rsidP="00CF0079">
      <w:pPr>
        <w:autoSpaceDE w:val="0"/>
        <w:autoSpaceDN w:val="0"/>
        <w:adjustRightInd w:val="0"/>
        <w:spacing w:after="0"/>
        <w:rPr>
          <w:rFonts w:ascii="Arial" w:hAnsi="Arial" w:cs="Arial"/>
          <w:spacing w:val="-6"/>
          <w:sz w:val="24"/>
          <w:szCs w:val="24"/>
          <w:lang w:eastAsia="pl-PL"/>
        </w:rPr>
      </w:pPr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10. STARTPK01 </w:t>
      </w:r>
      <w:proofErr w:type="spellStart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>Startpak</w:t>
      </w:r>
      <w:proofErr w:type="spellEnd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 - </w:t>
      </w:r>
      <w:proofErr w:type="spellStart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>only</w:t>
      </w:r>
      <w:proofErr w:type="spellEnd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 </w:t>
      </w:r>
      <w:proofErr w:type="spellStart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>required</w:t>
      </w:r>
      <w:proofErr w:type="spellEnd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 </w:t>
      </w:r>
      <w:proofErr w:type="spellStart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>during</w:t>
      </w:r>
      <w:proofErr w:type="spellEnd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 system </w:t>
      </w:r>
      <w:proofErr w:type="spellStart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>installation</w:t>
      </w:r>
      <w:proofErr w:type="spellEnd"/>
      <w:r w:rsidR="00CC5A47"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 </w:t>
      </w:r>
      <w:r w:rsidR="008F5DF2">
        <w:rPr>
          <w:rFonts w:ascii="Arial" w:hAnsi="Arial" w:cs="Arial"/>
          <w:spacing w:val="-6"/>
          <w:sz w:val="24"/>
          <w:szCs w:val="24"/>
          <w:lang w:eastAsia="pl-PL"/>
        </w:rPr>
        <w:t xml:space="preserve">lub równoważne </w:t>
      </w:r>
      <w:r w:rsidR="008F5DF2"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 </w:t>
      </w:r>
      <w:r w:rsidR="008F5DF2">
        <w:rPr>
          <w:rFonts w:ascii="Arial" w:hAnsi="Arial" w:cs="Arial"/>
          <w:spacing w:val="-6"/>
          <w:sz w:val="24"/>
          <w:szCs w:val="24"/>
          <w:lang w:eastAsia="pl-PL"/>
        </w:rPr>
        <w:t xml:space="preserve"> -  </w:t>
      </w:r>
      <w:r w:rsidR="00CC5A47" w:rsidRPr="00334D79">
        <w:rPr>
          <w:rFonts w:ascii="Arial" w:hAnsi="Arial" w:cs="Arial"/>
          <w:spacing w:val="-6"/>
          <w:sz w:val="24"/>
          <w:szCs w:val="24"/>
          <w:lang w:eastAsia="pl-PL"/>
        </w:rPr>
        <w:t>1szt.</w:t>
      </w:r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 </w:t>
      </w:r>
    </w:p>
    <w:p w14:paraId="532C8429" w14:textId="77777777" w:rsidR="00CF0079" w:rsidRPr="00334D79" w:rsidRDefault="00CF0079" w:rsidP="00CF0079">
      <w:pPr>
        <w:autoSpaceDE w:val="0"/>
        <w:autoSpaceDN w:val="0"/>
        <w:adjustRightInd w:val="0"/>
        <w:spacing w:after="0"/>
        <w:rPr>
          <w:rFonts w:ascii="Arial" w:hAnsi="Arial" w:cs="Arial"/>
          <w:spacing w:val="-6"/>
          <w:sz w:val="24"/>
          <w:szCs w:val="24"/>
          <w:lang w:eastAsia="pl-PL"/>
        </w:rPr>
      </w:pPr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11. JAPLPK011 </w:t>
      </w:r>
      <w:proofErr w:type="spellStart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>Prefilter</w:t>
      </w:r>
      <w:proofErr w:type="spellEnd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 </w:t>
      </w:r>
      <w:r w:rsidR="00CC5A47"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 </w:t>
      </w:r>
      <w:r w:rsidR="008F5DF2">
        <w:rPr>
          <w:rFonts w:ascii="Arial" w:hAnsi="Arial" w:cs="Arial"/>
          <w:spacing w:val="-6"/>
          <w:sz w:val="24"/>
          <w:szCs w:val="24"/>
          <w:lang w:eastAsia="pl-PL"/>
        </w:rPr>
        <w:t xml:space="preserve">lub równoważne </w:t>
      </w:r>
      <w:r w:rsidR="008F5DF2"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 </w:t>
      </w:r>
      <w:r w:rsidR="008F5DF2">
        <w:rPr>
          <w:rFonts w:ascii="Arial" w:hAnsi="Arial" w:cs="Arial"/>
          <w:spacing w:val="-6"/>
          <w:sz w:val="24"/>
          <w:szCs w:val="24"/>
          <w:lang w:eastAsia="pl-PL"/>
        </w:rPr>
        <w:t xml:space="preserve"> -  </w:t>
      </w:r>
      <w:r w:rsidR="00CC5A47" w:rsidRPr="00334D79">
        <w:rPr>
          <w:rFonts w:ascii="Arial" w:hAnsi="Arial" w:cs="Arial"/>
          <w:spacing w:val="-6"/>
          <w:sz w:val="24"/>
          <w:szCs w:val="24"/>
          <w:lang w:eastAsia="pl-PL"/>
        </w:rPr>
        <w:t>1 szt.</w:t>
      </w:r>
    </w:p>
    <w:p w14:paraId="6DD70B56" w14:textId="77777777" w:rsidR="00CF0079" w:rsidRPr="00334D79" w:rsidRDefault="00CF0079" w:rsidP="00CF0079">
      <w:pPr>
        <w:autoSpaceDE w:val="0"/>
        <w:autoSpaceDN w:val="0"/>
        <w:adjustRightInd w:val="0"/>
        <w:spacing w:after="0"/>
        <w:rPr>
          <w:rFonts w:ascii="Arial" w:hAnsi="Arial" w:cs="Arial"/>
          <w:spacing w:val="-6"/>
          <w:sz w:val="24"/>
          <w:szCs w:val="24"/>
          <w:lang w:eastAsia="pl-PL"/>
        </w:rPr>
      </w:pPr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12. ZFTVK07A1 Tank </w:t>
      </w:r>
      <w:proofErr w:type="spellStart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>valve</w:t>
      </w:r>
      <w:proofErr w:type="spellEnd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 kit</w:t>
      </w:r>
      <w:r w:rsidR="00CC5A47"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 </w:t>
      </w:r>
      <w:r w:rsidR="008F5DF2">
        <w:rPr>
          <w:rFonts w:ascii="Arial" w:hAnsi="Arial" w:cs="Arial"/>
          <w:spacing w:val="-6"/>
          <w:sz w:val="24"/>
          <w:szCs w:val="24"/>
          <w:lang w:eastAsia="pl-PL"/>
        </w:rPr>
        <w:t xml:space="preserve">lub równoważne </w:t>
      </w:r>
      <w:r w:rsidR="008F5DF2"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 </w:t>
      </w:r>
      <w:r w:rsidR="008F5DF2">
        <w:rPr>
          <w:rFonts w:ascii="Arial" w:hAnsi="Arial" w:cs="Arial"/>
          <w:spacing w:val="-6"/>
          <w:sz w:val="24"/>
          <w:szCs w:val="24"/>
          <w:lang w:eastAsia="pl-PL"/>
        </w:rPr>
        <w:t xml:space="preserve"> - </w:t>
      </w:r>
      <w:r w:rsidR="00CC5A47" w:rsidRPr="00334D79">
        <w:rPr>
          <w:rFonts w:ascii="Arial" w:hAnsi="Arial" w:cs="Arial"/>
          <w:spacing w:val="-6"/>
          <w:sz w:val="24"/>
          <w:szCs w:val="24"/>
          <w:lang w:eastAsia="pl-PL"/>
        </w:rPr>
        <w:t>1szt.</w:t>
      </w:r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 </w:t>
      </w:r>
    </w:p>
    <w:p w14:paraId="6DDAD182" w14:textId="77777777" w:rsidR="00CF0079" w:rsidRPr="00334D79" w:rsidRDefault="00CF0079" w:rsidP="00CF0079">
      <w:pPr>
        <w:autoSpaceDE w:val="0"/>
        <w:autoSpaceDN w:val="0"/>
        <w:adjustRightInd w:val="0"/>
        <w:spacing w:after="0"/>
        <w:rPr>
          <w:rFonts w:ascii="Arial" w:hAnsi="Arial" w:cs="Arial"/>
          <w:spacing w:val="-6"/>
          <w:sz w:val="24"/>
          <w:szCs w:val="24"/>
          <w:lang w:eastAsia="pl-PL"/>
        </w:rPr>
      </w:pPr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13. ZWCL01F50 </w:t>
      </w:r>
      <w:proofErr w:type="spellStart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>Sanitization</w:t>
      </w:r>
      <w:proofErr w:type="spellEnd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 </w:t>
      </w:r>
      <w:proofErr w:type="spellStart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>Chlorine</w:t>
      </w:r>
      <w:proofErr w:type="spellEnd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 </w:t>
      </w:r>
      <w:proofErr w:type="spellStart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>Tablets</w:t>
      </w:r>
      <w:proofErr w:type="spellEnd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>, 45/</w:t>
      </w:r>
      <w:proofErr w:type="spellStart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>pk</w:t>
      </w:r>
      <w:proofErr w:type="spellEnd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 </w:t>
      </w:r>
      <w:r w:rsidR="008F5DF2">
        <w:rPr>
          <w:rFonts w:ascii="Arial" w:hAnsi="Arial" w:cs="Arial"/>
          <w:spacing w:val="-6"/>
          <w:sz w:val="24"/>
          <w:szCs w:val="24"/>
          <w:lang w:eastAsia="pl-PL"/>
        </w:rPr>
        <w:t xml:space="preserve">lub równoważne </w:t>
      </w:r>
      <w:r w:rsidR="008F5DF2"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 </w:t>
      </w:r>
      <w:r w:rsidR="008F5DF2">
        <w:rPr>
          <w:rFonts w:ascii="Arial" w:hAnsi="Arial" w:cs="Arial"/>
          <w:spacing w:val="-6"/>
          <w:sz w:val="24"/>
          <w:szCs w:val="24"/>
          <w:lang w:eastAsia="pl-PL"/>
        </w:rPr>
        <w:t xml:space="preserve"> -  </w:t>
      </w:r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1 </w:t>
      </w:r>
      <w:r w:rsidR="00CC5A47"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szt. </w:t>
      </w:r>
    </w:p>
    <w:p w14:paraId="7EA45E63" w14:textId="77777777" w:rsidR="00CC5A47" w:rsidRPr="00334D79" w:rsidRDefault="00CF0079" w:rsidP="00CF0079">
      <w:pPr>
        <w:autoSpaceDE w:val="0"/>
        <w:autoSpaceDN w:val="0"/>
        <w:adjustRightInd w:val="0"/>
        <w:spacing w:after="0"/>
        <w:rPr>
          <w:rFonts w:ascii="Arial" w:hAnsi="Arial" w:cs="Arial"/>
          <w:spacing w:val="-6"/>
          <w:sz w:val="24"/>
          <w:szCs w:val="24"/>
          <w:lang w:eastAsia="pl-PL"/>
        </w:rPr>
      </w:pPr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14. JAPLPK001 PREFILTER </w:t>
      </w:r>
      <w:r w:rsidR="008F5DF2">
        <w:rPr>
          <w:rFonts w:ascii="Arial" w:hAnsi="Arial" w:cs="Arial"/>
          <w:spacing w:val="-6"/>
          <w:sz w:val="24"/>
          <w:szCs w:val="24"/>
          <w:lang w:eastAsia="pl-PL"/>
        </w:rPr>
        <w:t xml:space="preserve">lub równoważne </w:t>
      </w:r>
      <w:r w:rsidR="008F5DF2"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 </w:t>
      </w:r>
      <w:r w:rsidR="008F5DF2">
        <w:rPr>
          <w:rFonts w:ascii="Arial" w:hAnsi="Arial" w:cs="Arial"/>
          <w:spacing w:val="-6"/>
          <w:sz w:val="24"/>
          <w:szCs w:val="24"/>
          <w:lang w:eastAsia="pl-PL"/>
        </w:rPr>
        <w:t xml:space="preserve"> -  </w:t>
      </w:r>
      <w:r w:rsidR="00CC5A47"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4 szt. </w:t>
      </w:r>
    </w:p>
    <w:p w14:paraId="02C5E70B" w14:textId="77777777" w:rsidR="00CF0079" w:rsidRPr="00334D79" w:rsidRDefault="00CF0079" w:rsidP="00CF0079">
      <w:pPr>
        <w:autoSpaceDE w:val="0"/>
        <w:autoSpaceDN w:val="0"/>
        <w:adjustRightInd w:val="0"/>
        <w:spacing w:after="0"/>
        <w:rPr>
          <w:rFonts w:ascii="Arial" w:hAnsi="Arial" w:cs="Arial"/>
          <w:spacing w:val="-6"/>
          <w:sz w:val="24"/>
          <w:szCs w:val="24"/>
          <w:lang w:eastAsia="pl-PL"/>
        </w:rPr>
      </w:pPr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15. CDUFBI0A1 </w:t>
      </w:r>
      <w:proofErr w:type="spellStart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>Biopak</w:t>
      </w:r>
      <w:proofErr w:type="spellEnd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® </w:t>
      </w:r>
      <w:proofErr w:type="spellStart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>ultrafiltration</w:t>
      </w:r>
      <w:proofErr w:type="spellEnd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 </w:t>
      </w:r>
      <w:proofErr w:type="spellStart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>polisher</w:t>
      </w:r>
      <w:proofErr w:type="spellEnd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 (</w:t>
      </w:r>
      <w:proofErr w:type="spellStart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>pyrogen-free</w:t>
      </w:r>
      <w:proofErr w:type="spellEnd"/>
      <w:r w:rsidR="00CC5A47"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, </w:t>
      </w:r>
      <w:proofErr w:type="spellStart"/>
      <w:r w:rsidR="00CC5A47" w:rsidRPr="00334D79">
        <w:rPr>
          <w:rFonts w:ascii="Arial" w:hAnsi="Arial" w:cs="Arial"/>
          <w:spacing w:val="-6"/>
          <w:sz w:val="24"/>
          <w:szCs w:val="24"/>
          <w:lang w:eastAsia="pl-PL"/>
        </w:rPr>
        <w:t>nuclease-free</w:t>
      </w:r>
      <w:proofErr w:type="spellEnd"/>
      <w:r w:rsidR="00CC5A47"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 &amp; </w:t>
      </w:r>
      <w:proofErr w:type="spellStart"/>
      <w:r w:rsidR="00CC5A47" w:rsidRPr="00334D79">
        <w:rPr>
          <w:rFonts w:ascii="Arial" w:hAnsi="Arial" w:cs="Arial"/>
          <w:spacing w:val="-6"/>
          <w:sz w:val="24"/>
          <w:szCs w:val="24"/>
          <w:lang w:eastAsia="pl-PL"/>
        </w:rPr>
        <w:t>bacteria-free</w:t>
      </w:r>
      <w:proofErr w:type="spellEnd"/>
      <w:r w:rsidR="00CC5A47"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 </w:t>
      </w:r>
      <w:proofErr w:type="spellStart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>water</w:t>
      </w:r>
      <w:proofErr w:type="spellEnd"/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>)</w:t>
      </w:r>
      <w:r w:rsidR="00CC5A47"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  </w:t>
      </w:r>
      <w:r w:rsidR="008F5DF2">
        <w:rPr>
          <w:rFonts w:ascii="Arial" w:hAnsi="Arial" w:cs="Arial"/>
          <w:spacing w:val="-6"/>
          <w:sz w:val="24"/>
          <w:szCs w:val="24"/>
          <w:lang w:eastAsia="pl-PL"/>
        </w:rPr>
        <w:t xml:space="preserve">lub równoważne </w:t>
      </w:r>
      <w:r w:rsidR="008F5DF2"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 </w:t>
      </w:r>
      <w:r w:rsidR="008F5DF2">
        <w:rPr>
          <w:rFonts w:ascii="Arial" w:hAnsi="Arial" w:cs="Arial"/>
          <w:spacing w:val="-6"/>
          <w:sz w:val="24"/>
          <w:szCs w:val="24"/>
          <w:lang w:eastAsia="pl-PL"/>
        </w:rPr>
        <w:t xml:space="preserve"> - </w:t>
      </w:r>
      <w:r w:rsidR="00CC5A47" w:rsidRPr="00334D79">
        <w:rPr>
          <w:rFonts w:ascii="Arial" w:hAnsi="Arial" w:cs="Arial"/>
          <w:spacing w:val="-6"/>
          <w:sz w:val="24"/>
          <w:szCs w:val="24"/>
          <w:lang w:eastAsia="pl-PL"/>
        </w:rPr>
        <w:t>2</w:t>
      </w:r>
      <w:r w:rsidR="008F5DF2">
        <w:rPr>
          <w:rFonts w:ascii="Arial" w:hAnsi="Arial" w:cs="Arial"/>
          <w:spacing w:val="-6"/>
          <w:sz w:val="24"/>
          <w:szCs w:val="24"/>
          <w:lang w:eastAsia="pl-PL"/>
        </w:rPr>
        <w:t xml:space="preserve"> </w:t>
      </w:r>
      <w:r w:rsidR="00CC5A47"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szt. </w:t>
      </w:r>
    </w:p>
    <w:p w14:paraId="7D3D33D6" w14:textId="77777777" w:rsidR="00CF0079" w:rsidRPr="00334D79" w:rsidRDefault="00CF0079" w:rsidP="00CF0079">
      <w:pPr>
        <w:autoSpaceDE w:val="0"/>
        <w:autoSpaceDN w:val="0"/>
        <w:adjustRightInd w:val="0"/>
        <w:spacing w:after="0"/>
        <w:rPr>
          <w:rFonts w:ascii="Arial" w:hAnsi="Arial" w:cs="Arial"/>
          <w:spacing w:val="-6"/>
          <w:sz w:val="24"/>
          <w:szCs w:val="24"/>
          <w:lang w:eastAsia="pl-PL"/>
        </w:rPr>
      </w:pPr>
      <w:r w:rsidRPr="00334D79">
        <w:rPr>
          <w:rFonts w:ascii="Arial" w:hAnsi="Arial" w:cs="Arial"/>
          <w:spacing w:val="-6"/>
          <w:sz w:val="24"/>
          <w:szCs w:val="24"/>
          <w:lang w:eastAsia="pl-PL"/>
        </w:rPr>
        <w:t>16. ZWMQXEQIN2</w:t>
      </w:r>
      <w:r w:rsidR="00CC5A47"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 </w:t>
      </w:r>
      <w:proofErr w:type="spellStart"/>
      <w:r w:rsidR="00CC5A47" w:rsidRPr="00334D79">
        <w:rPr>
          <w:rFonts w:ascii="Arial" w:hAnsi="Arial" w:cs="Arial"/>
          <w:spacing w:val="-6"/>
          <w:sz w:val="24"/>
          <w:szCs w:val="24"/>
          <w:lang w:eastAsia="pl-PL"/>
        </w:rPr>
        <w:t>Milli</w:t>
      </w:r>
      <w:proofErr w:type="spellEnd"/>
      <w:r w:rsidR="00CC5A47"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-Q EQ 70XX Installation </w:t>
      </w:r>
      <w:r w:rsidR="008F5DF2">
        <w:rPr>
          <w:rFonts w:ascii="Arial" w:hAnsi="Arial" w:cs="Arial"/>
          <w:spacing w:val="-6"/>
          <w:sz w:val="24"/>
          <w:szCs w:val="24"/>
          <w:lang w:eastAsia="pl-PL"/>
        </w:rPr>
        <w:t xml:space="preserve">lub równoważne </w:t>
      </w:r>
      <w:r w:rsidR="008F5DF2" w:rsidRPr="00334D79">
        <w:rPr>
          <w:rFonts w:ascii="Arial" w:hAnsi="Arial" w:cs="Arial"/>
          <w:spacing w:val="-6"/>
          <w:sz w:val="24"/>
          <w:szCs w:val="24"/>
          <w:lang w:eastAsia="pl-PL"/>
        </w:rPr>
        <w:t xml:space="preserve"> </w:t>
      </w:r>
      <w:r w:rsidR="008F5DF2">
        <w:rPr>
          <w:rFonts w:ascii="Arial" w:hAnsi="Arial" w:cs="Arial"/>
          <w:spacing w:val="-6"/>
          <w:sz w:val="24"/>
          <w:szCs w:val="24"/>
          <w:lang w:eastAsia="pl-PL"/>
        </w:rPr>
        <w:t xml:space="preserve"> - </w:t>
      </w:r>
      <w:r w:rsidR="00CC5A47" w:rsidRPr="00334D79">
        <w:rPr>
          <w:rFonts w:ascii="Arial" w:hAnsi="Arial" w:cs="Arial"/>
          <w:spacing w:val="-6"/>
          <w:sz w:val="24"/>
          <w:szCs w:val="24"/>
          <w:lang w:eastAsia="pl-PL"/>
        </w:rPr>
        <w:t>1 szt.</w:t>
      </w:r>
    </w:p>
    <w:p w14:paraId="2FFA8458" w14:textId="77777777" w:rsidR="00D157BB" w:rsidRPr="00334D79" w:rsidRDefault="00D157BB" w:rsidP="00CF0079">
      <w:pPr>
        <w:autoSpaceDE w:val="0"/>
        <w:autoSpaceDN w:val="0"/>
        <w:adjustRightInd w:val="0"/>
        <w:spacing w:after="0"/>
        <w:rPr>
          <w:rFonts w:ascii="Arial" w:hAnsi="Arial" w:cs="Arial"/>
          <w:spacing w:val="-6"/>
          <w:sz w:val="24"/>
          <w:szCs w:val="24"/>
          <w:lang w:eastAsia="pl-PL"/>
        </w:rPr>
      </w:pPr>
    </w:p>
    <w:tbl>
      <w:tblPr>
        <w:tblW w:w="7800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44"/>
        <w:gridCol w:w="7356"/>
      </w:tblGrid>
      <w:tr w:rsidR="002C0DEB" w:rsidRPr="00334D79" w14:paraId="16C286E5" w14:textId="77777777" w:rsidTr="002C0DEB">
        <w:trPr>
          <w:trHeight w:val="20"/>
          <w:jc w:val="center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38B3E83B" w14:textId="77777777" w:rsidR="002C0DEB" w:rsidRPr="00334D79" w:rsidRDefault="002C0DEB" w:rsidP="00B416B9">
            <w:pPr>
              <w:snapToGrid w:val="0"/>
              <w:jc w:val="center"/>
              <w:rPr>
                <w:rFonts w:ascii="Arial" w:eastAsia="Arial Unicode MS" w:hAnsi="Arial" w:cs="Arial"/>
                <w:bCs/>
                <w:sz w:val="24"/>
                <w:szCs w:val="24"/>
              </w:rPr>
            </w:pPr>
            <w:r w:rsidRPr="00334D79">
              <w:rPr>
                <w:rFonts w:ascii="Arial" w:eastAsia="Arial Unicode MS" w:hAnsi="Arial" w:cs="Arial"/>
                <w:bCs/>
                <w:sz w:val="24"/>
                <w:szCs w:val="24"/>
              </w:rPr>
              <w:t>Lp.</w:t>
            </w:r>
          </w:p>
        </w:tc>
        <w:tc>
          <w:tcPr>
            <w:tcW w:w="7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E0E51D" w14:textId="77777777" w:rsidR="002C0DEB" w:rsidRPr="00334D79" w:rsidRDefault="002C0DEB" w:rsidP="00B416B9">
            <w:pPr>
              <w:snapToGrid w:val="0"/>
              <w:jc w:val="center"/>
              <w:rPr>
                <w:rFonts w:ascii="Arial" w:eastAsia="Arial Unicode MS" w:hAnsi="Arial" w:cs="Arial"/>
                <w:bCs/>
                <w:sz w:val="24"/>
                <w:szCs w:val="24"/>
              </w:rPr>
            </w:pPr>
            <w:r w:rsidRPr="00334D79">
              <w:rPr>
                <w:rFonts w:ascii="Arial" w:eastAsia="Arial Unicode MS" w:hAnsi="Arial" w:cs="Arial"/>
                <w:bCs/>
                <w:sz w:val="24"/>
                <w:szCs w:val="24"/>
              </w:rPr>
              <w:t>Opis wymaganego parametru:</w:t>
            </w:r>
          </w:p>
        </w:tc>
      </w:tr>
      <w:tr w:rsidR="002C0DEB" w:rsidRPr="00334D79" w14:paraId="28EA1647" w14:textId="77777777" w:rsidTr="002C0DEB">
        <w:trPr>
          <w:trHeight w:val="20"/>
          <w:jc w:val="center"/>
        </w:trPr>
        <w:tc>
          <w:tcPr>
            <w:tcW w:w="444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3FBDAE3F" w14:textId="77777777" w:rsidR="002C0DEB" w:rsidRPr="00334D79" w:rsidRDefault="002C0DEB" w:rsidP="00D157BB">
            <w:pPr>
              <w:numPr>
                <w:ilvl w:val="0"/>
                <w:numId w:val="3"/>
              </w:numPr>
              <w:snapToGrid w:val="0"/>
              <w:spacing w:before="60" w:after="60" w:line="240" w:lineRule="auto"/>
              <w:jc w:val="center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7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D2836C" w14:textId="77777777" w:rsidR="002C0DEB" w:rsidRPr="00334D79" w:rsidRDefault="002C0DEB" w:rsidP="00B416B9">
            <w:pPr>
              <w:rPr>
                <w:rFonts w:ascii="Arial" w:hAnsi="Arial" w:cs="Arial"/>
                <w:sz w:val="24"/>
                <w:szCs w:val="24"/>
              </w:rPr>
            </w:pPr>
            <w:r w:rsidRPr="00334D79">
              <w:rPr>
                <w:rFonts w:ascii="Arial" w:hAnsi="Arial" w:cs="Arial"/>
                <w:sz w:val="24"/>
                <w:szCs w:val="24"/>
              </w:rPr>
              <w:t>Urządzenie zasilane wodą wodociągową dostarczające wodę:</w:t>
            </w:r>
          </w:p>
          <w:p w14:paraId="2908AC97" w14:textId="77777777" w:rsidR="002C0DEB" w:rsidRPr="00334D79" w:rsidRDefault="002C0DEB" w:rsidP="00D157BB">
            <w:pPr>
              <w:numPr>
                <w:ilvl w:val="0"/>
                <w:numId w:val="4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334D79">
              <w:rPr>
                <w:rFonts w:ascii="Arial" w:hAnsi="Arial" w:cs="Arial"/>
                <w:sz w:val="24"/>
                <w:szCs w:val="24"/>
              </w:rPr>
              <w:t xml:space="preserve">Wodę </w:t>
            </w:r>
            <w:proofErr w:type="spellStart"/>
            <w:r w:rsidRPr="00334D79">
              <w:rPr>
                <w:rFonts w:ascii="Arial" w:hAnsi="Arial" w:cs="Arial"/>
                <w:sz w:val="24"/>
                <w:szCs w:val="24"/>
              </w:rPr>
              <w:t>ogólnolaboratoryjną</w:t>
            </w:r>
            <w:proofErr w:type="spellEnd"/>
            <w:r w:rsidRPr="00334D79">
              <w:rPr>
                <w:rFonts w:ascii="Arial" w:hAnsi="Arial" w:cs="Arial"/>
                <w:sz w:val="24"/>
                <w:szCs w:val="24"/>
              </w:rPr>
              <w:t xml:space="preserve"> – Typ III (pierwszy etap oczyszczania)</w:t>
            </w:r>
          </w:p>
          <w:p w14:paraId="4CD1D520" w14:textId="77777777" w:rsidR="002C0DEB" w:rsidRPr="00334D79" w:rsidRDefault="002C0DEB" w:rsidP="00D157BB">
            <w:pPr>
              <w:numPr>
                <w:ilvl w:val="0"/>
                <w:numId w:val="4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334D79">
              <w:rPr>
                <w:rFonts w:ascii="Arial" w:hAnsi="Arial" w:cs="Arial"/>
                <w:sz w:val="24"/>
                <w:szCs w:val="24"/>
              </w:rPr>
              <w:t xml:space="preserve">wodę </w:t>
            </w:r>
            <w:proofErr w:type="spellStart"/>
            <w:r w:rsidRPr="00334D79">
              <w:rPr>
                <w:rFonts w:ascii="Arial" w:hAnsi="Arial" w:cs="Arial"/>
                <w:sz w:val="24"/>
                <w:szCs w:val="24"/>
              </w:rPr>
              <w:t>ultraczystą</w:t>
            </w:r>
            <w:proofErr w:type="spellEnd"/>
            <w:r w:rsidRPr="00334D79">
              <w:rPr>
                <w:rFonts w:ascii="Arial" w:hAnsi="Arial" w:cs="Arial"/>
                <w:sz w:val="24"/>
                <w:szCs w:val="24"/>
              </w:rPr>
              <w:t xml:space="preserve"> – Typ I (drugi etap oczyszczania)</w:t>
            </w:r>
          </w:p>
        </w:tc>
      </w:tr>
      <w:tr w:rsidR="002C0DEB" w:rsidRPr="00334D79" w14:paraId="17C76EB6" w14:textId="77777777" w:rsidTr="002C0DEB">
        <w:trPr>
          <w:trHeight w:val="20"/>
          <w:jc w:val="center"/>
        </w:trPr>
        <w:tc>
          <w:tcPr>
            <w:tcW w:w="444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3765599E" w14:textId="77777777" w:rsidR="002C0DEB" w:rsidRPr="00334D79" w:rsidRDefault="002C0DEB" w:rsidP="00D157BB">
            <w:pPr>
              <w:numPr>
                <w:ilvl w:val="0"/>
                <w:numId w:val="3"/>
              </w:numPr>
              <w:snapToGrid w:val="0"/>
              <w:spacing w:before="60" w:after="60" w:line="240" w:lineRule="auto"/>
              <w:jc w:val="center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7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2BC23D" w14:textId="77777777" w:rsidR="002C0DEB" w:rsidRPr="00334D79" w:rsidRDefault="002C0DEB" w:rsidP="00B416B9">
            <w:pPr>
              <w:rPr>
                <w:rFonts w:ascii="Arial" w:hAnsi="Arial" w:cs="Arial"/>
                <w:sz w:val="24"/>
                <w:szCs w:val="24"/>
              </w:rPr>
            </w:pPr>
            <w:r w:rsidRPr="00334D79">
              <w:rPr>
                <w:rFonts w:ascii="Arial" w:hAnsi="Arial" w:cs="Arial"/>
                <w:sz w:val="24"/>
                <w:szCs w:val="24"/>
              </w:rPr>
              <w:t xml:space="preserve">Woda </w:t>
            </w:r>
            <w:proofErr w:type="spellStart"/>
            <w:r w:rsidRPr="00334D79">
              <w:rPr>
                <w:rFonts w:ascii="Arial" w:hAnsi="Arial" w:cs="Arial"/>
                <w:sz w:val="24"/>
                <w:szCs w:val="24"/>
              </w:rPr>
              <w:t>ultraczysta</w:t>
            </w:r>
            <w:proofErr w:type="spellEnd"/>
            <w:r w:rsidRPr="00334D79">
              <w:rPr>
                <w:rFonts w:ascii="Arial" w:hAnsi="Arial" w:cs="Arial"/>
                <w:sz w:val="24"/>
                <w:szCs w:val="24"/>
              </w:rPr>
              <w:t xml:space="preserve"> produkowana w oparciu o wodę pochodzącą z pierwszego etapu oczyszczania</w:t>
            </w:r>
          </w:p>
        </w:tc>
      </w:tr>
      <w:tr w:rsidR="002C0DEB" w:rsidRPr="00334D79" w14:paraId="6E03ACD4" w14:textId="77777777" w:rsidTr="002C0DEB">
        <w:trPr>
          <w:trHeight w:val="20"/>
          <w:jc w:val="center"/>
        </w:trPr>
        <w:tc>
          <w:tcPr>
            <w:tcW w:w="444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58EEF9B5" w14:textId="77777777" w:rsidR="002C0DEB" w:rsidRPr="00334D79" w:rsidRDefault="002C0DEB" w:rsidP="00D157BB">
            <w:pPr>
              <w:numPr>
                <w:ilvl w:val="0"/>
                <w:numId w:val="3"/>
              </w:numPr>
              <w:snapToGrid w:val="0"/>
              <w:spacing w:before="60" w:after="60" w:line="240" w:lineRule="auto"/>
              <w:jc w:val="center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7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EE7A6E" w14:textId="77777777" w:rsidR="002C0DEB" w:rsidRPr="00334D79" w:rsidRDefault="002C0DEB" w:rsidP="00B416B9">
            <w:pPr>
              <w:rPr>
                <w:rFonts w:ascii="Arial" w:hAnsi="Arial" w:cs="Arial"/>
                <w:sz w:val="24"/>
                <w:szCs w:val="24"/>
              </w:rPr>
            </w:pPr>
            <w:r w:rsidRPr="00334D79">
              <w:rPr>
                <w:rFonts w:ascii="Arial" w:hAnsi="Arial" w:cs="Arial"/>
                <w:sz w:val="24"/>
                <w:szCs w:val="24"/>
              </w:rPr>
              <w:t>I etap oczyszczania wody:</w:t>
            </w:r>
          </w:p>
          <w:p w14:paraId="71DBBA74" w14:textId="77777777" w:rsidR="002C0DEB" w:rsidRPr="00334D79" w:rsidRDefault="002C0DEB" w:rsidP="00D157BB">
            <w:pPr>
              <w:numPr>
                <w:ilvl w:val="0"/>
                <w:numId w:val="5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334D79">
              <w:rPr>
                <w:rFonts w:ascii="Arial" w:hAnsi="Arial" w:cs="Arial"/>
                <w:sz w:val="24"/>
                <w:szCs w:val="24"/>
              </w:rPr>
              <w:t>prefiltracja</w:t>
            </w:r>
            <w:proofErr w:type="spellEnd"/>
            <w:r w:rsidRPr="00334D79">
              <w:rPr>
                <w:rFonts w:ascii="Arial" w:hAnsi="Arial" w:cs="Arial"/>
                <w:sz w:val="24"/>
                <w:szCs w:val="24"/>
              </w:rPr>
              <w:t xml:space="preserve"> 0,5μm</w:t>
            </w:r>
          </w:p>
          <w:p w14:paraId="158CF4F2" w14:textId="77777777" w:rsidR="002C0DEB" w:rsidRPr="00334D79" w:rsidRDefault="002C0DEB" w:rsidP="00D157BB">
            <w:pPr>
              <w:numPr>
                <w:ilvl w:val="0"/>
                <w:numId w:val="5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334D79">
              <w:rPr>
                <w:rFonts w:ascii="Arial" w:hAnsi="Arial" w:cs="Arial"/>
                <w:sz w:val="24"/>
                <w:szCs w:val="24"/>
              </w:rPr>
              <w:t>węgiel aktywowany</w:t>
            </w:r>
          </w:p>
          <w:p w14:paraId="5B9DA4AE" w14:textId="77777777" w:rsidR="002C0DEB" w:rsidRPr="00334D79" w:rsidRDefault="002C0DEB" w:rsidP="00D157BB">
            <w:pPr>
              <w:numPr>
                <w:ilvl w:val="0"/>
                <w:numId w:val="5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334D79">
              <w:rPr>
                <w:rFonts w:ascii="Arial" w:hAnsi="Arial" w:cs="Arial"/>
                <w:sz w:val="24"/>
                <w:szCs w:val="24"/>
              </w:rPr>
              <w:t>polifosforany</w:t>
            </w:r>
          </w:p>
          <w:p w14:paraId="49C38CF7" w14:textId="77777777" w:rsidR="002C0DEB" w:rsidRPr="00334D79" w:rsidRDefault="002C0DEB" w:rsidP="00D157BB">
            <w:pPr>
              <w:numPr>
                <w:ilvl w:val="0"/>
                <w:numId w:val="5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334D79">
              <w:rPr>
                <w:rFonts w:ascii="Arial" w:hAnsi="Arial" w:cs="Arial"/>
                <w:sz w:val="24"/>
                <w:szCs w:val="24"/>
              </w:rPr>
              <w:t>odwrócona osmoza</w:t>
            </w:r>
          </w:p>
        </w:tc>
      </w:tr>
      <w:tr w:rsidR="002C0DEB" w:rsidRPr="00334D79" w14:paraId="760C0D1D" w14:textId="77777777" w:rsidTr="002C0DEB">
        <w:trPr>
          <w:trHeight w:val="20"/>
          <w:jc w:val="center"/>
        </w:trPr>
        <w:tc>
          <w:tcPr>
            <w:tcW w:w="444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1E0A3DB3" w14:textId="77777777" w:rsidR="002C0DEB" w:rsidRPr="00334D79" w:rsidRDefault="002C0DEB" w:rsidP="00D157BB">
            <w:pPr>
              <w:numPr>
                <w:ilvl w:val="0"/>
                <w:numId w:val="3"/>
              </w:numPr>
              <w:snapToGrid w:val="0"/>
              <w:spacing w:before="60" w:after="60" w:line="240" w:lineRule="auto"/>
              <w:jc w:val="center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7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EDB919" w14:textId="77777777" w:rsidR="002C0DEB" w:rsidRPr="00334D79" w:rsidRDefault="002C0DEB" w:rsidP="00B416B9">
            <w:pPr>
              <w:rPr>
                <w:rFonts w:ascii="Arial" w:hAnsi="Arial" w:cs="Arial"/>
                <w:sz w:val="24"/>
                <w:szCs w:val="24"/>
              </w:rPr>
            </w:pPr>
            <w:r w:rsidRPr="00334D79">
              <w:rPr>
                <w:rFonts w:ascii="Arial" w:hAnsi="Arial" w:cs="Arial"/>
                <w:sz w:val="24"/>
                <w:szCs w:val="24"/>
              </w:rPr>
              <w:t>II etap oczyszczania wody:</w:t>
            </w:r>
          </w:p>
          <w:p w14:paraId="7FE2A8FA" w14:textId="77777777" w:rsidR="002C0DEB" w:rsidRPr="00334D79" w:rsidRDefault="002C0DEB" w:rsidP="00D157BB">
            <w:pPr>
              <w:numPr>
                <w:ilvl w:val="0"/>
                <w:numId w:val="6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334D79">
              <w:rPr>
                <w:rFonts w:ascii="Arial" w:hAnsi="Arial" w:cs="Arial"/>
                <w:sz w:val="24"/>
                <w:szCs w:val="24"/>
              </w:rPr>
              <w:t>lampa UV 185/254nm,</w:t>
            </w:r>
          </w:p>
          <w:p w14:paraId="3579882A" w14:textId="77777777" w:rsidR="002C0DEB" w:rsidRPr="00334D79" w:rsidRDefault="002C0DEB" w:rsidP="00D157BB">
            <w:pPr>
              <w:numPr>
                <w:ilvl w:val="0"/>
                <w:numId w:val="6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334D79">
              <w:rPr>
                <w:rFonts w:ascii="Arial" w:hAnsi="Arial" w:cs="Arial"/>
                <w:sz w:val="24"/>
                <w:szCs w:val="24"/>
              </w:rPr>
              <w:lastRenderedPageBreak/>
              <w:t>wkład doczyszczający usuwający zanieczyszczenia jonowe i organiczne</w:t>
            </w:r>
          </w:p>
          <w:p w14:paraId="12698B27" w14:textId="77777777" w:rsidR="002C0DEB" w:rsidRPr="00334D79" w:rsidRDefault="002C0DEB" w:rsidP="00D157BB">
            <w:pPr>
              <w:numPr>
                <w:ilvl w:val="0"/>
                <w:numId w:val="6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334D79">
              <w:rPr>
                <w:rFonts w:ascii="Arial" w:hAnsi="Arial" w:cs="Arial"/>
                <w:sz w:val="24"/>
                <w:szCs w:val="24"/>
              </w:rPr>
              <w:t xml:space="preserve">filtr końcowy  0,22 </w:t>
            </w:r>
            <w:proofErr w:type="spellStart"/>
            <w:r w:rsidRPr="00334D79">
              <w:rPr>
                <w:rFonts w:ascii="Arial" w:hAnsi="Arial" w:cs="Arial"/>
                <w:sz w:val="24"/>
                <w:szCs w:val="24"/>
              </w:rPr>
              <w:t>μm</w:t>
            </w:r>
            <w:proofErr w:type="spellEnd"/>
          </w:p>
        </w:tc>
      </w:tr>
      <w:tr w:rsidR="002C0DEB" w:rsidRPr="00334D79" w14:paraId="6367EF33" w14:textId="77777777" w:rsidTr="002C0DEB">
        <w:trPr>
          <w:trHeight w:val="20"/>
          <w:jc w:val="center"/>
        </w:trPr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600958" w14:textId="77777777" w:rsidR="002C0DEB" w:rsidRPr="00334D79" w:rsidRDefault="002C0DEB" w:rsidP="00D157BB">
            <w:pPr>
              <w:numPr>
                <w:ilvl w:val="0"/>
                <w:numId w:val="3"/>
              </w:numPr>
              <w:snapToGrid w:val="0"/>
              <w:spacing w:before="60" w:after="60" w:line="240" w:lineRule="auto"/>
              <w:jc w:val="center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7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535FE4" w14:textId="77777777" w:rsidR="002C0DEB" w:rsidRPr="00334D79" w:rsidRDefault="002C0DEB" w:rsidP="00B416B9">
            <w:pPr>
              <w:rPr>
                <w:rFonts w:ascii="Arial" w:hAnsi="Arial" w:cs="Arial"/>
                <w:sz w:val="24"/>
                <w:szCs w:val="24"/>
              </w:rPr>
            </w:pPr>
            <w:r w:rsidRPr="00334D79">
              <w:rPr>
                <w:rFonts w:ascii="Arial" w:hAnsi="Arial" w:cs="Arial"/>
                <w:sz w:val="24"/>
                <w:szCs w:val="24"/>
              </w:rPr>
              <w:t xml:space="preserve">Jakość wody po drugim etapie oczyszczania- wody </w:t>
            </w:r>
            <w:proofErr w:type="spellStart"/>
            <w:r w:rsidRPr="00334D79">
              <w:rPr>
                <w:rFonts w:ascii="Arial" w:hAnsi="Arial" w:cs="Arial"/>
                <w:sz w:val="24"/>
                <w:szCs w:val="24"/>
              </w:rPr>
              <w:t>ultraczystej</w:t>
            </w:r>
            <w:proofErr w:type="spellEnd"/>
          </w:p>
          <w:p w14:paraId="7B928F62" w14:textId="77777777" w:rsidR="002C0DEB" w:rsidRPr="00334D79" w:rsidRDefault="002C0DEB" w:rsidP="00D157BB">
            <w:pPr>
              <w:numPr>
                <w:ilvl w:val="0"/>
                <w:numId w:val="7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334D79">
              <w:rPr>
                <w:rFonts w:ascii="Arial" w:hAnsi="Arial" w:cs="Arial"/>
                <w:sz w:val="24"/>
                <w:szCs w:val="24"/>
              </w:rPr>
              <w:t xml:space="preserve">rezystywność min.18 MΩ∙cm w </w:t>
            </w:r>
            <w:smartTag w:uri="urn:schemas-microsoft-com:office:smarttags" w:element="metricconverter">
              <w:smartTagPr>
                <w:attr w:name="ProductID" w:val="25 ﾰC"/>
              </w:smartTagPr>
              <w:r w:rsidRPr="00334D79">
                <w:rPr>
                  <w:rFonts w:ascii="Arial" w:hAnsi="Arial" w:cs="Arial"/>
                  <w:sz w:val="24"/>
                  <w:szCs w:val="24"/>
                </w:rPr>
                <w:t>25 °C</w:t>
              </w:r>
            </w:smartTag>
          </w:p>
          <w:p w14:paraId="40938F79" w14:textId="77777777" w:rsidR="002C0DEB" w:rsidRPr="00334D79" w:rsidRDefault="002C0DEB" w:rsidP="00D157BB">
            <w:pPr>
              <w:numPr>
                <w:ilvl w:val="0"/>
                <w:numId w:val="7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334D79">
              <w:rPr>
                <w:rFonts w:ascii="Arial" w:hAnsi="Arial" w:cs="Arial"/>
                <w:sz w:val="24"/>
                <w:szCs w:val="24"/>
              </w:rPr>
              <w:t xml:space="preserve">poziom TOC nie gorszy niż 5 </w:t>
            </w:r>
            <w:proofErr w:type="spellStart"/>
            <w:r w:rsidRPr="00334D79">
              <w:rPr>
                <w:rFonts w:ascii="Arial" w:hAnsi="Arial" w:cs="Arial"/>
                <w:sz w:val="24"/>
                <w:szCs w:val="24"/>
              </w:rPr>
              <w:t>ppb</w:t>
            </w:r>
            <w:proofErr w:type="spellEnd"/>
          </w:p>
          <w:p w14:paraId="77F3EBF2" w14:textId="77777777" w:rsidR="002C0DEB" w:rsidRPr="00334D79" w:rsidRDefault="002C0DEB" w:rsidP="00D157BB">
            <w:pPr>
              <w:numPr>
                <w:ilvl w:val="0"/>
                <w:numId w:val="7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334D79">
              <w:rPr>
                <w:rFonts w:ascii="Arial" w:hAnsi="Arial" w:cs="Arial"/>
                <w:sz w:val="24"/>
                <w:szCs w:val="24"/>
              </w:rPr>
              <w:t xml:space="preserve">liczba bakterii mniejsza niż 0,1 </w:t>
            </w:r>
            <w:proofErr w:type="spellStart"/>
            <w:r w:rsidRPr="00334D79">
              <w:rPr>
                <w:rFonts w:ascii="Arial" w:hAnsi="Arial" w:cs="Arial"/>
                <w:sz w:val="24"/>
                <w:szCs w:val="24"/>
              </w:rPr>
              <w:t>cfu</w:t>
            </w:r>
            <w:proofErr w:type="spellEnd"/>
            <w:r w:rsidRPr="00334D79">
              <w:rPr>
                <w:rFonts w:ascii="Arial" w:hAnsi="Arial" w:cs="Arial"/>
                <w:sz w:val="24"/>
                <w:szCs w:val="24"/>
              </w:rPr>
              <w:t>/ml</w:t>
            </w:r>
          </w:p>
          <w:p w14:paraId="63AF9EB2" w14:textId="77777777" w:rsidR="002C0DEB" w:rsidRPr="00334D79" w:rsidRDefault="002C0DEB" w:rsidP="00D157BB">
            <w:pPr>
              <w:numPr>
                <w:ilvl w:val="0"/>
                <w:numId w:val="7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334D79">
              <w:rPr>
                <w:rFonts w:ascii="Arial" w:hAnsi="Arial" w:cs="Arial"/>
                <w:sz w:val="24"/>
                <w:szCs w:val="24"/>
              </w:rPr>
              <w:t xml:space="preserve"> cząstki stałe &gt; 0,22 </w:t>
            </w:r>
            <w:proofErr w:type="spellStart"/>
            <w:r w:rsidRPr="00334D79">
              <w:rPr>
                <w:rFonts w:ascii="Arial" w:hAnsi="Arial" w:cs="Arial"/>
                <w:sz w:val="24"/>
                <w:szCs w:val="24"/>
              </w:rPr>
              <w:t>μm</w:t>
            </w:r>
            <w:proofErr w:type="spellEnd"/>
            <w:r w:rsidRPr="00334D79">
              <w:rPr>
                <w:rFonts w:ascii="Arial" w:hAnsi="Arial" w:cs="Arial"/>
                <w:sz w:val="24"/>
                <w:szCs w:val="24"/>
              </w:rPr>
              <w:t xml:space="preserve">  &lt; 1/ml</w:t>
            </w:r>
          </w:p>
        </w:tc>
      </w:tr>
      <w:tr w:rsidR="002C0DEB" w:rsidRPr="00334D79" w14:paraId="6907E96B" w14:textId="77777777" w:rsidTr="002C0DEB">
        <w:trPr>
          <w:trHeight w:val="20"/>
          <w:jc w:val="center"/>
        </w:trPr>
        <w:tc>
          <w:tcPr>
            <w:tcW w:w="444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25505DE2" w14:textId="77777777" w:rsidR="002C0DEB" w:rsidRPr="00334D79" w:rsidRDefault="002C0DEB" w:rsidP="00D157BB">
            <w:pPr>
              <w:numPr>
                <w:ilvl w:val="0"/>
                <w:numId w:val="3"/>
              </w:numPr>
              <w:snapToGrid w:val="0"/>
              <w:spacing w:before="60" w:after="60" w:line="240" w:lineRule="auto"/>
              <w:jc w:val="center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7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2E5F3A" w14:textId="77777777" w:rsidR="002C0DEB" w:rsidRPr="00334D79" w:rsidRDefault="002C0DEB" w:rsidP="00B416B9">
            <w:pPr>
              <w:rPr>
                <w:rFonts w:ascii="Arial" w:hAnsi="Arial" w:cs="Arial"/>
                <w:sz w:val="24"/>
                <w:szCs w:val="24"/>
              </w:rPr>
            </w:pPr>
            <w:r w:rsidRPr="00334D79">
              <w:rPr>
                <w:rFonts w:ascii="Arial" w:hAnsi="Arial" w:cs="Arial"/>
                <w:sz w:val="24"/>
                <w:szCs w:val="24"/>
              </w:rPr>
              <w:t>Wydajność produkcji wody laboratoryjnej nie mniejsza niż 8 l/h</w:t>
            </w:r>
          </w:p>
        </w:tc>
      </w:tr>
      <w:tr w:rsidR="002C0DEB" w:rsidRPr="00334D79" w14:paraId="7BD3F1B4" w14:textId="77777777" w:rsidTr="002C0DEB">
        <w:trPr>
          <w:trHeight w:val="788"/>
          <w:jc w:val="center"/>
        </w:trPr>
        <w:tc>
          <w:tcPr>
            <w:tcW w:w="444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F92944C" w14:textId="77777777" w:rsidR="002C0DEB" w:rsidRPr="00334D79" w:rsidRDefault="002C0DEB" w:rsidP="00D157BB">
            <w:pPr>
              <w:numPr>
                <w:ilvl w:val="0"/>
                <w:numId w:val="3"/>
              </w:numPr>
              <w:snapToGrid w:val="0"/>
              <w:spacing w:before="60" w:after="60" w:line="240" w:lineRule="auto"/>
              <w:jc w:val="center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7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500D0F" w14:textId="77777777" w:rsidR="002C0DEB" w:rsidRPr="00334D79" w:rsidRDefault="002C0DEB" w:rsidP="00B416B9">
            <w:pPr>
              <w:tabs>
                <w:tab w:val="left" w:pos="3735"/>
              </w:tabs>
              <w:rPr>
                <w:rFonts w:ascii="Arial" w:hAnsi="Arial" w:cs="Arial"/>
                <w:sz w:val="24"/>
                <w:szCs w:val="24"/>
              </w:rPr>
            </w:pPr>
            <w:r w:rsidRPr="00334D79">
              <w:rPr>
                <w:rFonts w:ascii="Arial" w:hAnsi="Arial" w:cs="Arial"/>
                <w:sz w:val="24"/>
                <w:szCs w:val="24"/>
              </w:rPr>
              <w:t>Urządzenie składające się z:</w:t>
            </w:r>
          </w:p>
          <w:p w14:paraId="4B11F68E" w14:textId="77777777" w:rsidR="002C0DEB" w:rsidRPr="00334D79" w:rsidRDefault="002C0DEB" w:rsidP="00D157BB">
            <w:pPr>
              <w:numPr>
                <w:ilvl w:val="0"/>
                <w:numId w:val="8"/>
              </w:numPr>
              <w:tabs>
                <w:tab w:val="clear" w:pos="644"/>
                <w:tab w:val="num" w:pos="338"/>
              </w:tabs>
              <w:spacing w:after="0" w:line="240" w:lineRule="auto"/>
              <w:ind w:left="338" w:hanging="338"/>
              <w:rPr>
                <w:rFonts w:ascii="Arial" w:hAnsi="Arial" w:cs="Arial"/>
                <w:sz w:val="24"/>
                <w:szCs w:val="24"/>
              </w:rPr>
            </w:pPr>
            <w:r w:rsidRPr="00334D79">
              <w:rPr>
                <w:rFonts w:ascii="Arial" w:hAnsi="Arial" w:cs="Arial"/>
                <w:sz w:val="24"/>
                <w:szCs w:val="24"/>
              </w:rPr>
              <w:t>jednostki oczyszczającej wodę</w:t>
            </w:r>
          </w:p>
          <w:p w14:paraId="0B2C73F7" w14:textId="77777777" w:rsidR="002C0DEB" w:rsidRPr="00334D79" w:rsidRDefault="002C0DEB" w:rsidP="00D157BB">
            <w:pPr>
              <w:numPr>
                <w:ilvl w:val="0"/>
                <w:numId w:val="8"/>
              </w:numPr>
              <w:tabs>
                <w:tab w:val="clear" w:pos="644"/>
                <w:tab w:val="num" w:pos="338"/>
              </w:tabs>
              <w:spacing w:after="0" w:line="240" w:lineRule="auto"/>
              <w:ind w:left="338" w:hanging="338"/>
              <w:rPr>
                <w:rFonts w:ascii="Arial" w:hAnsi="Arial" w:cs="Arial"/>
                <w:sz w:val="24"/>
                <w:szCs w:val="24"/>
              </w:rPr>
            </w:pPr>
            <w:r w:rsidRPr="00334D79">
              <w:rPr>
                <w:rFonts w:ascii="Arial" w:hAnsi="Arial" w:cs="Arial"/>
                <w:sz w:val="24"/>
                <w:szCs w:val="24"/>
              </w:rPr>
              <w:t xml:space="preserve">ramienia dozującego wodę </w:t>
            </w:r>
            <w:proofErr w:type="spellStart"/>
            <w:r w:rsidRPr="00334D79">
              <w:rPr>
                <w:rFonts w:ascii="Arial" w:hAnsi="Arial" w:cs="Arial"/>
                <w:sz w:val="24"/>
                <w:szCs w:val="24"/>
              </w:rPr>
              <w:t>ultraczystą</w:t>
            </w:r>
            <w:proofErr w:type="spellEnd"/>
          </w:p>
          <w:p w14:paraId="43697E0E" w14:textId="77777777" w:rsidR="002C0DEB" w:rsidRPr="00334D79" w:rsidRDefault="002C0DEB" w:rsidP="00D157BB">
            <w:pPr>
              <w:numPr>
                <w:ilvl w:val="0"/>
                <w:numId w:val="8"/>
              </w:numPr>
              <w:tabs>
                <w:tab w:val="clear" w:pos="644"/>
                <w:tab w:val="num" w:pos="338"/>
              </w:tabs>
              <w:spacing w:after="0" w:line="240" w:lineRule="auto"/>
              <w:ind w:left="338" w:hanging="338"/>
              <w:rPr>
                <w:rFonts w:ascii="Arial" w:hAnsi="Arial" w:cs="Arial"/>
                <w:sz w:val="24"/>
                <w:szCs w:val="24"/>
              </w:rPr>
            </w:pPr>
            <w:r w:rsidRPr="00334D79">
              <w:rPr>
                <w:rFonts w:ascii="Arial" w:hAnsi="Arial" w:cs="Arial"/>
                <w:sz w:val="24"/>
                <w:szCs w:val="24"/>
              </w:rPr>
              <w:t>7-calowy dotykowy ekran sterujący do komunikacji z urządzeniem</w:t>
            </w:r>
          </w:p>
          <w:p w14:paraId="4115C92F" w14:textId="77777777" w:rsidR="002C0DEB" w:rsidRPr="00334D79" w:rsidRDefault="002C0DEB" w:rsidP="00B416B9">
            <w:pPr>
              <w:ind w:left="338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C0DEB" w:rsidRPr="00334D79" w14:paraId="6AF3F1FF" w14:textId="77777777" w:rsidTr="002C0DEB">
        <w:trPr>
          <w:trHeight w:val="20"/>
          <w:jc w:val="center"/>
        </w:trPr>
        <w:tc>
          <w:tcPr>
            <w:tcW w:w="444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0CEC7A3C" w14:textId="77777777" w:rsidR="002C0DEB" w:rsidRPr="00334D79" w:rsidRDefault="002C0DEB" w:rsidP="00D157BB">
            <w:pPr>
              <w:numPr>
                <w:ilvl w:val="0"/>
                <w:numId w:val="3"/>
              </w:numPr>
              <w:snapToGrid w:val="0"/>
              <w:spacing w:before="60" w:after="60" w:line="240" w:lineRule="auto"/>
              <w:jc w:val="center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7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19FC61" w14:textId="77777777" w:rsidR="002C0DEB" w:rsidRPr="00334D79" w:rsidRDefault="002C0DEB" w:rsidP="00B416B9">
            <w:pPr>
              <w:rPr>
                <w:rFonts w:ascii="Arial" w:hAnsi="Arial" w:cs="Arial"/>
                <w:sz w:val="24"/>
                <w:szCs w:val="24"/>
              </w:rPr>
            </w:pPr>
            <w:r w:rsidRPr="00334D79">
              <w:rPr>
                <w:rFonts w:ascii="Arial" w:hAnsi="Arial" w:cs="Arial"/>
                <w:sz w:val="24"/>
                <w:szCs w:val="24"/>
              </w:rPr>
              <w:t>Automatyczna recyrkulacja wody pomiędzy okresami poboru wody obejmująca także ramię dozujące</w:t>
            </w:r>
          </w:p>
        </w:tc>
      </w:tr>
      <w:tr w:rsidR="002C0DEB" w:rsidRPr="00334D79" w14:paraId="7DD79EC4" w14:textId="77777777" w:rsidTr="002C0DEB">
        <w:trPr>
          <w:trHeight w:val="602"/>
          <w:jc w:val="center"/>
        </w:trPr>
        <w:tc>
          <w:tcPr>
            <w:tcW w:w="444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2B97BEE5" w14:textId="77777777" w:rsidR="002C0DEB" w:rsidRPr="00334D79" w:rsidRDefault="002C0DEB" w:rsidP="00D157BB">
            <w:pPr>
              <w:numPr>
                <w:ilvl w:val="0"/>
                <w:numId w:val="3"/>
              </w:numPr>
              <w:snapToGrid w:val="0"/>
              <w:spacing w:before="60" w:after="60" w:line="240" w:lineRule="auto"/>
              <w:jc w:val="center"/>
              <w:rPr>
                <w:rFonts w:ascii="Arial" w:eastAsia="Arial Unicode MS" w:hAnsi="Arial" w:cs="Arial"/>
                <w:b/>
                <w:sz w:val="24"/>
                <w:szCs w:val="24"/>
              </w:rPr>
            </w:pPr>
          </w:p>
        </w:tc>
        <w:tc>
          <w:tcPr>
            <w:tcW w:w="7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832962" w14:textId="77777777" w:rsidR="002C0DEB" w:rsidRPr="00334D79" w:rsidRDefault="002C0DEB" w:rsidP="00B416B9">
            <w:pPr>
              <w:rPr>
                <w:rFonts w:ascii="Arial" w:hAnsi="Arial" w:cs="Arial"/>
                <w:bCs/>
                <w:sz w:val="24"/>
                <w:szCs w:val="24"/>
              </w:rPr>
            </w:pPr>
            <w:r w:rsidRPr="00334D79">
              <w:rPr>
                <w:rFonts w:ascii="Arial" w:hAnsi="Arial" w:cs="Arial"/>
                <w:bCs/>
                <w:sz w:val="24"/>
                <w:szCs w:val="24"/>
              </w:rPr>
              <w:t xml:space="preserve">Ramię dozujące </w:t>
            </w:r>
            <w:r w:rsidR="00DF7BE2" w:rsidRPr="00334D79">
              <w:rPr>
                <w:rFonts w:ascii="Arial" w:hAnsi="Arial" w:cs="Arial"/>
                <w:bCs/>
                <w:sz w:val="24"/>
                <w:szCs w:val="24"/>
              </w:rPr>
              <w:t xml:space="preserve">z </w:t>
            </w:r>
            <w:r w:rsidRPr="00334D79">
              <w:rPr>
                <w:rFonts w:ascii="Arial" w:hAnsi="Arial" w:cs="Arial"/>
                <w:bCs/>
                <w:sz w:val="24"/>
                <w:szCs w:val="24"/>
              </w:rPr>
              <w:t>moż</w:t>
            </w:r>
            <w:r w:rsidR="00DF7BE2" w:rsidRPr="00334D79">
              <w:rPr>
                <w:rFonts w:ascii="Arial" w:hAnsi="Arial" w:cs="Arial"/>
                <w:bCs/>
                <w:sz w:val="24"/>
                <w:szCs w:val="24"/>
              </w:rPr>
              <w:t>liwością</w:t>
            </w:r>
            <w:r w:rsidRPr="00334D79">
              <w:rPr>
                <w:rFonts w:ascii="Arial" w:hAnsi="Arial" w:cs="Arial"/>
                <w:bCs/>
                <w:sz w:val="24"/>
                <w:szCs w:val="24"/>
              </w:rPr>
              <w:t xml:space="preserve"> zamontowa</w:t>
            </w:r>
            <w:r w:rsidR="00DF7BE2" w:rsidRPr="00334D79">
              <w:rPr>
                <w:rFonts w:ascii="Arial" w:hAnsi="Arial" w:cs="Arial"/>
                <w:bCs/>
                <w:sz w:val="24"/>
                <w:szCs w:val="24"/>
              </w:rPr>
              <w:t>nia</w:t>
            </w:r>
            <w:r w:rsidRPr="00334D79">
              <w:rPr>
                <w:rFonts w:ascii="Arial" w:hAnsi="Arial" w:cs="Arial"/>
                <w:bCs/>
                <w:sz w:val="24"/>
                <w:szCs w:val="24"/>
              </w:rPr>
              <w:t xml:space="preserve"> z prawej lub lewej strony urządzenia lub wyprowadz</w:t>
            </w:r>
            <w:r w:rsidR="00DF7BE2" w:rsidRPr="00334D79">
              <w:rPr>
                <w:rFonts w:ascii="Arial" w:hAnsi="Arial" w:cs="Arial"/>
                <w:bCs/>
                <w:sz w:val="24"/>
                <w:szCs w:val="24"/>
              </w:rPr>
              <w:t>enia</w:t>
            </w:r>
            <w:r w:rsidRPr="00334D79">
              <w:rPr>
                <w:rFonts w:ascii="Arial" w:hAnsi="Arial" w:cs="Arial"/>
                <w:bCs/>
                <w:sz w:val="24"/>
                <w:szCs w:val="24"/>
              </w:rPr>
              <w:t xml:space="preserve"> jako osobn</w:t>
            </w:r>
            <w:r w:rsidR="00DF7BE2" w:rsidRPr="00334D79">
              <w:rPr>
                <w:rFonts w:ascii="Arial" w:hAnsi="Arial" w:cs="Arial"/>
                <w:bCs/>
                <w:sz w:val="24"/>
                <w:szCs w:val="24"/>
              </w:rPr>
              <w:t>ej</w:t>
            </w:r>
            <w:r w:rsidRPr="00334D79">
              <w:rPr>
                <w:rFonts w:ascii="Arial" w:hAnsi="Arial" w:cs="Arial"/>
                <w:bCs/>
                <w:sz w:val="24"/>
                <w:szCs w:val="24"/>
              </w:rPr>
              <w:t xml:space="preserve"> jednostk</w:t>
            </w:r>
            <w:r w:rsidR="00DF7BE2" w:rsidRPr="00334D79">
              <w:rPr>
                <w:rFonts w:ascii="Arial" w:hAnsi="Arial" w:cs="Arial"/>
                <w:bCs/>
                <w:sz w:val="24"/>
                <w:szCs w:val="24"/>
              </w:rPr>
              <w:t>i</w:t>
            </w:r>
            <w:r w:rsidRPr="00334D79">
              <w:rPr>
                <w:rFonts w:ascii="Arial" w:hAnsi="Arial" w:cs="Arial"/>
                <w:bCs/>
                <w:sz w:val="24"/>
                <w:szCs w:val="24"/>
              </w:rPr>
              <w:t xml:space="preserve"> oddalon</w:t>
            </w:r>
            <w:r w:rsidR="00DF7BE2" w:rsidRPr="00334D79">
              <w:rPr>
                <w:rFonts w:ascii="Arial" w:hAnsi="Arial" w:cs="Arial"/>
                <w:bCs/>
                <w:sz w:val="24"/>
                <w:szCs w:val="24"/>
              </w:rPr>
              <w:t>ej</w:t>
            </w:r>
            <w:r w:rsidRPr="00334D79">
              <w:rPr>
                <w:rFonts w:ascii="Arial" w:hAnsi="Arial" w:cs="Arial"/>
                <w:bCs/>
                <w:sz w:val="24"/>
                <w:szCs w:val="24"/>
              </w:rPr>
              <w:t xml:space="preserve"> do 3m od urządzenia oczyszczającego</w:t>
            </w:r>
          </w:p>
        </w:tc>
      </w:tr>
      <w:tr w:rsidR="002C0DEB" w:rsidRPr="00334D79" w14:paraId="3C169E76" w14:textId="77777777" w:rsidTr="002C0DEB">
        <w:trPr>
          <w:trHeight w:val="602"/>
          <w:jc w:val="center"/>
        </w:trPr>
        <w:tc>
          <w:tcPr>
            <w:tcW w:w="444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53F2C34E" w14:textId="77777777" w:rsidR="002C0DEB" w:rsidRPr="00334D79" w:rsidRDefault="002C0DEB" w:rsidP="00D157BB">
            <w:pPr>
              <w:numPr>
                <w:ilvl w:val="0"/>
                <w:numId w:val="3"/>
              </w:numPr>
              <w:snapToGrid w:val="0"/>
              <w:spacing w:before="60" w:after="60" w:line="240" w:lineRule="auto"/>
              <w:jc w:val="center"/>
              <w:rPr>
                <w:rFonts w:ascii="Arial" w:eastAsia="Arial Unicode MS" w:hAnsi="Arial" w:cs="Arial"/>
                <w:b/>
                <w:sz w:val="24"/>
                <w:szCs w:val="24"/>
              </w:rPr>
            </w:pPr>
          </w:p>
        </w:tc>
        <w:tc>
          <w:tcPr>
            <w:tcW w:w="7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3B7C27" w14:textId="77777777" w:rsidR="002C0DEB" w:rsidRPr="00334D79" w:rsidRDefault="002C0DEB" w:rsidP="00B416B9">
            <w:pPr>
              <w:rPr>
                <w:rFonts w:ascii="Arial" w:hAnsi="Arial" w:cs="Arial"/>
                <w:bCs/>
                <w:sz w:val="24"/>
                <w:szCs w:val="24"/>
              </w:rPr>
            </w:pPr>
            <w:r w:rsidRPr="00334D79">
              <w:rPr>
                <w:rFonts w:ascii="Arial" w:hAnsi="Arial" w:cs="Arial"/>
                <w:bCs/>
                <w:sz w:val="24"/>
                <w:szCs w:val="24"/>
              </w:rPr>
              <w:t>Ekran sterujący może być usytuowany do 3m od urządzenia oczyszczającego</w:t>
            </w:r>
          </w:p>
        </w:tc>
      </w:tr>
      <w:tr w:rsidR="002C0DEB" w:rsidRPr="00334D79" w14:paraId="0E369C47" w14:textId="77777777" w:rsidTr="002C0DEB">
        <w:trPr>
          <w:trHeight w:val="602"/>
          <w:jc w:val="center"/>
        </w:trPr>
        <w:tc>
          <w:tcPr>
            <w:tcW w:w="444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4AC9FAD8" w14:textId="77777777" w:rsidR="002C0DEB" w:rsidRPr="00334D79" w:rsidRDefault="002C0DEB" w:rsidP="00D157BB">
            <w:pPr>
              <w:numPr>
                <w:ilvl w:val="0"/>
                <w:numId w:val="3"/>
              </w:numPr>
              <w:snapToGrid w:val="0"/>
              <w:spacing w:before="60" w:after="60" w:line="240" w:lineRule="auto"/>
              <w:jc w:val="center"/>
              <w:rPr>
                <w:rFonts w:ascii="Arial" w:eastAsia="Arial Unicode MS" w:hAnsi="Arial" w:cs="Arial"/>
                <w:b/>
                <w:sz w:val="24"/>
                <w:szCs w:val="24"/>
              </w:rPr>
            </w:pPr>
          </w:p>
        </w:tc>
        <w:tc>
          <w:tcPr>
            <w:tcW w:w="7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A9127A" w14:textId="77777777" w:rsidR="002C0DEB" w:rsidRPr="00334D79" w:rsidRDefault="002C0DEB" w:rsidP="00B416B9">
            <w:pPr>
              <w:rPr>
                <w:rFonts w:ascii="Arial" w:hAnsi="Arial" w:cs="Arial"/>
                <w:bCs/>
                <w:sz w:val="24"/>
                <w:szCs w:val="24"/>
              </w:rPr>
            </w:pPr>
            <w:r w:rsidRPr="00334D79">
              <w:rPr>
                <w:rFonts w:ascii="Arial" w:hAnsi="Arial" w:cs="Arial"/>
                <w:bCs/>
                <w:sz w:val="24"/>
                <w:szCs w:val="24"/>
              </w:rPr>
              <w:t xml:space="preserve">Urządzenie oczyszczające [ jednostka główna] może być umieszczone pod blatem roboczym </w:t>
            </w:r>
          </w:p>
        </w:tc>
      </w:tr>
      <w:tr w:rsidR="002C0DEB" w:rsidRPr="00334D79" w14:paraId="6A57356A" w14:textId="77777777" w:rsidTr="002C0DEB">
        <w:trPr>
          <w:trHeight w:val="602"/>
          <w:jc w:val="center"/>
        </w:trPr>
        <w:tc>
          <w:tcPr>
            <w:tcW w:w="444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0160DFB" w14:textId="77777777" w:rsidR="002C0DEB" w:rsidRPr="00334D79" w:rsidRDefault="002C0DEB" w:rsidP="00D157BB">
            <w:pPr>
              <w:numPr>
                <w:ilvl w:val="0"/>
                <w:numId w:val="3"/>
              </w:numPr>
              <w:snapToGrid w:val="0"/>
              <w:spacing w:before="60" w:after="60" w:line="240" w:lineRule="auto"/>
              <w:jc w:val="center"/>
              <w:rPr>
                <w:rFonts w:ascii="Arial" w:eastAsia="Arial Unicode MS" w:hAnsi="Arial" w:cs="Arial"/>
                <w:b/>
                <w:sz w:val="24"/>
                <w:szCs w:val="24"/>
              </w:rPr>
            </w:pPr>
          </w:p>
        </w:tc>
        <w:tc>
          <w:tcPr>
            <w:tcW w:w="7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234D3F" w14:textId="77777777" w:rsidR="002C0DEB" w:rsidRPr="00334D79" w:rsidRDefault="002C0DEB" w:rsidP="00B416B9">
            <w:pPr>
              <w:rPr>
                <w:rFonts w:ascii="Arial" w:hAnsi="Arial" w:cs="Arial"/>
                <w:bCs/>
                <w:sz w:val="24"/>
                <w:szCs w:val="24"/>
              </w:rPr>
            </w:pPr>
            <w:r w:rsidRPr="00334D79">
              <w:rPr>
                <w:rFonts w:ascii="Arial" w:hAnsi="Arial" w:cs="Arial"/>
                <w:bCs/>
                <w:sz w:val="24"/>
                <w:szCs w:val="24"/>
              </w:rPr>
              <w:t>Możliwość regulacji szybkości poboru wody z ramienia dozującego przepływ w zakresie nie gorszym niż 0,08 ÷ 1,8 l/min</w:t>
            </w:r>
          </w:p>
        </w:tc>
      </w:tr>
      <w:tr w:rsidR="002C0DEB" w:rsidRPr="00334D79" w14:paraId="2B290782" w14:textId="77777777" w:rsidTr="002C0DEB">
        <w:trPr>
          <w:trHeight w:val="20"/>
          <w:jc w:val="center"/>
        </w:trPr>
        <w:tc>
          <w:tcPr>
            <w:tcW w:w="444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2EA900F2" w14:textId="77777777" w:rsidR="002C0DEB" w:rsidRPr="00334D79" w:rsidRDefault="002C0DEB" w:rsidP="00D157BB">
            <w:pPr>
              <w:numPr>
                <w:ilvl w:val="0"/>
                <w:numId w:val="3"/>
              </w:numPr>
              <w:snapToGrid w:val="0"/>
              <w:spacing w:before="60" w:after="60" w:line="240" w:lineRule="auto"/>
              <w:jc w:val="center"/>
              <w:rPr>
                <w:rFonts w:ascii="Arial" w:eastAsia="Arial Unicode MS" w:hAnsi="Arial" w:cs="Arial"/>
                <w:b/>
                <w:sz w:val="24"/>
                <w:szCs w:val="24"/>
              </w:rPr>
            </w:pPr>
          </w:p>
        </w:tc>
        <w:tc>
          <w:tcPr>
            <w:tcW w:w="7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960ACC" w14:textId="77777777" w:rsidR="002C0DEB" w:rsidRPr="00334D79" w:rsidRDefault="002C0DEB" w:rsidP="00B416B9">
            <w:pPr>
              <w:tabs>
                <w:tab w:val="left" w:pos="3735"/>
              </w:tabs>
              <w:rPr>
                <w:rFonts w:ascii="Arial" w:hAnsi="Arial" w:cs="Arial"/>
                <w:bCs/>
                <w:sz w:val="24"/>
                <w:szCs w:val="24"/>
              </w:rPr>
            </w:pPr>
            <w:r w:rsidRPr="00334D79">
              <w:rPr>
                <w:rFonts w:ascii="Arial" w:hAnsi="Arial" w:cs="Arial"/>
                <w:bCs/>
                <w:sz w:val="24"/>
                <w:szCs w:val="24"/>
              </w:rPr>
              <w:t>Możliwość poboru zaprogramowanych objętości wody, pobór wolumetryczny w przedziale nie gorszym niż od 100 ml do 25 l , z krokiem 100ml</w:t>
            </w:r>
          </w:p>
        </w:tc>
      </w:tr>
      <w:tr w:rsidR="002C0DEB" w:rsidRPr="00334D79" w14:paraId="487147B1" w14:textId="77777777" w:rsidTr="002C0DEB">
        <w:trPr>
          <w:trHeight w:val="20"/>
          <w:jc w:val="center"/>
        </w:trPr>
        <w:tc>
          <w:tcPr>
            <w:tcW w:w="444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011C012" w14:textId="77777777" w:rsidR="002C0DEB" w:rsidRPr="00334D79" w:rsidRDefault="002C0DEB" w:rsidP="00D157BB">
            <w:pPr>
              <w:numPr>
                <w:ilvl w:val="0"/>
                <w:numId w:val="3"/>
              </w:numPr>
              <w:snapToGrid w:val="0"/>
              <w:spacing w:before="60" w:after="60" w:line="240" w:lineRule="auto"/>
              <w:jc w:val="center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7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025512" w14:textId="77777777" w:rsidR="002C0DEB" w:rsidRPr="00334D79" w:rsidRDefault="002C0DEB" w:rsidP="00B416B9">
            <w:pPr>
              <w:tabs>
                <w:tab w:val="left" w:pos="3735"/>
              </w:tabs>
              <w:rPr>
                <w:rFonts w:ascii="Arial" w:hAnsi="Arial" w:cs="Arial"/>
                <w:sz w:val="24"/>
                <w:szCs w:val="24"/>
              </w:rPr>
            </w:pPr>
            <w:r w:rsidRPr="00334D79">
              <w:rPr>
                <w:rFonts w:ascii="Arial" w:hAnsi="Arial" w:cs="Arial"/>
                <w:sz w:val="24"/>
                <w:szCs w:val="24"/>
              </w:rPr>
              <w:t>Odczyt parametrów jakości wody dla wszystkich etapów oczyszczania wody:</w:t>
            </w:r>
          </w:p>
          <w:p w14:paraId="088667E9" w14:textId="77777777" w:rsidR="002C0DEB" w:rsidRPr="00334D79" w:rsidRDefault="002C0DEB" w:rsidP="00D157BB">
            <w:pPr>
              <w:numPr>
                <w:ilvl w:val="0"/>
                <w:numId w:val="9"/>
              </w:numPr>
              <w:tabs>
                <w:tab w:val="clear" w:pos="644"/>
                <w:tab w:val="num" w:pos="338"/>
              </w:tabs>
              <w:spacing w:after="0" w:line="240" w:lineRule="auto"/>
              <w:ind w:left="338"/>
              <w:rPr>
                <w:rFonts w:ascii="Arial" w:hAnsi="Arial" w:cs="Arial"/>
                <w:sz w:val="24"/>
                <w:szCs w:val="24"/>
              </w:rPr>
            </w:pPr>
            <w:r w:rsidRPr="00334D79">
              <w:rPr>
                <w:rFonts w:ascii="Arial" w:hAnsi="Arial" w:cs="Arial"/>
                <w:sz w:val="24"/>
                <w:szCs w:val="24"/>
              </w:rPr>
              <w:t>przewodnictwo/rezystywność</w:t>
            </w:r>
          </w:p>
          <w:p w14:paraId="274D1D5A" w14:textId="77777777" w:rsidR="002C0DEB" w:rsidRPr="00334D79" w:rsidRDefault="002C0DEB" w:rsidP="00D157BB">
            <w:pPr>
              <w:numPr>
                <w:ilvl w:val="0"/>
                <w:numId w:val="9"/>
              </w:numPr>
              <w:tabs>
                <w:tab w:val="clear" w:pos="644"/>
                <w:tab w:val="num" w:pos="338"/>
              </w:tabs>
              <w:spacing w:after="0" w:line="240" w:lineRule="auto"/>
              <w:ind w:left="338"/>
              <w:rPr>
                <w:rFonts w:ascii="Arial" w:hAnsi="Arial" w:cs="Arial"/>
                <w:sz w:val="24"/>
                <w:szCs w:val="24"/>
              </w:rPr>
            </w:pPr>
            <w:r w:rsidRPr="00334D79">
              <w:rPr>
                <w:rFonts w:ascii="Arial" w:hAnsi="Arial" w:cs="Arial"/>
                <w:sz w:val="24"/>
                <w:szCs w:val="24"/>
              </w:rPr>
              <w:t>temperatura</w:t>
            </w:r>
          </w:p>
          <w:p w14:paraId="546BD904" w14:textId="77777777" w:rsidR="002C0DEB" w:rsidRPr="00334D79" w:rsidRDefault="002C0DEB" w:rsidP="00D157BB">
            <w:pPr>
              <w:numPr>
                <w:ilvl w:val="0"/>
                <w:numId w:val="9"/>
              </w:numPr>
              <w:tabs>
                <w:tab w:val="clear" w:pos="644"/>
                <w:tab w:val="num" w:pos="338"/>
              </w:tabs>
              <w:spacing w:after="0" w:line="240" w:lineRule="auto"/>
              <w:ind w:left="338"/>
              <w:rPr>
                <w:rFonts w:ascii="Arial" w:hAnsi="Arial" w:cs="Arial"/>
                <w:b/>
                <w:sz w:val="24"/>
                <w:szCs w:val="24"/>
              </w:rPr>
            </w:pPr>
            <w:r w:rsidRPr="00334D79">
              <w:rPr>
                <w:rFonts w:ascii="Arial" w:hAnsi="Arial" w:cs="Arial"/>
                <w:b/>
                <w:sz w:val="24"/>
                <w:szCs w:val="24"/>
              </w:rPr>
              <w:t xml:space="preserve">dla wody </w:t>
            </w:r>
            <w:proofErr w:type="spellStart"/>
            <w:r w:rsidRPr="00334D79">
              <w:rPr>
                <w:rFonts w:ascii="Arial" w:hAnsi="Arial" w:cs="Arial"/>
                <w:b/>
                <w:sz w:val="24"/>
                <w:szCs w:val="24"/>
              </w:rPr>
              <w:t>ultraczystej</w:t>
            </w:r>
            <w:proofErr w:type="spellEnd"/>
            <w:r w:rsidRPr="00334D79">
              <w:rPr>
                <w:rFonts w:ascii="Arial" w:hAnsi="Arial" w:cs="Arial"/>
                <w:b/>
                <w:sz w:val="24"/>
                <w:szCs w:val="24"/>
              </w:rPr>
              <w:t xml:space="preserve"> odczyt wartości TOC </w:t>
            </w:r>
          </w:p>
        </w:tc>
      </w:tr>
      <w:tr w:rsidR="002C0DEB" w:rsidRPr="00334D79" w14:paraId="0A1ADF31" w14:textId="77777777" w:rsidTr="002C0DEB">
        <w:trPr>
          <w:trHeight w:val="20"/>
          <w:jc w:val="center"/>
        </w:trPr>
        <w:tc>
          <w:tcPr>
            <w:tcW w:w="444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3CD837F4" w14:textId="77777777" w:rsidR="002C0DEB" w:rsidRPr="00334D79" w:rsidRDefault="002C0DEB" w:rsidP="00D157BB">
            <w:pPr>
              <w:numPr>
                <w:ilvl w:val="0"/>
                <w:numId w:val="3"/>
              </w:numPr>
              <w:snapToGrid w:val="0"/>
              <w:spacing w:before="60" w:after="60" w:line="240" w:lineRule="auto"/>
              <w:jc w:val="center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7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E75FA2" w14:textId="77777777" w:rsidR="002C0DEB" w:rsidRPr="00334D79" w:rsidRDefault="002C0DEB" w:rsidP="00B416B9">
            <w:pPr>
              <w:tabs>
                <w:tab w:val="left" w:pos="3735"/>
              </w:tabs>
              <w:rPr>
                <w:rFonts w:ascii="Arial" w:hAnsi="Arial" w:cs="Arial"/>
                <w:sz w:val="24"/>
                <w:szCs w:val="24"/>
              </w:rPr>
            </w:pPr>
            <w:r w:rsidRPr="00334D79">
              <w:rPr>
                <w:rFonts w:ascii="Arial" w:hAnsi="Arial" w:cs="Arial"/>
                <w:sz w:val="24"/>
                <w:szCs w:val="24"/>
              </w:rPr>
              <w:t>Możliwość odczytu:</w:t>
            </w:r>
          </w:p>
          <w:p w14:paraId="404CBB71" w14:textId="77777777" w:rsidR="002C0DEB" w:rsidRPr="00334D79" w:rsidRDefault="002C0DEB" w:rsidP="00D157BB">
            <w:pPr>
              <w:numPr>
                <w:ilvl w:val="1"/>
                <w:numId w:val="3"/>
              </w:numPr>
              <w:tabs>
                <w:tab w:val="clear" w:pos="1364"/>
                <w:tab w:val="num" w:pos="338"/>
                <w:tab w:val="left" w:pos="3735"/>
              </w:tabs>
              <w:spacing w:after="0" w:line="240" w:lineRule="auto"/>
              <w:ind w:left="338"/>
              <w:rPr>
                <w:rFonts w:ascii="Arial" w:hAnsi="Arial" w:cs="Arial"/>
                <w:sz w:val="24"/>
                <w:szCs w:val="24"/>
              </w:rPr>
            </w:pPr>
            <w:r w:rsidRPr="00334D79">
              <w:rPr>
                <w:rFonts w:ascii="Arial" w:hAnsi="Arial" w:cs="Arial"/>
                <w:sz w:val="24"/>
                <w:szCs w:val="24"/>
              </w:rPr>
              <w:t>parametrów przewodnictwa/rezystywności jako wartości skompensowanych</w:t>
            </w:r>
          </w:p>
          <w:p w14:paraId="5ABFC5FA" w14:textId="77777777" w:rsidR="002C0DEB" w:rsidRPr="00334D79" w:rsidRDefault="002C0DEB" w:rsidP="00B416B9">
            <w:pPr>
              <w:tabs>
                <w:tab w:val="left" w:pos="3735"/>
              </w:tabs>
              <w:ind w:left="338"/>
              <w:rPr>
                <w:rFonts w:ascii="Arial" w:hAnsi="Arial" w:cs="Arial"/>
                <w:sz w:val="24"/>
                <w:szCs w:val="24"/>
              </w:rPr>
            </w:pPr>
            <w:r w:rsidRPr="00334D79">
              <w:rPr>
                <w:rFonts w:ascii="Arial" w:hAnsi="Arial" w:cs="Arial"/>
                <w:sz w:val="24"/>
                <w:szCs w:val="24"/>
              </w:rPr>
              <w:t>i nie skompensowanych temperaturowo</w:t>
            </w:r>
          </w:p>
        </w:tc>
      </w:tr>
      <w:tr w:rsidR="002C0DEB" w:rsidRPr="00334D79" w14:paraId="0AEC9CA8" w14:textId="77777777" w:rsidTr="002C0DEB">
        <w:trPr>
          <w:trHeight w:val="1084"/>
          <w:jc w:val="center"/>
        </w:trPr>
        <w:tc>
          <w:tcPr>
            <w:tcW w:w="444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43F10656" w14:textId="77777777" w:rsidR="002C0DEB" w:rsidRPr="00334D79" w:rsidRDefault="002C0DEB" w:rsidP="00D157BB">
            <w:pPr>
              <w:numPr>
                <w:ilvl w:val="0"/>
                <w:numId w:val="3"/>
              </w:numPr>
              <w:snapToGrid w:val="0"/>
              <w:spacing w:before="60" w:after="60" w:line="240" w:lineRule="auto"/>
              <w:jc w:val="center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7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8CD92D" w14:textId="77777777" w:rsidR="002C0DEB" w:rsidRPr="00334D79" w:rsidRDefault="002C0DEB" w:rsidP="00B416B9">
            <w:pPr>
              <w:rPr>
                <w:rFonts w:ascii="Arial" w:hAnsi="Arial" w:cs="Arial"/>
                <w:sz w:val="24"/>
                <w:szCs w:val="24"/>
              </w:rPr>
            </w:pPr>
            <w:r w:rsidRPr="00334D79">
              <w:rPr>
                <w:rFonts w:ascii="Arial" w:hAnsi="Arial" w:cs="Arial"/>
                <w:sz w:val="24"/>
                <w:szCs w:val="24"/>
              </w:rPr>
              <w:t>Automatyczna sygnalizacja:</w:t>
            </w:r>
          </w:p>
          <w:p w14:paraId="06745537" w14:textId="77777777" w:rsidR="002C0DEB" w:rsidRPr="00334D79" w:rsidRDefault="002C0DEB" w:rsidP="00D157BB">
            <w:pPr>
              <w:numPr>
                <w:ilvl w:val="0"/>
                <w:numId w:val="10"/>
              </w:numPr>
              <w:tabs>
                <w:tab w:val="clear" w:pos="644"/>
                <w:tab w:val="num" w:pos="338"/>
              </w:tabs>
              <w:spacing w:after="0" w:line="240" w:lineRule="auto"/>
              <w:ind w:hanging="590"/>
              <w:rPr>
                <w:rFonts w:ascii="Arial" w:hAnsi="Arial" w:cs="Arial"/>
                <w:sz w:val="24"/>
                <w:szCs w:val="24"/>
              </w:rPr>
            </w:pPr>
            <w:r w:rsidRPr="00334D79">
              <w:rPr>
                <w:rFonts w:ascii="Arial" w:hAnsi="Arial" w:cs="Arial"/>
                <w:sz w:val="24"/>
                <w:szCs w:val="24"/>
              </w:rPr>
              <w:t>konieczności wymiany elementów eksploatacyjnych</w:t>
            </w:r>
          </w:p>
          <w:p w14:paraId="37F5C57F" w14:textId="77777777" w:rsidR="002C0DEB" w:rsidRPr="00334D79" w:rsidRDefault="002C0DEB" w:rsidP="00D157BB">
            <w:pPr>
              <w:numPr>
                <w:ilvl w:val="0"/>
                <w:numId w:val="10"/>
              </w:numPr>
              <w:tabs>
                <w:tab w:val="clear" w:pos="644"/>
                <w:tab w:val="num" w:pos="338"/>
              </w:tabs>
              <w:spacing w:after="0" w:line="240" w:lineRule="auto"/>
              <w:ind w:hanging="590"/>
              <w:rPr>
                <w:rFonts w:ascii="Arial" w:hAnsi="Arial" w:cs="Arial"/>
                <w:sz w:val="24"/>
                <w:szCs w:val="24"/>
              </w:rPr>
            </w:pPr>
            <w:r w:rsidRPr="00334D79">
              <w:rPr>
                <w:rFonts w:ascii="Arial" w:hAnsi="Arial" w:cs="Arial"/>
                <w:sz w:val="24"/>
                <w:szCs w:val="24"/>
              </w:rPr>
              <w:t>alarmów</w:t>
            </w:r>
          </w:p>
          <w:p w14:paraId="6AA65A8C" w14:textId="77777777" w:rsidR="002C0DEB" w:rsidRPr="00334D79" w:rsidRDefault="002C0DEB" w:rsidP="00D157BB">
            <w:pPr>
              <w:numPr>
                <w:ilvl w:val="0"/>
                <w:numId w:val="10"/>
              </w:numPr>
              <w:tabs>
                <w:tab w:val="clear" w:pos="644"/>
                <w:tab w:val="num" w:pos="338"/>
              </w:tabs>
              <w:spacing w:after="0" w:line="240" w:lineRule="auto"/>
              <w:ind w:hanging="590"/>
              <w:rPr>
                <w:rFonts w:ascii="Arial" w:hAnsi="Arial" w:cs="Arial"/>
                <w:sz w:val="24"/>
                <w:szCs w:val="24"/>
              </w:rPr>
            </w:pPr>
            <w:r w:rsidRPr="00334D79">
              <w:rPr>
                <w:rFonts w:ascii="Arial" w:hAnsi="Arial" w:cs="Arial"/>
                <w:sz w:val="24"/>
                <w:szCs w:val="24"/>
              </w:rPr>
              <w:t>awarii</w:t>
            </w:r>
          </w:p>
        </w:tc>
      </w:tr>
      <w:tr w:rsidR="002C0DEB" w:rsidRPr="00334D79" w14:paraId="05E88083" w14:textId="77777777" w:rsidTr="002C0DEB">
        <w:trPr>
          <w:trHeight w:val="890"/>
          <w:jc w:val="center"/>
        </w:trPr>
        <w:tc>
          <w:tcPr>
            <w:tcW w:w="444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32428CCF" w14:textId="77777777" w:rsidR="002C0DEB" w:rsidRPr="00334D79" w:rsidRDefault="002C0DEB" w:rsidP="00D157BB">
            <w:pPr>
              <w:numPr>
                <w:ilvl w:val="0"/>
                <w:numId w:val="3"/>
              </w:numPr>
              <w:snapToGrid w:val="0"/>
              <w:spacing w:before="60" w:after="60" w:line="240" w:lineRule="auto"/>
              <w:jc w:val="center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7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0A862" w14:textId="77777777" w:rsidR="002C0DEB" w:rsidRPr="00334D79" w:rsidRDefault="002C0DEB" w:rsidP="00B416B9">
            <w:pPr>
              <w:rPr>
                <w:rFonts w:ascii="Arial" w:hAnsi="Arial" w:cs="Arial"/>
                <w:sz w:val="24"/>
                <w:szCs w:val="24"/>
              </w:rPr>
            </w:pPr>
            <w:r w:rsidRPr="00334D79">
              <w:rPr>
                <w:rFonts w:ascii="Arial" w:hAnsi="Arial" w:cs="Arial"/>
                <w:sz w:val="24"/>
                <w:szCs w:val="24"/>
              </w:rPr>
              <w:t>Urządzenie posiada</w:t>
            </w:r>
            <w:r w:rsidR="00DF7BE2" w:rsidRPr="00334D79">
              <w:rPr>
                <w:rFonts w:ascii="Arial" w:hAnsi="Arial" w:cs="Arial"/>
                <w:sz w:val="24"/>
                <w:szCs w:val="24"/>
              </w:rPr>
              <w:t>jące</w:t>
            </w:r>
            <w:r w:rsidRPr="00334D79">
              <w:rPr>
                <w:rFonts w:ascii="Arial" w:hAnsi="Arial" w:cs="Arial"/>
                <w:sz w:val="24"/>
                <w:szCs w:val="24"/>
              </w:rPr>
              <w:t xml:space="preserve"> wbudowany analizator pomiaru całkowitego poziomu węgla organicznego (TOC). Analizator skalibrowany zgodnie z międzynarodowymi normami ;certyfikat przy dostawie</w:t>
            </w:r>
          </w:p>
        </w:tc>
      </w:tr>
      <w:tr w:rsidR="002C0DEB" w:rsidRPr="00334D79" w14:paraId="681C8CFB" w14:textId="77777777" w:rsidTr="002C0DEB">
        <w:trPr>
          <w:trHeight w:val="20"/>
          <w:jc w:val="center"/>
        </w:trPr>
        <w:tc>
          <w:tcPr>
            <w:tcW w:w="444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4396CAF3" w14:textId="77777777" w:rsidR="002C0DEB" w:rsidRPr="00334D79" w:rsidRDefault="002C0DEB" w:rsidP="00D157BB">
            <w:pPr>
              <w:numPr>
                <w:ilvl w:val="0"/>
                <w:numId w:val="3"/>
              </w:numPr>
              <w:snapToGrid w:val="0"/>
              <w:spacing w:before="60" w:after="60" w:line="240" w:lineRule="auto"/>
              <w:jc w:val="center"/>
              <w:rPr>
                <w:rFonts w:ascii="Arial" w:eastAsia="Arial Unicode MS" w:hAnsi="Arial" w:cs="Arial"/>
                <w:b/>
                <w:sz w:val="24"/>
                <w:szCs w:val="24"/>
              </w:rPr>
            </w:pPr>
          </w:p>
        </w:tc>
        <w:tc>
          <w:tcPr>
            <w:tcW w:w="7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F4B04F" w14:textId="77777777" w:rsidR="002C0DEB" w:rsidRPr="00334D79" w:rsidRDefault="002C0DEB" w:rsidP="00B416B9">
            <w:pPr>
              <w:rPr>
                <w:rFonts w:ascii="Arial" w:hAnsi="Arial" w:cs="Arial"/>
                <w:sz w:val="24"/>
                <w:szCs w:val="24"/>
              </w:rPr>
            </w:pPr>
            <w:r w:rsidRPr="00334D79">
              <w:rPr>
                <w:rFonts w:ascii="Arial" w:hAnsi="Arial" w:cs="Arial"/>
                <w:sz w:val="24"/>
                <w:szCs w:val="24"/>
              </w:rPr>
              <w:t xml:space="preserve">Zakres pomiaru analizatora TOC nie gorszy niż 5 ÷ 990 </w:t>
            </w:r>
            <w:proofErr w:type="spellStart"/>
            <w:r w:rsidRPr="00334D79">
              <w:rPr>
                <w:rFonts w:ascii="Arial" w:hAnsi="Arial" w:cs="Arial"/>
                <w:sz w:val="24"/>
                <w:szCs w:val="24"/>
              </w:rPr>
              <w:t>ppb</w:t>
            </w:r>
            <w:proofErr w:type="spellEnd"/>
          </w:p>
        </w:tc>
      </w:tr>
      <w:tr w:rsidR="002C0DEB" w:rsidRPr="00334D79" w14:paraId="1D4BB62F" w14:textId="77777777" w:rsidTr="002C0DEB">
        <w:trPr>
          <w:trHeight w:val="20"/>
          <w:jc w:val="center"/>
        </w:trPr>
        <w:tc>
          <w:tcPr>
            <w:tcW w:w="444" w:type="dxa"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2A59618F" w14:textId="77777777" w:rsidR="002C0DEB" w:rsidRPr="00334D79" w:rsidRDefault="002C0DEB" w:rsidP="00D157BB">
            <w:pPr>
              <w:numPr>
                <w:ilvl w:val="0"/>
                <w:numId w:val="3"/>
              </w:numPr>
              <w:snapToGrid w:val="0"/>
              <w:spacing w:before="60" w:after="60" w:line="240" w:lineRule="auto"/>
              <w:jc w:val="center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7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085C3" w14:textId="77777777" w:rsidR="002C0DEB" w:rsidRPr="00334D79" w:rsidRDefault="002C0DEB" w:rsidP="00B416B9">
            <w:pPr>
              <w:rPr>
                <w:rFonts w:ascii="Arial" w:hAnsi="Arial" w:cs="Arial"/>
                <w:sz w:val="24"/>
                <w:szCs w:val="24"/>
              </w:rPr>
            </w:pPr>
            <w:r w:rsidRPr="00334D79">
              <w:rPr>
                <w:rFonts w:ascii="Arial" w:hAnsi="Arial" w:cs="Arial"/>
                <w:sz w:val="24"/>
                <w:szCs w:val="24"/>
              </w:rPr>
              <w:t>Urządzenie posiada</w:t>
            </w:r>
            <w:r w:rsidR="001B31DD" w:rsidRPr="00334D79">
              <w:rPr>
                <w:rFonts w:ascii="Arial" w:hAnsi="Arial" w:cs="Arial"/>
                <w:sz w:val="24"/>
                <w:szCs w:val="24"/>
              </w:rPr>
              <w:t>jące</w:t>
            </w:r>
            <w:r w:rsidRPr="00334D79">
              <w:rPr>
                <w:rFonts w:ascii="Arial" w:hAnsi="Arial" w:cs="Arial"/>
                <w:sz w:val="24"/>
                <w:szCs w:val="24"/>
              </w:rPr>
              <w:t>:</w:t>
            </w:r>
          </w:p>
          <w:p w14:paraId="29186960" w14:textId="77777777" w:rsidR="002C0DEB" w:rsidRPr="00334D79" w:rsidRDefault="002C0DEB" w:rsidP="00D157BB">
            <w:pPr>
              <w:numPr>
                <w:ilvl w:val="0"/>
                <w:numId w:val="11"/>
              </w:numPr>
              <w:tabs>
                <w:tab w:val="clear" w:pos="644"/>
                <w:tab w:val="num" w:pos="338"/>
              </w:tabs>
              <w:spacing w:after="0" w:line="240" w:lineRule="auto"/>
              <w:ind w:left="338"/>
              <w:rPr>
                <w:rFonts w:ascii="Arial" w:hAnsi="Arial" w:cs="Arial"/>
                <w:sz w:val="24"/>
                <w:szCs w:val="24"/>
              </w:rPr>
            </w:pPr>
            <w:r w:rsidRPr="00334D79">
              <w:rPr>
                <w:rFonts w:ascii="Arial" w:hAnsi="Arial" w:cs="Arial"/>
                <w:sz w:val="24"/>
                <w:szCs w:val="24"/>
              </w:rPr>
              <w:t>wbudowaną pompę dystrybucyjną</w:t>
            </w:r>
          </w:p>
          <w:p w14:paraId="288F520E" w14:textId="77777777" w:rsidR="002C0DEB" w:rsidRPr="00334D79" w:rsidRDefault="002C0DEB" w:rsidP="00D157BB">
            <w:pPr>
              <w:numPr>
                <w:ilvl w:val="0"/>
                <w:numId w:val="11"/>
              </w:numPr>
              <w:tabs>
                <w:tab w:val="clear" w:pos="644"/>
                <w:tab w:val="num" w:pos="338"/>
              </w:tabs>
              <w:spacing w:after="0" w:line="240" w:lineRule="auto"/>
              <w:ind w:left="338"/>
              <w:rPr>
                <w:rFonts w:ascii="Arial" w:hAnsi="Arial" w:cs="Arial"/>
                <w:sz w:val="24"/>
                <w:szCs w:val="24"/>
              </w:rPr>
            </w:pPr>
            <w:r w:rsidRPr="00334D79">
              <w:rPr>
                <w:rFonts w:ascii="Arial" w:hAnsi="Arial" w:cs="Arial"/>
                <w:sz w:val="24"/>
                <w:szCs w:val="24"/>
              </w:rPr>
              <w:t>port do transmisji danych</w:t>
            </w:r>
          </w:p>
        </w:tc>
      </w:tr>
      <w:tr w:rsidR="002C0DEB" w:rsidRPr="00334D79" w14:paraId="7BC40FD8" w14:textId="77777777" w:rsidTr="002C0DEB">
        <w:trPr>
          <w:trHeight w:val="20"/>
          <w:jc w:val="center"/>
        </w:trPr>
        <w:tc>
          <w:tcPr>
            <w:tcW w:w="44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7C98ED68" w14:textId="77777777" w:rsidR="002C0DEB" w:rsidRPr="00334D79" w:rsidRDefault="002C0DEB" w:rsidP="00D157BB">
            <w:pPr>
              <w:numPr>
                <w:ilvl w:val="0"/>
                <w:numId w:val="3"/>
              </w:numPr>
              <w:snapToGrid w:val="0"/>
              <w:spacing w:before="60" w:after="60" w:line="240" w:lineRule="auto"/>
              <w:jc w:val="center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7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D8A1CD" w14:textId="77777777" w:rsidR="002C0DEB" w:rsidRPr="00334D79" w:rsidRDefault="002C0DEB" w:rsidP="00B416B9">
            <w:pPr>
              <w:pStyle w:val="TableText"/>
              <w:rPr>
                <w:sz w:val="24"/>
                <w:szCs w:val="24"/>
              </w:rPr>
            </w:pPr>
            <w:r w:rsidRPr="00334D79">
              <w:rPr>
                <w:sz w:val="24"/>
                <w:szCs w:val="24"/>
              </w:rPr>
              <w:t xml:space="preserve">Duża odporność membrany RO na zanieczyszczenia wchodzące do układu. </w:t>
            </w:r>
          </w:p>
          <w:p w14:paraId="3EC3E20E" w14:textId="77777777" w:rsidR="002C0DEB" w:rsidRPr="00334D79" w:rsidRDefault="002C0DEB" w:rsidP="00B416B9">
            <w:pPr>
              <w:pStyle w:val="TableText"/>
              <w:rPr>
                <w:sz w:val="24"/>
                <w:szCs w:val="24"/>
              </w:rPr>
            </w:pPr>
            <w:r w:rsidRPr="00334D79">
              <w:rPr>
                <w:sz w:val="24"/>
                <w:szCs w:val="24"/>
              </w:rPr>
              <w:t xml:space="preserve">Dopuszczalne przewodnictwo wody zasilającej to </w:t>
            </w:r>
            <w:r w:rsidRPr="00334D79">
              <w:rPr>
                <w:bCs/>
                <w:sz w:val="24"/>
                <w:szCs w:val="24"/>
              </w:rPr>
              <w:t>2000 µS/cm w 25</w:t>
            </w:r>
            <w:r w:rsidRPr="00334D79">
              <w:rPr>
                <w:rFonts w:eastAsia="Arial Unicode MS"/>
                <w:bCs/>
                <w:sz w:val="24"/>
                <w:szCs w:val="24"/>
              </w:rPr>
              <w:t xml:space="preserve"> </w:t>
            </w:r>
            <w:proofErr w:type="spellStart"/>
            <w:r w:rsidRPr="00334D79">
              <w:rPr>
                <w:rFonts w:eastAsia="Arial Unicode MS"/>
                <w:bCs/>
                <w:sz w:val="24"/>
                <w:szCs w:val="24"/>
                <w:vertAlign w:val="superscript"/>
              </w:rPr>
              <w:t>o</w:t>
            </w:r>
            <w:r w:rsidRPr="00334D79">
              <w:rPr>
                <w:rFonts w:eastAsia="Arial Unicode MS"/>
                <w:bCs/>
                <w:sz w:val="24"/>
                <w:szCs w:val="24"/>
              </w:rPr>
              <w:t>C</w:t>
            </w:r>
            <w:proofErr w:type="spellEnd"/>
          </w:p>
        </w:tc>
      </w:tr>
      <w:tr w:rsidR="002C0DEB" w:rsidRPr="00906EBC" w14:paraId="2F14BC02" w14:textId="77777777" w:rsidTr="002C0DEB">
        <w:trPr>
          <w:trHeight w:val="20"/>
          <w:jc w:val="center"/>
        </w:trPr>
        <w:tc>
          <w:tcPr>
            <w:tcW w:w="44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2BA0CCBA" w14:textId="77777777" w:rsidR="002C0DEB" w:rsidRPr="00906EBC" w:rsidRDefault="002C0DEB" w:rsidP="00D157BB">
            <w:pPr>
              <w:numPr>
                <w:ilvl w:val="0"/>
                <w:numId w:val="3"/>
              </w:numPr>
              <w:snapToGrid w:val="0"/>
              <w:spacing w:before="60" w:after="60" w:line="240" w:lineRule="auto"/>
              <w:jc w:val="center"/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7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DACDC4" w14:textId="77777777" w:rsidR="002C0DEB" w:rsidRPr="00906EBC" w:rsidRDefault="002C0DEB" w:rsidP="00B416B9">
            <w:pPr>
              <w:rPr>
                <w:sz w:val="24"/>
                <w:szCs w:val="24"/>
              </w:rPr>
            </w:pPr>
            <w:r w:rsidRPr="00906EBC">
              <w:rPr>
                <w:sz w:val="24"/>
                <w:szCs w:val="24"/>
              </w:rPr>
              <w:t xml:space="preserve">Wkłady eksploatacyjne wyposażone w nadajniki RFID z zapisaną informacją o serii, numerze katalogowym, nazwie producenta </w:t>
            </w:r>
          </w:p>
        </w:tc>
      </w:tr>
      <w:tr w:rsidR="002C0DEB" w:rsidRPr="00906EBC" w14:paraId="6663F8C8" w14:textId="77777777" w:rsidTr="002C0DEB">
        <w:trPr>
          <w:trHeight w:val="20"/>
          <w:jc w:val="center"/>
        </w:trPr>
        <w:tc>
          <w:tcPr>
            <w:tcW w:w="44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497D7078" w14:textId="77777777" w:rsidR="002C0DEB" w:rsidRPr="00906EBC" w:rsidRDefault="002C0DEB" w:rsidP="00D157BB">
            <w:pPr>
              <w:numPr>
                <w:ilvl w:val="0"/>
                <w:numId w:val="3"/>
              </w:numPr>
              <w:snapToGrid w:val="0"/>
              <w:spacing w:before="60" w:after="60" w:line="240" w:lineRule="auto"/>
              <w:jc w:val="center"/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7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5079F7" w14:textId="77777777" w:rsidR="002C0DEB" w:rsidRPr="00906EBC" w:rsidRDefault="002C0DEB" w:rsidP="00B416B9">
            <w:pPr>
              <w:rPr>
                <w:sz w:val="24"/>
                <w:szCs w:val="24"/>
              </w:rPr>
            </w:pPr>
            <w:r w:rsidRPr="00906EBC">
              <w:rPr>
                <w:sz w:val="24"/>
                <w:szCs w:val="24"/>
              </w:rPr>
              <w:t xml:space="preserve">Głośność pracy systemu nie większa niż 52 </w:t>
            </w:r>
            <w:proofErr w:type="spellStart"/>
            <w:r w:rsidRPr="00906EBC">
              <w:rPr>
                <w:sz w:val="24"/>
                <w:szCs w:val="24"/>
              </w:rPr>
              <w:t>dB</w:t>
            </w:r>
            <w:proofErr w:type="spellEnd"/>
            <w:r w:rsidRPr="00906EBC">
              <w:rPr>
                <w:color w:val="FF0000"/>
                <w:sz w:val="24"/>
                <w:szCs w:val="24"/>
              </w:rPr>
              <w:t xml:space="preserve"> </w:t>
            </w:r>
            <w:r w:rsidRPr="00906EBC">
              <w:rPr>
                <w:color w:val="000000"/>
                <w:sz w:val="24"/>
                <w:szCs w:val="24"/>
              </w:rPr>
              <w:t>w odległości 1 metra</w:t>
            </w:r>
          </w:p>
        </w:tc>
      </w:tr>
      <w:tr w:rsidR="002C0DEB" w:rsidRPr="00906EBC" w14:paraId="394699C1" w14:textId="77777777" w:rsidTr="002C0DEB">
        <w:trPr>
          <w:trHeight w:val="20"/>
          <w:jc w:val="center"/>
        </w:trPr>
        <w:tc>
          <w:tcPr>
            <w:tcW w:w="44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244BFAD5" w14:textId="77777777" w:rsidR="002C0DEB" w:rsidRPr="00906EBC" w:rsidRDefault="002C0DEB" w:rsidP="00D157BB">
            <w:pPr>
              <w:numPr>
                <w:ilvl w:val="0"/>
                <w:numId w:val="3"/>
              </w:numPr>
              <w:snapToGrid w:val="0"/>
              <w:spacing w:before="60" w:after="60" w:line="240" w:lineRule="auto"/>
              <w:jc w:val="center"/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7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E27F9E" w14:textId="77777777" w:rsidR="002C0DEB" w:rsidRPr="00906EBC" w:rsidRDefault="002C0DEB" w:rsidP="00B416B9">
            <w:pPr>
              <w:jc w:val="both"/>
              <w:rPr>
                <w:sz w:val="24"/>
                <w:szCs w:val="24"/>
              </w:rPr>
            </w:pPr>
            <w:r w:rsidRPr="00906EBC">
              <w:rPr>
                <w:sz w:val="24"/>
                <w:szCs w:val="24"/>
              </w:rPr>
              <w:t>Kubatura urządzenia nie większa niż [H/W/D] 500 mm x 400 mm x 400mm dla jednostki produkcyjnej</w:t>
            </w:r>
          </w:p>
        </w:tc>
      </w:tr>
      <w:tr w:rsidR="002C0DEB" w:rsidRPr="00906EBC" w14:paraId="566B1ACD" w14:textId="77777777" w:rsidTr="002C0DEB">
        <w:trPr>
          <w:trHeight w:val="20"/>
          <w:jc w:val="center"/>
        </w:trPr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855448" w14:textId="77777777" w:rsidR="002C0DEB" w:rsidRPr="00906EBC" w:rsidRDefault="002C0DEB" w:rsidP="00D157BB">
            <w:pPr>
              <w:numPr>
                <w:ilvl w:val="0"/>
                <w:numId w:val="3"/>
              </w:numPr>
              <w:snapToGrid w:val="0"/>
              <w:spacing w:before="60" w:after="60" w:line="240" w:lineRule="auto"/>
              <w:jc w:val="center"/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7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FF3FD2" w14:textId="77777777" w:rsidR="002C0DEB" w:rsidRPr="00906EBC" w:rsidRDefault="002C0DEB" w:rsidP="00B416B9">
            <w:pPr>
              <w:rPr>
                <w:sz w:val="24"/>
                <w:szCs w:val="24"/>
              </w:rPr>
            </w:pPr>
            <w:r w:rsidRPr="00906EBC">
              <w:rPr>
                <w:sz w:val="24"/>
                <w:szCs w:val="24"/>
              </w:rPr>
              <w:t>Urządzenie wyposażone w zbiornik  polietylenowy o objętości  min. 50L  do przechowywania wody laboratoryjnej:</w:t>
            </w:r>
          </w:p>
          <w:p w14:paraId="00404A30" w14:textId="77777777" w:rsidR="002C0DEB" w:rsidRPr="00906EBC" w:rsidRDefault="002C0DEB" w:rsidP="00D157BB">
            <w:pPr>
              <w:numPr>
                <w:ilvl w:val="0"/>
                <w:numId w:val="12"/>
              </w:numPr>
              <w:spacing w:after="0" w:line="240" w:lineRule="auto"/>
              <w:rPr>
                <w:sz w:val="24"/>
                <w:szCs w:val="24"/>
              </w:rPr>
            </w:pPr>
            <w:r w:rsidRPr="00906EBC">
              <w:rPr>
                <w:sz w:val="24"/>
                <w:szCs w:val="24"/>
              </w:rPr>
              <w:t>z kontrolą poziomu napełnienia widoczną na ekranie sterującym</w:t>
            </w:r>
          </w:p>
          <w:p w14:paraId="3D6AC052" w14:textId="77777777" w:rsidR="002C0DEB" w:rsidRPr="00906EBC" w:rsidRDefault="002C0DEB" w:rsidP="00D157BB">
            <w:pPr>
              <w:numPr>
                <w:ilvl w:val="0"/>
                <w:numId w:val="12"/>
              </w:numPr>
              <w:spacing w:after="0" w:line="240" w:lineRule="auto"/>
              <w:rPr>
                <w:sz w:val="24"/>
                <w:szCs w:val="24"/>
              </w:rPr>
            </w:pPr>
            <w:r w:rsidRPr="00906EBC">
              <w:rPr>
                <w:sz w:val="24"/>
                <w:szCs w:val="24"/>
              </w:rPr>
              <w:t>ze stożkowatym dnem umożliwiającym całkowite opróżnienie</w:t>
            </w:r>
          </w:p>
          <w:p w14:paraId="4360DC10" w14:textId="77777777" w:rsidR="002C0DEB" w:rsidRPr="00906EBC" w:rsidRDefault="002C0DEB" w:rsidP="00D157BB">
            <w:pPr>
              <w:numPr>
                <w:ilvl w:val="0"/>
                <w:numId w:val="12"/>
              </w:numPr>
              <w:spacing w:after="0" w:line="240" w:lineRule="auto"/>
              <w:rPr>
                <w:sz w:val="24"/>
                <w:szCs w:val="24"/>
              </w:rPr>
            </w:pPr>
            <w:r w:rsidRPr="00906EBC">
              <w:rPr>
                <w:sz w:val="24"/>
                <w:szCs w:val="24"/>
              </w:rPr>
              <w:t xml:space="preserve">z gładkimi wewnętrznymi powierzchniami zapobiegającymi rozwojowi </w:t>
            </w:r>
            <w:proofErr w:type="spellStart"/>
            <w:r w:rsidRPr="00906EBC">
              <w:rPr>
                <w:sz w:val="24"/>
                <w:szCs w:val="24"/>
              </w:rPr>
              <w:t>biofilmu</w:t>
            </w:r>
            <w:proofErr w:type="spellEnd"/>
          </w:p>
          <w:p w14:paraId="75E7249B" w14:textId="77777777" w:rsidR="002C0DEB" w:rsidRPr="00906EBC" w:rsidRDefault="002C0DEB" w:rsidP="00D157BB">
            <w:pPr>
              <w:numPr>
                <w:ilvl w:val="0"/>
                <w:numId w:val="12"/>
              </w:numPr>
              <w:spacing w:after="0" w:line="240" w:lineRule="auto"/>
              <w:rPr>
                <w:sz w:val="24"/>
                <w:szCs w:val="24"/>
              </w:rPr>
            </w:pPr>
            <w:r w:rsidRPr="00906EBC">
              <w:rPr>
                <w:sz w:val="24"/>
                <w:szCs w:val="24"/>
              </w:rPr>
              <w:t>Bezrtęciowa lampa UV jako wyposażenie standardowe w celu ochrony wody przed zanieczyszczeniem mikrobiologicznym</w:t>
            </w:r>
          </w:p>
          <w:p w14:paraId="3F74437F" w14:textId="77777777" w:rsidR="002C0DEB" w:rsidRPr="00906EBC" w:rsidRDefault="002C0DEB" w:rsidP="00D157BB">
            <w:pPr>
              <w:numPr>
                <w:ilvl w:val="0"/>
                <w:numId w:val="12"/>
              </w:numPr>
              <w:tabs>
                <w:tab w:val="clear" w:pos="644"/>
                <w:tab w:val="num" w:pos="338"/>
              </w:tabs>
              <w:spacing w:after="0" w:line="240" w:lineRule="auto"/>
              <w:ind w:left="338" w:hanging="338"/>
              <w:rPr>
                <w:sz w:val="24"/>
                <w:szCs w:val="24"/>
              </w:rPr>
            </w:pPr>
            <w:r w:rsidRPr="00906EBC">
              <w:rPr>
                <w:sz w:val="24"/>
                <w:szCs w:val="24"/>
              </w:rPr>
              <w:t>z filtrem oddechowym chroniącym przechowywaną wodę przed wtórną kontaminacją</w:t>
            </w:r>
          </w:p>
          <w:p w14:paraId="6A4E3C45" w14:textId="77777777" w:rsidR="002C0DEB" w:rsidRPr="00906EBC" w:rsidRDefault="002C0DEB" w:rsidP="00B416B9">
            <w:pPr>
              <w:rPr>
                <w:sz w:val="24"/>
                <w:szCs w:val="24"/>
              </w:rPr>
            </w:pPr>
          </w:p>
        </w:tc>
      </w:tr>
      <w:tr w:rsidR="002C0DEB" w:rsidRPr="00906EBC" w14:paraId="13026D0A" w14:textId="77777777" w:rsidTr="002C0DEB">
        <w:trPr>
          <w:trHeight w:val="20"/>
          <w:jc w:val="center"/>
        </w:trPr>
        <w:tc>
          <w:tcPr>
            <w:tcW w:w="44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5F00E5A" w14:textId="77777777" w:rsidR="002C0DEB" w:rsidRPr="00906EBC" w:rsidRDefault="002C0DEB" w:rsidP="00D157BB">
            <w:pPr>
              <w:numPr>
                <w:ilvl w:val="0"/>
                <w:numId w:val="3"/>
              </w:numPr>
              <w:snapToGrid w:val="0"/>
              <w:spacing w:before="60" w:after="60" w:line="240" w:lineRule="auto"/>
              <w:jc w:val="center"/>
              <w:rPr>
                <w:rFonts w:eastAsia="Arial Unicode MS"/>
                <w:sz w:val="24"/>
                <w:szCs w:val="24"/>
              </w:rPr>
            </w:pPr>
          </w:p>
        </w:tc>
        <w:tc>
          <w:tcPr>
            <w:tcW w:w="7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637168" w14:textId="77777777" w:rsidR="002C0DEB" w:rsidRPr="00906EBC" w:rsidRDefault="002C0DEB" w:rsidP="00B416B9">
            <w:pPr>
              <w:rPr>
                <w:sz w:val="24"/>
                <w:szCs w:val="24"/>
              </w:rPr>
            </w:pPr>
            <w:r w:rsidRPr="00906EBC">
              <w:rPr>
                <w:bCs/>
                <w:sz w:val="24"/>
                <w:szCs w:val="24"/>
              </w:rPr>
              <w:t xml:space="preserve">Certyfikat zgodności CE świadczący o zgodności urządzeń z europejskimi warunkami bezpieczeństwa </w:t>
            </w:r>
          </w:p>
        </w:tc>
      </w:tr>
    </w:tbl>
    <w:p w14:paraId="5F1DCC55" w14:textId="77777777" w:rsidR="004A7CCD" w:rsidRPr="00906EBC" w:rsidRDefault="004A7CCD" w:rsidP="004A7CCD">
      <w:pPr>
        <w:spacing w:after="160" w:line="259" w:lineRule="auto"/>
        <w:rPr>
          <w:rFonts w:ascii="Century Gothic" w:hAnsi="Century Gothic"/>
          <w:b/>
          <w:sz w:val="24"/>
          <w:szCs w:val="24"/>
        </w:rPr>
      </w:pPr>
    </w:p>
    <w:sectPr w:rsidR="004A7CCD" w:rsidRPr="00906EBC" w:rsidSect="00600F8C">
      <w:pgSz w:w="11905" w:h="16837" w:code="9"/>
      <w:pgMar w:top="1077" w:right="423" w:bottom="1191" w:left="600" w:header="709" w:footer="1134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B66B9"/>
    <w:multiLevelType w:val="hybridMultilevel"/>
    <w:tmpl w:val="3A0C351C"/>
    <w:lvl w:ilvl="0" w:tplc="390A98F6">
      <w:start w:val="1"/>
      <w:numFmt w:val="lowerLetter"/>
      <w:lvlText w:val="%1)"/>
      <w:lvlJc w:val="left"/>
      <w:pPr>
        <w:tabs>
          <w:tab w:val="num" w:pos="644"/>
        </w:tabs>
        <w:ind w:left="644" w:hanging="284"/>
      </w:pPr>
      <w:rPr>
        <w:rFonts w:hint="default"/>
        <w:b/>
        <w:i w:val="0"/>
        <w:sz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28B7F4E"/>
    <w:multiLevelType w:val="hybridMultilevel"/>
    <w:tmpl w:val="6CDEFA32"/>
    <w:lvl w:ilvl="0" w:tplc="390A98F6">
      <w:start w:val="1"/>
      <w:numFmt w:val="lowerLetter"/>
      <w:lvlText w:val="%1)"/>
      <w:lvlJc w:val="left"/>
      <w:pPr>
        <w:tabs>
          <w:tab w:val="num" w:pos="644"/>
        </w:tabs>
        <w:ind w:left="644" w:hanging="284"/>
      </w:pPr>
      <w:rPr>
        <w:rFonts w:hint="default"/>
        <w:b/>
        <w:i w:val="0"/>
        <w:sz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B35460E"/>
    <w:multiLevelType w:val="hybridMultilevel"/>
    <w:tmpl w:val="AAC0F2E8"/>
    <w:lvl w:ilvl="0" w:tplc="390A98F6">
      <w:start w:val="1"/>
      <w:numFmt w:val="lowerLetter"/>
      <w:lvlText w:val="%1)"/>
      <w:lvlJc w:val="left"/>
      <w:pPr>
        <w:tabs>
          <w:tab w:val="num" w:pos="644"/>
        </w:tabs>
        <w:ind w:left="644" w:hanging="284"/>
      </w:pPr>
      <w:rPr>
        <w:rFonts w:hint="default"/>
        <w:b/>
        <w:i w:val="0"/>
        <w:sz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B895C81"/>
    <w:multiLevelType w:val="hybridMultilevel"/>
    <w:tmpl w:val="D6947648"/>
    <w:lvl w:ilvl="0" w:tplc="D164A304">
      <w:start w:val="1"/>
      <w:numFmt w:val="decimal"/>
      <w:lvlText w:val="%1"/>
      <w:lvlJc w:val="center"/>
      <w:pPr>
        <w:tabs>
          <w:tab w:val="num" w:pos="0"/>
        </w:tabs>
        <w:ind w:left="0" w:firstLine="142"/>
      </w:pPr>
      <w:rPr>
        <w:rFonts w:hint="default"/>
        <w:b w:val="0"/>
        <w:i w:val="0"/>
        <w:sz w:val="22"/>
      </w:rPr>
    </w:lvl>
    <w:lvl w:ilvl="1" w:tplc="8F2C1B1A">
      <w:start w:val="1"/>
      <w:numFmt w:val="lowerLetter"/>
      <w:lvlText w:val="%2)"/>
      <w:lvlJc w:val="left"/>
      <w:pPr>
        <w:tabs>
          <w:tab w:val="num" w:pos="1364"/>
        </w:tabs>
        <w:ind w:left="1364" w:hanging="284"/>
      </w:pPr>
      <w:rPr>
        <w:rFonts w:hint="default"/>
        <w:b/>
        <w:i w:val="0"/>
        <w:sz w:val="22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9FDA14BE">
      <w:start w:val="1"/>
      <w:numFmt w:val="lowerLetter"/>
      <w:lvlText w:val="%4)"/>
      <w:lvlJc w:val="left"/>
      <w:pPr>
        <w:tabs>
          <w:tab w:val="num" w:pos="2835"/>
        </w:tabs>
        <w:ind w:left="2835" w:hanging="284"/>
      </w:pPr>
      <w:rPr>
        <w:rFonts w:hint="default"/>
        <w:b/>
        <w:i w:val="0"/>
        <w:sz w:val="22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D927EE6"/>
    <w:multiLevelType w:val="hybridMultilevel"/>
    <w:tmpl w:val="40D22C1A"/>
    <w:lvl w:ilvl="0" w:tplc="390A98F6">
      <w:start w:val="1"/>
      <w:numFmt w:val="lowerLetter"/>
      <w:lvlText w:val="%1)"/>
      <w:lvlJc w:val="left"/>
      <w:pPr>
        <w:tabs>
          <w:tab w:val="num" w:pos="644"/>
        </w:tabs>
        <w:ind w:left="644" w:hanging="284"/>
      </w:pPr>
      <w:rPr>
        <w:rFonts w:hint="default"/>
        <w:b/>
        <w:i w:val="0"/>
        <w:sz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F882A8A"/>
    <w:multiLevelType w:val="hybridMultilevel"/>
    <w:tmpl w:val="482E8922"/>
    <w:lvl w:ilvl="0" w:tplc="390A98F6">
      <w:start w:val="1"/>
      <w:numFmt w:val="lowerLetter"/>
      <w:lvlText w:val="%1)"/>
      <w:lvlJc w:val="left"/>
      <w:pPr>
        <w:tabs>
          <w:tab w:val="num" w:pos="644"/>
        </w:tabs>
        <w:ind w:left="644" w:hanging="284"/>
      </w:pPr>
      <w:rPr>
        <w:rFonts w:hint="default"/>
        <w:b/>
        <w:i w:val="0"/>
        <w:sz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3E4940D4"/>
    <w:multiLevelType w:val="hybridMultilevel"/>
    <w:tmpl w:val="90327510"/>
    <w:lvl w:ilvl="0" w:tplc="390A98F6">
      <w:start w:val="1"/>
      <w:numFmt w:val="lowerLetter"/>
      <w:lvlText w:val="%1)"/>
      <w:lvlJc w:val="left"/>
      <w:pPr>
        <w:tabs>
          <w:tab w:val="num" w:pos="644"/>
        </w:tabs>
        <w:ind w:left="644" w:hanging="284"/>
      </w:pPr>
      <w:rPr>
        <w:rFonts w:hint="default"/>
        <w:b/>
        <w:i w:val="0"/>
        <w:sz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41CC699D"/>
    <w:multiLevelType w:val="hybridMultilevel"/>
    <w:tmpl w:val="18F82D64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512E196A"/>
    <w:multiLevelType w:val="hybridMultilevel"/>
    <w:tmpl w:val="7E16957E"/>
    <w:lvl w:ilvl="0" w:tplc="390A98F6">
      <w:start w:val="1"/>
      <w:numFmt w:val="lowerLetter"/>
      <w:lvlText w:val="%1)"/>
      <w:lvlJc w:val="left"/>
      <w:pPr>
        <w:tabs>
          <w:tab w:val="num" w:pos="644"/>
        </w:tabs>
        <w:ind w:left="644" w:hanging="284"/>
      </w:pPr>
      <w:rPr>
        <w:rFonts w:hint="default"/>
        <w:b/>
        <w:i w:val="0"/>
        <w:sz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545E522C"/>
    <w:multiLevelType w:val="hybridMultilevel"/>
    <w:tmpl w:val="5A56FA84"/>
    <w:lvl w:ilvl="0" w:tplc="390A98F6">
      <w:start w:val="1"/>
      <w:numFmt w:val="lowerLetter"/>
      <w:lvlText w:val="%1)"/>
      <w:lvlJc w:val="left"/>
      <w:pPr>
        <w:tabs>
          <w:tab w:val="num" w:pos="644"/>
        </w:tabs>
        <w:ind w:left="644" w:hanging="284"/>
      </w:pPr>
      <w:rPr>
        <w:rFonts w:hint="default"/>
        <w:b/>
        <w:i w:val="0"/>
        <w:sz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6B840792"/>
    <w:multiLevelType w:val="hybridMultilevel"/>
    <w:tmpl w:val="AD20391A"/>
    <w:lvl w:ilvl="0" w:tplc="E83E1012">
      <w:start w:val="1"/>
      <w:numFmt w:val="decimal"/>
      <w:lvlText w:val="%1."/>
      <w:lvlJc w:val="left"/>
      <w:pPr>
        <w:ind w:left="360" w:hanging="360"/>
      </w:pPr>
      <w:rPr>
        <w:rFonts w:cs="Times New Roman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1" w15:restartNumberingAfterBreak="0">
    <w:nsid w:val="725C7D75"/>
    <w:multiLevelType w:val="hybridMultilevel"/>
    <w:tmpl w:val="9FE21550"/>
    <w:lvl w:ilvl="0" w:tplc="390A98F6">
      <w:start w:val="1"/>
      <w:numFmt w:val="lowerLetter"/>
      <w:lvlText w:val="%1)"/>
      <w:lvlJc w:val="left"/>
      <w:pPr>
        <w:tabs>
          <w:tab w:val="num" w:pos="644"/>
        </w:tabs>
        <w:ind w:left="644" w:hanging="284"/>
      </w:pPr>
      <w:rPr>
        <w:rFonts w:hint="default"/>
        <w:b/>
        <w:i w:val="0"/>
        <w:sz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</w:num>
  <w:num w:numId="3">
    <w:abstractNumId w:val="3"/>
  </w:num>
  <w:num w:numId="4">
    <w:abstractNumId w:val="5"/>
  </w:num>
  <w:num w:numId="5">
    <w:abstractNumId w:val="9"/>
  </w:num>
  <w:num w:numId="6">
    <w:abstractNumId w:val="6"/>
  </w:num>
  <w:num w:numId="7">
    <w:abstractNumId w:val="2"/>
  </w:num>
  <w:num w:numId="8">
    <w:abstractNumId w:val="1"/>
  </w:num>
  <w:num w:numId="9">
    <w:abstractNumId w:val="11"/>
  </w:num>
  <w:num w:numId="10">
    <w:abstractNumId w:val="0"/>
  </w:num>
  <w:num w:numId="11">
    <w:abstractNumId w:val="4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7CCD"/>
    <w:rsid w:val="00065121"/>
    <w:rsid w:val="00084817"/>
    <w:rsid w:val="00084C32"/>
    <w:rsid w:val="000C0940"/>
    <w:rsid w:val="000D23EF"/>
    <w:rsid w:val="001B31DD"/>
    <w:rsid w:val="00254860"/>
    <w:rsid w:val="002C0DEB"/>
    <w:rsid w:val="003126DC"/>
    <w:rsid w:val="00334D79"/>
    <w:rsid w:val="004A7CCD"/>
    <w:rsid w:val="005805CA"/>
    <w:rsid w:val="005A037E"/>
    <w:rsid w:val="005A21EC"/>
    <w:rsid w:val="00875B61"/>
    <w:rsid w:val="008F5DF2"/>
    <w:rsid w:val="00906EBC"/>
    <w:rsid w:val="00CC5A47"/>
    <w:rsid w:val="00CF0079"/>
    <w:rsid w:val="00D157BB"/>
    <w:rsid w:val="00D77F2B"/>
    <w:rsid w:val="00DF7BE2"/>
    <w:rsid w:val="00FA76A1"/>
    <w:rsid w:val="00FD7A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23A1B888"/>
  <w15:docId w15:val="{29B5D35B-776A-4E72-A9CD-46B01E70E1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A7CCD"/>
    <w:pPr>
      <w:spacing w:after="200" w:line="276" w:lineRule="auto"/>
    </w:pPr>
    <w:rPr>
      <w:rFonts w:ascii="Calibri" w:eastAsia="Calibri" w:hAnsi="Calibri" w:cs="Calibr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Akapitzlist1">
    <w:name w:val="Akapit z listą1"/>
    <w:basedOn w:val="Normalny"/>
    <w:rsid w:val="004A7CCD"/>
    <w:pPr>
      <w:ind w:left="720"/>
    </w:pPr>
    <w:rPr>
      <w:rFonts w:eastAsia="Times New Roman" w:cs="Times New Roman"/>
    </w:rPr>
  </w:style>
  <w:style w:type="character" w:styleId="Pogrubienie">
    <w:name w:val="Strong"/>
    <w:uiPriority w:val="22"/>
    <w:qFormat/>
    <w:rsid w:val="004A7CCD"/>
    <w:rPr>
      <w:b/>
      <w:bCs/>
    </w:rPr>
  </w:style>
  <w:style w:type="paragraph" w:customStyle="1" w:styleId="mainpub">
    <w:name w:val="mainpub"/>
    <w:basedOn w:val="Normalny"/>
    <w:rsid w:val="004A7C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ormalnyWeb">
    <w:name w:val="Normal (Web)"/>
    <w:basedOn w:val="Normalny"/>
    <w:uiPriority w:val="99"/>
    <w:unhideWhenUsed/>
    <w:rsid w:val="004A7C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C09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C0940"/>
    <w:rPr>
      <w:rFonts w:ascii="Tahoma" w:eastAsia="Calibri" w:hAnsi="Tahoma" w:cs="Tahoma"/>
      <w:sz w:val="16"/>
      <w:szCs w:val="16"/>
    </w:rPr>
  </w:style>
  <w:style w:type="paragraph" w:styleId="Tekstpodstawowy">
    <w:name w:val="Body Text"/>
    <w:basedOn w:val="Normalny"/>
    <w:link w:val="TekstpodstawowyZnak"/>
    <w:semiHidden/>
    <w:rsid w:val="00D157BB"/>
    <w:pPr>
      <w:spacing w:after="0" w:line="240" w:lineRule="auto"/>
    </w:pPr>
    <w:rPr>
      <w:rFonts w:ascii="Times New Roman" w:eastAsia="Times New Roman" w:hAnsi="Times New Roman" w:cs="Times New Roman"/>
      <w:b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D157BB"/>
    <w:rPr>
      <w:rFonts w:ascii="Times New Roman" w:eastAsia="Times New Roman" w:hAnsi="Times New Roman" w:cs="Times New Roman"/>
      <w:b/>
      <w:szCs w:val="20"/>
      <w:lang w:eastAsia="pl-PL"/>
    </w:rPr>
  </w:style>
  <w:style w:type="paragraph" w:customStyle="1" w:styleId="TableText">
    <w:name w:val="Table Text"/>
    <w:rsid w:val="00D157BB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0"/>
      <w:szCs w:val="20"/>
      <w:lang w:eastAsia="pl-PL"/>
    </w:rPr>
  </w:style>
  <w:style w:type="paragraph" w:customStyle="1" w:styleId="AkapitzlistArial">
    <w:name w:val="Akapit z listą + Arial"/>
    <w:basedOn w:val="Akapitzlist"/>
    <w:rsid w:val="000D23EF"/>
    <w:rPr>
      <w:rFonts w:ascii="Arial" w:hAnsi="Arial" w:cs="Arial"/>
    </w:rPr>
  </w:style>
  <w:style w:type="paragraph" w:styleId="Akapitzlist">
    <w:name w:val="List Paragraph"/>
    <w:basedOn w:val="Normalny"/>
    <w:uiPriority w:val="34"/>
    <w:qFormat/>
    <w:rsid w:val="000D23E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68159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7823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3569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713</Words>
  <Characters>4282</Characters>
  <Application>Microsoft Office Word</Application>
  <DocSecurity>0</DocSecurity>
  <Lines>35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m</cp:lastModifiedBy>
  <cp:revision>3</cp:revision>
  <dcterms:created xsi:type="dcterms:W3CDTF">2025-03-19T12:22:00Z</dcterms:created>
  <dcterms:modified xsi:type="dcterms:W3CDTF">2025-03-26T12:00:00Z</dcterms:modified>
</cp:coreProperties>
</file>