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DAA3" w14:textId="4D12212E" w:rsidR="00B35897" w:rsidRPr="009157F4" w:rsidRDefault="00875A6C" w:rsidP="00B35897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>ROPS.VIII</w:t>
      </w:r>
      <w:r w:rsidR="001974E0" w:rsidRPr="009157F4">
        <w:rPr>
          <w:rFonts w:cstheme="minorHAnsi"/>
          <w:color w:val="000000" w:themeColor="text1"/>
          <w:sz w:val="22"/>
          <w:szCs w:val="22"/>
        </w:rPr>
        <w:t>.3612</w:t>
      </w:r>
      <w:r w:rsidRPr="009157F4">
        <w:rPr>
          <w:rFonts w:cstheme="minorHAnsi"/>
          <w:color w:val="000000" w:themeColor="text1"/>
          <w:sz w:val="22"/>
          <w:szCs w:val="22"/>
        </w:rPr>
        <w:t>.</w:t>
      </w:r>
      <w:r w:rsidR="001974E0" w:rsidRPr="009157F4">
        <w:rPr>
          <w:rFonts w:cstheme="minorHAnsi"/>
          <w:color w:val="000000" w:themeColor="text1"/>
          <w:sz w:val="22"/>
          <w:szCs w:val="22"/>
        </w:rPr>
        <w:t>4</w:t>
      </w:r>
      <w:r w:rsidR="00EC57C7" w:rsidRPr="009157F4">
        <w:rPr>
          <w:rFonts w:cstheme="minorHAnsi"/>
          <w:color w:val="000000" w:themeColor="text1"/>
          <w:sz w:val="22"/>
          <w:szCs w:val="22"/>
        </w:rPr>
        <w:t>.</w:t>
      </w:r>
      <w:r w:rsidR="00B35897" w:rsidRPr="009157F4">
        <w:rPr>
          <w:rFonts w:cstheme="minorHAnsi"/>
          <w:color w:val="000000" w:themeColor="text1"/>
          <w:sz w:val="22"/>
          <w:szCs w:val="22"/>
        </w:rPr>
        <w:t>2</w:t>
      </w:r>
      <w:r w:rsidRPr="009157F4">
        <w:rPr>
          <w:rFonts w:cstheme="minorHAnsi"/>
          <w:color w:val="000000" w:themeColor="text1"/>
          <w:sz w:val="22"/>
          <w:szCs w:val="22"/>
        </w:rPr>
        <w:t>021</w:t>
      </w:r>
      <w:r w:rsidRPr="009157F4">
        <w:rPr>
          <w:rFonts w:cstheme="minorHAnsi"/>
          <w:color w:val="000000" w:themeColor="text1"/>
          <w:sz w:val="22"/>
          <w:szCs w:val="22"/>
        </w:rPr>
        <w:tab/>
      </w:r>
      <w:r w:rsidRPr="009157F4">
        <w:rPr>
          <w:rFonts w:cstheme="minorHAnsi"/>
          <w:color w:val="000000" w:themeColor="text1"/>
          <w:sz w:val="22"/>
          <w:szCs w:val="22"/>
        </w:rPr>
        <w:tab/>
      </w:r>
      <w:r w:rsidRPr="009157F4">
        <w:rPr>
          <w:rFonts w:cstheme="minorHAnsi"/>
          <w:color w:val="000000" w:themeColor="text1"/>
          <w:sz w:val="22"/>
          <w:szCs w:val="22"/>
        </w:rPr>
        <w:tab/>
      </w:r>
      <w:r w:rsidRPr="009157F4">
        <w:rPr>
          <w:rFonts w:cstheme="minorHAnsi"/>
          <w:color w:val="000000" w:themeColor="text1"/>
          <w:sz w:val="22"/>
          <w:szCs w:val="22"/>
        </w:rPr>
        <w:tab/>
      </w:r>
      <w:r w:rsidRPr="009157F4">
        <w:rPr>
          <w:rFonts w:cstheme="minorHAnsi"/>
          <w:color w:val="000000" w:themeColor="text1"/>
          <w:sz w:val="22"/>
          <w:szCs w:val="22"/>
        </w:rPr>
        <w:tab/>
        <w:t xml:space="preserve">     </w:t>
      </w:r>
      <w:r w:rsidR="00EC57C7" w:rsidRPr="009157F4">
        <w:rPr>
          <w:rFonts w:cstheme="minorHAnsi"/>
          <w:color w:val="000000" w:themeColor="text1"/>
          <w:sz w:val="22"/>
          <w:szCs w:val="22"/>
        </w:rPr>
        <w:tab/>
        <w:t xml:space="preserve">     </w:t>
      </w:r>
      <w:r w:rsidRPr="009157F4">
        <w:rPr>
          <w:rFonts w:cstheme="minorHAnsi"/>
          <w:color w:val="000000" w:themeColor="text1"/>
          <w:sz w:val="22"/>
          <w:szCs w:val="22"/>
        </w:rPr>
        <w:t xml:space="preserve">Poznań, dnia </w:t>
      </w:r>
      <w:r w:rsidR="00A325C5" w:rsidRPr="009157F4">
        <w:rPr>
          <w:rFonts w:cstheme="minorHAnsi"/>
          <w:color w:val="000000" w:themeColor="text1"/>
          <w:sz w:val="22"/>
          <w:szCs w:val="22"/>
        </w:rPr>
        <w:t>2</w:t>
      </w:r>
      <w:r w:rsidR="000B76AF" w:rsidRPr="009157F4">
        <w:rPr>
          <w:rFonts w:cstheme="minorHAnsi"/>
          <w:color w:val="000000" w:themeColor="text1"/>
          <w:sz w:val="22"/>
          <w:szCs w:val="22"/>
        </w:rPr>
        <w:t>7</w:t>
      </w:r>
      <w:r w:rsidR="00A325C5" w:rsidRPr="009157F4">
        <w:rPr>
          <w:rFonts w:cstheme="minorHAnsi"/>
          <w:color w:val="000000" w:themeColor="text1"/>
          <w:sz w:val="22"/>
          <w:szCs w:val="22"/>
        </w:rPr>
        <w:t>.01</w:t>
      </w:r>
      <w:r w:rsidR="00B35897" w:rsidRPr="009157F4">
        <w:rPr>
          <w:rFonts w:cstheme="minorHAnsi"/>
          <w:color w:val="000000" w:themeColor="text1"/>
          <w:sz w:val="22"/>
          <w:szCs w:val="22"/>
        </w:rPr>
        <w:t>.2021</w:t>
      </w:r>
    </w:p>
    <w:p w14:paraId="6B338351" w14:textId="77777777" w:rsidR="00B35897" w:rsidRPr="009157F4" w:rsidRDefault="00B35897" w:rsidP="00B35897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b/>
          <w:color w:val="000000" w:themeColor="text1"/>
          <w:sz w:val="22"/>
          <w:szCs w:val="22"/>
        </w:rPr>
        <w:t>Zamawiający:</w:t>
      </w:r>
    </w:p>
    <w:p w14:paraId="3241AE0B" w14:textId="77777777" w:rsidR="00B35897" w:rsidRPr="009157F4" w:rsidRDefault="00B35897" w:rsidP="00437DAB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>Województwo Wielkopolskie</w:t>
      </w:r>
    </w:p>
    <w:p w14:paraId="1CBE99F7" w14:textId="77777777" w:rsidR="00B35897" w:rsidRPr="009157F4" w:rsidRDefault="00B35897" w:rsidP="00437DAB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>Regionalny Ośrodek Polityki Społecznej w Poznaniu</w:t>
      </w:r>
    </w:p>
    <w:p w14:paraId="57255486" w14:textId="7097B652" w:rsidR="00B35897" w:rsidRPr="009157F4" w:rsidRDefault="00B35897" w:rsidP="00437DAB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>Ul. F. Nowowiejskiego</w:t>
      </w:r>
      <w:r w:rsidR="00BE315D" w:rsidRPr="009157F4">
        <w:rPr>
          <w:rFonts w:cstheme="minorHAnsi"/>
          <w:color w:val="000000" w:themeColor="text1"/>
          <w:sz w:val="22"/>
          <w:szCs w:val="22"/>
        </w:rPr>
        <w:t xml:space="preserve"> </w:t>
      </w:r>
      <w:r w:rsidRPr="009157F4">
        <w:rPr>
          <w:rFonts w:cstheme="minorHAnsi"/>
          <w:color w:val="000000" w:themeColor="text1"/>
          <w:sz w:val="22"/>
          <w:szCs w:val="22"/>
        </w:rPr>
        <w:t>11</w:t>
      </w:r>
    </w:p>
    <w:p w14:paraId="441857ED" w14:textId="77777777" w:rsidR="00B66328" w:rsidRDefault="00B35897" w:rsidP="00437DAB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>61-731 Poznań</w:t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  <w:r w:rsidR="00B66328">
        <w:rPr>
          <w:rFonts w:cstheme="minorHAnsi"/>
          <w:color w:val="000000" w:themeColor="text1"/>
          <w:sz w:val="22"/>
          <w:szCs w:val="22"/>
        </w:rPr>
        <w:tab/>
      </w:r>
    </w:p>
    <w:p w14:paraId="4E287092" w14:textId="14BD7AAF" w:rsidR="00B35897" w:rsidRDefault="00B66328" w:rsidP="00B66328">
      <w:pPr>
        <w:spacing w:line="276" w:lineRule="auto"/>
        <w:ind w:left="5664" w:firstLine="708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Wykonawcy</w:t>
      </w:r>
    </w:p>
    <w:p w14:paraId="0DE50C7E" w14:textId="026EFAC9" w:rsidR="00B35897" w:rsidRDefault="00B66328" w:rsidP="00B66328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>ubiegający się o zamówienie</w:t>
      </w:r>
    </w:p>
    <w:p w14:paraId="7697A23F" w14:textId="77777777" w:rsidR="00B66328" w:rsidRPr="009157F4" w:rsidRDefault="00B66328" w:rsidP="00B66328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D58E1AB" w14:textId="77777777" w:rsidR="00B66328" w:rsidRDefault="00B66328" w:rsidP="00B6632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1CFC57" w14:textId="0DB329D7" w:rsidR="00B35897" w:rsidRPr="009157F4" w:rsidRDefault="009157F4" w:rsidP="00B6632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o unieważnieniu postępowania</w:t>
      </w:r>
    </w:p>
    <w:p w14:paraId="76164FDB" w14:textId="0FD0C0AD" w:rsidR="00B35897" w:rsidRPr="009157F4" w:rsidRDefault="00B35897" w:rsidP="009E224B">
      <w:pPr>
        <w:suppressAutoHyphens/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b/>
          <w:color w:val="000000" w:themeColor="text1"/>
          <w:sz w:val="22"/>
          <w:szCs w:val="22"/>
        </w:rPr>
        <w:t xml:space="preserve">Dotyczy: </w:t>
      </w:r>
      <w:r w:rsidR="0050305B" w:rsidRPr="009157F4">
        <w:rPr>
          <w:rFonts w:eastAsia="Arial" w:cstheme="minorHAnsi"/>
          <w:color w:val="000000" w:themeColor="text1"/>
          <w:sz w:val="22"/>
          <w:szCs w:val="22"/>
        </w:rPr>
        <w:t xml:space="preserve">postępowania prowadzanego w trybie podstawowym – art. 275 ust. 1, </w:t>
      </w:r>
      <w:r w:rsidR="0050305B" w:rsidRPr="009157F4">
        <w:rPr>
          <w:rFonts w:eastAsia="Arial" w:cstheme="minorHAnsi"/>
          <w:color w:val="000000"/>
          <w:sz w:val="22"/>
          <w:szCs w:val="22"/>
        </w:rPr>
        <w:t>z uwzględnieniem art. 359 ust. 2</w:t>
      </w:r>
      <w:r w:rsidR="0050305B" w:rsidRPr="009157F4">
        <w:rPr>
          <w:rFonts w:eastAsia="Arial" w:cstheme="minorHAnsi"/>
          <w:color w:val="000000" w:themeColor="text1"/>
          <w:sz w:val="22"/>
          <w:szCs w:val="22"/>
        </w:rPr>
        <w:t xml:space="preserve"> ustawy z dnia </w:t>
      </w:r>
      <w:r w:rsidR="009E224B" w:rsidRPr="009157F4">
        <w:rPr>
          <w:rFonts w:eastAsia="Arial" w:cstheme="minorHAnsi"/>
          <w:color w:val="000000"/>
          <w:sz w:val="22"/>
          <w:szCs w:val="22"/>
        </w:rPr>
        <w:t>11 września 2019 r. - Prawo zamówień publicznych (</w:t>
      </w:r>
      <w:proofErr w:type="spellStart"/>
      <w:r w:rsidR="009E224B" w:rsidRPr="009157F4">
        <w:rPr>
          <w:rFonts w:eastAsia="Arial" w:cstheme="minorHAnsi"/>
          <w:color w:val="000000"/>
          <w:sz w:val="22"/>
          <w:szCs w:val="22"/>
        </w:rPr>
        <w:t>t.j</w:t>
      </w:r>
      <w:proofErr w:type="spellEnd"/>
      <w:r w:rsidR="009E224B" w:rsidRPr="009157F4">
        <w:rPr>
          <w:rFonts w:eastAsia="Arial" w:cstheme="minorHAnsi"/>
          <w:color w:val="000000"/>
          <w:sz w:val="22"/>
          <w:szCs w:val="22"/>
        </w:rPr>
        <w:t xml:space="preserve">. Dz. U. z 2021 r. poz. 1129) na: </w:t>
      </w:r>
      <w:r w:rsidR="009E224B" w:rsidRPr="009157F4">
        <w:rPr>
          <w:rFonts w:cs="Calibri"/>
          <w:b/>
          <w:bCs/>
          <w:i/>
          <w:sz w:val="22"/>
          <w:szCs w:val="22"/>
        </w:rPr>
        <w:t xml:space="preserve">Świadczenie usług hotelarskich, restauracyjnych oraz konferencyjnych </w:t>
      </w:r>
      <w:r w:rsidR="009E224B" w:rsidRPr="009157F4">
        <w:rPr>
          <w:rFonts w:cs="Calibri"/>
          <w:b/>
          <w:bCs/>
          <w:i/>
          <w:kern w:val="1"/>
          <w:sz w:val="22"/>
          <w:szCs w:val="22"/>
        </w:rPr>
        <w:t>dla Województwa Wielkopolskiego – Regionalnego Ośrodka Polityki Społecznej w Poznaniu</w:t>
      </w:r>
      <w:r w:rsidR="009E224B" w:rsidRPr="009157F4">
        <w:rPr>
          <w:rFonts w:cs="Calibri"/>
          <w:b/>
          <w:bCs/>
          <w:kern w:val="1"/>
          <w:sz w:val="22"/>
          <w:szCs w:val="22"/>
        </w:rPr>
        <w:t xml:space="preserve">, </w:t>
      </w:r>
      <w:r w:rsidR="009E224B" w:rsidRPr="009157F4">
        <w:rPr>
          <w:rFonts w:ascii="Calibri" w:hAnsi="Calibri" w:cs="Calibri"/>
          <w:b/>
          <w:i/>
          <w:sz w:val="22"/>
          <w:szCs w:val="22"/>
        </w:rPr>
        <w:t>w celu przeprowadzenia sześciu 2-dniowych szkoleń adresowanych do kadry pomocy społecznej z terenu województwa wielkopolskiego.</w:t>
      </w:r>
    </w:p>
    <w:p w14:paraId="3F48A4BD" w14:textId="4A2B7729" w:rsidR="00A325C5" w:rsidRPr="009157F4" w:rsidRDefault="00A325C5" w:rsidP="00A325C5">
      <w:pPr>
        <w:spacing w:before="100" w:beforeAutospacing="1" w:after="100" w:afterAutospacing="1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 xml:space="preserve">Zamawiający, </w:t>
      </w:r>
      <w:r w:rsidR="000B76AF" w:rsidRPr="009157F4">
        <w:rPr>
          <w:rFonts w:cstheme="minorHAnsi"/>
          <w:color w:val="000000" w:themeColor="text1"/>
          <w:sz w:val="22"/>
          <w:szCs w:val="22"/>
        </w:rPr>
        <w:t xml:space="preserve">działając </w:t>
      </w:r>
      <w:r w:rsidRPr="009157F4">
        <w:rPr>
          <w:rFonts w:cstheme="minorHAnsi"/>
          <w:color w:val="000000" w:themeColor="text1"/>
          <w:sz w:val="22"/>
          <w:szCs w:val="22"/>
        </w:rPr>
        <w:t>na podstawie art. 2</w:t>
      </w:r>
      <w:r w:rsidR="000B76AF" w:rsidRPr="009157F4">
        <w:rPr>
          <w:rFonts w:cstheme="minorHAnsi"/>
          <w:color w:val="000000" w:themeColor="text1"/>
          <w:sz w:val="22"/>
          <w:szCs w:val="22"/>
        </w:rPr>
        <w:t>60</w:t>
      </w:r>
      <w:r w:rsidRPr="009157F4">
        <w:rPr>
          <w:rFonts w:cstheme="minorHAnsi"/>
          <w:color w:val="000000" w:themeColor="text1"/>
          <w:sz w:val="22"/>
          <w:szCs w:val="22"/>
        </w:rPr>
        <w:t xml:space="preserve"> </w:t>
      </w:r>
      <w:r w:rsidRPr="009157F4">
        <w:rPr>
          <w:rFonts w:eastAsia="Arial" w:cstheme="minorHAnsi"/>
          <w:color w:val="000000" w:themeColor="text1"/>
          <w:sz w:val="22"/>
          <w:szCs w:val="22"/>
        </w:rPr>
        <w:t xml:space="preserve">ustawy z dnia </w:t>
      </w:r>
      <w:r w:rsidRPr="009157F4">
        <w:rPr>
          <w:rFonts w:eastAsia="Arial" w:cstheme="minorHAnsi"/>
          <w:color w:val="000000"/>
          <w:sz w:val="22"/>
          <w:szCs w:val="22"/>
        </w:rPr>
        <w:t>11 września 2019 r. - Prawo zamówień publicznych (</w:t>
      </w:r>
      <w:proofErr w:type="spellStart"/>
      <w:r w:rsidRPr="009157F4">
        <w:rPr>
          <w:rFonts w:eastAsia="Arial" w:cstheme="minorHAnsi"/>
          <w:color w:val="000000"/>
          <w:sz w:val="22"/>
          <w:szCs w:val="22"/>
        </w:rPr>
        <w:t>t.j</w:t>
      </w:r>
      <w:proofErr w:type="spellEnd"/>
      <w:r w:rsidRPr="009157F4">
        <w:rPr>
          <w:rFonts w:eastAsia="Arial" w:cstheme="minorHAnsi"/>
          <w:color w:val="000000"/>
          <w:sz w:val="22"/>
          <w:szCs w:val="22"/>
        </w:rPr>
        <w:t xml:space="preserve">. Dz. U. z 2021 r. poz. 1129), </w:t>
      </w:r>
      <w:r w:rsidR="000B76AF" w:rsidRPr="009157F4">
        <w:rPr>
          <w:rFonts w:cstheme="minorHAnsi"/>
          <w:color w:val="000000" w:themeColor="text1"/>
          <w:sz w:val="22"/>
          <w:szCs w:val="22"/>
        </w:rPr>
        <w:t>zawiadamia, że unieważnia postępowanie o udzielenie zamówienia publicznego.</w:t>
      </w:r>
      <w:r w:rsidR="004E6DE2" w:rsidRPr="009157F4">
        <w:rPr>
          <w:sz w:val="22"/>
          <w:szCs w:val="22"/>
        </w:rPr>
        <w:t>.</w:t>
      </w:r>
    </w:p>
    <w:p w14:paraId="545157F3" w14:textId="25C4E455" w:rsidR="000B76AF" w:rsidRPr="009157F4" w:rsidRDefault="000B76AF" w:rsidP="00B66328">
      <w:pPr>
        <w:shd w:val="clear" w:color="auto" w:fill="FFFFFF"/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9157F4">
        <w:rPr>
          <w:rFonts w:cstheme="minorHAnsi"/>
          <w:b/>
          <w:bCs/>
          <w:color w:val="000000" w:themeColor="text1"/>
          <w:sz w:val="22"/>
          <w:szCs w:val="22"/>
        </w:rPr>
        <w:t>Uzasadnienie prawne</w:t>
      </w:r>
    </w:p>
    <w:p w14:paraId="00A7BD93" w14:textId="3BB44061" w:rsidR="003D1B5D" w:rsidRPr="009157F4" w:rsidRDefault="000B76AF" w:rsidP="00B663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157F4">
        <w:rPr>
          <w:rFonts w:cstheme="minorHAnsi"/>
          <w:color w:val="000000" w:themeColor="text1"/>
          <w:sz w:val="22"/>
          <w:szCs w:val="22"/>
        </w:rPr>
        <w:t xml:space="preserve">Art. 255 pkt. 5 - </w:t>
      </w:r>
      <w:r w:rsidR="00A5321E" w:rsidRPr="009157F4">
        <w:rPr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</w:t>
      </w:r>
      <w:r w:rsidR="00A5321E" w:rsidRPr="009157F4">
        <w:rPr>
          <w:sz w:val="22"/>
          <w:szCs w:val="22"/>
        </w:rPr>
        <w:t>.</w:t>
      </w:r>
    </w:p>
    <w:p w14:paraId="6E5ACE93" w14:textId="77777777" w:rsidR="00B66328" w:rsidRDefault="00B66328" w:rsidP="00B6632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14:paraId="0D16A062" w14:textId="711FDC7E" w:rsidR="00A5321E" w:rsidRPr="009157F4" w:rsidRDefault="00A5321E" w:rsidP="00B6632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9157F4">
        <w:rPr>
          <w:b/>
          <w:bCs/>
          <w:sz w:val="22"/>
          <w:szCs w:val="22"/>
        </w:rPr>
        <w:t>Uzasadnienie faktyczne</w:t>
      </w:r>
    </w:p>
    <w:p w14:paraId="6D19A4B5" w14:textId="27B9A451" w:rsidR="00907900" w:rsidRPr="009157F4" w:rsidRDefault="00A5321E" w:rsidP="00B663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157F4">
        <w:rPr>
          <w:sz w:val="22"/>
          <w:szCs w:val="22"/>
        </w:rPr>
        <w:t xml:space="preserve">Zamawiający unieważnia postępowanie </w:t>
      </w:r>
      <w:r w:rsidR="00907900" w:rsidRPr="009157F4">
        <w:rPr>
          <w:sz w:val="22"/>
          <w:szCs w:val="22"/>
        </w:rPr>
        <w:t xml:space="preserve">ze względu na stan zagrożenia pandemicznego i coraz większe ryzyko zakażenia osób uczestniczących w szkoleniu. Osoby zapisane na szkolenie samodzielnie zgłaszają rezygnacje z </w:t>
      </w:r>
      <w:r w:rsidR="00907900" w:rsidRPr="00667164">
        <w:rPr>
          <w:sz w:val="22"/>
          <w:szCs w:val="22"/>
        </w:rPr>
        <w:t xml:space="preserve">uczestnictwa w szkoleniu z powodu obaw o swój stan zdrowia. </w:t>
      </w:r>
      <w:r w:rsidR="00907900" w:rsidRPr="00667164">
        <w:rPr>
          <w:sz w:val="22"/>
          <w:szCs w:val="22"/>
        </w:rPr>
        <w:br/>
        <w:t xml:space="preserve">W związku z powyższym wykonanie zamówienia jest </w:t>
      </w:r>
      <w:r w:rsidR="009157F4" w:rsidRPr="00667164">
        <w:rPr>
          <w:sz w:val="22"/>
          <w:szCs w:val="22"/>
        </w:rPr>
        <w:t xml:space="preserve">niecelowe - </w:t>
      </w:r>
      <w:r w:rsidR="009157F4" w:rsidRPr="00667164">
        <w:rPr>
          <w:rFonts w:ascii="Red Hat Display" w:hAnsi="Red Hat Display"/>
          <w:sz w:val="22"/>
          <w:szCs w:val="22"/>
          <w:shd w:val="clear" w:color="auto" w:fill="FFFFFF"/>
        </w:rPr>
        <w:t> </w:t>
      </w:r>
      <w:r w:rsidR="009157F4" w:rsidRPr="00667164">
        <w:rPr>
          <w:rFonts w:cstheme="minorHAnsi"/>
          <w:sz w:val="22"/>
          <w:szCs w:val="22"/>
          <w:shd w:val="clear" w:color="auto" w:fill="FFFFFF"/>
        </w:rPr>
        <w:t>kontynuacja postępowania prowadzi</w:t>
      </w:r>
      <w:r w:rsidR="00B66328" w:rsidRPr="00667164">
        <w:rPr>
          <w:rFonts w:cstheme="minorHAnsi"/>
          <w:sz w:val="22"/>
          <w:szCs w:val="22"/>
          <w:shd w:val="clear" w:color="auto" w:fill="FFFFFF"/>
        </w:rPr>
        <w:t>łaby</w:t>
      </w:r>
      <w:r w:rsidR="009157F4" w:rsidRPr="00667164">
        <w:rPr>
          <w:rFonts w:cstheme="minorHAnsi"/>
          <w:sz w:val="22"/>
          <w:szCs w:val="22"/>
          <w:shd w:val="clear" w:color="auto" w:fill="FFFFFF"/>
        </w:rPr>
        <w:t xml:space="preserve"> do wydatkowania środków publicznych na cel, który utracił rację bytu</w:t>
      </w:r>
      <w:r w:rsidR="009157F4" w:rsidRPr="00667164">
        <w:rPr>
          <w:rFonts w:cstheme="minorHAnsi"/>
          <w:sz w:val="22"/>
          <w:szCs w:val="22"/>
          <w:shd w:val="clear" w:color="auto" w:fill="FFFFFF"/>
        </w:rPr>
        <w:t>.</w:t>
      </w:r>
    </w:p>
    <w:p w14:paraId="68B0D465" w14:textId="0CBF9183" w:rsidR="00A5321E" w:rsidRPr="009157F4" w:rsidRDefault="00A5321E" w:rsidP="000B76AF">
      <w:p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sectPr w:rsidR="00A5321E" w:rsidRPr="009157F4" w:rsidSect="00463FD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A924" w14:textId="77777777" w:rsidR="00463FD2" w:rsidRDefault="00463FD2" w:rsidP="00463FD2">
      <w:r>
        <w:separator/>
      </w:r>
    </w:p>
  </w:endnote>
  <w:endnote w:type="continuationSeparator" w:id="0">
    <w:p w14:paraId="1716D29B" w14:textId="77777777" w:rsidR="00463FD2" w:rsidRDefault="00463FD2" w:rsidP="004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163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B020B2" w14:textId="77777777" w:rsidR="00463FD2" w:rsidRDefault="00463FD2" w:rsidP="00463FD2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  <w:color w:val="7F7F7F" w:themeColor="text1" w:themeTint="80"/>
            <w:spacing w:val="-2"/>
            <w:sz w:val="15"/>
            <w:szCs w:val="15"/>
          </w:rPr>
          <w:drawing>
            <wp:anchor distT="0" distB="0" distL="114300" distR="114300" simplePos="0" relativeHeight="251659264" behindDoc="0" locked="0" layoutInCell="1" allowOverlap="1" wp14:anchorId="727671E7" wp14:editId="44FCB0E4">
              <wp:simplePos x="0" y="0"/>
              <wp:positionH relativeFrom="column">
                <wp:posOffset>4739005</wp:posOffset>
              </wp:positionH>
              <wp:positionV relativeFrom="paragraph">
                <wp:posOffset>64135</wp:posOffset>
              </wp:positionV>
              <wp:extent cx="1058545" cy="542925"/>
              <wp:effectExtent l="0" t="0" r="8255" b="9525"/>
              <wp:wrapNone/>
              <wp:docPr id="47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8397d76cdd36a72a897a6c272d8f2aa0,800,450,1,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D1AEBFA" wp14:editId="7CDBA4CB">
              <wp:simplePos x="0" y="0"/>
              <wp:positionH relativeFrom="margin">
                <wp:posOffset>2814955</wp:posOffset>
              </wp:positionH>
              <wp:positionV relativeFrom="paragraph">
                <wp:posOffset>86995</wp:posOffset>
              </wp:positionV>
              <wp:extent cx="1569085" cy="571327"/>
              <wp:effectExtent l="0" t="0" r="0" b="635"/>
              <wp:wrapNone/>
              <wp:docPr id="48" name="Obraz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_lubuskie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5671" cy="57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14DEAD2" wp14:editId="7536437E">
              <wp:simplePos x="0" y="0"/>
              <wp:positionH relativeFrom="margin">
                <wp:posOffset>1710055</wp:posOffset>
              </wp:positionH>
              <wp:positionV relativeFrom="paragraph">
                <wp:posOffset>-46355</wp:posOffset>
              </wp:positionV>
              <wp:extent cx="920750" cy="638175"/>
              <wp:effectExtent l="0" t="0" r="0" b="0"/>
              <wp:wrapNone/>
              <wp:docPr id="49" name="Obraz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00_Logo_wersja_podstawowaRGBprzezroczysta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063" cy="638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 xml:space="preserve"> </w:t>
        </w:r>
      </w:p>
      <w:p w14:paraId="1EE31AE4" w14:textId="77777777" w:rsidR="00463FD2" w:rsidRDefault="00463FD2" w:rsidP="00463FD2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3DC8245F" wp14:editId="4228240F">
              <wp:simplePos x="0" y="0"/>
              <wp:positionH relativeFrom="column">
                <wp:posOffset>-204470</wp:posOffset>
              </wp:positionH>
              <wp:positionV relativeFrom="paragraph">
                <wp:posOffset>98425</wp:posOffset>
              </wp:positionV>
              <wp:extent cx="1533525" cy="377190"/>
              <wp:effectExtent l="0" t="0" r="9525" b="3810"/>
              <wp:wrapNone/>
              <wp:docPr id="50" name="Obraz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sww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98B6896" w14:textId="77777777" w:rsidR="00463FD2" w:rsidRDefault="00463FD2" w:rsidP="00463FD2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</w:p>
      <w:p w14:paraId="4437E81B" w14:textId="77777777" w:rsidR="00463FD2" w:rsidRDefault="00463FD2" w:rsidP="00463FD2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sz w:val="18"/>
            <w:szCs w:val="18"/>
          </w:rPr>
          <w:t xml:space="preserve"> </w:t>
        </w:r>
      </w:p>
      <w:p w14:paraId="2FD034B1" w14:textId="77777777" w:rsidR="00463FD2" w:rsidRPr="00C2012F" w:rsidRDefault="00463FD2" w:rsidP="00463FD2">
        <w:pPr>
          <w:pStyle w:val="Stopka"/>
          <w:tabs>
            <w:tab w:val="clear" w:pos="4536"/>
            <w:tab w:val="clear" w:pos="9072"/>
          </w:tabs>
          <w:rPr>
            <w:sz w:val="18"/>
            <w:szCs w:val="18"/>
          </w:rPr>
        </w:pPr>
        <w:r>
          <w:rPr>
            <w:sz w:val="18"/>
            <w:szCs w:val="18"/>
          </w:rPr>
          <w:tab/>
        </w:r>
      </w:p>
      <w:p w14:paraId="61823ED1" w14:textId="77777777" w:rsidR="00463FD2" w:rsidRPr="005929CF" w:rsidRDefault="00463FD2" w:rsidP="00463FD2">
        <w:pPr>
          <w:pStyle w:val="Stopka"/>
          <w:jc w:val="center"/>
          <w:rPr>
            <w:rFonts w:ascii="Calibri" w:hAnsi="Calibri"/>
            <w:i/>
            <w:sz w:val="18"/>
            <w:szCs w:val="18"/>
          </w:rPr>
        </w:pPr>
        <w:r w:rsidRPr="006B3752">
          <w:rPr>
            <w:rFonts w:ascii="Calibri" w:hAnsi="Calibri"/>
            <w:i/>
            <w:sz w:val="18"/>
            <w:szCs w:val="18"/>
          </w:rPr>
          <w:t>Projekt „Partnerstwo dla rodziny’ współfinansowany ze środków Unii Europejskiej                                                                                                w ramach Europejskiego Funduszu Społecznego</w:t>
        </w:r>
      </w:p>
      <w:p w14:paraId="5CB0D3EE" w14:textId="52085B86" w:rsidR="00463FD2" w:rsidRPr="00F7150D" w:rsidRDefault="00667164" w:rsidP="00463FD2">
        <w:pPr>
          <w:pStyle w:val="Stopka"/>
          <w:jc w:val="right"/>
          <w:rPr>
            <w:sz w:val="20"/>
            <w:szCs w:val="20"/>
          </w:rPr>
        </w:pPr>
      </w:p>
    </w:sdtContent>
  </w:sdt>
  <w:p w14:paraId="06BF42E8" w14:textId="77777777" w:rsidR="00463FD2" w:rsidRPr="00EE54B6" w:rsidRDefault="00463FD2" w:rsidP="00463FD2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</w:p>
  <w:p w14:paraId="1AFBC65D" w14:textId="77777777" w:rsidR="00463FD2" w:rsidRDefault="00463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0AA6" w14:textId="77777777" w:rsidR="00463FD2" w:rsidRDefault="00463FD2" w:rsidP="00463FD2">
      <w:r>
        <w:separator/>
      </w:r>
    </w:p>
  </w:footnote>
  <w:footnote w:type="continuationSeparator" w:id="0">
    <w:p w14:paraId="37A7088B" w14:textId="77777777" w:rsidR="00463FD2" w:rsidRDefault="00463FD2" w:rsidP="0046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3A4" w14:textId="5ACE1BB7" w:rsidR="00463FD2" w:rsidRDefault="00463FD2" w:rsidP="00463FD2">
    <w:pPr>
      <w:pStyle w:val="Nagwek"/>
    </w:pPr>
    <w:r w:rsidRPr="004B4D21">
      <w:rPr>
        <w:noProof/>
      </w:rPr>
      <w:drawing>
        <wp:inline distT="0" distB="0" distL="0" distR="0" wp14:anchorId="059176D5" wp14:editId="4A8B3DC9">
          <wp:extent cx="5753100" cy="739140"/>
          <wp:effectExtent l="0" t="0" r="0" b="0"/>
          <wp:docPr id="46" name="Obraz 46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63D7A" w14:textId="77777777" w:rsidR="00463FD2" w:rsidRDefault="00463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97"/>
    <w:rsid w:val="0003210E"/>
    <w:rsid w:val="00061591"/>
    <w:rsid w:val="000B76AF"/>
    <w:rsid w:val="000D003A"/>
    <w:rsid w:val="000F1219"/>
    <w:rsid w:val="00130FFC"/>
    <w:rsid w:val="00132A3B"/>
    <w:rsid w:val="00143CB8"/>
    <w:rsid w:val="00183DB9"/>
    <w:rsid w:val="001974E0"/>
    <w:rsid w:val="001F0B68"/>
    <w:rsid w:val="002B31A0"/>
    <w:rsid w:val="003132FF"/>
    <w:rsid w:val="0036618E"/>
    <w:rsid w:val="003D1B5D"/>
    <w:rsid w:val="003E2371"/>
    <w:rsid w:val="00437DAB"/>
    <w:rsid w:val="00463FD2"/>
    <w:rsid w:val="004E6DE2"/>
    <w:rsid w:val="0050305B"/>
    <w:rsid w:val="005D274C"/>
    <w:rsid w:val="0063074A"/>
    <w:rsid w:val="00667164"/>
    <w:rsid w:val="00667AE4"/>
    <w:rsid w:val="00785F2B"/>
    <w:rsid w:val="007A54F2"/>
    <w:rsid w:val="008557AE"/>
    <w:rsid w:val="00875A6C"/>
    <w:rsid w:val="00907900"/>
    <w:rsid w:val="009157F4"/>
    <w:rsid w:val="009257FE"/>
    <w:rsid w:val="00931D77"/>
    <w:rsid w:val="009754F1"/>
    <w:rsid w:val="009C1779"/>
    <w:rsid w:val="009E224B"/>
    <w:rsid w:val="00A001FA"/>
    <w:rsid w:val="00A325C5"/>
    <w:rsid w:val="00A5321E"/>
    <w:rsid w:val="00AA1439"/>
    <w:rsid w:val="00AB0142"/>
    <w:rsid w:val="00AD011E"/>
    <w:rsid w:val="00AF3AB7"/>
    <w:rsid w:val="00B35897"/>
    <w:rsid w:val="00B524D1"/>
    <w:rsid w:val="00B66328"/>
    <w:rsid w:val="00B7620B"/>
    <w:rsid w:val="00BE315D"/>
    <w:rsid w:val="00C33B15"/>
    <w:rsid w:val="00C44AD4"/>
    <w:rsid w:val="00CA06C8"/>
    <w:rsid w:val="00CF4A09"/>
    <w:rsid w:val="00CF695F"/>
    <w:rsid w:val="00E55704"/>
    <w:rsid w:val="00E6036F"/>
    <w:rsid w:val="00EC57C7"/>
    <w:rsid w:val="00EF7341"/>
    <w:rsid w:val="00F0209D"/>
    <w:rsid w:val="00F34F0E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3CE1E"/>
  <w15:chartTrackingRefBased/>
  <w15:docId w15:val="{A17F359D-B101-416A-9969-3C404A9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9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89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97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897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897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yle6">
    <w:name w:val="Style6"/>
    <w:basedOn w:val="Normalny"/>
    <w:uiPriority w:val="99"/>
    <w:qFormat/>
    <w:rsid w:val="00B35897"/>
    <w:pPr>
      <w:widowControl w:val="0"/>
    </w:pPr>
    <w:rPr>
      <w:rFonts w:ascii="Arial" w:eastAsia="Times New Roman" w:hAnsi="Arial" w:cs="Arial"/>
      <w:color w:val="00000A"/>
      <w:lang w:eastAsia="pl-PL"/>
    </w:rPr>
  </w:style>
  <w:style w:type="paragraph" w:customStyle="1" w:styleId="Default">
    <w:name w:val="Default"/>
    <w:rsid w:val="00B358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8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F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Wojciech Ślusarski</cp:lastModifiedBy>
  <cp:revision>2</cp:revision>
  <cp:lastPrinted>2022-01-24T13:03:00Z</cp:lastPrinted>
  <dcterms:created xsi:type="dcterms:W3CDTF">2022-01-27T09:29:00Z</dcterms:created>
  <dcterms:modified xsi:type="dcterms:W3CDTF">2022-01-27T09:29:00Z</dcterms:modified>
</cp:coreProperties>
</file>