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97B5" w14:textId="333734A9" w:rsidR="00FC45EC" w:rsidRPr="00D870A5" w:rsidRDefault="00BE6FED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 w:rsidRPr="00D870A5">
        <w:rPr>
          <w:rFonts w:asciiTheme="minorHAnsi" w:hAnsiTheme="minorHAnsi" w:cstheme="minorHAnsi"/>
          <w:bCs/>
          <w:sz w:val="24"/>
          <w:szCs w:val="22"/>
        </w:rPr>
        <w:t xml:space="preserve">Załącznik nr </w:t>
      </w:r>
      <w:r w:rsidR="00413CAD">
        <w:rPr>
          <w:rFonts w:asciiTheme="minorHAnsi" w:hAnsiTheme="minorHAnsi" w:cstheme="minorHAnsi"/>
          <w:bCs/>
          <w:sz w:val="24"/>
          <w:szCs w:val="22"/>
        </w:rPr>
        <w:t>3</w:t>
      </w:r>
      <w:r w:rsidRPr="00D870A5">
        <w:rPr>
          <w:rFonts w:asciiTheme="minorHAnsi" w:hAnsiTheme="minorHAnsi" w:cstheme="minorHAnsi"/>
          <w:bCs/>
          <w:sz w:val="24"/>
          <w:szCs w:val="22"/>
        </w:rPr>
        <w:t>.</w:t>
      </w:r>
      <w:r w:rsidR="00D870A5" w:rsidRPr="00D870A5">
        <w:rPr>
          <w:rFonts w:asciiTheme="minorHAnsi" w:hAnsiTheme="minorHAnsi" w:cstheme="minorHAnsi"/>
          <w:bCs/>
          <w:sz w:val="24"/>
          <w:szCs w:val="22"/>
        </w:rPr>
        <w:t>1</w:t>
      </w:r>
    </w:p>
    <w:p w14:paraId="784CDEEE" w14:textId="77777777" w:rsidR="00FC45EC" w:rsidRPr="00D870A5" w:rsidRDefault="00FC45EC" w:rsidP="00EB7F19">
      <w:pPr>
        <w:jc w:val="both"/>
        <w:rPr>
          <w:rFonts w:asciiTheme="minorHAnsi" w:hAnsiTheme="minorHAnsi" w:cstheme="minorHAnsi"/>
          <w:bCs/>
          <w:sz w:val="16"/>
          <w:szCs w:val="22"/>
        </w:rPr>
      </w:pPr>
    </w:p>
    <w:p w14:paraId="2070021F" w14:textId="2F66D491" w:rsidR="00EB7F19" w:rsidRPr="00935425" w:rsidRDefault="0024740E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  <w:r w:rsidR="00BE6FED" w:rsidRPr="00BE6FED">
        <w:rPr>
          <w:rFonts w:asciiTheme="minorHAnsi" w:hAnsiTheme="minorHAnsi" w:cstheme="minorHAnsi"/>
          <w:b/>
          <w:bCs/>
          <w:sz w:val="24"/>
          <w:szCs w:val="22"/>
        </w:rPr>
        <w:t xml:space="preserve">System rozdziału cząstek </w:t>
      </w:r>
      <w:r w:rsidR="00D870A5">
        <w:rPr>
          <w:rFonts w:asciiTheme="minorHAnsi" w:hAnsiTheme="minorHAnsi" w:cstheme="minorHAnsi"/>
          <w:b/>
          <w:bCs/>
          <w:sz w:val="24"/>
          <w:szCs w:val="22"/>
        </w:rPr>
        <w:t>asymetrycznego frakcjonowania</w:t>
      </w:r>
      <w:r w:rsidR="00D870A5">
        <w:rPr>
          <w:rFonts w:asciiTheme="minorHAnsi" w:hAnsiTheme="minorHAnsi" w:cstheme="minorHAnsi"/>
          <w:b/>
          <w:bCs/>
          <w:sz w:val="24"/>
          <w:szCs w:val="22"/>
        </w:rPr>
        <w:br/>
      </w:r>
      <w:r w:rsidR="00AD24FB">
        <w:rPr>
          <w:rFonts w:asciiTheme="minorHAnsi" w:hAnsiTheme="minorHAnsi" w:cstheme="minorHAnsi"/>
          <w:b/>
          <w:bCs/>
          <w:sz w:val="24"/>
          <w:szCs w:val="22"/>
        </w:rPr>
        <w:t>w polu sił przepływu (</w:t>
      </w:r>
      <w:r w:rsidR="00BE6FED" w:rsidRPr="00BE6FED">
        <w:rPr>
          <w:rFonts w:asciiTheme="minorHAnsi" w:hAnsiTheme="minorHAnsi" w:cstheme="minorHAnsi"/>
          <w:b/>
          <w:bCs/>
          <w:sz w:val="24"/>
          <w:szCs w:val="22"/>
        </w:rPr>
        <w:t>FFF</w:t>
      </w:r>
      <w:r w:rsidR="00AD24FB">
        <w:rPr>
          <w:rFonts w:asciiTheme="minorHAnsi" w:hAnsiTheme="minorHAnsi" w:cstheme="minorHAnsi"/>
          <w:b/>
          <w:bCs/>
          <w:sz w:val="24"/>
          <w:szCs w:val="22"/>
        </w:rPr>
        <w:t>)</w:t>
      </w:r>
      <w:r w:rsidR="002F3D3F">
        <w:rPr>
          <w:rFonts w:asciiTheme="minorHAnsi" w:hAnsiTheme="minorHAnsi" w:cstheme="minorHAnsi"/>
          <w:b/>
          <w:bCs/>
          <w:sz w:val="24"/>
          <w:szCs w:val="22"/>
        </w:rPr>
        <w:t xml:space="preserve"> – </w:t>
      </w:r>
      <w:r w:rsidR="00677F7A">
        <w:rPr>
          <w:rFonts w:asciiTheme="minorHAnsi" w:hAnsiTheme="minorHAnsi" w:cstheme="minorHAnsi"/>
          <w:b/>
          <w:bCs/>
          <w:sz w:val="24"/>
          <w:szCs w:val="22"/>
        </w:rPr>
        <w:t>1</w:t>
      </w:r>
      <w:r w:rsidR="002F3D3F">
        <w:rPr>
          <w:rFonts w:asciiTheme="minorHAnsi" w:hAnsiTheme="minorHAnsi" w:cstheme="minorHAnsi"/>
          <w:b/>
          <w:bCs/>
          <w:sz w:val="24"/>
          <w:szCs w:val="22"/>
        </w:rPr>
        <w:t xml:space="preserve"> sztuk</w:t>
      </w:r>
      <w:r w:rsidR="00677F7A">
        <w:rPr>
          <w:rFonts w:asciiTheme="minorHAnsi" w:hAnsiTheme="minorHAnsi" w:cstheme="minorHAnsi"/>
          <w:b/>
          <w:bCs/>
          <w:sz w:val="24"/>
          <w:szCs w:val="22"/>
        </w:rPr>
        <w:t>a</w:t>
      </w: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D870A5" w:rsidRDefault="00EB7F19" w:rsidP="00BE5BCA">
      <w:pPr>
        <w:autoSpaceDE/>
        <w:autoSpaceDN/>
        <w:spacing w:after="0" w:line="320" w:lineRule="atLeast"/>
        <w:jc w:val="both"/>
        <w:rPr>
          <w:rFonts w:asciiTheme="minorHAnsi" w:hAnsiTheme="minorHAnsi" w:cs="Times New Roman"/>
          <w:kern w:val="0"/>
          <w:sz w:val="16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C343D0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67EC0924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sz w:val="24"/>
              </w:rPr>
              <w:t>Parametry i warunki zaoferowane przez Wykonawcę (należy uzupełnić wszystkie wymagane pola podając parametry oferowanego produktu, opis lub wpisać tak)</w:t>
            </w:r>
          </w:p>
        </w:tc>
      </w:tr>
      <w:tr w:rsidR="003D1CEA" w:rsidRPr="00C343D0" w14:paraId="14C7A14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3736" w14:textId="15DD5BDB" w:rsidR="003D1CEA" w:rsidRDefault="0056088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082E" w14:textId="77219227" w:rsidR="003D1CEA" w:rsidRPr="00AD24FB" w:rsidRDefault="005620EF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AD24FB">
              <w:rPr>
                <w:sz w:val="24"/>
                <w:szCs w:val="24"/>
                <w:lang w:val="pl-PL"/>
              </w:rPr>
              <w:t xml:space="preserve">Urządzenie fabrycznie nowe, </w:t>
            </w:r>
            <w:r w:rsidRPr="00AD24FB">
              <w:rPr>
                <w:lang w:val="pl-PL"/>
              </w:rPr>
              <w:t>nie powystawowe, ani nie potestowe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A652" w14:textId="77777777" w:rsidR="003D1CEA" w:rsidRPr="00935425" w:rsidRDefault="003D1CEA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087502D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2BD0" w14:textId="64EB14F7" w:rsidR="00FE0AB6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A873" w14:textId="673D4480" w:rsidR="00FE0AB6" w:rsidRPr="00AD24FB" w:rsidRDefault="00AD24FB" w:rsidP="00AD24FB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Modułowy s</w:t>
            </w:r>
            <w:r w:rsidR="00B925EC" w:rsidRPr="00B925EC">
              <w:rPr>
                <w:rFonts w:ascii="Calibri" w:hAnsi="Calibri" w:cs="Calibri"/>
                <w:sz w:val="24"/>
                <w:szCs w:val="24"/>
                <w:lang w:val="pl-PL"/>
              </w:rPr>
              <w:t>ystem do wysokorozdzielczych pomiarów rozkładu wielkości nanocząstek.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0E1B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70729ED8" w14:textId="77777777" w:rsidTr="00B925EC">
        <w:trPr>
          <w:trHeight w:val="43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4A4" w14:textId="1A928222" w:rsidR="00FE0AB6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C6A5" w14:textId="3479DAFC" w:rsidR="00FE0AB6" w:rsidRPr="00B925EC" w:rsidRDefault="00B925EC" w:rsidP="00B925EC">
            <w:pPr>
              <w:pStyle w:val="Bezodstpw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Moduł do separacji nanocząstek, wyposażony w: odgazowywacz, oddzielne pompy gener</w:t>
            </w:r>
            <w:r w:rsidR="00AD24FB">
              <w:rPr>
                <w:rFonts w:ascii="Calibri" w:hAnsi="Calibri" w:cs="Calibri"/>
                <w:sz w:val="24"/>
                <w:szCs w:val="24"/>
                <w:lang w:val="pl-PL"/>
              </w:rPr>
              <w:t>u</w:t>
            </w: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jące przepływ wzdłuż kanału, przepływ skupiający (focus flow) i przepływ krzyżowy oraz termostat do kanałów:</w:t>
            </w:r>
          </w:p>
          <w:p w14:paraId="14F28465" w14:textId="77777777" w:rsidR="00B925EC" w:rsidRPr="00B925EC" w:rsidRDefault="00B925EC" w:rsidP="00B925EC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- przepływ wzdłuż kanału – 0 - 10 ml/min</w:t>
            </w:r>
          </w:p>
          <w:p w14:paraId="069CAB32" w14:textId="12F68116" w:rsidR="00B925EC" w:rsidRPr="00B925EC" w:rsidRDefault="00B925EC" w:rsidP="00B925EC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-przepływ krzyżowy – 0,0075 – 8,5 ml/min</w:t>
            </w:r>
          </w:p>
          <w:p w14:paraId="43604374" w14:textId="41D2D262" w:rsidR="00B925EC" w:rsidRPr="00B925EC" w:rsidRDefault="00B925EC" w:rsidP="00B925EC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- </w:t>
            </w: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 xml:space="preserve">dwie niezależne pompy pozwalające na precyzyjną </w:t>
            </w:r>
            <w:r w:rsidR="00AD24FB" w:rsidRPr="00B925EC">
              <w:rPr>
                <w:rFonts w:ascii="Calibri" w:hAnsi="Calibri" w:cs="Calibri"/>
                <w:sz w:val="24"/>
                <w:szCs w:val="24"/>
                <w:lang w:val="pl-PL"/>
              </w:rPr>
              <w:t>kontrol</w:t>
            </w:r>
            <w:r w:rsidR="00AD24FB">
              <w:rPr>
                <w:rFonts w:ascii="Calibri" w:hAnsi="Calibri" w:cs="Calibri"/>
                <w:sz w:val="24"/>
                <w:szCs w:val="24"/>
                <w:lang w:val="pl-PL"/>
              </w:rPr>
              <w:t>ę</w:t>
            </w:r>
            <w:r w:rsidR="00AD24FB" w:rsidRPr="00B925EC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przepływu wzdłuż kanału i przepływu skupiającego bez dodatkowych zaworów i przełączników</w:t>
            </w:r>
          </w:p>
          <w:p w14:paraId="5F088C02" w14:textId="77777777" w:rsidR="00B925EC" w:rsidRPr="00B925EC" w:rsidRDefault="00B925EC" w:rsidP="00B925EC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- zakres termostatowania kanałów separujących – 5 – 80 °C</w:t>
            </w:r>
          </w:p>
          <w:p w14:paraId="650EAD0F" w14:textId="77777777" w:rsidR="00B925EC" w:rsidRDefault="00B925EC" w:rsidP="00B925EC">
            <w:pPr>
              <w:pStyle w:val="Bezodstpw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- zawór do nastrzyków manualnych</w:t>
            </w:r>
          </w:p>
          <w:p w14:paraId="7F1206F7" w14:textId="77777777" w:rsidR="00A92E9B" w:rsidRDefault="00A92E9B" w:rsidP="00B925EC">
            <w:pPr>
              <w:pStyle w:val="Bezodstpw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0A2D144B" w14:textId="1F2EE93D" w:rsidR="00A92E9B" w:rsidRPr="0048496F" w:rsidRDefault="00A92E9B" w:rsidP="00822FB3">
            <w:pPr>
              <w:pStyle w:val="Bezodstpw"/>
              <w:rPr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- </w:t>
            </w:r>
            <w:r w:rsidR="00CA4BBB">
              <w:rPr>
                <w:rFonts w:ascii="Calibri" w:hAnsi="Calibri" w:cs="Calibri"/>
                <w:sz w:val="24"/>
                <w:szCs w:val="24"/>
                <w:lang w:val="pl-PL"/>
              </w:rPr>
              <w:t>p</w:t>
            </w:r>
            <w:r w:rsidRPr="00D870A5">
              <w:rPr>
                <w:lang w:val="pl-PL"/>
              </w:rPr>
              <w:t>ompy strzykawkowe (</w:t>
            </w:r>
            <w:r w:rsidR="000D2EB5" w:rsidRPr="00D870A5">
              <w:rPr>
                <w:lang w:val="pl-PL"/>
              </w:rPr>
              <w:t>PEEK i ceramika</w:t>
            </w:r>
            <w:r w:rsidRPr="00D870A5">
              <w:rPr>
                <w:lang w:val="pl-PL"/>
              </w:rPr>
              <w:t>) do wytwarzania precyzyjnych przepływów krzyżowych</w:t>
            </w:r>
            <w:r w:rsidRPr="00822FB3">
              <w:rPr>
                <w:lang w:val="pl-PL"/>
              </w:rPr>
              <w:t xml:space="preserve"> </w:t>
            </w:r>
          </w:p>
          <w:p w14:paraId="30BC4596" w14:textId="76AEC8AE" w:rsidR="00A92E9B" w:rsidRPr="00AD24FB" w:rsidRDefault="00A92E9B" w:rsidP="00B925EC">
            <w:pPr>
              <w:pStyle w:val="Bezodstpw"/>
              <w:rPr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5333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66D63B19" w14:textId="77777777" w:rsidTr="003250D8">
        <w:trPr>
          <w:trHeight w:val="4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C412" w14:textId="37E99975" w:rsidR="00FE0AB6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CD45" w14:textId="61AB420C" w:rsidR="00FE0AB6" w:rsidRPr="00822FB3" w:rsidRDefault="00B925EC" w:rsidP="00B925EC">
            <w:pPr>
              <w:pStyle w:val="Bezodstpw"/>
              <w:rPr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Autosampler na 96 fiolek</w:t>
            </w:r>
            <w:r w:rsidR="00AD24FB" w:rsidRPr="00B925EC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r w:rsidR="00AD24FB">
              <w:rPr>
                <w:rFonts w:ascii="Calibri" w:hAnsi="Calibri" w:cs="Calibri"/>
                <w:sz w:val="24"/>
                <w:szCs w:val="24"/>
                <w:lang w:val="pl-PL"/>
              </w:rPr>
              <w:t xml:space="preserve">- </w:t>
            </w:r>
            <w:r w:rsidR="00AD24FB" w:rsidRPr="00B925EC">
              <w:rPr>
                <w:rFonts w:ascii="Calibri" w:hAnsi="Calibri" w:cs="Calibri"/>
                <w:sz w:val="24"/>
                <w:szCs w:val="24"/>
                <w:lang w:val="pl-PL"/>
              </w:rPr>
              <w:t>Objętość nastrzyku – 1 – 1000 µl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84BE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5AE46EE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E89" w14:textId="4FDDD577" w:rsidR="00FE0AB6" w:rsidRDefault="00AD24F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A15D" w14:textId="54CA1DDB" w:rsidR="00B925EC" w:rsidRPr="00B925EC" w:rsidRDefault="00B925EC" w:rsidP="00B925EC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Kanał separujący</w:t>
            </w:r>
            <w:r w:rsidR="00AD24FB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typu frit-inlet</w:t>
            </w:r>
          </w:p>
          <w:p w14:paraId="7B1E4619" w14:textId="77777777" w:rsidR="00B925EC" w:rsidRPr="00B925EC" w:rsidRDefault="00B925EC" w:rsidP="00B925EC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- kanał do eluentów wodnych</w:t>
            </w:r>
          </w:p>
          <w:p w14:paraId="2E0C3567" w14:textId="53741AB4" w:rsidR="00FE0AB6" w:rsidRPr="00AD24FB" w:rsidRDefault="00B925EC" w:rsidP="00B925EC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- </w:t>
            </w: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możliwość zastosowania membran o średnicy porów 300 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7CC6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548E60F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061" w14:textId="0C53043C" w:rsidR="00FE0AB6" w:rsidRDefault="00AD24F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E0F9" w14:textId="77777777" w:rsidR="00B925EC" w:rsidRPr="00B925EC" w:rsidRDefault="00B925EC" w:rsidP="00B925EC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Czterokanałowy detektor UV DAD</w:t>
            </w:r>
          </w:p>
          <w:p w14:paraId="25D6A69F" w14:textId="77777777" w:rsidR="00B925EC" w:rsidRPr="00B925EC" w:rsidRDefault="00B925EC" w:rsidP="00B925EC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- Zakres długości fali: 190 – 800 nm</w:t>
            </w:r>
          </w:p>
          <w:p w14:paraId="36C2E679" w14:textId="77777777" w:rsidR="00B925EC" w:rsidRPr="00B925EC" w:rsidRDefault="00B925EC" w:rsidP="00B925EC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- Droga optyczna: 10mm</w:t>
            </w:r>
          </w:p>
          <w:p w14:paraId="3FFE1A64" w14:textId="6E107916" w:rsidR="00FE0AB6" w:rsidRPr="00AD24FB" w:rsidRDefault="00B925EC" w:rsidP="00B925EC">
            <w:pPr>
              <w:pStyle w:val="Bezodstpw"/>
              <w:rPr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- Objętość celi: 12 µL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4E2A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3A88415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0CE3" w14:textId="67D628A4" w:rsidR="00FE0AB6" w:rsidRDefault="00AD24F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4CA9" w14:textId="7693F7EA" w:rsidR="00FE0AB6" w:rsidRPr="00AD24FB" w:rsidRDefault="00B925EC" w:rsidP="00B925EC">
            <w:pPr>
              <w:pStyle w:val="Bezodstpw"/>
              <w:rPr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 xml:space="preserve">Detektor refraktometryczny o poziomie szumów 2,5 nRIU. </w:t>
            </w:r>
            <w:r w:rsidR="00AD24FB" w:rsidRPr="00B925EC">
              <w:rPr>
                <w:rFonts w:ascii="Calibri" w:hAnsi="Calibri" w:cs="Calibri"/>
                <w:sz w:val="24"/>
                <w:szCs w:val="24"/>
                <w:lang w:val="pl-PL"/>
              </w:rPr>
              <w:t>Objętość celi pomiarowej 8 µl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D452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0DF2311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34B3" w14:textId="1DE21A49" w:rsidR="00FE0AB6" w:rsidRDefault="00AD24F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9C4D" w14:textId="77777777" w:rsidR="00B925EC" w:rsidRPr="00B925EC" w:rsidRDefault="00B925EC" w:rsidP="00B925EC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Detektor wielokątowego rozpraszania światła MALS do pomiaru absolutnej masy cząsteczkowej:</w:t>
            </w:r>
          </w:p>
          <w:p w14:paraId="08B8204D" w14:textId="77777777" w:rsidR="00B925EC" w:rsidRPr="00B925EC" w:rsidRDefault="00B925EC" w:rsidP="00B925EC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- </w:t>
            </w: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zakres kątowy -  7°- 164°, 21-kątów</w:t>
            </w:r>
          </w:p>
          <w:p w14:paraId="1ABBD3DC" w14:textId="77777777" w:rsidR="00B925EC" w:rsidRPr="00B925EC" w:rsidRDefault="00B925EC" w:rsidP="00B925EC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- zakres mas cząsteczkowych – 1000 – 10</w:t>
            </w:r>
            <w:r w:rsidRPr="00B925EC">
              <w:rPr>
                <w:rFonts w:ascii="Calibri" w:hAnsi="Calibri" w:cs="Calibri"/>
                <w:sz w:val="24"/>
                <w:szCs w:val="24"/>
                <w:vertAlign w:val="superscript"/>
                <w:lang w:val="pl-PL"/>
              </w:rPr>
              <w:t>9</w:t>
            </w: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Da</w:t>
            </w:r>
          </w:p>
          <w:p w14:paraId="5F90B1D5" w14:textId="647B4CE4" w:rsidR="00FE0AB6" w:rsidRPr="00B925EC" w:rsidRDefault="00B925EC" w:rsidP="00B925EC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- </w:t>
            </w: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pionowo zainstalowana cela pomiarowa minimalizująca ryzyko zanieczyszczenia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2D6B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2DA5D1E3" w14:textId="77777777" w:rsidTr="002064EE">
        <w:trPr>
          <w:trHeight w:val="3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5928" w14:textId="06171BEB" w:rsidR="00FE0AB6" w:rsidRDefault="00AD24F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104D" w14:textId="152DC274" w:rsidR="00FE0AB6" w:rsidRPr="00822FB3" w:rsidRDefault="00B925EC" w:rsidP="00A45384">
            <w:pPr>
              <w:pStyle w:val="Bezodstpw"/>
              <w:rPr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 xml:space="preserve">Kolektor frakcji na </w:t>
            </w:r>
            <w:r w:rsidR="00A45384">
              <w:rPr>
                <w:rFonts w:ascii="Calibri" w:hAnsi="Calibri" w:cs="Calibri"/>
                <w:sz w:val="24"/>
                <w:szCs w:val="24"/>
                <w:lang w:val="pl-PL"/>
              </w:rPr>
              <w:t>24</w:t>
            </w:r>
            <w:r w:rsidR="00A45384" w:rsidRPr="00B925EC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fiol</w:t>
            </w:r>
            <w:r w:rsidR="00A45384">
              <w:rPr>
                <w:rFonts w:ascii="Calibri" w:hAnsi="Calibri" w:cs="Calibri"/>
                <w:sz w:val="24"/>
                <w:szCs w:val="24"/>
                <w:lang w:val="pl-PL"/>
              </w:rPr>
              <w:t>ki</w:t>
            </w:r>
            <w:r w:rsidR="00AD24FB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– wersja preparatywna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195D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5E826A9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C7C8" w14:textId="1789A19A" w:rsidR="00FE0AB6" w:rsidRDefault="00AD24F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717" w14:textId="6A2F774D" w:rsidR="00FE0AB6" w:rsidRPr="00731706" w:rsidRDefault="00B925EC" w:rsidP="00731706">
            <w:pPr>
              <w:pStyle w:val="Bezodstpw"/>
              <w:rPr>
                <w:sz w:val="24"/>
                <w:szCs w:val="24"/>
                <w:lang w:val="pl-PL"/>
              </w:rPr>
            </w:pPr>
            <w:r w:rsidRPr="00731706">
              <w:rPr>
                <w:rFonts w:cs="Calibri"/>
                <w:sz w:val="24"/>
                <w:szCs w:val="24"/>
                <w:lang w:val="pl-PL"/>
              </w:rPr>
              <w:t xml:space="preserve">Komputer sterujący </w:t>
            </w:r>
            <w:r w:rsidR="00731706" w:rsidRPr="00CA4BBB">
              <w:rPr>
                <w:sz w:val="24"/>
                <w:szCs w:val="24"/>
                <w:lang w:val="pl-PL"/>
              </w:rPr>
              <w:t>z systemem operacyjnym umożliwiającym bezproblemową współpracę z</w:t>
            </w:r>
            <w:r w:rsidRPr="00731706">
              <w:rPr>
                <w:rFonts w:cs="Calibri"/>
                <w:sz w:val="24"/>
                <w:szCs w:val="24"/>
                <w:lang w:val="pl-PL"/>
              </w:rPr>
              <w:t xml:space="preserve"> zainstalowanym pojedynczym programem do sterowania systemem FFF umożliwiającym zbieranie danych i ich obróbkę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5242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2F222D6B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109" w14:textId="16095309" w:rsidR="00FE0AB6" w:rsidRDefault="00AD24F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2B9D" w14:textId="1400DC20" w:rsidR="00FE0AB6" w:rsidRPr="00AD24FB" w:rsidRDefault="00B925EC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Oprogramowanie do zaawansowanej obróbki danych umożliwiające symulację separacji na podstawie wprowadzonych założeń i obliczanie wielkości cząstek w oparciu o teorię FFF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FB9A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0AB6" w:rsidRPr="00C343D0" w14:paraId="351F638E" w14:textId="77777777" w:rsidTr="002064EE">
        <w:trPr>
          <w:trHeight w:val="4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53A8" w14:textId="7EC33BAF" w:rsidR="00FE0AB6" w:rsidRDefault="00AD24F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003C" w14:textId="68FD0374" w:rsidR="00FE0AB6" w:rsidRPr="00AD24FB" w:rsidRDefault="00B925EC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B925EC">
              <w:rPr>
                <w:rFonts w:ascii="Calibri" w:hAnsi="Calibri" w:cs="Calibri"/>
                <w:sz w:val="24"/>
                <w:szCs w:val="24"/>
                <w:lang w:val="pl-PL"/>
              </w:rPr>
              <w:t>Wszystkie elementy systemu od tego samego producenta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0473" w14:textId="77777777" w:rsidR="00FE0AB6" w:rsidRPr="00935425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4662C7" w:rsidRPr="00C343D0" w14:paraId="4F535668" w14:textId="77777777" w:rsidTr="002064EE">
        <w:trPr>
          <w:trHeight w:val="4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A30C" w14:textId="3561E94F" w:rsidR="004662C7" w:rsidRDefault="004662C7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E884" w14:textId="4462FA74" w:rsidR="004662C7" w:rsidRPr="004662C7" w:rsidRDefault="004662C7" w:rsidP="000C61B1">
            <w:pPr>
              <w:pStyle w:val="Bezodstpw"/>
              <w:rPr>
                <w:rFonts w:cs="Calibri"/>
                <w:sz w:val="24"/>
                <w:szCs w:val="24"/>
                <w:lang w:val="pl-PL"/>
              </w:rPr>
            </w:pPr>
            <w:r w:rsidRPr="00CA4BBB">
              <w:rPr>
                <w:iCs/>
                <w:sz w:val="24"/>
                <w:szCs w:val="24"/>
                <w:lang w:val="pl-PL"/>
              </w:rPr>
              <w:t>Technologia gwarantująca stały i wolny od pulsacji przepływ cieczy przez detektor podczas wszystkich etapów separacji FFF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CBAB" w14:textId="77777777" w:rsidR="004662C7" w:rsidRPr="00935425" w:rsidRDefault="004662C7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4662C7" w:rsidRPr="00C343D0" w14:paraId="35DB698D" w14:textId="77777777" w:rsidTr="002064EE">
        <w:trPr>
          <w:trHeight w:val="4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B437" w14:textId="084058EA" w:rsidR="004662C7" w:rsidRDefault="004662C7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730E" w14:textId="21094E9F" w:rsidR="004662C7" w:rsidRPr="004662C7" w:rsidRDefault="00CA4BBB" w:rsidP="000C61B1">
            <w:pPr>
              <w:pStyle w:val="Bezodstpw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iCs/>
                <w:sz w:val="24"/>
                <w:szCs w:val="24"/>
                <w:lang w:val="cs-CZ"/>
              </w:rPr>
              <w:t>U</w:t>
            </w:r>
            <w:r w:rsidR="004662C7" w:rsidRPr="00CA4BBB">
              <w:rPr>
                <w:iCs/>
                <w:sz w:val="24"/>
                <w:szCs w:val="24"/>
                <w:lang w:val="pl-PL"/>
              </w:rPr>
              <w:t>kład optyki i elektroniki oraz model lasera, obejmujący cyfrowe przetwarzanie sygnału dla każdego z 21-kątów detekcji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A817" w14:textId="77777777" w:rsidR="004662C7" w:rsidRPr="00935425" w:rsidRDefault="004662C7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4662C7" w:rsidRPr="00C343D0" w14:paraId="0793EDB0" w14:textId="77777777" w:rsidTr="002064EE">
        <w:trPr>
          <w:trHeight w:val="4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0EFA" w14:textId="279FBAFD" w:rsidR="004662C7" w:rsidRDefault="004662C7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74F9" w14:textId="1DA332FB" w:rsidR="004662C7" w:rsidRPr="004662C7" w:rsidRDefault="004662C7" w:rsidP="000C61B1">
            <w:pPr>
              <w:pStyle w:val="Bezodstpw"/>
              <w:rPr>
                <w:rFonts w:cs="Calibri"/>
                <w:sz w:val="24"/>
                <w:szCs w:val="24"/>
                <w:lang w:val="pl-PL"/>
              </w:rPr>
            </w:pPr>
            <w:r w:rsidRPr="00CA4BBB">
              <w:rPr>
                <w:iCs/>
                <w:sz w:val="24"/>
                <w:szCs w:val="24"/>
                <w:lang w:val="pl-PL"/>
              </w:rPr>
              <w:t>Zawiera pionową celę przepływową bez narożników i martwych miejsc, zwiększającą czułość i niwelującą zakłócenia pomiaru, odpowiednią do badania próbek zawierających duże cząsteczki, takie jak białka i agregaty białkowe, polimery, nanocząstki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3A5E" w14:textId="77777777" w:rsidR="004662C7" w:rsidRPr="00935425" w:rsidRDefault="004662C7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4662C7" w:rsidRPr="00C343D0" w14:paraId="4ED2BC40" w14:textId="77777777" w:rsidTr="002064EE">
        <w:trPr>
          <w:trHeight w:val="4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1BA1" w14:textId="35D5354E" w:rsidR="004662C7" w:rsidRDefault="004662C7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CD26" w14:textId="55D16277" w:rsidR="004662C7" w:rsidRPr="004662C7" w:rsidRDefault="00CA4BBB" w:rsidP="000C61B1">
            <w:pPr>
              <w:pStyle w:val="Bezodstpw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iCs/>
                <w:sz w:val="24"/>
                <w:szCs w:val="24"/>
                <w:lang w:val="pl-PL"/>
              </w:rPr>
              <w:t>K</w:t>
            </w:r>
            <w:r w:rsidR="004662C7" w:rsidRPr="00CA4BBB">
              <w:rPr>
                <w:iCs/>
                <w:sz w:val="24"/>
                <w:szCs w:val="24"/>
                <w:lang w:val="pl-PL"/>
              </w:rPr>
              <w:t xml:space="preserve">ątowy zakres wykorzystujących zjawisko rozpraszania światła; 21 kątów detekcji </w:t>
            </w:r>
            <w:r>
              <w:rPr>
                <w:iCs/>
                <w:sz w:val="24"/>
                <w:szCs w:val="24"/>
                <w:lang w:val="pl-PL"/>
              </w:rPr>
              <w:t>do za</w:t>
            </w:r>
            <w:r w:rsidR="004662C7" w:rsidRPr="00CA4BBB">
              <w:rPr>
                <w:iCs/>
                <w:sz w:val="24"/>
                <w:szCs w:val="24"/>
                <w:lang w:val="pl-PL"/>
              </w:rPr>
              <w:t>stosowan</w:t>
            </w:r>
            <w:r>
              <w:rPr>
                <w:iCs/>
                <w:sz w:val="24"/>
                <w:szCs w:val="24"/>
                <w:lang w:val="pl-PL"/>
              </w:rPr>
              <w:t>ia</w:t>
            </w:r>
            <w:r w:rsidR="004662C7" w:rsidRPr="00CA4BBB">
              <w:rPr>
                <w:iCs/>
                <w:sz w:val="24"/>
                <w:szCs w:val="24"/>
                <w:lang w:val="pl-PL"/>
              </w:rPr>
              <w:t xml:space="preserve"> w analizie białek, polimerów i nanocząstek; zapewniający precyzję określenia masy i wielkości cząstek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0698" w14:textId="77777777" w:rsidR="004662C7" w:rsidRPr="00935425" w:rsidRDefault="004662C7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4662C7" w:rsidRPr="00C343D0" w14:paraId="1D6B3954" w14:textId="77777777" w:rsidTr="002064EE">
        <w:trPr>
          <w:trHeight w:val="4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C496" w14:textId="4F6AD06B" w:rsidR="004662C7" w:rsidRDefault="004662C7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6019" w14:textId="4CC13D25" w:rsidR="004662C7" w:rsidRPr="004662C7" w:rsidRDefault="00CA4BBB" w:rsidP="004662C7">
            <w:pPr>
              <w:pStyle w:val="Bezodstpw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iCs/>
                <w:sz w:val="24"/>
                <w:szCs w:val="24"/>
                <w:lang w:val="cs-CZ"/>
              </w:rPr>
              <w:t>Z</w:t>
            </w:r>
            <w:r w:rsidR="004662C7" w:rsidRPr="00CA4BBB">
              <w:rPr>
                <w:iCs/>
                <w:sz w:val="24"/>
                <w:szCs w:val="24"/>
                <w:lang w:val="pl-PL"/>
              </w:rPr>
              <w:t xml:space="preserve">akres pomiarów dla niskiego kata; precyzja wyznaczania masy molowej i wielkości cząstek zależy nie tylko od całkowitej </w:t>
            </w:r>
            <w:r w:rsidR="004662C7" w:rsidRPr="00CA4BBB">
              <w:rPr>
                <w:iCs/>
                <w:sz w:val="24"/>
                <w:szCs w:val="24"/>
                <w:lang w:val="pl-PL"/>
              </w:rPr>
              <w:lastRenderedPageBreak/>
              <w:t>liczby dostępnych kątów, ale jeszcze liczby mniejszych kątów, przy których wykonywane są pomiary, wykorzystywane do obliczeń. Szczególnie kąty poniżej 35°  dla prawidłowego oznaczania masy molowej i wielkości, np. dla polimerów rozgałęzionych, makrocząsteczkek o dużej masie molowej, agregatów białek i nanocząstek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5C00" w14:textId="77777777" w:rsidR="004662C7" w:rsidRPr="00935425" w:rsidRDefault="004662C7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4662C7" w:rsidRPr="00C343D0" w14:paraId="4975559B" w14:textId="77777777" w:rsidTr="002064EE">
        <w:trPr>
          <w:trHeight w:val="4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1060" w14:textId="4FCA85F7" w:rsidR="004662C7" w:rsidRDefault="004662C7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B7A2" w14:textId="5648F327" w:rsidR="004662C7" w:rsidRPr="004662C7" w:rsidRDefault="004662C7" w:rsidP="004662C7">
            <w:pPr>
              <w:pStyle w:val="Tekstpodstawowy"/>
              <w:spacing w:line="276" w:lineRule="auto"/>
              <w:jc w:val="both"/>
              <w:rPr>
                <w:rFonts w:asciiTheme="minorHAnsi" w:hAnsiTheme="minorHAnsi"/>
                <w:iCs/>
                <w:szCs w:val="24"/>
              </w:rPr>
            </w:pPr>
            <w:r w:rsidRPr="004662C7">
              <w:rPr>
                <w:rFonts w:asciiTheme="minorHAnsi" w:hAnsiTheme="minorHAnsi"/>
                <w:iCs/>
                <w:szCs w:val="24"/>
              </w:rPr>
              <w:t>Szeroki zakres aplikacyjny:</w:t>
            </w:r>
          </w:p>
          <w:p w14:paraId="372D90C0" w14:textId="77777777" w:rsidR="004662C7" w:rsidRPr="004662C7" w:rsidRDefault="004662C7" w:rsidP="004662C7">
            <w:pPr>
              <w:pStyle w:val="Tekstpodstawowy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/>
                <w:iCs/>
                <w:szCs w:val="24"/>
              </w:rPr>
            </w:pPr>
            <w:r w:rsidRPr="004662C7">
              <w:rPr>
                <w:rFonts w:asciiTheme="minorHAnsi" w:hAnsiTheme="minorHAnsi"/>
                <w:iCs/>
                <w:szCs w:val="24"/>
              </w:rPr>
              <w:t>Biotechnologia: alginiany, karageny, kwasy hialuronowe, organelle komórkowe, egzosomy</w:t>
            </w:r>
          </w:p>
          <w:p w14:paraId="6A16F9DA" w14:textId="77777777" w:rsidR="004662C7" w:rsidRPr="004662C7" w:rsidRDefault="004662C7" w:rsidP="004662C7">
            <w:pPr>
              <w:pStyle w:val="Tekstpodstawowy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/>
                <w:iCs/>
                <w:szCs w:val="24"/>
              </w:rPr>
            </w:pPr>
            <w:r w:rsidRPr="004662C7">
              <w:rPr>
                <w:rFonts w:asciiTheme="minorHAnsi" w:hAnsiTheme="minorHAnsi"/>
                <w:iCs/>
                <w:szCs w:val="24"/>
              </w:rPr>
              <w:t>Biofarmaceutyczne: peptydy, białka, przeciwciała, agregaty i koniugaty wirusów</w:t>
            </w:r>
          </w:p>
          <w:p w14:paraId="0E7C13D0" w14:textId="77777777" w:rsidR="004662C7" w:rsidRPr="004662C7" w:rsidRDefault="004662C7" w:rsidP="004662C7">
            <w:pPr>
              <w:pStyle w:val="Tekstpodstawowy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/>
                <w:iCs/>
                <w:szCs w:val="24"/>
              </w:rPr>
            </w:pPr>
            <w:r w:rsidRPr="004662C7">
              <w:rPr>
                <w:rFonts w:asciiTheme="minorHAnsi" w:hAnsiTheme="minorHAnsi"/>
                <w:iCs/>
                <w:szCs w:val="24"/>
              </w:rPr>
              <w:t>Nauka o żywności i rolnictwie: skrobie, pektyny, polisacharydy, białka, micele kazeiny</w:t>
            </w:r>
          </w:p>
          <w:p w14:paraId="4910D074" w14:textId="77777777" w:rsidR="004662C7" w:rsidRPr="004662C7" w:rsidRDefault="004662C7" w:rsidP="004662C7">
            <w:pPr>
              <w:pStyle w:val="Tekstpodstawowy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/>
                <w:iCs/>
                <w:szCs w:val="24"/>
              </w:rPr>
            </w:pPr>
            <w:r w:rsidRPr="004662C7">
              <w:rPr>
                <w:rFonts w:asciiTheme="minorHAnsi" w:hAnsiTheme="minorHAnsi"/>
                <w:iCs/>
                <w:szCs w:val="24"/>
              </w:rPr>
              <w:t>Nauka o polimerach: gumy, dyspersje lateksu, poliolefiny, polielektrolity</w:t>
            </w:r>
          </w:p>
          <w:p w14:paraId="2519CD55" w14:textId="77777777" w:rsidR="004662C7" w:rsidRPr="004662C7" w:rsidRDefault="004662C7" w:rsidP="004662C7">
            <w:pPr>
              <w:pStyle w:val="Tekstpodstawowy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/>
                <w:iCs/>
                <w:szCs w:val="24"/>
              </w:rPr>
            </w:pPr>
            <w:r w:rsidRPr="004662C7">
              <w:rPr>
                <w:rFonts w:asciiTheme="minorHAnsi" w:hAnsiTheme="minorHAnsi"/>
                <w:iCs/>
                <w:szCs w:val="24"/>
              </w:rPr>
              <w:t>Badania środowiskowe: Koloidy, tlenki żelaza, glinki, cząstki krzemionki</w:t>
            </w:r>
          </w:p>
          <w:p w14:paraId="001809F2" w14:textId="69E6EB86" w:rsidR="004662C7" w:rsidRPr="004662C7" w:rsidRDefault="004662C7" w:rsidP="004662C7">
            <w:pPr>
              <w:pStyle w:val="Bezodstpw"/>
              <w:rPr>
                <w:rFonts w:cs="Calibri"/>
                <w:sz w:val="24"/>
                <w:szCs w:val="24"/>
                <w:lang w:val="pl-PL"/>
              </w:rPr>
            </w:pPr>
            <w:r w:rsidRPr="00CA4BBB">
              <w:rPr>
                <w:iCs/>
                <w:sz w:val="24"/>
                <w:szCs w:val="24"/>
                <w:lang w:val="pl-PL"/>
              </w:rPr>
              <w:t>Nanotechnologia: nanocząstki tlenku tytanu, nanorurki węglowe, węgiel C60, lateks, nanocząstki tlenlu cynku i krzemionki, liposomy, lipidowe nanocząstki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3EF0" w14:textId="77777777" w:rsidR="004662C7" w:rsidRPr="00935425" w:rsidRDefault="004662C7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202F4" w:rsidRPr="00C343D0" w14:paraId="10AC9EFF" w14:textId="77777777" w:rsidTr="002064EE">
        <w:trPr>
          <w:trHeight w:val="4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AD1B" w14:textId="657C4C63" w:rsidR="00F202F4" w:rsidRDefault="00F202F4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BECD" w14:textId="4A5C0187" w:rsidR="00F202F4" w:rsidRPr="00F202F4" w:rsidRDefault="00F202F4" w:rsidP="00F202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Instalacja, testy weryfikacyjne, protokolarne przekazanie systemu do eksploatacji.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77B7" w14:textId="77777777" w:rsidR="00F202F4" w:rsidRPr="00935425" w:rsidRDefault="00F202F4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202F4" w:rsidRPr="00C343D0" w14:paraId="73BF4D90" w14:textId="77777777" w:rsidTr="002064EE">
        <w:trPr>
          <w:trHeight w:val="4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C6D8" w14:textId="271830AF" w:rsidR="00F202F4" w:rsidRDefault="00F202F4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135A" w14:textId="3CA760E3" w:rsidR="00F202F4" w:rsidRDefault="00F202F4" w:rsidP="00F202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Dwudniowe szkolenie aplikacyjne w siedzibie Zamawiającego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3718" w14:textId="77777777" w:rsidR="00F202F4" w:rsidRPr="00935425" w:rsidRDefault="00F202F4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2E72444A" w14:textId="77777777" w:rsidR="004E2BBD" w:rsidRDefault="004E2BBD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70B2907D" w14:textId="77777777" w:rsidR="004E2BBD" w:rsidRDefault="004E2BBD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2064EE">
      <w:footerReference w:type="default" r:id="rId7"/>
      <w:pgSz w:w="11906" w:h="16838"/>
      <w:pgMar w:top="11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CF68" w14:textId="77777777" w:rsidR="00C0640A" w:rsidRDefault="00C0640A">
      <w:pPr>
        <w:spacing w:after="0"/>
      </w:pPr>
      <w:r>
        <w:separator/>
      </w:r>
    </w:p>
  </w:endnote>
  <w:endnote w:type="continuationSeparator" w:id="0">
    <w:p w14:paraId="11D3F14D" w14:textId="77777777" w:rsidR="00C0640A" w:rsidRDefault="00C06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C817" w14:textId="50D6F353" w:rsidR="00FD24CA" w:rsidRDefault="00FD24CA">
    <w:pPr>
      <w:pStyle w:val="Stopka"/>
      <w:jc w:val="right"/>
    </w:pPr>
  </w:p>
  <w:p w14:paraId="6141A585" w14:textId="77777777" w:rsidR="002501B0" w:rsidRDefault="002501B0">
    <w:pPr>
      <w:pStyle w:val="Stopka"/>
      <w:jc w:val="right"/>
    </w:pP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009A" w14:textId="77777777" w:rsidR="00C0640A" w:rsidRDefault="00C0640A">
      <w:pPr>
        <w:spacing w:after="0"/>
      </w:pPr>
      <w:r>
        <w:separator/>
      </w:r>
    </w:p>
  </w:footnote>
  <w:footnote w:type="continuationSeparator" w:id="0">
    <w:p w14:paraId="0E05AF84" w14:textId="77777777" w:rsidR="00C0640A" w:rsidRDefault="00C064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CF724EC"/>
    <w:multiLevelType w:val="hybridMultilevel"/>
    <w:tmpl w:val="EA6E04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DD4891C">
      <w:numFmt w:val="bullet"/>
      <w:lvlText w:val="•"/>
      <w:lvlJc w:val="left"/>
      <w:pPr>
        <w:ind w:left="2838" w:hanging="105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9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5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05C6D"/>
    <w:multiLevelType w:val="hybridMultilevel"/>
    <w:tmpl w:val="185615F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0"/>
  </w:num>
  <w:num w:numId="5">
    <w:abstractNumId w:val="24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7"/>
  </w:num>
  <w:num w:numId="20">
    <w:abstractNumId w:val="6"/>
  </w:num>
  <w:num w:numId="21">
    <w:abstractNumId w:val="10"/>
  </w:num>
  <w:num w:numId="22">
    <w:abstractNumId w:val="21"/>
  </w:num>
  <w:num w:numId="23">
    <w:abstractNumId w:val="28"/>
  </w:num>
  <w:num w:numId="24">
    <w:abstractNumId w:val="5"/>
  </w:num>
  <w:num w:numId="25">
    <w:abstractNumId w:val="25"/>
  </w:num>
  <w:num w:numId="26">
    <w:abstractNumId w:val="2"/>
  </w:num>
  <w:num w:numId="27">
    <w:abstractNumId w:val="0"/>
  </w:num>
  <w:num w:numId="28">
    <w:abstractNumId w:val="27"/>
  </w:num>
  <w:num w:numId="29">
    <w:abstractNumId w:val="22"/>
  </w:num>
  <w:num w:numId="30">
    <w:abstractNumId w:val="16"/>
  </w:num>
  <w:num w:numId="31">
    <w:abstractNumId w:val="3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wUAsUihcCwAAAA="/>
  </w:docVars>
  <w:rsids>
    <w:rsidRoot w:val="002B6188"/>
    <w:rsid w:val="00004BD1"/>
    <w:rsid w:val="0001587D"/>
    <w:rsid w:val="00015EE5"/>
    <w:rsid w:val="0001755B"/>
    <w:rsid w:val="000309F7"/>
    <w:rsid w:val="00065459"/>
    <w:rsid w:val="00067B94"/>
    <w:rsid w:val="00081BA5"/>
    <w:rsid w:val="00090AE2"/>
    <w:rsid w:val="000A139C"/>
    <w:rsid w:val="000A4F71"/>
    <w:rsid w:val="000B6E5A"/>
    <w:rsid w:val="000C61B1"/>
    <w:rsid w:val="000D2EB5"/>
    <w:rsid w:val="000F35FF"/>
    <w:rsid w:val="001052D2"/>
    <w:rsid w:val="00106CB3"/>
    <w:rsid w:val="00123C9A"/>
    <w:rsid w:val="001274CE"/>
    <w:rsid w:val="001478B5"/>
    <w:rsid w:val="0015420C"/>
    <w:rsid w:val="001659C5"/>
    <w:rsid w:val="001750EE"/>
    <w:rsid w:val="00186064"/>
    <w:rsid w:val="00192213"/>
    <w:rsid w:val="001A5B62"/>
    <w:rsid w:val="001A618C"/>
    <w:rsid w:val="001B0315"/>
    <w:rsid w:val="001C1B18"/>
    <w:rsid w:val="001C7933"/>
    <w:rsid w:val="001F3EFD"/>
    <w:rsid w:val="001F44DF"/>
    <w:rsid w:val="002064EE"/>
    <w:rsid w:val="00211AA3"/>
    <w:rsid w:val="00215B9A"/>
    <w:rsid w:val="00221426"/>
    <w:rsid w:val="00241191"/>
    <w:rsid w:val="0024740E"/>
    <w:rsid w:val="002501B0"/>
    <w:rsid w:val="0025265B"/>
    <w:rsid w:val="002561EB"/>
    <w:rsid w:val="002654E5"/>
    <w:rsid w:val="00272D2B"/>
    <w:rsid w:val="002828C3"/>
    <w:rsid w:val="002B6188"/>
    <w:rsid w:val="002B6E80"/>
    <w:rsid w:val="002C3B29"/>
    <w:rsid w:val="002D510B"/>
    <w:rsid w:val="002D7BEE"/>
    <w:rsid w:val="002E3F14"/>
    <w:rsid w:val="002E5620"/>
    <w:rsid w:val="002F3D3F"/>
    <w:rsid w:val="002F41A8"/>
    <w:rsid w:val="002F6154"/>
    <w:rsid w:val="003015D1"/>
    <w:rsid w:val="00320229"/>
    <w:rsid w:val="003250D8"/>
    <w:rsid w:val="003570AD"/>
    <w:rsid w:val="00374A37"/>
    <w:rsid w:val="003834BD"/>
    <w:rsid w:val="00394179"/>
    <w:rsid w:val="003A19D0"/>
    <w:rsid w:val="003B4B0C"/>
    <w:rsid w:val="003C3535"/>
    <w:rsid w:val="003C4571"/>
    <w:rsid w:val="003D0623"/>
    <w:rsid w:val="003D1CEA"/>
    <w:rsid w:val="003D3EEB"/>
    <w:rsid w:val="003F0363"/>
    <w:rsid w:val="003F5CF0"/>
    <w:rsid w:val="003F63EB"/>
    <w:rsid w:val="00405F21"/>
    <w:rsid w:val="00413CAD"/>
    <w:rsid w:val="00425E0D"/>
    <w:rsid w:val="004624CD"/>
    <w:rsid w:val="004662C7"/>
    <w:rsid w:val="004801FA"/>
    <w:rsid w:val="0048108F"/>
    <w:rsid w:val="0048496F"/>
    <w:rsid w:val="004E1D8F"/>
    <w:rsid w:val="004E2BBD"/>
    <w:rsid w:val="005421E2"/>
    <w:rsid w:val="00542844"/>
    <w:rsid w:val="00560886"/>
    <w:rsid w:val="005620EF"/>
    <w:rsid w:val="0057109D"/>
    <w:rsid w:val="005A03F7"/>
    <w:rsid w:val="005C1C50"/>
    <w:rsid w:val="005E2CE3"/>
    <w:rsid w:val="00600901"/>
    <w:rsid w:val="0062088F"/>
    <w:rsid w:val="00625025"/>
    <w:rsid w:val="006436E5"/>
    <w:rsid w:val="00650C81"/>
    <w:rsid w:val="006522F0"/>
    <w:rsid w:val="00660B3C"/>
    <w:rsid w:val="00667117"/>
    <w:rsid w:val="0067601E"/>
    <w:rsid w:val="00677F7A"/>
    <w:rsid w:val="00716AE8"/>
    <w:rsid w:val="007303D4"/>
    <w:rsid w:val="00731706"/>
    <w:rsid w:val="00742C09"/>
    <w:rsid w:val="007449FA"/>
    <w:rsid w:val="00756FD9"/>
    <w:rsid w:val="00792023"/>
    <w:rsid w:val="00796A2E"/>
    <w:rsid w:val="007A14CE"/>
    <w:rsid w:val="007B23A3"/>
    <w:rsid w:val="007C794F"/>
    <w:rsid w:val="007E6618"/>
    <w:rsid w:val="007F38B7"/>
    <w:rsid w:val="00812FB9"/>
    <w:rsid w:val="00822FB3"/>
    <w:rsid w:val="00841B61"/>
    <w:rsid w:val="008450A6"/>
    <w:rsid w:val="008B7D17"/>
    <w:rsid w:val="008F7C7D"/>
    <w:rsid w:val="00906275"/>
    <w:rsid w:val="00907FD2"/>
    <w:rsid w:val="00920CEF"/>
    <w:rsid w:val="00924D49"/>
    <w:rsid w:val="00925A5B"/>
    <w:rsid w:val="0093011E"/>
    <w:rsid w:val="00935425"/>
    <w:rsid w:val="00955FF8"/>
    <w:rsid w:val="0097601F"/>
    <w:rsid w:val="00976A20"/>
    <w:rsid w:val="00976EDC"/>
    <w:rsid w:val="00980355"/>
    <w:rsid w:val="009A42F7"/>
    <w:rsid w:val="009A76D4"/>
    <w:rsid w:val="009B02F5"/>
    <w:rsid w:val="009F03F1"/>
    <w:rsid w:val="009F1F6B"/>
    <w:rsid w:val="00A13FB8"/>
    <w:rsid w:val="00A22882"/>
    <w:rsid w:val="00A24644"/>
    <w:rsid w:val="00A35D1F"/>
    <w:rsid w:val="00A42526"/>
    <w:rsid w:val="00A45384"/>
    <w:rsid w:val="00A47F10"/>
    <w:rsid w:val="00A60D4C"/>
    <w:rsid w:val="00A92E9B"/>
    <w:rsid w:val="00AB550F"/>
    <w:rsid w:val="00AD24FB"/>
    <w:rsid w:val="00AD455D"/>
    <w:rsid w:val="00B02044"/>
    <w:rsid w:val="00B55550"/>
    <w:rsid w:val="00B615FB"/>
    <w:rsid w:val="00B925EC"/>
    <w:rsid w:val="00BC1432"/>
    <w:rsid w:val="00BE5BCA"/>
    <w:rsid w:val="00BE6FED"/>
    <w:rsid w:val="00BF6FBF"/>
    <w:rsid w:val="00C0640A"/>
    <w:rsid w:val="00C22F4D"/>
    <w:rsid w:val="00C25C30"/>
    <w:rsid w:val="00C30C07"/>
    <w:rsid w:val="00C343D0"/>
    <w:rsid w:val="00C54101"/>
    <w:rsid w:val="00C57410"/>
    <w:rsid w:val="00C61181"/>
    <w:rsid w:val="00C95944"/>
    <w:rsid w:val="00CA4BBB"/>
    <w:rsid w:val="00CD7FC0"/>
    <w:rsid w:val="00CE1542"/>
    <w:rsid w:val="00D3538F"/>
    <w:rsid w:val="00D41157"/>
    <w:rsid w:val="00D41856"/>
    <w:rsid w:val="00D64EED"/>
    <w:rsid w:val="00D66DD9"/>
    <w:rsid w:val="00D70FE4"/>
    <w:rsid w:val="00D870A5"/>
    <w:rsid w:val="00DE2549"/>
    <w:rsid w:val="00E3636C"/>
    <w:rsid w:val="00E435F9"/>
    <w:rsid w:val="00E55664"/>
    <w:rsid w:val="00E57389"/>
    <w:rsid w:val="00E77057"/>
    <w:rsid w:val="00EA4C91"/>
    <w:rsid w:val="00EB2DC9"/>
    <w:rsid w:val="00EB7F19"/>
    <w:rsid w:val="00EC44CB"/>
    <w:rsid w:val="00EC589B"/>
    <w:rsid w:val="00EC7224"/>
    <w:rsid w:val="00F01F57"/>
    <w:rsid w:val="00F05B48"/>
    <w:rsid w:val="00F202F4"/>
    <w:rsid w:val="00F36CA2"/>
    <w:rsid w:val="00F44398"/>
    <w:rsid w:val="00F82290"/>
    <w:rsid w:val="00F82632"/>
    <w:rsid w:val="00F87623"/>
    <w:rsid w:val="00F92EBA"/>
    <w:rsid w:val="00FC45EC"/>
    <w:rsid w:val="00FD24CA"/>
    <w:rsid w:val="00FD6572"/>
    <w:rsid w:val="00FE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8F4B26"/>
  <w15:docId w15:val="{BCD28346-518C-4A73-8947-898FC5F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paragraph" w:customStyle="1" w:styleId="Default">
    <w:name w:val="Default"/>
    <w:rsid w:val="00B92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4662C7"/>
    <w:pPr>
      <w:autoSpaceDE/>
      <w:autoSpaceDN/>
      <w:spacing w:after="0"/>
    </w:pPr>
    <w:rPr>
      <w:rFonts w:ascii="Courier New" w:hAnsi="Courier New" w:cs="Times New Roman"/>
      <w:kern w:val="0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C7"/>
    <w:rPr>
      <w:rFonts w:ascii="Courier New" w:eastAsia="Times New Roman" w:hAnsi="Courier New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User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Justyna Bittner-Dobak (p011969)</cp:lastModifiedBy>
  <cp:revision>17</cp:revision>
  <dcterms:created xsi:type="dcterms:W3CDTF">2022-06-14T09:42:00Z</dcterms:created>
  <dcterms:modified xsi:type="dcterms:W3CDTF">2022-07-27T08:27:00Z</dcterms:modified>
</cp:coreProperties>
</file>