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49" w:rsidRDefault="00A91349" w:rsidP="00A91349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 nr 4 do SWZ</w:t>
      </w:r>
    </w:p>
    <w:p w:rsidR="00A91349" w:rsidRDefault="00A91349" w:rsidP="00A91349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(WZÓR) UMOWA NR……</w:t>
      </w:r>
    </w:p>
    <w:p w:rsidR="00A91349" w:rsidRDefault="00A91349" w:rsidP="00A91349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Sukcesywna dostawa artykułów żywnościowych dla Bursy Szkolnej w B</w:t>
      </w:r>
      <w:r>
        <w:rPr>
          <w:rFonts w:ascii="Times New Roman" w:hAnsi="Times New Roman" w:cs="Times New Roman"/>
          <w:i/>
          <w:sz w:val="24"/>
          <w:szCs w:val="24"/>
        </w:rPr>
        <w:t>ełchatowie w2022 r.- Część I-V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A91349" w:rsidRDefault="00A91349" w:rsidP="00A91349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należy uzupełnić o część na którą zostanie podpisana Umowa  </w:t>
      </w:r>
    </w:p>
    <w:p w:rsidR="00A91349" w:rsidRDefault="00A91349" w:rsidP="00A91349">
      <w:pPr>
        <w:pStyle w:val="Standard"/>
        <w:rPr>
          <w:rFonts w:cs="Times New Roman"/>
        </w:rPr>
      </w:pPr>
    </w:p>
    <w:p w:rsidR="00A91349" w:rsidRDefault="00A91349" w:rsidP="00A91349">
      <w:pPr>
        <w:pStyle w:val="Standard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Zawarta w dniu ………………… w Bełchatowie  </w:t>
      </w:r>
      <w:r>
        <w:rPr>
          <w:rFonts w:cs="Times New Roman"/>
          <w:color w:val="303030"/>
        </w:rPr>
        <w:t>pomiędzy:</w:t>
      </w:r>
    </w:p>
    <w:p w:rsidR="00A91349" w:rsidRDefault="00A91349" w:rsidP="00A91349">
      <w:pPr>
        <w:spacing w:line="360" w:lineRule="auto"/>
        <w:jc w:val="both"/>
        <w:rPr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Powiatem Bełchatowskim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siedzibą w Bełchatowie 97-400 Bełchatów ul. Pabianicka 17/19, NIP 7692204721, reprezentowanym przez Panią Agnieszkę Sarowską-Rorat - Dyrektora jednostki organizacyjnej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Bursy Szkolnej w Bełchatowie,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działającego z upoważnienia do składania oświadczeń woli związanych z prowadzeniem bieżącej działalności powiatu, wydanego na podstawie art. 48 ust. 2 ustawy z dnia 5 czerwca 1998r. o samorządzie powiatowym (Dz. U. z 2016r. poz. 814 i poz. 1579) oraz upoważnioną do zawarcia umowy decyzją Zarządu Powiatu Bełchatowskiego </w:t>
      </w:r>
      <w:r>
        <w:rPr>
          <w:rFonts w:ascii="Times New Roman" w:hAnsi="Times New Roman" w:cs="Times New Roman"/>
          <w:sz w:val="24"/>
          <w:szCs w:val="24"/>
        </w:rPr>
        <w:t>Nr 253/21 z dnia 17.08.2021r.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zwany dalej </w:t>
      </w:r>
      <w:r>
        <w:rPr>
          <w:rFonts w:cs="Times New Roman"/>
          <w:b/>
          <w:bCs/>
        </w:rPr>
        <w:t xml:space="preserve">Zamawiającym </w:t>
      </w:r>
      <w:r>
        <w:rPr>
          <w:rFonts w:cs="Times New Roman"/>
        </w:rPr>
        <w:t>a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reprezentowaną przez …………………………………………………………………………………………………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Zwany dalej </w:t>
      </w:r>
      <w:r>
        <w:rPr>
          <w:rFonts w:cs="Times New Roman"/>
          <w:b/>
          <w:bCs/>
        </w:rPr>
        <w:t>Wykonawcą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wyniku przeprowadzonego postępowania o udzielenie zamówienia publicznego w </w:t>
      </w:r>
      <w:r>
        <w:rPr>
          <w:rFonts w:cs="Times New Roman"/>
          <w:b/>
        </w:rPr>
        <w:t>trybie</w:t>
      </w:r>
      <w:r>
        <w:rPr>
          <w:rFonts w:eastAsia="Book Antiqua" w:cs="Times New Roman"/>
          <w:b/>
        </w:rPr>
        <w:t xml:space="preserve"> podstawowym</w:t>
      </w:r>
      <w:r>
        <w:rPr>
          <w:rFonts w:cs="Times New Roman"/>
        </w:rPr>
        <w:t xml:space="preserve"> na podstawie art. 275 pkt 1) ustawy Prawo Zamówień Publicznych z dnia 11 września 2019 (Dz. U. 2021 poz. 1129 z poźn. zm.) została zawarta umowa o następującej treści: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§1</w:t>
      </w:r>
    </w:p>
    <w:p w:rsidR="00A91349" w:rsidRDefault="00A91349" w:rsidP="00A91349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Zamawiający zleca a wykonawca przyjmuje do realizacji, wykonanie zadania pn.</w:t>
      </w:r>
      <w:r>
        <w:rPr>
          <w:rFonts w:cs="Times New Roman"/>
          <w:i/>
        </w:rPr>
        <w:t xml:space="preserve"> Sukcesywna dostawa artykułów żywnościowych dla Bursy Szkolnej w Bełchatowie w 2022 r. </w:t>
      </w:r>
      <w:r>
        <w:rPr>
          <w:rFonts w:cs="Times New Roman"/>
        </w:rPr>
        <w:t>od 03.01.2022r do 30</w:t>
      </w:r>
      <w:r>
        <w:rPr>
          <w:rFonts w:cs="Times New Roman"/>
        </w:rPr>
        <w:t>.</w:t>
      </w:r>
      <w:r>
        <w:rPr>
          <w:rFonts w:cs="Times New Roman"/>
        </w:rPr>
        <w:t>06</w:t>
      </w:r>
      <w:r>
        <w:rPr>
          <w:rFonts w:cs="Times New Roman"/>
        </w:rPr>
        <w:t xml:space="preserve">.2022r. </w:t>
      </w:r>
      <w:r>
        <w:rPr>
          <w:rFonts w:cs="Times New Roman"/>
          <w:u w:val="single"/>
        </w:rPr>
        <w:t>z zastrzeżeniem, że dostawy będą realizowane w okresach przebywania dzieci i młodzieży w placówkach oświatowych</w:t>
      </w:r>
      <w:r>
        <w:rPr>
          <w:rFonts w:cs="Times New Roman"/>
        </w:rPr>
        <w:t xml:space="preserve">. Wykonawca zobowiązuje się do dostarczenia Zamawiającemu, a Zamawiający do odebrania artykułów żywnościowych, zwanych w dalszej treści umowy towarami lub produktami, których asortyment, ilość, jakość i cechy jednostkowe określone są w formularzu asortymentowo – cenowym, zgodnie z częścią </w:t>
      </w:r>
      <w:r>
        <w:rPr>
          <w:rFonts w:cs="Times New Roman"/>
        </w:rPr>
        <w:lastRenderedPageBreak/>
        <w:t>na którą została złożona ofert</w:t>
      </w:r>
      <w:r>
        <w:rPr>
          <w:rFonts w:cs="Times New Roman"/>
        </w:rPr>
        <w:t>a, stanowiącym Załącznik Nr 1a-e</w:t>
      </w:r>
      <w:r>
        <w:rPr>
          <w:rFonts w:cs="Times New Roman"/>
        </w:rPr>
        <w:t xml:space="preserve"> do niniejszej umowy* 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*Należy uzupełnić w zależności od części na którą zostanie podpisana umowa</w:t>
      </w:r>
    </w:p>
    <w:p w:rsidR="00A91349" w:rsidRDefault="00A91349" w:rsidP="00A91349">
      <w:pPr>
        <w:pStyle w:val="Standard"/>
        <w:shd w:val="clear" w:color="auto" w:fill="FFFFFF"/>
        <w:spacing w:line="360" w:lineRule="auto"/>
        <w:rPr>
          <w:rFonts w:cs="Times New Roman"/>
          <w:shd w:val="clear" w:color="auto" w:fill="FFFFFF"/>
        </w:rPr>
      </w:pPr>
    </w:p>
    <w:p w:rsidR="00A91349" w:rsidRPr="00A91349" w:rsidRDefault="00A91349" w:rsidP="00A91349">
      <w:pPr>
        <w:pStyle w:val="Standard"/>
        <w:shd w:val="clear" w:color="auto" w:fill="FFFFFF"/>
        <w:spacing w:line="36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Część      NR I - PRODUKTY SPOŻYWCZE;   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Część      NR II</w:t>
      </w:r>
      <w:r>
        <w:rPr>
          <w:rFonts w:cs="Times New Roman"/>
          <w:shd w:val="clear" w:color="auto" w:fill="FFFFFF"/>
        </w:rPr>
        <w:t xml:space="preserve"> - PRODUKTY MLECZARSKIE; JAJA</w:t>
      </w:r>
    </w:p>
    <w:p w:rsidR="00A91349" w:rsidRDefault="00A91349" w:rsidP="00A91349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Część      NR III</w:t>
      </w:r>
      <w:r>
        <w:rPr>
          <w:rFonts w:cs="Times New Roman"/>
          <w:shd w:val="clear" w:color="auto" w:fill="FFFFFF"/>
        </w:rPr>
        <w:t xml:space="preserve"> - WARZYWA i OWOCE; </w:t>
      </w:r>
    </w:p>
    <w:p w:rsidR="00A91349" w:rsidRDefault="00A91349" w:rsidP="00A91349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Część      NR IV</w:t>
      </w:r>
      <w:r>
        <w:rPr>
          <w:rFonts w:cs="Times New Roman"/>
          <w:shd w:val="clear" w:color="auto" w:fill="FFFFFF"/>
        </w:rPr>
        <w:t xml:space="preserve">- DRÓB      </w:t>
      </w:r>
    </w:p>
    <w:p w:rsidR="00A91349" w:rsidRDefault="00A91349" w:rsidP="00A91349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Część      </w:t>
      </w:r>
      <w:r>
        <w:rPr>
          <w:rFonts w:cs="Times New Roman"/>
          <w:shd w:val="clear" w:color="auto" w:fill="FFFFFF"/>
        </w:rPr>
        <w:t>NR V</w:t>
      </w:r>
      <w:r>
        <w:rPr>
          <w:rFonts w:cs="Times New Roman"/>
          <w:shd w:val="clear" w:color="auto" w:fill="FFFFFF"/>
        </w:rPr>
        <w:t xml:space="preserve"> - ŚWIEŻE PIECZYWO I WYROBY PIEKARSKIE     </w:t>
      </w:r>
    </w:p>
    <w:p w:rsidR="00A91349" w:rsidRDefault="00A91349" w:rsidP="00A91349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§2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Dostawa przedmiotu zamówienia następować będzie sukcesywnie, według potrzeb Zamawiającego na podstawie zgłoszonego zapotrzebowania w dniu poprzedzającym dostawę telefonicznie, mailem lub faxem, określającego ilość oraz rodzaj artykułu.*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>*</w:t>
      </w:r>
      <w:r>
        <w:rPr>
          <w:rFonts w:cs="Times New Roman"/>
          <w:i/>
          <w:iCs/>
        </w:rPr>
        <w:t>W zależności od części na którą będzie podpisana umowa, zamówienia będą realizowane: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096"/>
        <w:gridCol w:w="3270"/>
      </w:tblGrid>
      <w:tr w:rsidR="00A91349" w:rsidTr="00A9134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49" w:rsidRDefault="00A91349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49" w:rsidRDefault="00A91349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49" w:rsidRDefault="00A91349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przewidywanych dostaw</w:t>
            </w:r>
          </w:p>
        </w:tc>
      </w:tr>
      <w:tr w:rsidR="00A91349" w:rsidTr="00A91349"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49" w:rsidRDefault="00A91349" w:rsidP="00540F62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PRODUKTY SPOŻYWCZE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razy w tygodniu od 7.00 do 9.00 lub według potrzeb</w:t>
            </w:r>
          </w:p>
        </w:tc>
      </w:tr>
      <w:tr w:rsidR="00A91349" w:rsidTr="00A9134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49" w:rsidRDefault="00A91349" w:rsidP="00540F62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PRODUKTY MLECZARSKIE, JAJA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poniedziałku do czwartku od 7.00 do 9.00 lub według potrzeb  </w:t>
            </w:r>
          </w:p>
        </w:tc>
      </w:tr>
      <w:tr w:rsidR="00A91349" w:rsidTr="00A9134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49" w:rsidRDefault="00A91349" w:rsidP="00540F62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WARZYWA i OWOCE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Poniedziałek, środa i piątek od 7.00 do 9.00 lub według potrzeb</w:t>
            </w:r>
          </w:p>
        </w:tc>
      </w:tr>
      <w:tr w:rsidR="00A91349" w:rsidTr="00A9134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49" w:rsidRDefault="00A91349" w:rsidP="00540F62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DRÓB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razy w tygodniu od 7.00 do 9.00 lub według potrzeb</w:t>
            </w:r>
          </w:p>
        </w:tc>
      </w:tr>
      <w:tr w:rsidR="00A91349" w:rsidTr="00A9134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49" w:rsidRDefault="00A91349" w:rsidP="00540F62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PIECZYWO ŚWIEŻE, WYROBY PIEKARSKIE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9" w:rsidRDefault="00A91349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Codziennie od poniedziałku do piątku o godzinie od 5.30 do 6.00 </w:t>
            </w:r>
          </w:p>
        </w:tc>
      </w:tr>
    </w:tbl>
    <w:p w:rsidR="00A91349" w:rsidRDefault="00A91349" w:rsidP="00A91349">
      <w:pPr>
        <w:pStyle w:val="Bezodstpw"/>
        <w:spacing w:line="360" w:lineRule="auto"/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2. Wykonawca zobowiązany jest do dostarczenia towaru na swój koszt własnym transportem                           wraz z jego rozładowaniem. </w:t>
      </w:r>
      <w:r>
        <w:rPr>
          <w:rFonts w:cs="Times New Roman"/>
          <w:b/>
        </w:rPr>
        <w:t>Dostawy (w tym rozładunek) będą dostarczane do siedziby Zamawiającego Bursa Szkolna w Bełchatowie ul. Czapliniecka 66, 97-400 Bełchatów.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Dostawa towaru następować będzie partiami, stosownie do potrzeb i zamówień Zamawiającego. Wszelkie reklamacje dotyczące dostawy Wykonawca zobowiązany jest załatwić w trybie pilnym od zgłoszenia. W przypadku dostarczenia zamówionego towaru </w:t>
      </w:r>
      <w:r>
        <w:rPr>
          <w:rFonts w:cs="Times New Roman"/>
          <w:bCs/>
        </w:rPr>
        <w:lastRenderedPageBreak/>
        <w:t>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4. Opakowania wypożyczone Zamawiającemu nieodpłatnie lub wliczone w cenę towaru.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Od momentu dostawy towaru do magazynu Zamawiającego, koszty w całym okresie korzystania z przedmiotu zamówienia ( w tym koszty przechowywania, koszty przetworzenia, koszty wywozu odpadów) są kosztami Zamawiającego, jednakowymi dla wszystkich Wykonawców.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5. Wykonawca wystawiając fakturę VAT jest zobowiązany do stosowania cen widniejących na formularzach asortymentowo- cenowych stanowiących (załącznik nr 1a-h) do niniejszej umowy, przez cały okres trwania umowy. 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6.  Wykonawca wystawi fakturę   dla: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NABYWCA: Powiat Bełchatowski  ul. Pabianicka 17/19, 97-400 Bełchatów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NIP 769-220-47-21</w:t>
      </w:r>
    </w:p>
    <w:p w:rsidR="00A91349" w:rsidRDefault="00A91349" w:rsidP="00A91349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ODBIORCA: Bursa Szkolna w Bełchatowie ul. Czapliniecka 66, 97-400 Bełchatów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Faktura będzie przesłana, dostarczona na adres Odbiorcy: Bursa Szkolna w Bełchatowie </w:t>
      </w:r>
      <w:r>
        <w:rPr>
          <w:rFonts w:cs="Times New Roman"/>
          <w:b/>
        </w:rPr>
        <w:br/>
        <w:t>ul. Czapliniecka 66, 97-400 Bełchatów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Faktura powinna być wystawiona w taki sposób by widniały na niej ceny jednostkowe brutto zawarte w formularzu asort</w:t>
      </w:r>
      <w:r w:rsidR="001A60FC">
        <w:rPr>
          <w:rFonts w:cs="Times New Roman"/>
          <w:b/>
        </w:rPr>
        <w:t>ymentowo-cenowym (Załącznik 1a-e</w:t>
      </w:r>
      <w:r>
        <w:rPr>
          <w:rFonts w:cs="Times New Roman"/>
          <w:b/>
        </w:rPr>
        <w:t>) do niniejszej umowy, oraz wartość brutto.</w:t>
      </w:r>
    </w:p>
    <w:p w:rsidR="00A91349" w:rsidRDefault="00A91349" w:rsidP="00A91349">
      <w:pPr>
        <w:pStyle w:val="Standard"/>
        <w:jc w:val="center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§3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Towar świeży, I gatunku, najwyższej jakości dopuszczony do obrotu zgodnie z obowiązującymi normami, atestami, terminami przydatności do spożycia, z nienaruszonymi cechami pierwotnymi opakowania - w tym szczególnie towar spełniający wymogi Polskiej Normy, wymogi określone w ustawie.</w:t>
      </w:r>
      <w:r>
        <w:rPr>
          <w:rFonts w:cs="Times New Roman"/>
          <w:b/>
        </w:rPr>
        <w:t xml:space="preserve"> Towar musi zostać dostarczony:  nie wcześniej niż o godzinie 7.00 do godziny określonej w zależności od części zamówienia wskazanej w §2 niniejszej umowy </w:t>
      </w:r>
      <w:r>
        <w:rPr>
          <w:rFonts w:cs="Times New Roman"/>
          <w:b/>
          <w:shd w:val="clear" w:color="auto" w:fill="FFFFFF"/>
        </w:rPr>
        <w:t>(z wyjątkiem pieczywa i wyróbów piekarskich, które muszą być dostarczone do godziny 6.00)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Dostawy (w tym rozładunek) będą dostarczane do siedziby Zamawiającego Bursa Szkolna w Bełchatowie ul. Czapliniecka 66, 97-400 Bełchatów.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  <w:i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WSZYSTKIE PRODUKTY NAJWYŻSZEJ JAKOŚCI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  <w:i/>
          <w:shd w:val="clear" w:color="auto" w:fill="FFFFFF"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lastRenderedPageBreak/>
        <w:t>MIĘSO, WĘDLINY , DRÓB . 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</w:p>
    <w:p w:rsidR="00A91349" w:rsidRDefault="00A91349" w:rsidP="00A91349">
      <w:pPr>
        <w:pStyle w:val="Standard"/>
        <w:spacing w:line="360" w:lineRule="auto"/>
        <w:jc w:val="both"/>
        <w:rPr>
          <w:rFonts w:eastAsia="Calibri" w:cs="Times New Roman"/>
          <w:b/>
          <w:i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>PRODUKTY MLECZARSKIE</w:t>
      </w:r>
      <w:r w:rsidR="001A60FC">
        <w:rPr>
          <w:rFonts w:eastAsia="Calibri" w:cs="Times New Roman"/>
          <w:b/>
          <w:i/>
          <w:shd w:val="clear" w:color="auto" w:fill="FFFFFF"/>
        </w:rPr>
        <w:t>, JAJA</w:t>
      </w:r>
      <w:r>
        <w:rPr>
          <w:rFonts w:eastAsia="Calibri" w:cs="Times New Roman"/>
          <w:b/>
          <w:i/>
          <w:shd w:val="clear" w:color="auto" w:fill="FFFFFF"/>
        </w:rPr>
        <w:t xml:space="preserve"> świeżość, dobry smak po otwarciu produktów, niezbrylone sery naturalne, gęste jogurty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ARTYKUŁY SPOŻYWCZE – przyprawy zapach świeży po otwarciu produktów, bez oznak spleśnienia, grudek, produkty gotowane sypkie, bez sklejania się twarde sprężyste, produkty z puszek bez pleśni , mętnej konsystencji</w:t>
      </w:r>
    </w:p>
    <w:p w:rsidR="00A91349" w:rsidRDefault="001A60FC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i/>
          <w:shd w:val="clear" w:color="auto" w:fill="FFFFFF"/>
        </w:rPr>
        <w:t xml:space="preserve"> OWOCE I WARZYWA, </w:t>
      </w:r>
      <w:r w:rsidR="00A91349">
        <w:rPr>
          <w:rFonts w:cs="Times New Roman"/>
          <w:b/>
          <w:i/>
          <w:shd w:val="clear" w:color="auto" w:fill="FFFFFF"/>
        </w:rPr>
        <w:t>- owoce, warzywa,  powinny być niezwiędnięte, skorupka twarda, bez uszkodzeń zewnętrznych, owoce kulisto-stożkowate, dopuszcza  nieregularne, intensywnie  kolor, skóra gładka ,tłustawa, lśniąca, miąższ mają zielonkawobiały, soczysty. Warzywa korzenne- korzenie powinny być jędrne, nie popękane, nie sparciałe, bez uszkodzeń przez szkodniki, bez plam. Warzywa- klasy pierwszej, nie powinny być zaparzone, zamarznięte, zapleśniałe, Fasola-  nasiona nie powinny być zbutwiałe, spleśniałe; Owoce, warzywa  liściaste – bez plam, zdrowe, bez uszkodzeń. Ziemniaki-powinny być zdrowe, kształtne, suche, czyste bez ziemi, piasku, nieuszkodzone, jednolitej odmiany, kształt owalny, bez oznak zgnilizny, jaja świeże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</w:rPr>
      </w:pPr>
    </w:p>
    <w:p w:rsidR="00A91349" w:rsidRDefault="00A91349" w:rsidP="00A9134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gwarantuje, że dostarczone artykuły żywnościowe będą zgodne z obowiązującymi przepisami i przedstawi na żądanie Zamawiającego stosowne dokumenty zgodne z:  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1) 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 Dz. U. Z 2016 r. poz. 1154)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2) Ustawą z dnia 25 sierpnia 2006 roku o bezpieczeństwie żywności i żywienia  (Dz. U. z 2018 poz.1541 i 1669, 2136, 2227, 2242, 2244, 2245. )</w:t>
      </w:r>
    </w:p>
    <w:p w:rsidR="00A91349" w:rsidRDefault="00A91349" w:rsidP="00A91349">
      <w:pPr>
        <w:pStyle w:val="Standard"/>
        <w:spacing w:line="360" w:lineRule="auto"/>
        <w:ind w:left="357" w:firstLine="346"/>
        <w:jc w:val="both"/>
        <w:rPr>
          <w:rFonts w:cs="Times New Roman"/>
        </w:rPr>
      </w:pPr>
      <w:r>
        <w:rPr>
          <w:rFonts w:cs="Times New Roman"/>
        </w:rPr>
        <w:t xml:space="preserve">3) Rozporządzeniem Parlamentu Europejskiego i Ray (WE) nr 1333/2008 z dnia 16 </w:t>
      </w:r>
    </w:p>
    <w:p w:rsidR="00A91349" w:rsidRDefault="00A91349" w:rsidP="00A91349">
      <w:pPr>
        <w:pStyle w:val="Standard"/>
        <w:spacing w:line="360" w:lineRule="auto"/>
        <w:ind w:left="357" w:firstLine="346"/>
        <w:jc w:val="both"/>
        <w:rPr>
          <w:rFonts w:cs="Times New Roman"/>
        </w:rPr>
      </w:pPr>
      <w:r>
        <w:rPr>
          <w:rFonts w:cs="Times New Roman"/>
        </w:rPr>
        <w:t>grudnia 2008 r. w sprawie dodatków do żywności ,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4) Ustawą z dnia 21 grudnia 2000r. o jakości handlowej artykułów rolno –spożywczych </w:t>
      </w:r>
      <w:r>
        <w:rPr>
          <w:rFonts w:cs="Times New Roman"/>
        </w:rPr>
        <w:br/>
        <w:t>(Dz. U. z 2019 r. poz. 2178. ) wraz z aktami wykonawczymi;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5) Dyrektywami i Rozporządzeniem UE w szczególności Rozporządzeniem (WE) Nr 852/2004 Parlamentu Europejskiego i Rady z dnia 29 kwietnia 2004 r. w sprawie Higieny środków spożywczych (Dz. Urz. UE L 139 z 30.04.2004 r. str. 1) ;Dz. Urz. UE Polskie Wydanie Specjalne rozdz.1 3,t 34 str.319)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6) Rozporządzeniem WE NR 854/2004 Parlamentu Europejskiego i Rady z 29 Kwietnia 2004 r. ustanawiające szczególne przepisy dotyczące organizacji urzędowych kontroli w odniesieniu do produktów pochodzenia zwierzęcego przeznaczonych do spożycia przez ludzi (DZ.U. L139 z 30.04.2004 , str.55 z  , z późn. zm.) Dz. Urz. UE Polskie Wydanie specjalne rozdz. 3,t45 str. 75 , z poźn. zm.)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7) Rozporządzeniem (WE  178/2002  Parlamentu Europejskiego i Rady z dnia 28 stycznia 2002 ustanawiające ogólne zasady i wymagania prawa żywnościowego, powołujące Europejski Urząd ds. bezpieczeństwa żywności (Dz. U. UE L z dnia 1 lutego 2002 r. z poźn. zm. (Dz. U. UE Polskie Wydanie specjalne rozdz. 15, t6, str. 463 , z poźn. zm.)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8) </w:t>
      </w:r>
      <w:r>
        <w:rPr>
          <w:rFonts w:cs="Times New Roman"/>
          <w:u w:val="single"/>
        </w:rPr>
        <w:t>Ustawą z dnia 16 grudnia 2005 o produktach pochodzenia zwierzęcego(Dz. U. z 2019 r. poz. 824).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Odbiór towarów będących przedmiotem zamówienia będzie odbywał się w siedzibie Zamawiającego  Bursa Szkolna w Bełchatowie ul. Czapliniecka 66, 97-400 Bełchatów.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Zamawiający podczas odbioru towaru zobowiązany jest do sprawdzenia ilości, rodzaju i jakości produktów.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Przejęcie odpowiedzialności za towar następuje z chwilą jego odbioru w magazynie Zamawiającego, z tym zastrzeżeniem, że nie uchyla to odpowiedzialności Wykonawcy za ukryte wady jakościowe towaru.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§5</w:t>
      </w:r>
    </w:p>
    <w:p w:rsidR="00A91349" w:rsidRDefault="00A91349" w:rsidP="00A91349">
      <w:pPr>
        <w:pStyle w:val="Standard"/>
        <w:widowControl/>
        <w:numPr>
          <w:ilvl w:val="0"/>
          <w:numId w:val="2"/>
        </w:numPr>
        <w:autoSpaceDN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>Za wykonanie dostaw określonych w niniejszej umowie w ilościach</w:t>
      </w:r>
      <w:r w:rsidR="001A60FC">
        <w:rPr>
          <w:rFonts w:cs="Times New Roman"/>
        </w:rPr>
        <w:t xml:space="preserve"> ustalonych w załączniku Nr 1a-e</w:t>
      </w:r>
      <w:r>
        <w:rPr>
          <w:rFonts w:cs="Times New Roman"/>
        </w:rPr>
        <w:t xml:space="preserve"> do niniejszej umowy Zamawiający zapłaci Wykonawcy (Cześć </w:t>
      </w:r>
      <w:r w:rsidR="001A60FC">
        <w:rPr>
          <w:rFonts w:cs="Times New Roman"/>
        </w:rPr>
        <w:t>I, II, III, IV, V</w:t>
      </w:r>
      <w:r>
        <w:rPr>
          <w:rFonts w:cs="Times New Roman"/>
        </w:rPr>
        <w:t>)*</w:t>
      </w:r>
    </w:p>
    <w:p w:rsidR="00A91349" w:rsidRDefault="00A91349" w:rsidP="00A91349">
      <w:pPr>
        <w:pStyle w:val="Standard"/>
        <w:spacing w:line="360" w:lineRule="auto"/>
        <w:ind w:left="720"/>
        <w:jc w:val="both"/>
        <w:rPr>
          <w:rFonts w:cs="Times New Roman"/>
          <w:i/>
          <w:iCs/>
        </w:rPr>
      </w:pPr>
      <w:r>
        <w:rPr>
          <w:rFonts w:cs="Times New Roman"/>
        </w:rPr>
        <w:t>*</w:t>
      </w:r>
      <w:r>
        <w:rPr>
          <w:rFonts w:cs="Times New Roman"/>
          <w:i/>
          <w:iCs/>
        </w:rPr>
        <w:t xml:space="preserve">należy uzupełnić , zgodnie z częścią na którą zostanie podpisana umowa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Wynagrodzenie;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………………………………….………………………………………………….złotych netto ( słownie)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…………………………………………………………………………..………….PLN netto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 złotych brutto (słownie)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……………………………………………………………………………………..PLN brutto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Za dostarczony asortyment Zamawiający zobowiązuje się zapłacić cenę wynikającą  </w:t>
      </w:r>
      <w:r>
        <w:rPr>
          <w:rFonts w:cs="Times New Roman"/>
        </w:rPr>
        <w:br/>
        <w:t>z określonych w ofercie cen jednostkowych brutto dostarczanego asortymentu.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Nie przewiduje się waloryzacji ceny oferty.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4. Zapłata należności za dostarczony towar nastąpi w formie polecenia przelewu z rachunku Zamawiającego na rachunek Wykonawcy umieszczony na fakturze w terminie do </w:t>
      </w:r>
      <w:r>
        <w:rPr>
          <w:rFonts w:cs="Times New Roman"/>
          <w:b/>
        </w:rPr>
        <w:t>14</w:t>
      </w:r>
      <w:r>
        <w:rPr>
          <w:rFonts w:cs="Times New Roman"/>
        </w:rPr>
        <w:t xml:space="preserve"> dni od daty otrzymania oryginału faktury, a za </w:t>
      </w:r>
      <w:r>
        <w:rPr>
          <w:rFonts w:eastAsia="Times New Roman" w:cs="Times New Roman"/>
          <w:lang w:eastAsia="pl-PL"/>
        </w:rPr>
        <w:t>PIECZYWO ŚWIEŻE, WYROBY PIEKARSKIE,dopuszcza się formę płatności gotówkowej.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Ostateczne wynagrodzenie Wykonawcy stanowić będzie kwota odpowiadająca iloczynowi ilości faktycznie dostarczonych towarów wg ich rodzaju oraz cen jednostkowych brutto zawartych w ofercie. Wynagrodzenie określone w ust. 1 powiększone o należyty podatek VAT, stanowi całkowite wynagrodzenie należne Wykonawcy z tytułu wykonania wszelkich zobowiązań określonych w umowie i obejmuje wszelkie koszty Wykonawcy związane z realizacją Przedmiotu Umowy w tym koszty transportu itp.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6. Niewykorzystana na realizację Przedmiotu Umowy kwota określona w ust. 1 niniejszego paragrafu nie powoduje powstania po stronie Wykonawcy roszczenia o przesuniecie terminu wykonania dostawy i nie rodzi po stronie Zamawiającego zobowiązania do udzielania zamówień na łączną kwotę określoną w ust. 1.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§6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Umowa zostaje zawarta na czas określony od dnia 03.01.2022r.</w:t>
      </w:r>
      <w:r w:rsidR="00C2379D">
        <w:rPr>
          <w:rFonts w:cs="Times New Roman"/>
        </w:rPr>
        <w:t xml:space="preserve">  do 30</w:t>
      </w:r>
      <w:r>
        <w:rPr>
          <w:rFonts w:cs="Times New Roman"/>
        </w:rPr>
        <w:t>.</w:t>
      </w:r>
      <w:r w:rsidR="00C2379D">
        <w:rPr>
          <w:rFonts w:cs="Times New Roman"/>
        </w:rPr>
        <w:t>06</w:t>
      </w:r>
      <w:r>
        <w:rPr>
          <w:rFonts w:cs="Times New Roman"/>
        </w:rPr>
        <w:t xml:space="preserve">.2022r. </w:t>
      </w:r>
      <w:r>
        <w:rPr>
          <w:rFonts w:cs="Times New Roman"/>
        </w:rPr>
        <w:br/>
        <w:t xml:space="preserve">z zastrzeżeniem, </w:t>
      </w:r>
      <w:r>
        <w:rPr>
          <w:rFonts w:cs="Times New Roman"/>
          <w:u w:val="single"/>
        </w:rPr>
        <w:t>że dostawy będą realizowane w okresach przebywania dzieci i młodzieży w placówkach oświatowych.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§7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Strony ustalają osoby upoważnione do bieżących kontaktów w trakcie realizacji umowy: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a) ze strony Zamawiającego Agnieszka Niewierska i Kinga Mazusrska-Gołąb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ze strony Wykonawcy.........................................................................................………….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W zakresie wzajemnego współdziałania przy realizacji przedmiotu umowy, strony zobowiązują się działać niezwłocznie, przestrzegając obowiązujących przepisów prawa i ustalonych zwyczajów z poszanowaniem praw drugiej strony.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razie niewykonania lub nienależytego wykonania umowy: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Wykonawca zobowiązuje się zapłacić Zamawiającemu kary umowne w wysokości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a)  10% wartości umowy, gdy Zamawiający odstąpi od umowy z powodu okoliczności, za które odpowiada Wykonawca.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b)  1 % wartości partii dostawy danego dnia nie dostarczonej w terminie, za każdą rozpoczętą godzinę opóźnienia max do 5 godzin.  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c) 10% wartości umowy, jeżeli sam z przyczyn niezależnych od Zamawiającego odstąpi od umowy.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</w:t>
      </w:r>
      <w:r>
        <w:rPr>
          <w:rFonts w:cs="Times New Roman"/>
          <w:u w:val="single"/>
        </w:rPr>
        <w:t>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Dostawca wyraża zgodę na potrącenie w/w kar umownych  z należności wynikających z faktury VAT lub rachunku.Jeżeli kara umowna  nie wyczerpuje całości szkody zamawiający może dochodzić swoich praw na zasadach ogólnych.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Za niedotrzymanie terminu płatności faktur Wykonawca może naliczyć Zamawiającemu </w:t>
      </w:r>
      <w:r>
        <w:rPr>
          <w:rFonts w:cs="Times New Roman"/>
        </w:rPr>
        <w:lastRenderedPageBreak/>
        <w:t>odsetki ustawowe.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4. Strony mogą dochodzić na zasadach ogólnych odszkodowania przewyższającego wysokość kar umownych.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§9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  w tym przypadku może nastąpić w terminie 30 dni od powzięcia wiadomości o powyższych okolicznościach. W takim wypadku Wykonawca może żądać wyłącznie wynagrodzenia należnego mu z tytuł wykonania części umowy.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u w:val="single"/>
        </w:rPr>
        <w:t>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Strony dopuszczają zmiany postanowień niniejszej umowy, zgodnie z art. 455 ustawy PZP w przypadku wystąpienia następujących okoliczności, których nie można było przewidzieć w chwili zawierania niniejszej umowy, polegające na: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a) Zmiany powszechnie obowiązujących przepisów prawa w zakresie mających wpływ na realizację przedmiotu zamówienia w tym zmiany ustawowe zmiany stawki podatku od towarów i usług (VAT),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zmiany terminu,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 )w zakresie rzeczowym przedmiotu umowy tj. zaprzestania wytwarzania produktu objętego umową, pod warunkiem, iż odpowiednik jest tej samej lub wyższej jakości, za cenę nie wyższą niż cena produktu objętego umową.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d) przedłożenia przez Wykonawcę oferty korzystniejszej dla Zamawiającego, pod warunkiem, iż odpowiednik jest tej samej lub wyższej jakości za cenę nie wyższą niż cena produktu objętego umową.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e) wprowadzenia do sprzedaży przez producenta zmodyfikowanego/ udoskonalonego produktu powodującego wycofanie dotychczasowego za cenę nie wyższą niż cena produktu objętego umową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f) dopuszcza się zmiany umowy  w zakresie numeru katalogowego, nazwy produktu wielkości opakowania przy zachowaniu jego parametrów- w przypadku wprowadzenia niniejszych zmian przez producenta potwierdzonych odpowiednimi dokumentami.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g) zwiększenia o 10% wartości umowy brutto o ile stało się to niezbędne dla zapewnienia ciągłości dostawy oraz prawidłowego funkcjonowania stołówki na skutek okoliczności jakich nie można było przewidzieć na etapie prowadzenia postępowania o zamówienie.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Dopuszcza się zmiany w treści niniejszej umowy gdy zmiany te są nieistotne w stosunku do treści oferty, na podstawie której dokonano wyboru Wykonawcy.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Wszelkie zmiany i uzupełnienia treści niniejszej umowy wymagają aneksu sporządzonego                          z zachowaniem formy pisemnej pod rygorem nieważności.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§11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Wszelkie spory mogące wynikać z realizacji umowy rozstrzygać będzie Sąd właściwy dla siedziby Zamawiającego.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§12</w:t>
      </w:r>
    </w:p>
    <w:p w:rsidR="00A91349" w:rsidRDefault="00A91349" w:rsidP="00A9134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sprawach nieuregulowanych niniejszą umową mają zastosowanie odpowiednie przepisy Ustawy Prawo Zamówień Publicznych i Kodeksu Cywilnego.</w:t>
      </w:r>
    </w:p>
    <w:p w:rsidR="00A91349" w:rsidRDefault="00A91349" w:rsidP="00A9134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§13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Umowę sporządzono w 2 jednobrzmiących egzemplarzach: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- 1 dla Zamawiającego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- 1 dla Wykonawcy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Załączniki do umowy:</w:t>
      </w:r>
    </w:p>
    <w:p w:rsidR="00A91349" w:rsidRDefault="00A91349" w:rsidP="00A9134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Załącznik Nr 1a-</w:t>
      </w:r>
      <w:r w:rsidR="00C2379D">
        <w:rPr>
          <w:rFonts w:cs="Times New Roman"/>
        </w:rPr>
        <w:t>e</w:t>
      </w:r>
      <w:r>
        <w:rPr>
          <w:rFonts w:cs="Times New Roman"/>
        </w:rPr>
        <w:t xml:space="preserve"> - Formularz asortymentowo-ceno</w:t>
      </w:r>
      <w:r w:rsidR="00C2379D">
        <w:rPr>
          <w:rFonts w:cs="Times New Roman"/>
        </w:rPr>
        <w:t>wy, stanowiący Załącznik nr 2a-e</w:t>
      </w:r>
      <w:r>
        <w:rPr>
          <w:rFonts w:cs="Times New Roman"/>
        </w:rPr>
        <w:t xml:space="preserve"> do SWZ</w:t>
      </w:r>
    </w:p>
    <w:p w:rsidR="00A91349" w:rsidRDefault="00A91349" w:rsidP="00A91349">
      <w:pPr>
        <w:pStyle w:val="Standard"/>
        <w:rPr>
          <w:rFonts w:cs="Times New Roman"/>
        </w:rPr>
      </w:pPr>
    </w:p>
    <w:p w:rsidR="00A91349" w:rsidRDefault="00A91349" w:rsidP="00A91349">
      <w:pPr>
        <w:pStyle w:val="Standard"/>
        <w:rPr>
          <w:rFonts w:cs="Times New Roman"/>
        </w:rPr>
      </w:pPr>
    </w:p>
    <w:p w:rsidR="00A91349" w:rsidRDefault="00A91349" w:rsidP="00A91349">
      <w:pPr>
        <w:pStyle w:val="Standard"/>
        <w:rPr>
          <w:rFonts w:cs="Times New Roman"/>
        </w:rPr>
      </w:pPr>
      <w:r>
        <w:rPr>
          <w:rFonts w:cs="Times New Roman"/>
        </w:rPr>
        <w:t>ZAMAWIAJĄCY :                                                                                 WYKONAWCA:</w:t>
      </w:r>
    </w:p>
    <w:p w:rsidR="00A91349" w:rsidRDefault="00A91349" w:rsidP="00A91349">
      <w:pPr>
        <w:rPr>
          <w:rFonts w:ascii="Times New Roman" w:hAnsi="Times New Roman" w:cs="Times New Roman"/>
          <w:sz w:val="24"/>
          <w:szCs w:val="24"/>
        </w:rPr>
      </w:pPr>
    </w:p>
    <w:p w:rsidR="00A91349" w:rsidRDefault="00A91349" w:rsidP="00A9134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E5781F" w:rsidRPr="00C2379D" w:rsidRDefault="00A91349" w:rsidP="00C237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  <w:bookmarkStart w:id="0" w:name="_GoBack"/>
      <w:bookmarkEnd w:id="0"/>
    </w:p>
    <w:sectPr w:rsidR="00E5781F" w:rsidRPr="00C237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97" w:rsidRDefault="00395E97" w:rsidP="00BC06D7">
      <w:pPr>
        <w:spacing w:after="0" w:line="240" w:lineRule="auto"/>
      </w:pPr>
      <w:r>
        <w:separator/>
      </w:r>
    </w:p>
  </w:endnote>
  <w:endnote w:type="continuationSeparator" w:id="0">
    <w:p w:rsidR="00395E97" w:rsidRDefault="00395E97" w:rsidP="00B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350534"/>
      <w:docPartObj>
        <w:docPartGallery w:val="Page Numbers (Bottom of Page)"/>
        <w:docPartUnique/>
      </w:docPartObj>
    </w:sdtPr>
    <w:sdtContent>
      <w:p w:rsidR="00BC06D7" w:rsidRDefault="00BC0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C06D7" w:rsidRDefault="00BC0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97" w:rsidRDefault="00395E97" w:rsidP="00BC06D7">
      <w:pPr>
        <w:spacing w:after="0" w:line="240" w:lineRule="auto"/>
      </w:pPr>
      <w:r>
        <w:separator/>
      </w:r>
    </w:p>
  </w:footnote>
  <w:footnote w:type="continuationSeparator" w:id="0">
    <w:p w:rsidR="00395E97" w:rsidRDefault="00395E97" w:rsidP="00BC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06F0"/>
    <w:multiLevelType w:val="hybridMultilevel"/>
    <w:tmpl w:val="82B8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54A7"/>
    <w:multiLevelType w:val="hybridMultilevel"/>
    <w:tmpl w:val="9EBAD20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9"/>
    <w:rsid w:val="0008073C"/>
    <w:rsid w:val="001A60FC"/>
    <w:rsid w:val="00395E97"/>
    <w:rsid w:val="00A91349"/>
    <w:rsid w:val="00BC06D7"/>
    <w:rsid w:val="00C2379D"/>
    <w:rsid w:val="00E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8E7C-0B1B-436B-983E-945A56F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A91349"/>
    <w:rPr>
      <w:rFonts w:ascii="Arial" w:eastAsia="Arial Unicode MS" w:hAnsi="Arial" w:cs="Mangal"/>
      <w:sz w:val="28"/>
      <w:szCs w:val="28"/>
      <w:lang w:eastAsia="ar-SA"/>
    </w:rPr>
  </w:style>
  <w:style w:type="paragraph" w:styleId="Nagwek">
    <w:name w:val="header"/>
    <w:aliases w:val="Nagłówek strony nieparzystej"/>
    <w:basedOn w:val="Normalny"/>
    <w:next w:val="Tekstpodstawowy"/>
    <w:link w:val="NagwekZnak"/>
    <w:unhideWhenUsed/>
    <w:rsid w:val="00A9134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A91349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A9134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A91349"/>
    <w:rPr>
      <w:rFonts w:ascii="Calibri" w:eastAsia="Calibri" w:hAnsi="Calibri" w:cs="Times New Roman"/>
      <w:lang w:val="x-none"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A91349"/>
    <w:pPr>
      <w:ind w:left="720"/>
    </w:pPr>
    <w:rPr>
      <w:rFonts w:cs="Times New Roman"/>
      <w:lang w:val="x-none"/>
    </w:rPr>
  </w:style>
  <w:style w:type="paragraph" w:customStyle="1" w:styleId="Standard">
    <w:name w:val="Standard"/>
    <w:rsid w:val="00A913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6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2021-12-07T07:53:00Z</dcterms:created>
  <dcterms:modified xsi:type="dcterms:W3CDTF">2021-12-07T08:09:00Z</dcterms:modified>
</cp:coreProperties>
</file>