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5A5E7" w14:textId="1B6E711A" w:rsidR="00B00A2F" w:rsidRPr="00B00A2F" w:rsidRDefault="00B00A2F" w:rsidP="00B00A2F">
      <w:pPr>
        <w:pBdr>
          <w:bottom w:val="single" w:sz="4" w:space="1" w:color="auto"/>
        </w:pBd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zh-CN"/>
        </w:rPr>
      </w:pPr>
      <w:r w:rsidRPr="00B00A2F">
        <w:rPr>
          <w:rFonts w:ascii="Arial" w:eastAsia="Times New Roman" w:hAnsi="Arial" w:cs="Arial"/>
          <w:b/>
          <w:kern w:val="2"/>
          <w:lang w:eastAsia="zh-CN"/>
        </w:rPr>
        <w:t>Załącznik nr 4.</w:t>
      </w:r>
      <w:r w:rsidR="00F615F5">
        <w:rPr>
          <w:rFonts w:ascii="Arial" w:eastAsia="Times New Roman" w:hAnsi="Arial" w:cs="Arial"/>
          <w:b/>
          <w:kern w:val="2"/>
          <w:lang w:eastAsia="zh-CN"/>
        </w:rPr>
        <w:t>2</w:t>
      </w:r>
      <w:r w:rsidR="007A3201">
        <w:rPr>
          <w:rFonts w:ascii="Arial" w:eastAsia="Times New Roman" w:hAnsi="Arial" w:cs="Arial"/>
          <w:b/>
          <w:kern w:val="2"/>
          <w:lang w:eastAsia="zh-CN"/>
        </w:rPr>
        <w:t>5</w:t>
      </w:r>
      <w:r w:rsidRPr="00B00A2F">
        <w:rPr>
          <w:rFonts w:ascii="Arial" w:eastAsia="Times New Roman" w:hAnsi="Arial" w:cs="Arial"/>
          <w:b/>
          <w:kern w:val="2"/>
          <w:lang w:eastAsia="zh-CN"/>
        </w:rPr>
        <w:t xml:space="preserve"> do SWZ</w:t>
      </w:r>
    </w:p>
    <w:p w14:paraId="35CA5474" w14:textId="77777777" w:rsidR="00B00A2F" w:rsidRPr="00B00A2F" w:rsidRDefault="00B00A2F" w:rsidP="00B00A2F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zh-CN"/>
        </w:rPr>
      </w:pPr>
    </w:p>
    <w:p w14:paraId="2E16AF32" w14:textId="77777777" w:rsidR="00B00A2F" w:rsidRPr="00B00A2F" w:rsidRDefault="00B00A2F" w:rsidP="00B00A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zh-CN"/>
        </w:rPr>
      </w:pPr>
      <w:r w:rsidRPr="00B00A2F">
        <w:rPr>
          <w:rFonts w:ascii="Arial" w:eastAsia="Times New Roman" w:hAnsi="Arial" w:cs="Arial"/>
          <w:b/>
          <w:kern w:val="2"/>
          <w:lang w:eastAsia="zh-CN"/>
        </w:rPr>
        <w:t>Zestawienie wymaganych parametrów techniczno-użytkowych</w:t>
      </w:r>
    </w:p>
    <w:p w14:paraId="374BEED3" w14:textId="77777777" w:rsidR="00B00A2F" w:rsidRPr="00B00A2F" w:rsidRDefault="00B00A2F" w:rsidP="00B00A2F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ar-SA"/>
        </w:rPr>
      </w:pPr>
    </w:p>
    <w:p w14:paraId="7715F070" w14:textId="7B81A8E0" w:rsidR="00B00A2F" w:rsidRPr="00E258C0" w:rsidRDefault="007A3201" w:rsidP="006A1D0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kern w:val="2"/>
          <w:lang w:eastAsia="ar-SA"/>
        </w:rPr>
      </w:pPr>
      <w:r>
        <w:rPr>
          <w:rFonts w:ascii="Arial" w:eastAsia="Times New Roman" w:hAnsi="Arial" w:cs="Arial"/>
          <w:b/>
          <w:lang w:eastAsia="pl-PL"/>
        </w:rPr>
        <w:t>Defibrylator</w:t>
      </w:r>
      <w:r w:rsidR="00F615F5" w:rsidRPr="00F615F5">
        <w:rPr>
          <w:rFonts w:ascii="Arial" w:eastAsia="Times New Roman" w:hAnsi="Arial" w:cs="Arial"/>
          <w:b/>
          <w:lang w:eastAsia="pl-PL"/>
        </w:rPr>
        <w:t xml:space="preserve"> </w:t>
      </w:r>
      <w:r w:rsidR="00B00A2F" w:rsidRPr="00E258C0">
        <w:rPr>
          <w:rFonts w:ascii="Arial" w:eastAsia="Times New Roman" w:hAnsi="Arial" w:cs="Arial"/>
          <w:b/>
          <w:kern w:val="2"/>
          <w:lang w:eastAsia="ar-SA"/>
        </w:rPr>
        <w:t xml:space="preserve">– </w:t>
      </w:r>
      <w:r w:rsidR="00581FBB">
        <w:rPr>
          <w:rFonts w:ascii="Arial" w:eastAsia="Times New Roman" w:hAnsi="Arial" w:cs="Arial"/>
          <w:b/>
          <w:kern w:val="2"/>
          <w:lang w:eastAsia="ar-SA"/>
        </w:rPr>
        <w:t>1</w:t>
      </w:r>
      <w:r w:rsidR="00EE1B9F">
        <w:rPr>
          <w:rFonts w:ascii="Arial" w:eastAsia="Times New Roman" w:hAnsi="Arial" w:cs="Arial"/>
          <w:b/>
          <w:kern w:val="2"/>
          <w:lang w:eastAsia="ar-SA"/>
        </w:rPr>
        <w:t xml:space="preserve"> </w:t>
      </w:r>
      <w:r w:rsidR="00B178AB">
        <w:rPr>
          <w:rFonts w:ascii="Arial" w:eastAsia="Times New Roman" w:hAnsi="Arial" w:cs="Arial"/>
          <w:b/>
          <w:kern w:val="2"/>
          <w:lang w:eastAsia="ar-SA"/>
        </w:rPr>
        <w:t>szt</w:t>
      </w:r>
      <w:r w:rsidR="00B00A2F" w:rsidRPr="00E258C0">
        <w:rPr>
          <w:rFonts w:ascii="Arial" w:eastAsia="Times New Roman" w:hAnsi="Arial" w:cs="Arial"/>
          <w:b/>
          <w:kern w:val="2"/>
          <w:lang w:eastAsia="ar-SA"/>
        </w:rPr>
        <w:t>.</w:t>
      </w:r>
      <w:r w:rsidR="0082762B">
        <w:rPr>
          <w:rFonts w:ascii="Arial" w:eastAsia="Times New Roman" w:hAnsi="Arial" w:cs="Arial"/>
          <w:b/>
          <w:kern w:val="2"/>
          <w:lang w:eastAsia="ar-SA"/>
        </w:rPr>
        <w:t xml:space="preserve"> </w:t>
      </w:r>
      <w:r w:rsidR="0082762B" w:rsidRPr="0082762B">
        <w:rPr>
          <w:rFonts w:ascii="Arial" w:eastAsia="Times New Roman" w:hAnsi="Arial" w:cs="Arial"/>
          <w:b/>
          <w:kern w:val="2"/>
          <w:lang w:eastAsia="ar-SA"/>
        </w:rPr>
        <w:t>(Pediatria)</w:t>
      </w:r>
    </w:p>
    <w:p w14:paraId="1FB5E616" w14:textId="77777777" w:rsidR="00B00A2F" w:rsidRPr="00B00A2F" w:rsidRDefault="00B00A2F" w:rsidP="00B00A2F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zh-CN"/>
        </w:rPr>
      </w:pPr>
    </w:p>
    <w:p w14:paraId="204894F7" w14:textId="77777777" w:rsidR="00B00A2F" w:rsidRPr="00B00A2F" w:rsidRDefault="00B00A2F" w:rsidP="00B00A2F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14:paraId="1B877956" w14:textId="77777777" w:rsidR="00B00A2F" w:rsidRPr="00B00A2F" w:rsidRDefault="00B00A2F" w:rsidP="00B00A2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37469529" w14:textId="77777777" w:rsidR="00B00A2F" w:rsidRPr="00B00A2F" w:rsidRDefault="00B00A2F" w:rsidP="00B00A2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14:paraId="29D51339" w14:textId="77777777" w:rsidR="00B00A2F" w:rsidRPr="00B00A2F" w:rsidRDefault="00B00A2F" w:rsidP="00B00A2F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14:paraId="6E4F3690" w14:textId="77777777" w:rsidR="00B00A2F" w:rsidRPr="00B00A2F" w:rsidRDefault="00B00A2F" w:rsidP="00B00A2F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FED2FBD" w14:textId="77777777" w:rsidR="00B00A2F" w:rsidRPr="00B00A2F" w:rsidRDefault="00B00A2F" w:rsidP="00B00A2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00A2F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14:paraId="794D688F" w14:textId="77777777" w:rsidR="00B00A2F" w:rsidRPr="00B00A2F" w:rsidRDefault="00B00A2F" w:rsidP="00B00A2F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292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7"/>
        <w:gridCol w:w="4965"/>
        <w:gridCol w:w="1839"/>
        <w:gridCol w:w="1701"/>
      </w:tblGrid>
      <w:tr w:rsidR="00B00A2F" w:rsidRPr="007A3201" w14:paraId="0CE8AAAB" w14:textId="77777777" w:rsidTr="007A3201">
        <w:trPr>
          <w:trHeight w:hRule="exact" w:val="738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11C61" w14:textId="77777777" w:rsidR="00B00A2F" w:rsidRPr="007A3201" w:rsidRDefault="00B00A2F" w:rsidP="007A3201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7A3201">
              <w:rPr>
                <w:rFonts w:ascii="Arial" w:eastAsia="Calibri" w:hAnsi="Arial" w:cs="Arial"/>
              </w:rPr>
              <w:t>Lp.</w:t>
            </w:r>
          </w:p>
          <w:p w14:paraId="0A9A7468" w14:textId="77777777" w:rsidR="00B00A2F" w:rsidRPr="007A3201" w:rsidRDefault="00B00A2F" w:rsidP="007A3201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7071FA" w14:textId="77777777" w:rsidR="00B00A2F" w:rsidRPr="007A3201" w:rsidRDefault="00B00A2F" w:rsidP="007A3201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7A3201">
              <w:rPr>
                <w:rFonts w:ascii="Arial" w:eastAsia="Calibri" w:hAnsi="Arial" w:cs="Arial"/>
              </w:rPr>
              <w:t>Opis parametru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16681" w14:textId="77777777" w:rsidR="00B00A2F" w:rsidRPr="007A3201" w:rsidRDefault="00B00A2F" w:rsidP="007A3201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7A3201">
              <w:rPr>
                <w:rFonts w:ascii="Arial" w:eastAsia="Calibri" w:hAnsi="Arial" w:cs="Arial"/>
              </w:rPr>
              <w:t>Parametry wymagane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61ECF" w14:textId="77777777" w:rsidR="00B00A2F" w:rsidRPr="007A3201" w:rsidRDefault="00B00A2F" w:rsidP="007A3201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7A3201">
              <w:rPr>
                <w:rFonts w:ascii="Arial" w:eastAsia="Calibri" w:hAnsi="Arial" w:cs="Arial"/>
              </w:rPr>
              <w:t>Parametr oferowany</w:t>
            </w:r>
          </w:p>
        </w:tc>
      </w:tr>
      <w:tr w:rsidR="007A3201" w:rsidRPr="007A3201" w14:paraId="51C0957F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4302" w14:textId="374565D4" w:rsidR="007A3201" w:rsidRPr="007A3201" w:rsidRDefault="007A3201" w:rsidP="007A3201">
            <w:pPr>
              <w:pStyle w:val="Akapitzlist"/>
              <w:spacing w:after="0" w:line="360" w:lineRule="auto"/>
              <w:ind w:left="20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09A6A" w14:textId="5002A58C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  <w:b/>
              </w:rPr>
              <w:t>Opis parametrów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0A38F" w14:textId="7C81AA68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70A0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03DAACC9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0E23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F4F39" w14:textId="1095BD89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Defibrylator przenośny o masie nie większej niż 6,5 kg z akumulatorem i wbudowanym uchwytem transportowym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F16DF" w14:textId="5B94E3CB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48B3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3F010F5D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33F82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849AD" w14:textId="79F3D755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Rodzaj fali </w:t>
            </w:r>
            <w:proofErr w:type="spellStart"/>
            <w:r w:rsidRPr="007A3201">
              <w:rPr>
                <w:rFonts w:ascii="Arial" w:hAnsi="Arial" w:cs="Arial"/>
              </w:rPr>
              <w:t>defibrylacyjnej</w:t>
            </w:r>
            <w:proofErr w:type="spellEnd"/>
            <w:r w:rsidRPr="007A3201">
              <w:rPr>
                <w:rFonts w:ascii="Arial" w:hAnsi="Arial" w:cs="Arial"/>
              </w:rPr>
              <w:t xml:space="preserve"> – dwufazowa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F379B" w14:textId="1A98C9FF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51345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6913AB73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73FB3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3727E" w14:textId="728A07B0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Metronom z możliwością ustawień rytmu częstotliwości 30:2; 15:2 i ciągły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C3C05" w14:textId="3455D2CA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430A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52A9AE4B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54C4B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CBA35" w14:textId="5B845FEE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Czas ładowania do energii 200 J poniżej 3 s przy w pełni naładowanym akumulatorze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03862" w14:textId="0061116B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FB2C3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0689B796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49B6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3B411" w14:textId="26E5F530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Czas ładowania do energii 360 J poniżej 7 s przy w pełni naładowanym akumulatorze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FD3E8" w14:textId="5EFBF892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13C0E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3C4E8F7A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4A871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EE4AD" w14:textId="037BE1DE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Ilość stopni dostępności energii zewnętrznej minimum 24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E058C" w14:textId="77777777" w:rsid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TAK, podać</w:t>
            </w:r>
          </w:p>
          <w:p w14:paraId="57D738B2" w14:textId="7B37D340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24 poziomy- 0 pkt</w:t>
            </w:r>
          </w:p>
          <w:p w14:paraId="4A276A6F" w14:textId="76A6E28C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&gt;24 poziomy 10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AF6E5" w14:textId="24BF3EC1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5C7D2B5D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2FE75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89EC1" w14:textId="5C8C4130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Zakres wyboru energii w J min. 1-360 J w trybie manualnym.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F1A32" w14:textId="0BADB099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CBFF7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64EBFDA5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774F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EFA74" w14:textId="215C8F1D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Zakres wyboru energii w J min.100J-360J w trybie AED.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AE511" w14:textId="76EB017B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2AE78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0F39F80F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8ACB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F5E25" w14:textId="30A4C37F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Zasilacz wbudowany w jednostkę główną. </w:t>
            </w:r>
            <w:r w:rsidRPr="007A3201">
              <w:rPr>
                <w:rFonts w:ascii="Arial" w:hAnsi="Arial" w:cs="Arial"/>
              </w:rPr>
              <w:lastRenderedPageBreak/>
              <w:t xml:space="preserve">Mechaniczne zabezpieczenie przed przypadkowym wyciagnięciem kabla zasilającego.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B8775" w14:textId="3BECA3B2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816C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0EB4A238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E1989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67E8C" w14:textId="0050C53A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Ekran TFT  o przekątnej nie mniejszej niż 7 cali, rozdzielczości min. 800x480 pikseli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1C2A2" w14:textId="35AAE23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4B1C5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49986616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F50B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87166" w14:textId="77B52EE5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Możliwość wykonania kardiowersji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33E0D" w14:textId="7CD50A63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7D6C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3698D3AB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2943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D2D9B" w14:textId="13FC7A45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Możliwość wykonania stymulacji w trybach „na żądanie” i „stałym” przez elektrody </w:t>
            </w:r>
            <w:proofErr w:type="spellStart"/>
            <w:r w:rsidRPr="007A3201">
              <w:rPr>
                <w:rFonts w:ascii="Arial" w:hAnsi="Arial" w:cs="Arial"/>
              </w:rPr>
              <w:t>defibrylacyjno</w:t>
            </w:r>
            <w:proofErr w:type="spellEnd"/>
            <w:r w:rsidRPr="007A3201">
              <w:rPr>
                <w:rFonts w:ascii="Arial" w:hAnsi="Arial" w:cs="Arial"/>
              </w:rPr>
              <w:t xml:space="preserve"> – stymulacyjne. Częstotliwość stymulacji w zakresie min. 40-210 </w:t>
            </w:r>
            <w:proofErr w:type="spellStart"/>
            <w:r w:rsidRPr="007A3201">
              <w:rPr>
                <w:rFonts w:ascii="Arial" w:hAnsi="Arial" w:cs="Arial"/>
              </w:rPr>
              <w:t>imp</w:t>
            </w:r>
            <w:proofErr w:type="spellEnd"/>
            <w:r w:rsidRPr="007A3201">
              <w:rPr>
                <w:rFonts w:ascii="Arial" w:hAnsi="Arial" w:cs="Arial"/>
              </w:rPr>
              <w:t xml:space="preserve">./min. Natężenie prądu stymulacji w zakresie co najmniej 0-200 </w:t>
            </w:r>
            <w:proofErr w:type="spellStart"/>
            <w:r w:rsidRPr="007A3201">
              <w:rPr>
                <w:rFonts w:ascii="Arial" w:hAnsi="Arial" w:cs="Arial"/>
              </w:rPr>
              <w:t>mA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B5A0A" w14:textId="57EB57BF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D74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2BF8B669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0996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57763" w14:textId="7A921A71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Możliwość defibrylacji  dorosłych i dzieci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1FE22" w14:textId="520D5C02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F5124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3BC0B25B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A95EF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6F015" w14:textId="658F9569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Codzienny </w:t>
            </w:r>
            <w:proofErr w:type="spellStart"/>
            <w:r w:rsidRPr="007A3201">
              <w:rPr>
                <w:rFonts w:ascii="Arial" w:hAnsi="Arial" w:cs="Arial"/>
              </w:rPr>
              <w:t>autotest</w:t>
            </w:r>
            <w:proofErr w:type="spellEnd"/>
            <w:r w:rsidRPr="007A3201">
              <w:rPr>
                <w:rFonts w:ascii="Arial" w:hAnsi="Arial" w:cs="Arial"/>
              </w:rPr>
              <w:t xml:space="preserve"> z możliwością ustawienia godziny wykonania testu min.00:00, 01:00, 02:00, 03;00, 04:00 i 05:00 bez udziału użytkownika, bez konieczności manualnego włączania urządzenia , z wydrukiem czasu wykonania  i wynikiem testu.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50BA6" w14:textId="5063D16F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CDE16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3C7E3902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72805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73549" w14:textId="20666592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Zintegrowane łyżki twarde dla dorosłych i dzieci. Na łyżkach dostępne przyciski wyboru energii, ładowania i dostarczenia energii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419D2" w14:textId="13534824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F6123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977DE44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CB88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5F707" w14:textId="7D034618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Uchwyt do zawieszenia defibrylatora np. na ramie łóżka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AA0E6" w14:textId="7534BB11" w:rsidR="007A3201" w:rsidRPr="007A3201" w:rsidRDefault="007A3201" w:rsidP="00DA008D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TAK- 5 pkt</w:t>
            </w:r>
          </w:p>
          <w:p w14:paraId="7AF27A1E" w14:textId="462B8F24" w:rsidR="007A3201" w:rsidRPr="007A3201" w:rsidRDefault="007A3201" w:rsidP="00DA008D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NIE- 0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3C20A" w14:textId="362CACB6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F5B3A8E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8802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C7C21" w14:textId="12337170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Wydruk zapisu na papierze o szerokości min 50mm, szybkość wydruku min. 6,25 mm/</w:t>
            </w:r>
            <w:proofErr w:type="spellStart"/>
            <w:r w:rsidRPr="007A3201">
              <w:rPr>
                <w:rFonts w:ascii="Arial" w:hAnsi="Arial" w:cs="Arial"/>
              </w:rPr>
              <w:t>sek</w:t>
            </w:r>
            <w:proofErr w:type="spellEnd"/>
            <w:r w:rsidRPr="007A3201">
              <w:rPr>
                <w:rFonts w:ascii="Arial" w:hAnsi="Arial" w:cs="Arial"/>
              </w:rPr>
              <w:t>, 12,5 mm/</w:t>
            </w:r>
            <w:proofErr w:type="spellStart"/>
            <w:r w:rsidRPr="007A3201">
              <w:rPr>
                <w:rFonts w:ascii="Arial" w:hAnsi="Arial" w:cs="Arial"/>
              </w:rPr>
              <w:t>sek</w:t>
            </w:r>
            <w:proofErr w:type="spellEnd"/>
            <w:r w:rsidRPr="007A3201">
              <w:rPr>
                <w:rFonts w:ascii="Arial" w:hAnsi="Arial" w:cs="Arial"/>
              </w:rPr>
              <w:t>,  25 mm/</w:t>
            </w:r>
            <w:proofErr w:type="spellStart"/>
            <w:r w:rsidRPr="007A3201">
              <w:rPr>
                <w:rFonts w:ascii="Arial" w:hAnsi="Arial" w:cs="Arial"/>
              </w:rPr>
              <w:t>sek</w:t>
            </w:r>
            <w:proofErr w:type="spellEnd"/>
            <w:r w:rsidRPr="007A3201">
              <w:rPr>
                <w:rFonts w:ascii="Arial" w:hAnsi="Arial" w:cs="Arial"/>
              </w:rPr>
              <w:t xml:space="preserve"> oraz 50 mm/sek. Możliwość wydruku jednocześnie 3 krzywych. Regulacja czasu wydruku min. 3, 5, 8, 16, 32 </w:t>
            </w:r>
            <w:proofErr w:type="spellStart"/>
            <w:r w:rsidRPr="007A3201">
              <w:rPr>
                <w:rFonts w:ascii="Arial" w:hAnsi="Arial" w:cs="Arial"/>
              </w:rPr>
              <w:t>sek</w:t>
            </w:r>
            <w:proofErr w:type="spellEnd"/>
            <w:r w:rsidRPr="007A3201">
              <w:rPr>
                <w:rFonts w:ascii="Arial" w:hAnsi="Arial" w:cs="Arial"/>
              </w:rPr>
              <w:t xml:space="preserve"> oraz tryb ciągły wydruku.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30229" w14:textId="5A9393B0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6C89E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283EF380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154F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82242" w14:textId="6A95BFC2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Trendy tabelaryczne i graficzne mierzonych parametrów -co najmniej 150 godzin z rozdzielczością nie gorszą niż 1 minuta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2C958" w14:textId="77777777" w:rsid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TAK, podać</w:t>
            </w:r>
          </w:p>
          <w:p w14:paraId="1CF49754" w14:textId="09B31CD3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150 godzin- 0 pkt.</w:t>
            </w:r>
          </w:p>
          <w:p w14:paraId="6D271E68" w14:textId="6E5E3FBD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&gt;150 godzin- 10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67338" w14:textId="21B0F6B1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E2E9799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04C45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AB395" w14:textId="72FEA957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Zapamiętywanie zdarzeń alarmowych- min. 200 z zapisem odcinków krzywych z ostatnich min. 32 sekund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81DAA" w14:textId="2EB36ECF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6E7FC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39F9FAD1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9561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ECCF2" w14:textId="77777777" w:rsidR="007A3201" w:rsidRPr="007A3201" w:rsidRDefault="007A3201" w:rsidP="007A3201">
            <w:pPr>
              <w:pStyle w:val="Style1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3201">
              <w:rPr>
                <w:rFonts w:ascii="Arial" w:hAnsi="Arial" w:cs="Arial"/>
                <w:sz w:val="22"/>
                <w:szCs w:val="22"/>
              </w:rPr>
              <w:t xml:space="preserve">Pomiar i monitorowanie co najmniej </w:t>
            </w:r>
            <w:r w:rsidRPr="007A3201">
              <w:rPr>
                <w:rFonts w:ascii="Arial" w:hAnsi="Arial" w:cs="Arial"/>
                <w:sz w:val="22"/>
                <w:szCs w:val="22"/>
              </w:rPr>
              <w:lastRenderedPageBreak/>
              <w:t>następujących parametrów:</w:t>
            </w:r>
          </w:p>
          <w:p w14:paraId="30F94046" w14:textId="77777777" w:rsidR="007A3201" w:rsidRPr="007A3201" w:rsidRDefault="007A3201" w:rsidP="007A3201">
            <w:pPr>
              <w:pStyle w:val="Style10"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3201">
              <w:rPr>
                <w:rFonts w:ascii="Arial" w:hAnsi="Arial" w:cs="Arial"/>
                <w:sz w:val="22"/>
                <w:szCs w:val="22"/>
              </w:rPr>
              <w:t>EKG</w:t>
            </w:r>
          </w:p>
          <w:p w14:paraId="65238788" w14:textId="77777777" w:rsidR="007A3201" w:rsidRPr="007A3201" w:rsidRDefault="007A3201" w:rsidP="007A3201">
            <w:pPr>
              <w:pStyle w:val="Style10"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3201">
              <w:rPr>
                <w:rFonts w:ascii="Arial" w:hAnsi="Arial" w:cs="Arial"/>
                <w:sz w:val="22"/>
                <w:szCs w:val="22"/>
              </w:rPr>
              <w:t>HR</w:t>
            </w:r>
          </w:p>
          <w:p w14:paraId="1F135EE6" w14:textId="77777777" w:rsidR="007A3201" w:rsidRPr="007A3201" w:rsidRDefault="007A3201" w:rsidP="007A3201">
            <w:pPr>
              <w:pStyle w:val="Style10"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3201">
              <w:rPr>
                <w:rFonts w:ascii="Arial" w:hAnsi="Arial" w:cs="Arial"/>
                <w:sz w:val="22"/>
                <w:szCs w:val="22"/>
              </w:rPr>
              <w:t>Respiracja</w:t>
            </w:r>
          </w:p>
          <w:p w14:paraId="452C6603" w14:textId="77777777" w:rsidR="007A3201" w:rsidRDefault="007A3201" w:rsidP="007A3201">
            <w:pPr>
              <w:pStyle w:val="Style10"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3201">
              <w:rPr>
                <w:rFonts w:ascii="Arial" w:hAnsi="Arial" w:cs="Arial"/>
                <w:sz w:val="22"/>
                <w:szCs w:val="22"/>
              </w:rPr>
              <w:t>Saturacja</w:t>
            </w:r>
          </w:p>
          <w:p w14:paraId="05C1B16A" w14:textId="53524D5E" w:rsidR="007A3201" w:rsidRPr="007A3201" w:rsidRDefault="007A3201" w:rsidP="007A3201">
            <w:pPr>
              <w:pStyle w:val="Style10"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3201">
              <w:rPr>
                <w:rFonts w:ascii="Arial" w:hAnsi="Arial" w:cs="Arial"/>
                <w:sz w:val="22"/>
                <w:szCs w:val="22"/>
              </w:rPr>
              <w:t xml:space="preserve">Nieinwazyjny pomiar ciśnienia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FD6B1" w14:textId="176EE58B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C446E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4F7B4E93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7E902" w14:textId="1468C989" w:rsidR="007A3201" w:rsidRPr="007A3201" w:rsidRDefault="007A3201" w:rsidP="007A3201">
            <w:pPr>
              <w:pStyle w:val="Akapitzlist"/>
              <w:spacing w:after="0" w:line="360" w:lineRule="auto"/>
              <w:ind w:left="20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  <w:b/>
              </w:rPr>
              <w:lastRenderedPageBreak/>
              <w:t>III.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2DDB3" w14:textId="13083D8D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  <w:b/>
              </w:rPr>
              <w:t>Pomiar EKG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FEC0C" w14:textId="0FFC9C3A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F8843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007FA09A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24E3F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08F7E" w14:textId="3E2E0737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Zakres HR min. 15-350 min.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DAEFD" w14:textId="06D79D4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EEE0F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6B559D2B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DDAE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53CB8" w14:textId="18B96D89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Monitorowanie EKG z 3 lub 5 </w:t>
            </w:r>
            <w:proofErr w:type="spellStart"/>
            <w:r w:rsidRPr="007A3201">
              <w:rPr>
                <w:rFonts w:ascii="Arial" w:hAnsi="Arial" w:cs="Arial"/>
              </w:rPr>
              <w:t>odprowadzeń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7425A" w14:textId="1CABD1DA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93290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5EE8480B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B792D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4853E" w14:textId="069E4AB3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Funkcja kaskady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889D1" w14:textId="01A478D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BFF27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3520E90B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B5C6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A365C" w14:textId="1DBC9258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Ilość </w:t>
            </w:r>
            <w:proofErr w:type="spellStart"/>
            <w:r w:rsidRPr="007A3201">
              <w:rPr>
                <w:rFonts w:ascii="Arial" w:hAnsi="Arial" w:cs="Arial"/>
              </w:rPr>
              <w:t>odprowadzeń</w:t>
            </w:r>
            <w:proofErr w:type="spellEnd"/>
            <w:r w:rsidRPr="007A3201">
              <w:rPr>
                <w:rFonts w:ascii="Arial" w:hAnsi="Arial" w:cs="Arial"/>
              </w:rPr>
              <w:t xml:space="preserve"> automatycznie wykrywana po podłączeniu odpowiedniego przewodu EKG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956B2" w14:textId="4730D21F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TAK- 5 pkt</w:t>
            </w:r>
          </w:p>
          <w:p w14:paraId="21344190" w14:textId="37FFCD58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NIE- 0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3F87E" w14:textId="22483080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42BF9FD6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1ACB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5C8BE" w14:textId="2E497851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Dokładność pomiaru HR nie gorsza niż +/- 1 </w:t>
            </w:r>
            <w:proofErr w:type="spellStart"/>
            <w:r w:rsidRPr="007A3201">
              <w:rPr>
                <w:rFonts w:ascii="Arial" w:hAnsi="Arial" w:cs="Arial"/>
              </w:rPr>
              <w:t>bpm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3098C" w14:textId="539990B1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228B0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A7E199F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9B8D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3CA7" w14:textId="4550CB44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Prędkości kreślenia min. 6,25mm/s, 12.5mm/s, 25mm/s, 50mm/s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A90A3" w14:textId="4792B7EF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B7902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21CE7470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99EB5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7298F" w14:textId="77777777" w:rsidR="007A3201" w:rsidRPr="007A3201" w:rsidRDefault="007A3201" w:rsidP="007A3201">
            <w:pPr>
              <w:pStyle w:val="Style1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3201">
              <w:rPr>
                <w:rFonts w:ascii="Arial" w:hAnsi="Arial" w:cs="Arial"/>
                <w:sz w:val="22"/>
                <w:szCs w:val="22"/>
              </w:rPr>
              <w:t>Min. 7  poziomów wzmocnienie przebiegu EKG: co najmniej x0,25; cm/</w:t>
            </w:r>
            <w:proofErr w:type="spellStart"/>
            <w:r w:rsidRPr="007A3201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7A3201">
              <w:rPr>
                <w:rFonts w:ascii="Arial" w:hAnsi="Arial" w:cs="Arial"/>
                <w:sz w:val="22"/>
                <w:szCs w:val="22"/>
              </w:rPr>
              <w:t>; 0,5 cm/</w:t>
            </w:r>
            <w:proofErr w:type="spellStart"/>
            <w:r w:rsidRPr="007A3201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7A3201">
              <w:rPr>
                <w:rFonts w:ascii="Arial" w:hAnsi="Arial" w:cs="Arial"/>
                <w:sz w:val="22"/>
                <w:szCs w:val="22"/>
              </w:rPr>
              <w:t>;  1,0 cm/</w:t>
            </w:r>
            <w:proofErr w:type="spellStart"/>
            <w:r w:rsidRPr="007A3201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7A3201">
              <w:rPr>
                <w:rFonts w:ascii="Arial" w:hAnsi="Arial" w:cs="Arial"/>
                <w:sz w:val="22"/>
                <w:szCs w:val="22"/>
              </w:rPr>
              <w:t>; 1,5 cm/</w:t>
            </w:r>
            <w:proofErr w:type="spellStart"/>
            <w:r w:rsidRPr="007A3201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7A3201">
              <w:rPr>
                <w:rFonts w:ascii="Arial" w:hAnsi="Arial" w:cs="Arial"/>
                <w:sz w:val="22"/>
                <w:szCs w:val="22"/>
              </w:rPr>
              <w:t>; 2,0 cm/</w:t>
            </w:r>
            <w:proofErr w:type="spellStart"/>
            <w:r w:rsidRPr="007A3201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7A3201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03A7D90" w14:textId="41F235B4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2,5 cm/</w:t>
            </w:r>
            <w:proofErr w:type="spellStart"/>
            <w:r w:rsidRPr="007A3201">
              <w:rPr>
                <w:rFonts w:ascii="Arial" w:hAnsi="Arial" w:cs="Arial"/>
              </w:rPr>
              <w:t>mV</w:t>
            </w:r>
            <w:proofErr w:type="spellEnd"/>
            <w:r w:rsidRPr="007A3201">
              <w:rPr>
                <w:rFonts w:ascii="Arial" w:hAnsi="Arial" w:cs="Arial"/>
              </w:rPr>
              <w:t>;  4,0 cm/</w:t>
            </w:r>
            <w:proofErr w:type="spellStart"/>
            <w:r w:rsidRPr="007A3201">
              <w:rPr>
                <w:rFonts w:ascii="Arial" w:hAnsi="Arial" w:cs="Arial"/>
              </w:rPr>
              <w:t>mV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0A36A" w14:textId="4B14B44C" w:rsid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TAK, podać</w:t>
            </w:r>
          </w:p>
          <w:p w14:paraId="2BA9531D" w14:textId="2349DF1E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7 poziomów- 0 pkt.</w:t>
            </w:r>
          </w:p>
          <w:p w14:paraId="0EEFE83D" w14:textId="19E64A64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&gt;7 poziomów- 5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D276E" w14:textId="7CBAF72C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 </w:t>
            </w:r>
          </w:p>
        </w:tc>
      </w:tr>
      <w:tr w:rsidR="007A3201" w:rsidRPr="007A3201" w14:paraId="3E8C9F61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5BF7D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44285" w14:textId="77777777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 xml:space="preserve">Analiza odcinka ST w zakresie min. +/- 2,0 </w:t>
            </w:r>
            <w:proofErr w:type="spellStart"/>
            <w:r w:rsidRPr="007A3201">
              <w:rPr>
                <w:rFonts w:ascii="Arial" w:hAnsi="Arial" w:cs="Arial"/>
                <w:color w:val="000000"/>
              </w:rPr>
              <w:t>mV</w:t>
            </w:r>
            <w:proofErr w:type="spellEnd"/>
            <w:r w:rsidRPr="007A3201">
              <w:rPr>
                <w:rFonts w:ascii="Arial" w:hAnsi="Arial" w:cs="Arial"/>
                <w:color w:val="000000"/>
              </w:rPr>
              <w:t xml:space="preserve"> z prezentacją wszystkich </w:t>
            </w:r>
            <w:proofErr w:type="spellStart"/>
            <w:r w:rsidRPr="007A3201">
              <w:rPr>
                <w:rFonts w:ascii="Arial" w:hAnsi="Arial" w:cs="Arial"/>
                <w:color w:val="000000"/>
              </w:rPr>
              <w:t>odprowadzeń</w:t>
            </w:r>
            <w:proofErr w:type="spellEnd"/>
            <w:r w:rsidRPr="007A3201">
              <w:rPr>
                <w:rFonts w:ascii="Arial" w:hAnsi="Arial" w:cs="Arial"/>
                <w:color w:val="000000"/>
              </w:rPr>
              <w:t xml:space="preserve"> jednocześnie.</w:t>
            </w:r>
          </w:p>
          <w:p w14:paraId="5C9FC6DF" w14:textId="2648DDE1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  <w:color w:val="000000"/>
              </w:rPr>
              <w:t>Możliwość ustawienia punktu referencyjnego do pomiaru ST.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D3625" w14:textId="5474DA5A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3212D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004DDB9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B1286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260B2" w14:textId="21E991D4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Tryb pracy: Diagnoza, Monitorowanie, Operacja, ST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4411D" w14:textId="188C3168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2D513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2DB0545D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AAEF1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617E4" w14:textId="55502FE2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Możliwość zapisu min. 20 grup fragmentów analizy ST do celów referencyjnych i przeglądu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F2C1F" w14:textId="0049C76C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4DC5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59C8C7F1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131E6" w14:textId="2974374D" w:rsidR="007A3201" w:rsidRPr="007A3201" w:rsidRDefault="007A3201" w:rsidP="007A3201">
            <w:pPr>
              <w:pStyle w:val="Akapitzlist"/>
              <w:spacing w:after="0" w:line="360" w:lineRule="auto"/>
              <w:ind w:left="20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434A6" w14:textId="6A7A603C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  <w:b/>
              </w:rPr>
              <w:t>Pomiar Respiracji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493F3" w14:textId="4B5B984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D4B3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49AF108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B5E91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7975F" w14:textId="73CACF29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Sposób wyświetlania- w postaci krzywej dynamicznej oraz wartości cyfrowej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70847" w14:textId="467A514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573DF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76C47551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D6A2B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EB82E" w14:textId="5D8CF485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 xml:space="preserve">Pomiar impedancyjny częstości oddechów w zakresie min.0-150 </w:t>
            </w:r>
            <w:proofErr w:type="spellStart"/>
            <w:r w:rsidRPr="007A3201">
              <w:rPr>
                <w:rFonts w:ascii="Arial" w:hAnsi="Arial" w:cs="Arial"/>
              </w:rPr>
              <w:t>odd</w:t>
            </w:r>
            <w:proofErr w:type="spellEnd"/>
            <w:r w:rsidRPr="007A3201">
              <w:rPr>
                <w:rFonts w:ascii="Arial" w:hAnsi="Arial" w:cs="Arial"/>
              </w:rPr>
              <w:t xml:space="preserve">./min.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C9E45" w14:textId="038D8975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8392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0D68ED42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5993D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499E5" w14:textId="67DEF9A2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Szybkość przesuwu krzywej respiracji co najmniej:6,25mm/s, 12.5mm/s, 25mm/s,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0ACC7" w14:textId="701BBB8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105D2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67B5CCD3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2B7A6" w14:textId="77777777" w:rsidR="007A3201" w:rsidRPr="007A3201" w:rsidRDefault="007A3201" w:rsidP="007A3201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C1766" w14:textId="72F617A9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Wzmocnienie przebiegu respiracji: co najmniej x0,25; cm/</w:t>
            </w:r>
            <w:proofErr w:type="spellStart"/>
            <w:r w:rsidRPr="007A3201">
              <w:rPr>
                <w:rFonts w:ascii="Arial" w:hAnsi="Arial" w:cs="Arial"/>
              </w:rPr>
              <w:t>mV</w:t>
            </w:r>
            <w:proofErr w:type="spellEnd"/>
            <w:r w:rsidRPr="007A3201">
              <w:rPr>
                <w:rFonts w:ascii="Arial" w:hAnsi="Arial" w:cs="Arial"/>
              </w:rPr>
              <w:t>; 0,5 cm/</w:t>
            </w:r>
            <w:proofErr w:type="spellStart"/>
            <w:r w:rsidRPr="007A3201">
              <w:rPr>
                <w:rFonts w:ascii="Arial" w:hAnsi="Arial" w:cs="Arial"/>
              </w:rPr>
              <w:t>mV</w:t>
            </w:r>
            <w:proofErr w:type="spellEnd"/>
            <w:r w:rsidRPr="007A3201">
              <w:rPr>
                <w:rFonts w:ascii="Arial" w:hAnsi="Arial" w:cs="Arial"/>
              </w:rPr>
              <w:t>;  1,0 cm/</w:t>
            </w:r>
            <w:proofErr w:type="spellStart"/>
            <w:r w:rsidRPr="007A3201">
              <w:rPr>
                <w:rFonts w:ascii="Arial" w:hAnsi="Arial" w:cs="Arial"/>
              </w:rPr>
              <w:t>mV</w:t>
            </w:r>
            <w:proofErr w:type="spellEnd"/>
            <w:r w:rsidRPr="007A3201">
              <w:rPr>
                <w:rFonts w:ascii="Arial" w:hAnsi="Arial" w:cs="Arial"/>
              </w:rPr>
              <w:t>; 2,0 cm/</w:t>
            </w:r>
            <w:proofErr w:type="spellStart"/>
            <w:r w:rsidRPr="007A3201">
              <w:rPr>
                <w:rFonts w:ascii="Arial" w:hAnsi="Arial" w:cs="Arial"/>
              </w:rPr>
              <w:t>mV</w:t>
            </w:r>
            <w:proofErr w:type="spellEnd"/>
            <w:r w:rsidRPr="007A3201">
              <w:rPr>
                <w:rFonts w:ascii="Arial" w:hAnsi="Arial" w:cs="Arial"/>
              </w:rPr>
              <w:t>;  4,0 cm/</w:t>
            </w:r>
            <w:proofErr w:type="spellStart"/>
            <w:r w:rsidRPr="007A3201">
              <w:rPr>
                <w:rFonts w:ascii="Arial" w:hAnsi="Arial" w:cs="Arial"/>
              </w:rPr>
              <w:t>mV</w:t>
            </w:r>
            <w:proofErr w:type="spellEnd"/>
            <w:r w:rsidRPr="007A3201">
              <w:rPr>
                <w:rFonts w:ascii="Arial" w:hAnsi="Arial" w:cs="Arial"/>
              </w:rPr>
              <w:t xml:space="preserve">; 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A7174" w14:textId="65F6A4B4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F6155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379DDC6E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C777E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10B38" w14:textId="6845DE4E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  <w:color w:val="000000"/>
              </w:rPr>
              <w:t>Możliwość wyboru z pozycji kardiomonitora odprowadzenia użytego do pomiaru oddechu w celu dopasowania do różnych sposobów oddychania.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83325" w14:textId="5B6E3BB6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714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40FA2F91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E2A59" w14:textId="2EF5AC1B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4B6FA0" w14:textId="01F693B6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</w:rPr>
              <w:t>Alarmy bezdechu regulowany w zakresie min. 10 - 60 sekund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06180E" w14:textId="26D9DA43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59D22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4F3E91E2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F9E39" w14:textId="513B626C" w:rsidR="007A3201" w:rsidRPr="007A3201" w:rsidRDefault="007A3201" w:rsidP="007A3201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65D4A9" w14:textId="023F1251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hAnsi="Arial" w:cs="Arial"/>
                <w:b/>
              </w:rPr>
              <w:t xml:space="preserve">Pomiar Saturacji(SpO2) w </w:t>
            </w:r>
            <w:proofErr w:type="spellStart"/>
            <w:r w:rsidRPr="007A3201">
              <w:rPr>
                <w:rFonts w:ascii="Arial" w:hAnsi="Arial" w:cs="Arial"/>
                <w:b/>
              </w:rPr>
              <w:t>technologi</w:t>
            </w:r>
            <w:proofErr w:type="spellEnd"/>
            <w:r w:rsidRPr="007A320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A3201">
              <w:rPr>
                <w:rFonts w:ascii="Arial" w:hAnsi="Arial" w:cs="Arial"/>
                <w:b/>
              </w:rPr>
              <w:t>Nellcor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FC808" w14:textId="7777777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9DBB6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42B9ACC6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F3C3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54E23" w14:textId="12481FA9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A3201">
              <w:rPr>
                <w:rFonts w:ascii="Arial" w:hAnsi="Arial" w:cs="Arial"/>
              </w:rPr>
              <w:t>Wyświetlanie min. wartości cyfrowej saturacji i tętn</w:t>
            </w:r>
            <w:r>
              <w:rPr>
                <w:rFonts w:ascii="Arial" w:hAnsi="Arial" w:cs="Arial"/>
              </w:rPr>
              <w:t>a</w:t>
            </w:r>
            <w:r w:rsidRPr="007A3201">
              <w:rPr>
                <w:rFonts w:ascii="Arial" w:hAnsi="Arial" w:cs="Arial"/>
              </w:rPr>
              <w:t xml:space="preserve">, krzywej </w:t>
            </w:r>
            <w:proofErr w:type="spellStart"/>
            <w:r w:rsidRPr="007A3201">
              <w:rPr>
                <w:rFonts w:ascii="Arial" w:hAnsi="Arial" w:cs="Arial"/>
              </w:rPr>
              <w:t>pletyzmograficznej</w:t>
            </w:r>
            <w:proofErr w:type="spellEnd"/>
            <w:r w:rsidRPr="007A32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38DCD" w14:textId="13CB8380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B954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41F3D0F8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7E8B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891C8" w14:textId="41A482ED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Zakres pomiarowy saturacji  0-100%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D8617" w14:textId="5F3F86DA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DF16D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511D939F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4798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39B57" w14:textId="76B50A2F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 xml:space="preserve">Zakres pomiarowy pulsu co najmniej  20-300 </w:t>
            </w:r>
            <w:proofErr w:type="spellStart"/>
            <w:r w:rsidRPr="007A3201">
              <w:rPr>
                <w:rFonts w:ascii="Arial" w:hAnsi="Arial" w:cs="Arial"/>
              </w:rPr>
              <w:t>bpm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B1BAB" w14:textId="1A549B99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3867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3D4F652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AD30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9C2A1" w14:textId="6BFA5D49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Niezależna funkcja pozwalająca na jednoczesny pomiar SpO2 i nieinwazyjnego ciśnienia bez wywołania alarmu SpO2 w momencie pompowania mankietu na kończynie na której założony jest czujnik z możliwością programowego włączenia i wyłączenia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CA388" w14:textId="7ED9ADE1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91B8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83FFBC5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50785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E4D63" w14:textId="69AA82F0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Funkcja sygnalizacji dźwiękowej zmian SpO2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BA129" w14:textId="4D6E313D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285B2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21A0D65F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65882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E6E7D" w14:textId="324CBF72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 xml:space="preserve">Możliwość rozbudowy o pomiar SPO2 w </w:t>
            </w:r>
            <w:proofErr w:type="spellStart"/>
            <w:r w:rsidRPr="007A3201">
              <w:rPr>
                <w:rFonts w:ascii="Arial" w:hAnsi="Arial" w:cs="Arial"/>
              </w:rPr>
              <w:t>Masimo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15D2B" w14:textId="45595673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01776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E31D10A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79F0" w14:textId="782D32D6" w:rsidR="007A3201" w:rsidRPr="007A3201" w:rsidRDefault="007A3201" w:rsidP="007A3201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hAnsi="Arial" w:cs="Arial"/>
                <w:b/>
              </w:rPr>
            </w:pPr>
            <w:r w:rsidRPr="007A3201">
              <w:rPr>
                <w:rFonts w:ascii="Arial" w:hAnsi="Arial" w:cs="Arial"/>
                <w:b/>
              </w:rPr>
              <w:t>VI.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FE93D" w14:textId="79044382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  <w:b/>
              </w:rPr>
              <w:t>Pomiar ciśnienia krwi metodą nieinwazyjną(NIBP)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3CF6F" w14:textId="7777777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99BFC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35412898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3A18A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8FDA1" w14:textId="1FBF1AD3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A3201">
              <w:rPr>
                <w:rFonts w:ascii="Arial" w:hAnsi="Arial" w:cs="Arial"/>
              </w:rPr>
              <w:t>Oscylometryczna metoda pomiaru. Wyświetlanie wartości liczbowej ciśnienia skurczowego, rozkurczowego i średniego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6E2CE" w14:textId="0174CEB2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7C017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624BE79B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A5086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01479" w14:textId="15011B66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Zakres pomiaru ciśnienia co najmniej 10-270 mmHg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E4019" w14:textId="6684D5B8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DC645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560BEE1B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CD44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A5D68" w14:textId="22BA695D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Możliwość wstępnego ustawienia ciśnienia w mankiecie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E1EFF" w14:textId="6468C94F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7E9AA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A56140D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37B9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688F3" w14:textId="734BE566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 xml:space="preserve">Funkcja napełnienia mankietu do </w:t>
            </w:r>
            <w:proofErr w:type="spellStart"/>
            <w:r w:rsidRPr="007A3201">
              <w:rPr>
                <w:rFonts w:ascii="Arial" w:hAnsi="Arial" w:cs="Arial"/>
              </w:rPr>
              <w:t>wenopunkcji</w:t>
            </w:r>
            <w:proofErr w:type="spellEnd"/>
            <w:r w:rsidRPr="007A3201">
              <w:rPr>
                <w:rFonts w:ascii="Arial" w:hAnsi="Arial" w:cs="Arial"/>
              </w:rPr>
              <w:t xml:space="preserve"> </w:t>
            </w:r>
            <w:r w:rsidRPr="007A3201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7A3201">
              <w:rPr>
                <w:rFonts w:ascii="Arial" w:hAnsi="Arial" w:cs="Arial"/>
              </w:rPr>
              <w:t>tzw</w:t>
            </w:r>
            <w:proofErr w:type="spellEnd"/>
            <w:r w:rsidRPr="007A3201">
              <w:rPr>
                <w:rFonts w:ascii="Arial" w:hAnsi="Arial" w:cs="Arial"/>
              </w:rPr>
              <w:t xml:space="preserve"> </w:t>
            </w:r>
            <w:proofErr w:type="spellStart"/>
            <w:r w:rsidRPr="007A3201">
              <w:rPr>
                <w:rFonts w:ascii="Arial" w:hAnsi="Arial" w:cs="Arial"/>
              </w:rPr>
              <w:t>staza</w:t>
            </w:r>
            <w:proofErr w:type="spellEnd"/>
            <w:r w:rsidRPr="007A3201">
              <w:rPr>
                <w:rFonts w:ascii="Arial" w:hAnsi="Arial" w:cs="Arial"/>
              </w:rPr>
              <w:t>).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0BCD3" w14:textId="41AC807A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8CFBC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65A690F0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DBF3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7D537" w14:textId="42132A65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 xml:space="preserve">Zakres pomiaru pulsu wraz z NIBP min. 40-240 </w:t>
            </w:r>
            <w:proofErr w:type="spellStart"/>
            <w:r w:rsidRPr="007A3201">
              <w:rPr>
                <w:rFonts w:ascii="Arial" w:hAnsi="Arial" w:cs="Arial"/>
              </w:rPr>
              <w:t>bpm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B73F2" w14:textId="744E2B0C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C0A5E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71440BA0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ACF88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87A50" w14:textId="5A7EDB48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Tryby pomiaru: ręczny, auto, ciągły(powtarzające się pomiary w okresie co najmniej 4 min)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903BC" w14:textId="4FAF3132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137BC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7E2F2F04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D2966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A0F4F" w14:textId="732B9713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Zakres programowania interwałów w trybie Auto co najmniej 1-720 minut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A4110" w14:textId="6A4FA006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EC3ED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4CA5243F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65271" w14:textId="766C69BD" w:rsidR="007A3201" w:rsidRPr="007A3201" w:rsidRDefault="007A3201" w:rsidP="007A3201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hAnsi="Arial" w:cs="Arial"/>
                <w:b/>
              </w:rPr>
            </w:pPr>
            <w:r w:rsidRPr="007A3201">
              <w:rPr>
                <w:rFonts w:ascii="Arial" w:hAnsi="Arial" w:cs="Arial"/>
                <w:b/>
              </w:rPr>
              <w:t>VII.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5A865" w14:textId="3821643B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  <w:b/>
              </w:rPr>
              <w:t>Inne parametry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A0161" w14:textId="7777777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EC83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00B0D62D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A1F2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DB37C" w14:textId="1B153D3D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A3201">
              <w:rPr>
                <w:rFonts w:ascii="Arial" w:hAnsi="Arial" w:cs="Arial"/>
              </w:rPr>
              <w:t xml:space="preserve">Obsługa defibrylatora przy pomocy pokrętła i przycisków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B452F" w14:textId="18DB0C2E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EB33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5425F8D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2A2A5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63E21" w14:textId="2E58584D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 xml:space="preserve">3-stopniowy system alarmów monitorowanych parametrów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A3594" w14:textId="0E403EAB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65471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7E4D4481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09F7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D038D" w14:textId="7549FB20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 xml:space="preserve">Akustyczne i wizualne sygnalizowanie wszystkich alarmów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E0241" w14:textId="3233FAFA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3CC6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089E2D18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43873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4A605" w14:textId="77777777" w:rsidR="007A3201" w:rsidRPr="007A3201" w:rsidRDefault="007A3201" w:rsidP="007A3201">
            <w:pPr>
              <w:pStyle w:val="Style1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3201">
              <w:rPr>
                <w:rFonts w:ascii="Arial" w:hAnsi="Arial" w:cs="Arial"/>
                <w:sz w:val="22"/>
                <w:szCs w:val="22"/>
              </w:rPr>
              <w:t>Możliwość ustawienia granic alarmowych wszystkich monitorowanych parametrów  w zakresie min.  2  poziomów ważności.</w:t>
            </w:r>
          </w:p>
          <w:p w14:paraId="4D668A2A" w14:textId="79D1DF69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Granice alarmowe ustawiane w jednym wspólnym menu dla wszystkich parametrów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F46CB" w14:textId="0374B7EF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BDC46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3ADC5BD9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96A9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8B8A6" w14:textId="32BC7637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Ustawienie głośności sygnalizacji alarmowej w zakresie min 10 poziomów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07779" w14:textId="030FE26B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41526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2F8A53BF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0C29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F4FDE" w14:textId="68BB8A92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Możliwość regulacji jasności ekranu w zakresie co najmniej 25 poziomów.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7E2BA" w14:textId="7DBFE81D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19C69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0098A94B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9E145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40165" w14:textId="7BA34396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Możliwość ustawienia ekranu wysokiego kontrastu dla poprawy wizualizacji przy słabszej widoczności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62455" w14:textId="4164CB2D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CA3E7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5B3307F7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A0C3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D14C7" w14:textId="4FC56E90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Ręczne i automatyczne ustawienie granic alarmowych w odniesieniu do aktualnego stanu monitorowanego pacjenta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3227C" w14:textId="642F705D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EC330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D2F2F2D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6EADB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CD94E" w14:textId="3631A14C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Możliwość podłączenie pod system centralnego monitoringu razem z kardiomonitorami oraz aparatami KTG tego samego producenta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96804" w14:textId="2905B32F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843D5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07C8DB75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ABB3" w14:textId="3F97B939" w:rsidR="007A3201" w:rsidRPr="007A3201" w:rsidRDefault="007A3201" w:rsidP="0065131A">
            <w:pPr>
              <w:tabs>
                <w:tab w:val="left" w:pos="360"/>
              </w:tabs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  <w:r w:rsidRPr="007A3201">
              <w:rPr>
                <w:rFonts w:ascii="Arial" w:hAnsi="Arial" w:cs="Arial"/>
                <w:b/>
              </w:rPr>
              <w:t>VIII.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79E3C" w14:textId="3AA98F82" w:rsidR="007A3201" w:rsidRPr="0065131A" w:rsidRDefault="007A3201" w:rsidP="0065131A">
            <w:pPr>
              <w:spacing w:after="0" w:line="360" w:lineRule="auto"/>
              <w:rPr>
                <w:rFonts w:ascii="Arial" w:hAnsi="Arial" w:cs="Arial"/>
              </w:rPr>
            </w:pPr>
            <w:r w:rsidRPr="0065131A">
              <w:rPr>
                <w:rFonts w:ascii="Arial" w:hAnsi="Arial" w:cs="Arial"/>
                <w:b/>
              </w:rPr>
              <w:t>Możliwości rozbudowy/dodatkowe moduły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E4415" w14:textId="7777777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69CC4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2F106655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E627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29270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7A3201">
              <w:rPr>
                <w:rFonts w:ascii="Arial" w:hAnsi="Arial" w:cs="Arial"/>
                <w:b/>
                <w:color w:val="000000"/>
              </w:rPr>
              <w:t xml:space="preserve">KAPNOMETRIA-pomiar w strumieniu bocznym </w:t>
            </w:r>
            <w:r w:rsidRPr="007A3201">
              <w:rPr>
                <w:rFonts w:ascii="Arial" w:hAnsi="Arial" w:cs="Arial"/>
                <w:b/>
                <w:color w:val="000000"/>
              </w:rPr>
              <w:lastRenderedPageBreak/>
              <w:t>lub głównym</w:t>
            </w:r>
          </w:p>
          <w:p w14:paraId="6628A392" w14:textId="77777777" w:rsidR="007A3201" w:rsidRPr="007A3201" w:rsidRDefault="007A3201" w:rsidP="007A3201">
            <w:pPr>
              <w:shd w:val="clear" w:color="auto" w:fill="FFFFFF" w:themeFill="background1"/>
              <w:spacing w:after="0" w:line="360" w:lineRule="auto"/>
              <w:rPr>
                <w:rFonts w:ascii="Arial" w:hAnsi="Arial" w:cs="Arial"/>
                <w:i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br w:type="page"/>
            </w:r>
            <w:r w:rsidRPr="007A3201">
              <w:rPr>
                <w:rFonts w:ascii="Arial" w:hAnsi="Arial" w:cs="Arial"/>
                <w:i/>
                <w:color w:val="000000"/>
              </w:rPr>
              <w:t>(zawiera 1  linię pomiarową na moduł)</w:t>
            </w:r>
          </w:p>
          <w:p w14:paraId="4018082B" w14:textId="77777777" w:rsidR="007A3201" w:rsidRPr="007A3201" w:rsidRDefault="007A3201" w:rsidP="007A3201">
            <w:pPr>
              <w:shd w:val="clear" w:color="auto" w:fill="FFFFFF" w:themeFill="background1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br w:type="page"/>
              <w:t>- zakres pomiarowy min.0-150 mmHg</w:t>
            </w:r>
          </w:p>
          <w:p w14:paraId="74FE3FF8" w14:textId="77777777" w:rsidR="007A3201" w:rsidRPr="007A3201" w:rsidRDefault="007A3201" w:rsidP="007A3201">
            <w:pPr>
              <w:shd w:val="clear" w:color="auto" w:fill="FFFFFF" w:themeFill="background1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>- możliwość pomiaru u pacjentów zaintubowanych i niezaintubowanych</w:t>
            </w:r>
          </w:p>
          <w:p w14:paraId="58E911F1" w14:textId="77777777" w:rsidR="007A3201" w:rsidRPr="007A3201" w:rsidRDefault="007A3201" w:rsidP="007A3201">
            <w:pPr>
              <w:pStyle w:val="Style10"/>
              <w:shd w:val="clear" w:color="auto" w:fill="FFFFFF" w:themeFill="background1"/>
              <w:spacing w:line="36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320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rozdzielczość max. 1 mmHg.</w:t>
            </w:r>
            <w:r w:rsidRPr="007A320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  <w:p w14:paraId="1C043239" w14:textId="00622658" w:rsidR="007A3201" w:rsidRPr="007A3201" w:rsidRDefault="007A3201" w:rsidP="007A320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A3201">
              <w:rPr>
                <w:rFonts w:ascii="Arial" w:hAnsi="Arial" w:cs="Arial"/>
              </w:rPr>
              <w:t>-</w:t>
            </w:r>
            <w:r w:rsidRPr="007A3201">
              <w:rPr>
                <w:rFonts w:ascii="Arial" w:hAnsi="Arial" w:cs="Arial"/>
                <w:color w:val="000000"/>
              </w:rPr>
              <w:t xml:space="preserve"> zakres pomiarowy </w:t>
            </w:r>
            <w:proofErr w:type="spellStart"/>
            <w:r w:rsidRPr="007A3201">
              <w:rPr>
                <w:rFonts w:ascii="Arial" w:hAnsi="Arial" w:cs="Arial"/>
                <w:color w:val="000000"/>
              </w:rPr>
              <w:t>awRR</w:t>
            </w:r>
            <w:proofErr w:type="spellEnd"/>
            <w:r w:rsidRPr="007A3201">
              <w:rPr>
                <w:rFonts w:ascii="Arial" w:hAnsi="Arial" w:cs="Arial"/>
                <w:color w:val="000000"/>
              </w:rPr>
              <w:t xml:space="preserve"> min.2-150 </w:t>
            </w:r>
            <w:proofErr w:type="spellStart"/>
            <w:r w:rsidRPr="007A3201">
              <w:rPr>
                <w:rFonts w:ascii="Arial" w:hAnsi="Arial" w:cs="Arial"/>
                <w:color w:val="000000"/>
              </w:rPr>
              <w:t>odd</w:t>
            </w:r>
            <w:proofErr w:type="spellEnd"/>
            <w:r w:rsidRPr="007A3201">
              <w:rPr>
                <w:rFonts w:ascii="Arial" w:hAnsi="Arial" w:cs="Arial"/>
                <w:color w:val="000000"/>
              </w:rPr>
              <w:t>./min.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77631" w14:textId="50659EA3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lastRenderedPageBreak/>
              <w:t xml:space="preserve">TAK, możliwość </w:t>
            </w:r>
            <w:r w:rsidRPr="007A3201">
              <w:rPr>
                <w:rFonts w:ascii="Arial" w:hAnsi="Arial" w:cs="Arial"/>
              </w:rPr>
              <w:lastRenderedPageBreak/>
              <w:t>rozbudowy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E2C91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432092C9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06BF8" w14:textId="77777777" w:rsidR="007A3201" w:rsidRPr="007A3201" w:rsidRDefault="007A3201" w:rsidP="007A3201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hAnsi="Arial" w:cs="Arial"/>
                <w:b/>
              </w:rPr>
            </w:pPr>
            <w:r w:rsidRPr="007A3201">
              <w:rPr>
                <w:rFonts w:ascii="Arial" w:hAnsi="Arial" w:cs="Arial"/>
                <w:b/>
              </w:rPr>
              <w:lastRenderedPageBreak/>
              <w:t>X.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AC590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7A3201">
              <w:rPr>
                <w:rFonts w:ascii="Arial" w:hAnsi="Arial" w:cs="Arial"/>
                <w:b/>
                <w:color w:val="000000"/>
              </w:rPr>
              <w:t>INNE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9EF32" w14:textId="7777777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A0862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08B2D919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ADF2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6E092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>Oprogramowanie defibrylatora w języku polskim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24212" w14:textId="7777777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57EC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76515E7C" w14:textId="77777777" w:rsidTr="007A3201">
        <w:trPr>
          <w:trHeight w:val="3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4349" w14:textId="77777777" w:rsidR="007A3201" w:rsidRPr="007A3201" w:rsidRDefault="007A3201" w:rsidP="007A3201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531FF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>Wyposażenie każdego defibrylatora</w:t>
            </w:r>
          </w:p>
          <w:p w14:paraId="305BBB62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>-łyżki twarde</w:t>
            </w:r>
          </w:p>
          <w:p w14:paraId="4A307DD6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>-kabel przyłączeniowy do elektrod samoprzylepnych</w:t>
            </w:r>
          </w:p>
          <w:p w14:paraId="41584F69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>-komplet elektrod samoprzylepnych dla pacjentów poniżej 25kg</w:t>
            </w:r>
          </w:p>
          <w:p w14:paraId="73EB52B9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>-komplet elektrod samoprzylepnych dla pacjentów powyżej 25kg</w:t>
            </w:r>
          </w:p>
          <w:p w14:paraId="25D16C69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 xml:space="preserve">-kabel EKG 5-odprowadzeniowy </w:t>
            </w:r>
          </w:p>
          <w:p w14:paraId="6E38AC84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>-wielorazowy czujnik SpO2 typu klips dla dzieci</w:t>
            </w:r>
          </w:p>
          <w:p w14:paraId="0F3F42E3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>-mankiet do pomiaru NIBP(rozmiar średni)</w:t>
            </w:r>
          </w:p>
          <w:p w14:paraId="08F5A68E" w14:textId="77777777" w:rsidR="007A3201" w:rsidRPr="007A3201" w:rsidRDefault="007A3201" w:rsidP="007A3201">
            <w:pPr>
              <w:shd w:val="clear" w:color="auto" w:fill="D0CECE" w:themeFill="background2" w:themeFillShade="E6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7A3201">
              <w:rPr>
                <w:rFonts w:ascii="Arial" w:hAnsi="Arial" w:cs="Arial"/>
                <w:color w:val="000000"/>
              </w:rPr>
              <w:t>-wąż połączeniowy NIBP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34FE1" w14:textId="7777777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7A3201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50B7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A3201" w:rsidRPr="007A3201" w14:paraId="1D370A24" w14:textId="77777777" w:rsidTr="007A3201">
        <w:trPr>
          <w:trHeight w:val="21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3E0F2" w14:textId="77777777" w:rsidR="007A3201" w:rsidRPr="007A3201" w:rsidRDefault="007A3201" w:rsidP="007A3201">
            <w:pPr>
              <w:spacing w:after="0" w:line="360" w:lineRule="auto"/>
              <w:ind w:left="1080" w:hanging="360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896CAC" w14:textId="77777777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eastAsia="Calibri" w:hAnsi="Arial" w:cs="Arial"/>
              </w:rPr>
              <w:t>GWARANCJA I SERWIS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AC446" w14:textId="7777777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87757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7A3201" w:rsidRPr="007A3201" w14:paraId="62FA08E5" w14:textId="77777777" w:rsidTr="007A3201">
        <w:trPr>
          <w:trHeight w:val="21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8CD022" w14:textId="77777777" w:rsidR="007A3201" w:rsidRPr="007A3201" w:rsidRDefault="007A3201" w:rsidP="007A3201">
            <w:pPr>
              <w:pStyle w:val="Akapitzlist"/>
              <w:spacing w:after="0" w:line="360" w:lineRule="auto"/>
              <w:ind w:left="360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98603" w14:textId="77777777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eastAsia="Calibri" w:hAnsi="Arial" w:cs="Arial"/>
              </w:rPr>
              <w:t>Okres gwarancji min. 24 miesiące – proszę podać oferowany okres gwarancji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36FCE0" w14:textId="7777777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00AC5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7A3201" w:rsidRPr="007A3201" w14:paraId="2684BAD9" w14:textId="77777777" w:rsidTr="007A3201">
        <w:trPr>
          <w:trHeight w:val="21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343786" w14:textId="77777777" w:rsidR="007A3201" w:rsidRPr="007A3201" w:rsidRDefault="007A3201" w:rsidP="007A3201">
            <w:pPr>
              <w:pStyle w:val="Akapitzlist"/>
              <w:spacing w:after="0" w:line="360" w:lineRule="auto"/>
              <w:ind w:left="360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2CC99" w14:textId="77777777" w:rsidR="007A3201" w:rsidRPr="007A3201" w:rsidRDefault="007A3201" w:rsidP="007A3201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A3201">
              <w:rPr>
                <w:rFonts w:ascii="Arial" w:eastAsia="Calibri" w:hAnsi="Arial" w:cs="Arial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FD6E8" w14:textId="7777777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A3201">
              <w:rPr>
                <w:rFonts w:ascii="Arial" w:eastAsia="Calibri" w:hAnsi="Arial" w:cs="Arial"/>
                <w:color w:val="000000"/>
              </w:rPr>
              <w:t>TAK</w:t>
            </w:r>
          </w:p>
          <w:p w14:paraId="3CD46D81" w14:textId="77777777" w:rsidR="007A3201" w:rsidRPr="007A3201" w:rsidRDefault="007A3201" w:rsidP="007A320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9C4EE" w14:textId="77777777" w:rsidR="007A3201" w:rsidRPr="007A3201" w:rsidRDefault="007A3201" w:rsidP="007A3201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290B4004" w14:textId="77777777" w:rsidR="00B00A2F" w:rsidRDefault="00B00A2F" w:rsidP="00B00A2F">
      <w:pPr>
        <w:spacing w:line="256" w:lineRule="auto"/>
        <w:rPr>
          <w:rFonts w:ascii="Arial" w:eastAsia="Calibri" w:hAnsi="Arial" w:cs="Arial"/>
          <w:b/>
        </w:rPr>
      </w:pPr>
    </w:p>
    <w:p w14:paraId="77D8AD64" w14:textId="77777777" w:rsidR="0052044C" w:rsidRPr="0052044C" w:rsidRDefault="0052044C" w:rsidP="0052044C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kern w:val="2"/>
          <w:lang w:eastAsia="ar-SA"/>
        </w:rPr>
      </w:pPr>
      <w:r w:rsidRPr="0052044C">
        <w:rPr>
          <w:rFonts w:ascii="Arial" w:eastAsia="Times New Roman" w:hAnsi="Arial" w:cs="Arial"/>
          <w:b/>
          <w:lang w:eastAsia="pl-PL"/>
        </w:rPr>
        <w:t>Ssak elektryczny jezdny</w:t>
      </w:r>
      <w:r w:rsidRPr="0052044C">
        <w:rPr>
          <w:rFonts w:ascii="Arial" w:eastAsia="Times New Roman" w:hAnsi="Arial" w:cs="Arial"/>
          <w:b/>
          <w:kern w:val="2"/>
          <w:lang w:eastAsia="ar-SA"/>
        </w:rPr>
        <w:t xml:space="preserve"> – 1 szt. (Pediatria)</w:t>
      </w:r>
    </w:p>
    <w:p w14:paraId="4E80D395" w14:textId="77777777" w:rsidR="0052044C" w:rsidRPr="0052044C" w:rsidRDefault="0052044C" w:rsidP="0052044C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zh-CN"/>
        </w:rPr>
      </w:pPr>
    </w:p>
    <w:p w14:paraId="3F41D784" w14:textId="77777777" w:rsidR="0052044C" w:rsidRPr="0052044C" w:rsidRDefault="0052044C" w:rsidP="0052044C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52044C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14:paraId="5BF5BB5E" w14:textId="77777777" w:rsidR="0052044C" w:rsidRPr="0052044C" w:rsidRDefault="0052044C" w:rsidP="0052044C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52044C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7D21EBDF" w14:textId="77777777" w:rsidR="0052044C" w:rsidRPr="0052044C" w:rsidRDefault="0052044C" w:rsidP="0052044C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52044C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14:paraId="1962CB57" w14:textId="77777777" w:rsidR="0052044C" w:rsidRPr="0052044C" w:rsidRDefault="0052044C" w:rsidP="0052044C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52044C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14:paraId="7E1F8FDC" w14:textId="77777777" w:rsidR="0052044C" w:rsidRPr="0052044C" w:rsidRDefault="0052044C" w:rsidP="0052044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BDEE129" w14:textId="77777777" w:rsidR="0052044C" w:rsidRPr="0052044C" w:rsidRDefault="0052044C" w:rsidP="0052044C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2044C">
        <w:rPr>
          <w:rFonts w:ascii="Arial" w:eastAsia="Times New Roman" w:hAnsi="Arial" w:cs="Arial"/>
          <w:b/>
          <w:lang w:eastAsia="pl-PL"/>
        </w:rPr>
        <w:lastRenderedPageBreak/>
        <w:t>Cena jednostkowa netto: ……………………… zł, podatek VAT ….%, cena jednostkowa brutto ……………………. zł</w:t>
      </w:r>
    </w:p>
    <w:p w14:paraId="5070ADA5" w14:textId="77777777" w:rsidR="0052044C" w:rsidRPr="0052044C" w:rsidRDefault="0052044C" w:rsidP="0052044C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292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7"/>
        <w:gridCol w:w="4965"/>
        <w:gridCol w:w="1839"/>
        <w:gridCol w:w="1701"/>
      </w:tblGrid>
      <w:tr w:rsidR="0052044C" w:rsidRPr="0052044C" w14:paraId="14CD0092" w14:textId="77777777" w:rsidTr="00B476C6">
        <w:trPr>
          <w:trHeight w:hRule="exact" w:val="73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28549" w14:textId="77777777" w:rsidR="0052044C" w:rsidRPr="0052044C" w:rsidRDefault="0052044C" w:rsidP="0052044C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Lp.</w:t>
            </w:r>
          </w:p>
          <w:p w14:paraId="7A7FFC09" w14:textId="77777777" w:rsidR="0052044C" w:rsidRPr="0052044C" w:rsidRDefault="0052044C" w:rsidP="0052044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F4E028" w14:textId="77777777" w:rsidR="0052044C" w:rsidRPr="0052044C" w:rsidRDefault="0052044C" w:rsidP="0052044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52044C">
              <w:rPr>
                <w:rFonts w:ascii="Arial" w:eastAsia="Calibri" w:hAnsi="Arial" w:cs="Arial"/>
              </w:rPr>
              <w:t>Opis parametru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480DD0" w14:textId="77777777" w:rsidR="0052044C" w:rsidRPr="0052044C" w:rsidRDefault="0052044C" w:rsidP="0052044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52044C">
              <w:rPr>
                <w:rFonts w:ascii="Arial" w:eastAsia="Calibri" w:hAnsi="Arial" w:cs="Arial"/>
              </w:rPr>
              <w:t>Parametry wymagane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46AFA4" w14:textId="77777777" w:rsidR="0052044C" w:rsidRPr="0052044C" w:rsidRDefault="0052044C" w:rsidP="0052044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52044C">
              <w:rPr>
                <w:rFonts w:ascii="Arial" w:eastAsia="Calibri" w:hAnsi="Arial" w:cs="Arial"/>
              </w:rPr>
              <w:t>Parametr oferowany</w:t>
            </w:r>
          </w:p>
        </w:tc>
      </w:tr>
      <w:tr w:rsidR="0052044C" w:rsidRPr="0052044C" w14:paraId="2FFA71E1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B9A49" w14:textId="77777777" w:rsidR="0052044C" w:rsidRPr="0052044C" w:rsidRDefault="0052044C" w:rsidP="005204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AB3AB" w14:textId="77777777" w:rsidR="0052044C" w:rsidRPr="0052044C" w:rsidRDefault="0052044C" w:rsidP="005204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Times New Roman" w:hAnsi="Arial" w:cs="Arial"/>
                <w:color w:val="000000"/>
                <w:lang w:eastAsia="pl-PL"/>
              </w:rPr>
              <w:t xml:space="preserve">Ssak przeznaczony do pracy ciągłej na podstawie jezdnej z czterema kołach w tym dwa przednie z blokadą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B7618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E61CA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070CB9BD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F8301" w14:textId="77777777" w:rsidR="0052044C" w:rsidRPr="0052044C" w:rsidRDefault="0052044C" w:rsidP="005204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19508" w14:textId="77777777" w:rsidR="0052044C" w:rsidRPr="0052044C" w:rsidRDefault="0052044C" w:rsidP="0052044C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Zasilanie elektryczne 230 V/50Hz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F1B50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7A9DF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784D8B5B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4687" w14:textId="77777777" w:rsidR="0052044C" w:rsidRPr="0052044C" w:rsidRDefault="0052044C" w:rsidP="005204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46BBC" w14:textId="77777777" w:rsidR="0052044C" w:rsidRPr="0052044C" w:rsidRDefault="0052044C" w:rsidP="0052044C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>Wydajność  ssaka  min. 37 l/min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B1BC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05A1B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16790583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222F" w14:textId="77777777" w:rsidR="0052044C" w:rsidRPr="0052044C" w:rsidRDefault="0052044C" w:rsidP="005204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4564A" w14:textId="77777777" w:rsidR="0052044C" w:rsidRPr="0052044C" w:rsidRDefault="0052044C" w:rsidP="0052044C">
            <w:pPr>
              <w:shd w:val="clear" w:color="auto" w:fill="FFFFFF"/>
              <w:spacing w:line="360" w:lineRule="auto"/>
              <w:ind w:right="-30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 xml:space="preserve">Podciśnienie  max. 0-90 </w:t>
            </w:r>
            <w:proofErr w:type="spellStart"/>
            <w:r w:rsidRPr="0052044C">
              <w:rPr>
                <w:rFonts w:ascii="Arial" w:eastAsia="Calibri" w:hAnsi="Arial" w:cs="Arial"/>
                <w:color w:val="000000"/>
              </w:rPr>
              <w:t>kPa</w:t>
            </w:r>
            <w:proofErr w:type="spellEnd"/>
            <w:r w:rsidRPr="0052044C">
              <w:rPr>
                <w:rFonts w:ascii="Arial" w:eastAsia="Calibri" w:hAnsi="Arial" w:cs="Arial"/>
                <w:color w:val="000000"/>
              </w:rPr>
              <w:t xml:space="preserve"> z dokładnością ± 5%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F4054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3C27E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6C39D928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2CBC" w14:textId="77777777" w:rsidR="0052044C" w:rsidRPr="0052044C" w:rsidRDefault="0052044C" w:rsidP="005204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20056" w14:textId="77777777" w:rsidR="0052044C" w:rsidRPr="0052044C" w:rsidRDefault="0052044C" w:rsidP="0052044C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 xml:space="preserve">Poziom hałasu  max. 39,4 </w:t>
            </w:r>
            <w:proofErr w:type="spellStart"/>
            <w:r w:rsidRPr="0052044C">
              <w:rPr>
                <w:rFonts w:ascii="Arial" w:eastAsia="Calibri" w:hAnsi="Arial" w:cs="Arial"/>
                <w:color w:val="000000"/>
              </w:rPr>
              <w:t>dB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3CD7E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F2421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6099623F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C534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5FE22" w14:textId="77777777" w:rsidR="0052044C" w:rsidRPr="0052044C" w:rsidRDefault="0052044C" w:rsidP="0052044C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 xml:space="preserve">Wymiary max urządzenia ( </w:t>
            </w:r>
            <w:proofErr w:type="spellStart"/>
            <w:r w:rsidRPr="0052044C">
              <w:rPr>
                <w:rFonts w:ascii="Arial" w:eastAsia="Calibri" w:hAnsi="Arial" w:cs="Arial"/>
                <w:color w:val="000000"/>
              </w:rPr>
              <w:t>szer.x</w:t>
            </w:r>
            <w:proofErr w:type="spellEnd"/>
            <w:r w:rsidRPr="0052044C">
              <w:rPr>
                <w:rFonts w:ascii="Arial" w:eastAsia="Calibri" w:hAnsi="Arial" w:cs="Arial"/>
                <w:color w:val="000000"/>
              </w:rPr>
              <w:t xml:space="preserve"> wys. głęb.) 480x900x460 mm. +/- 10 mm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33891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F7D5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32318809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AE9BE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61C93" w14:textId="77777777" w:rsidR="0052044C" w:rsidRPr="0052044C" w:rsidRDefault="0052044C" w:rsidP="0052044C">
            <w:pPr>
              <w:shd w:val="clear" w:color="auto" w:fill="FFFFFF"/>
              <w:spacing w:line="360" w:lineRule="auto"/>
              <w:ind w:right="-30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>Waga ssaka nie więcej niż 13 kg (z podstawą jezdną nie więcej niż 21 kg)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432BA9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E0C4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5F7A444C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C8A07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7F054" w14:textId="77777777" w:rsidR="0052044C" w:rsidRPr="0052044C" w:rsidRDefault="0052044C" w:rsidP="0052044C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>Obudowa wykonana z trwałego, odpornego na uszkodzenia materiału.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BB2C9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B4FD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57E23FE4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AF125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21AF8" w14:textId="77777777" w:rsidR="0052044C" w:rsidRPr="0052044C" w:rsidRDefault="0052044C" w:rsidP="0052044C">
            <w:pPr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 xml:space="preserve">Praca ssaka oparta na wbudowanej </w:t>
            </w:r>
            <w:r w:rsidRPr="0052044C">
              <w:rPr>
                <w:rFonts w:ascii="Arial" w:eastAsia="Calibri" w:hAnsi="Arial" w:cs="Arial"/>
              </w:rPr>
              <w:t>bezolejowej membranowej pompie próżniowej.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15FC1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49C7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13A5FD0E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FD8C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0B709" w14:textId="77777777" w:rsidR="0052044C" w:rsidRPr="0052044C" w:rsidRDefault="0052044C" w:rsidP="0052044C">
            <w:pPr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  <w:bCs/>
                <w:color w:val="000000"/>
              </w:rPr>
              <w:t xml:space="preserve">Manometr ssaka opisany w podziałach oznaczonych kolorami ; mmHg, </w:t>
            </w:r>
            <w:proofErr w:type="spellStart"/>
            <w:r w:rsidRPr="0052044C">
              <w:rPr>
                <w:rFonts w:ascii="Arial" w:eastAsia="Calibri" w:hAnsi="Arial" w:cs="Arial"/>
                <w:bCs/>
                <w:color w:val="000000"/>
              </w:rPr>
              <w:t>cmH</w:t>
            </w:r>
            <w:r w:rsidRPr="0052044C">
              <w:rPr>
                <w:rFonts w:ascii="Cambria Math" w:eastAsia="Calibri" w:hAnsi="Cambria Math" w:cs="Cambria Math"/>
                <w:bCs/>
                <w:color w:val="000000"/>
              </w:rPr>
              <w:t>₂</w:t>
            </w:r>
            <w:r w:rsidRPr="0052044C">
              <w:rPr>
                <w:rFonts w:ascii="Arial" w:eastAsia="Calibri" w:hAnsi="Arial" w:cs="Arial"/>
                <w:bCs/>
                <w:color w:val="000000"/>
              </w:rPr>
              <w:t>O</w:t>
            </w:r>
            <w:proofErr w:type="spellEnd"/>
            <w:r w:rsidRPr="0052044C">
              <w:rPr>
                <w:rFonts w:ascii="Arial" w:eastAsia="Calibri" w:hAnsi="Arial" w:cs="Arial"/>
                <w:bCs/>
                <w:color w:val="000000"/>
              </w:rPr>
              <w:t xml:space="preserve">, bar, </w:t>
            </w:r>
            <w:proofErr w:type="spellStart"/>
            <w:r w:rsidRPr="0052044C">
              <w:rPr>
                <w:rFonts w:ascii="Arial" w:eastAsia="Calibri" w:hAnsi="Arial" w:cs="Arial"/>
                <w:bCs/>
                <w:color w:val="000000"/>
              </w:rPr>
              <w:t>kPa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A7935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8D526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1462726C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9CB4A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8C17A" w14:textId="77777777" w:rsidR="0052044C" w:rsidRPr="0052044C" w:rsidRDefault="0052044C" w:rsidP="0052044C">
            <w:pPr>
              <w:spacing w:after="0" w:line="360" w:lineRule="auto"/>
              <w:rPr>
                <w:rFonts w:ascii="Arial" w:eastAsia="Calibri" w:hAnsi="Arial" w:cs="Arial"/>
                <w:bCs/>
                <w:color w:val="000000"/>
              </w:rPr>
            </w:pPr>
            <w:r w:rsidRPr="0052044C">
              <w:rPr>
                <w:rFonts w:ascii="Arial" w:eastAsia="Calibri" w:hAnsi="Arial" w:cs="Arial"/>
              </w:rPr>
              <w:t xml:space="preserve">Min. trzystopniowe zabezpieczenie </w:t>
            </w:r>
            <w:proofErr w:type="spellStart"/>
            <w:r w:rsidRPr="0052044C">
              <w:rPr>
                <w:rFonts w:ascii="Arial" w:eastAsia="Calibri" w:hAnsi="Arial" w:cs="Arial"/>
              </w:rPr>
              <w:t>przeciwprzelewowe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35F3A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92236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00A75AEA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C5601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C23C0" w14:textId="77777777" w:rsidR="0052044C" w:rsidRPr="0052044C" w:rsidRDefault="0052044C" w:rsidP="0052044C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  <w:b/>
              </w:rPr>
              <w:t>Wyposażenie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47037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1C45F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558392CD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73CA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1C960" w14:textId="77777777" w:rsidR="0052044C" w:rsidRPr="0052044C" w:rsidRDefault="0052044C" w:rsidP="0052044C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  <w:r w:rsidRPr="0052044C">
              <w:rPr>
                <w:rFonts w:ascii="Arial" w:eastAsia="Calibri" w:hAnsi="Arial" w:cs="Arial"/>
              </w:rPr>
              <w:t>zbiornik bezpieczeństwa szklany 0.2-0.3L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747AB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560E9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3F089DE2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993E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AA00A" w14:textId="77777777" w:rsidR="0052044C" w:rsidRPr="0052044C" w:rsidRDefault="0052044C" w:rsidP="0052044C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>przewód łączący zbiornik bezpieczeństwa ze zbiornikiem podstawowym  szt. 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A622C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F0DA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0F0D6840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DB3E7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14.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B85B9" w14:textId="77777777" w:rsidR="0052044C" w:rsidRPr="0052044C" w:rsidRDefault="0052044C" w:rsidP="0052044C">
            <w:pPr>
              <w:shd w:val="clear" w:color="auto" w:fill="FFFFFF"/>
              <w:spacing w:line="360" w:lineRule="auto"/>
              <w:ind w:right="-30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 xml:space="preserve">2- litrowy zbiornik podstawowy, nietłukący (z poliwęglanu) z możliwością zastosowania pokrywy zakręcanej lub wciskanej, z zabezpieczeniem przed przelaniem  szt. 1 wraz z 5 sztukami wkładów jednorazowych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5FE20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C507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166AA7A2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1667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lastRenderedPageBreak/>
              <w:t>15.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914E9" w14:textId="77777777" w:rsidR="0052044C" w:rsidRPr="0052044C" w:rsidRDefault="0052044C" w:rsidP="0052044C">
            <w:pPr>
              <w:shd w:val="clear" w:color="auto" w:fill="FFFFFF"/>
              <w:spacing w:line="360" w:lineRule="auto"/>
              <w:ind w:right="-30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>uchwyt zbiornika z uchwytem  na przewód ssący szt. 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3D78F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1432B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53270CCA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DB19E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16.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3C3FA" w14:textId="77777777" w:rsidR="0052044C" w:rsidRPr="0052044C" w:rsidRDefault="0052044C" w:rsidP="0052044C">
            <w:pPr>
              <w:shd w:val="clear" w:color="auto" w:fill="FFFFFF"/>
              <w:spacing w:line="360" w:lineRule="auto"/>
              <w:ind w:right="-30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>przewód ssący silikonowy z zaworem zatrzymującym ssanie dł.1,5 m  szt. 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235E5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A777F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277CECA9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906E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17.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B86C7" w14:textId="77777777" w:rsidR="0052044C" w:rsidRPr="0052044C" w:rsidRDefault="0052044C" w:rsidP="0052044C">
            <w:pPr>
              <w:shd w:val="clear" w:color="auto" w:fill="FFFFFF"/>
              <w:spacing w:line="360" w:lineRule="auto"/>
              <w:ind w:right="-30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>stojak jezdny ssaka  szt. 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E70AF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D519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6F4F41EB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DB4B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18.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CCC85" w14:textId="77777777" w:rsidR="0052044C" w:rsidRPr="0052044C" w:rsidRDefault="0052044C" w:rsidP="0052044C">
            <w:pPr>
              <w:shd w:val="clear" w:color="auto" w:fill="FFFFFF"/>
              <w:spacing w:line="360" w:lineRule="auto"/>
              <w:ind w:right="-30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>kabel zasilający  min. 2m szt. 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F0953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56421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2C2156E8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0BED8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19.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642A8" w14:textId="77777777" w:rsidR="0052044C" w:rsidRPr="0052044C" w:rsidRDefault="0052044C" w:rsidP="0052044C">
            <w:pPr>
              <w:shd w:val="clear" w:color="auto" w:fill="FFFFFF"/>
              <w:spacing w:line="360" w:lineRule="auto"/>
              <w:ind w:right="-30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</w:rPr>
              <w:t xml:space="preserve">Możliwość mocowania zbiorników o pojemności od 1do </w:t>
            </w:r>
            <w:smartTag w:uri="urn:schemas-microsoft-com:office:smarttags" w:element="metricconverter">
              <w:smartTagPr>
                <w:attr w:name="ProductID" w:val="4 l"/>
              </w:smartTagPr>
              <w:r w:rsidRPr="0052044C">
                <w:rPr>
                  <w:rFonts w:ascii="Arial" w:eastAsia="Calibri" w:hAnsi="Arial" w:cs="Arial"/>
                </w:rPr>
                <w:t>4 l</w:t>
              </w:r>
            </w:smartTag>
            <w:r w:rsidRPr="0052044C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7E6DE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C98F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55D08C40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FC199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20.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2D0B6" w14:textId="77777777" w:rsidR="0052044C" w:rsidRPr="0052044C" w:rsidRDefault="0052044C" w:rsidP="0052044C">
            <w:pPr>
              <w:shd w:val="clear" w:color="auto" w:fill="FFFFFF"/>
              <w:spacing w:line="360" w:lineRule="auto"/>
              <w:ind w:right="-30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  <w:color w:val="000000"/>
              </w:rPr>
              <w:t>Możliwość stosowania jednorazowych worków na wydzielinę przystosowanych do zbiorników 2l wielorazowych z pokrywami wielorazowymi zarówno zakręcanymi na pojemnik jak i wciskanymi w pojemnik. W zestawie 5 worków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DD6EB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AD87F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4489E669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166DD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21.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4108B" w14:textId="77777777" w:rsidR="0052044C" w:rsidRPr="0052044C" w:rsidRDefault="0052044C" w:rsidP="0052044C">
            <w:p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52044C">
              <w:rPr>
                <w:rFonts w:ascii="Arial" w:eastAsia="Calibri" w:hAnsi="Arial" w:cs="Arial"/>
              </w:rPr>
              <w:t>Możliwość stosowania pojemników wielorazowych 4L x 4 szt. montowanych na szynie EURO  podstawy jezdnej ssaka w sposób stabilny bez wsparcia serwisu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B5952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E7ACE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6C87AE35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1F1C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22.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B749F" w14:textId="77777777" w:rsidR="0052044C" w:rsidRPr="0052044C" w:rsidRDefault="0052044C" w:rsidP="0052044C">
            <w:pPr>
              <w:spacing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Możliwość rozbudowy ssaka o 1 lub 2 pojemniki do kateterów montowanych na uchwytach z klemą do szyny EURO na podstawie jezdnej ssaka bez wsparcia serwisu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5F6EB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E5249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2F78591A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3127A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23.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8A976" w14:textId="77777777" w:rsidR="0052044C" w:rsidRPr="0052044C" w:rsidRDefault="0052044C" w:rsidP="0052044C">
            <w:pPr>
              <w:spacing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Możliwość rozbudowy ssaka o włącznik nożny on/off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F738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E19FF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5945315B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11E3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24.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E0A54" w14:textId="77777777" w:rsidR="0052044C" w:rsidRPr="0052044C" w:rsidRDefault="0052044C" w:rsidP="0052044C">
            <w:pPr>
              <w:spacing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Możliwość rozbudowy podstawy jezdnej ssaka o kosz na akcesoria (dreny jednorazowe, cewniki) montowany na tylnej części postawy bez wsparcia serwisu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F22B1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2A29C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5334C543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36578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25.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89EA3" w14:textId="77777777" w:rsidR="0052044C" w:rsidRPr="0052044C" w:rsidRDefault="0052044C" w:rsidP="0052044C">
            <w:pPr>
              <w:spacing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 xml:space="preserve">Możliwość rozbudowy ssaka o mechanizm przełączający wypełnienia butli 1/2 montowany na szynie EURO podstawy jezdnej bez wsparcia </w:t>
            </w:r>
            <w:r w:rsidRPr="0052044C">
              <w:rPr>
                <w:rFonts w:ascii="Arial" w:eastAsia="Calibri" w:hAnsi="Arial" w:cs="Arial"/>
              </w:rPr>
              <w:lastRenderedPageBreak/>
              <w:t>serwisu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A983A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EA7B5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5371E901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07482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lastRenderedPageBreak/>
              <w:t>26.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2588D" w14:textId="77777777" w:rsidR="0052044C" w:rsidRPr="0052044C" w:rsidRDefault="0052044C" w:rsidP="0052044C">
            <w:pPr>
              <w:spacing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 xml:space="preserve">Ssak przystosowany do późniejszej instalacji systemu drenażu, w zakresie od 0 do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2044C">
                <w:rPr>
                  <w:rFonts w:ascii="Arial" w:eastAsia="Calibri" w:hAnsi="Arial" w:cs="Arial"/>
                </w:rPr>
                <w:t>40 cm</w:t>
              </w:r>
            </w:smartTag>
            <w:r w:rsidRPr="0052044C">
              <w:rPr>
                <w:rFonts w:ascii="Arial" w:eastAsia="Calibri" w:hAnsi="Arial" w:cs="Arial"/>
              </w:rPr>
              <w:t xml:space="preserve"> H</w:t>
            </w:r>
            <w:r w:rsidRPr="0052044C">
              <w:rPr>
                <w:rFonts w:ascii="Arial" w:eastAsia="Calibri" w:hAnsi="Arial" w:cs="Arial"/>
                <w:vertAlign w:val="subscript"/>
              </w:rPr>
              <w:t>2</w:t>
            </w:r>
            <w:r w:rsidRPr="0052044C">
              <w:rPr>
                <w:rFonts w:ascii="Arial" w:eastAsia="Calibri" w:hAnsi="Arial" w:cs="Arial"/>
              </w:rPr>
              <w:t>O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BCAF9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6A3AD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6390EEC3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4BE4D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5823D" w14:textId="77777777" w:rsidR="0052044C" w:rsidRPr="0052044C" w:rsidRDefault="0052044C" w:rsidP="0052044C">
            <w:pPr>
              <w:spacing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GWARANCJA I SERWIS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23813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E098C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77595232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4A3CD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CDE10" w14:textId="77777777" w:rsidR="0052044C" w:rsidRPr="0052044C" w:rsidRDefault="0052044C" w:rsidP="0052044C">
            <w:pPr>
              <w:spacing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Okres gwarancji min. 24 miesiące – proszę podać oferowany okres gwarancji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0FE9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4079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2044C" w:rsidRPr="0052044C" w14:paraId="3CF8E4B8" w14:textId="77777777" w:rsidTr="00B476C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4C1D" w14:textId="77777777" w:rsidR="0052044C" w:rsidRPr="0052044C" w:rsidRDefault="0052044C" w:rsidP="0052044C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BC96E" w14:textId="77777777" w:rsidR="0052044C" w:rsidRPr="0052044C" w:rsidRDefault="0052044C" w:rsidP="0052044C">
            <w:pPr>
              <w:spacing w:line="360" w:lineRule="auto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B5316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52044C">
              <w:rPr>
                <w:rFonts w:ascii="Arial" w:eastAsia="Calibri" w:hAnsi="Arial" w:cs="Arial"/>
              </w:rPr>
              <w:t>TAK</w:t>
            </w:r>
          </w:p>
          <w:p w14:paraId="22DF2978" w14:textId="77777777" w:rsidR="0052044C" w:rsidRPr="0052044C" w:rsidRDefault="0052044C" w:rsidP="0052044C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9617" w14:textId="77777777" w:rsidR="0052044C" w:rsidRPr="0052044C" w:rsidRDefault="0052044C" w:rsidP="0052044C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336B440E" w14:textId="77777777" w:rsidR="0052044C" w:rsidRPr="0052044C" w:rsidRDefault="0052044C" w:rsidP="0052044C">
      <w:pPr>
        <w:spacing w:line="256" w:lineRule="auto"/>
        <w:rPr>
          <w:rFonts w:ascii="Arial" w:eastAsia="Calibri" w:hAnsi="Arial" w:cs="Arial"/>
          <w:b/>
        </w:rPr>
      </w:pPr>
    </w:p>
    <w:p w14:paraId="0E2A9688" w14:textId="03B2B1D7" w:rsidR="00014499" w:rsidRPr="006A1D03" w:rsidRDefault="006E1774" w:rsidP="006A1D03">
      <w:pPr>
        <w:spacing w:line="256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B00A2F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UWAGA: Zestawienie MUSI być podpisane kwalifikowanym podpisem elektronicznym przez osobę upoważnioną do reprezentowania Wykonawcy i dołączone do oferty. Zaleca się, aby przy podpisywaniu oferty zaznaczyć opcję widoczności podpisu</w:t>
      </w:r>
      <w:r w:rsidRPr="00B00A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.</w:t>
      </w:r>
    </w:p>
    <w:sectPr w:rsidR="00014499" w:rsidRPr="006A1D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49B72" w14:textId="77777777" w:rsidR="00581FBB" w:rsidRDefault="00581FBB" w:rsidP="001200F7">
      <w:pPr>
        <w:spacing w:after="0" w:line="240" w:lineRule="auto"/>
      </w:pPr>
      <w:r>
        <w:separator/>
      </w:r>
    </w:p>
  </w:endnote>
  <w:endnote w:type="continuationSeparator" w:id="0">
    <w:p w14:paraId="66A1DCDC" w14:textId="77777777" w:rsidR="00581FBB" w:rsidRDefault="00581FBB" w:rsidP="0012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CB3FC" w14:textId="77777777" w:rsidR="00581FBB" w:rsidRDefault="00581FBB" w:rsidP="001200F7">
      <w:pPr>
        <w:spacing w:after="0" w:line="240" w:lineRule="auto"/>
      </w:pPr>
      <w:r>
        <w:separator/>
      </w:r>
    </w:p>
  </w:footnote>
  <w:footnote w:type="continuationSeparator" w:id="0">
    <w:p w14:paraId="2236DCED" w14:textId="77777777" w:rsidR="00581FBB" w:rsidRDefault="00581FBB" w:rsidP="0012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5F20" w14:textId="4D4A672E" w:rsidR="00581FBB" w:rsidRDefault="00581FBB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9F97F33" wp14:editId="492FE3FE">
          <wp:extent cx="1725295" cy="774065"/>
          <wp:effectExtent l="0" t="0" r="825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127D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7190"/>
    <w:multiLevelType w:val="hybridMultilevel"/>
    <w:tmpl w:val="FF064CF4"/>
    <w:lvl w:ilvl="0" w:tplc="929A9D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86796"/>
    <w:multiLevelType w:val="hybridMultilevel"/>
    <w:tmpl w:val="2B024B2C"/>
    <w:lvl w:ilvl="0" w:tplc="DA0CAC72">
      <w:start w:val="1"/>
      <w:numFmt w:val="decimal"/>
      <w:lvlText w:val="%1."/>
      <w:lvlJc w:val="left"/>
      <w:pPr>
        <w:ind w:left="0" w:firstLine="20"/>
      </w:p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>
      <w:start w:val="1"/>
      <w:numFmt w:val="lowerLetter"/>
      <w:lvlText w:val="%5."/>
      <w:lvlJc w:val="left"/>
      <w:pPr>
        <w:ind w:left="3260" w:hanging="360"/>
      </w:pPr>
    </w:lvl>
    <w:lvl w:ilvl="5" w:tplc="0415001B">
      <w:start w:val="1"/>
      <w:numFmt w:val="lowerRoman"/>
      <w:lvlText w:val="%6."/>
      <w:lvlJc w:val="right"/>
      <w:pPr>
        <w:ind w:left="3980" w:hanging="180"/>
      </w:pPr>
    </w:lvl>
    <w:lvl w:ilvl="6" w:tplc="0415000F">
      <w:start w:val="1"/>
      <w:numFmt w:val="decimal"/>
      <w:lvlText w:val="%7."/>
      <w:lvlJc w:val="left"/>
      <w:pPr>
        <w:ind w:left="4700" w:hanging="360"/>
      </w:pPr>
    </w:lvl>
    <w:lvl w:ilvl="7" w:tplc="04150019">
      <w:start w:val="1"/>
      <w:numFmt w:val="lowerLetter"/>
      <w:lvlText w:val="%8."/>
      <w:lvlJc w:val="left"/>
      <w:pPr>
        <w:ind w:left="5420" w:hanging="360"/>
      </w:pPr>
    </w:lvl>
    <w:lvl w:ilvl="8" w:tplc="0415001B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4E5291F"/>
    <w:multiLevelType w:val="multilevel"/>
    <w:tmpl w:val="80BE5D7E"/>
    <w:styleLink w:val="WW8Num12"/>
    <w:lvl w:ilvl="0">
      <w:start w:val="1"/>
      <w:numFmt w:val="none"/>
      <w:pStyle w:val="Lista-kontynuacja2"/>
      <w:lvlText w:val="%1"/>
      <w:lvlJc w:val="left"/>
      <w:pPr>
        <w:ind w:left="0" w:firstLine="0"/>
      </w:pPr>
    </w:lvl>
    <w:lvl w:ilvl="1">
      <w:start w:val="1"/>
      <w:numFmt w:val="decimal"/>
      <w:lvlText w:val=".%2"/>
      <w:lvlJc w:val="left"/>
      <w:pPr>
        <w:ind w:left="0" w:firstLine="0"/>
      </w:pPr>
    </w:lvl>
    <w:lvl w:ilvl="2">
      <w:start w:val="1"/>
      <w:numFmt w:val="decimal"/>
      <w:lvlText w:val=".%3"/>
      <w:lvlJc w:val="left"/>
      <w:pPr>
        <w:ind w:left="0" w:firstLine="0"/>
      </w:pPr>
    </w:lvl>
    <w:lvl w:ilvl="3">
      <w:start w:val="1"/>
      <w:numFmt w:val="decimal"/>
      <w:lvlText w:val=".%4"/>
      <w:lvlJc w:val="left"/>
      <w:pPr>
        <w:ind w:left="0" w:firstLine="0"/>
      </w:pPr>
    </w:lvl>
    <w:lvl w:ilvl="4">
      <w:start w:val="1"/>
      <w:numFmt w:val="decimal"/>
      <w:lvlText w:val=".%5"/>
      <w:lvlJc w:val="left"/>
      <w:pPr>
        <w:ind w:left="0" w:firstLine="0"/>
      </w:pPr>
    </w:lvl>
    <w:lvl w:ilvl="5">
      <w:start w:val="1"/>
      <w:numFmt w:val="decimal"/>
      <w:lvlText w:val=".%6"/>
      <w:lvlJc w:val="left"/>
      <w:pPr>
        <w:ind w:left="0" w:firstLine="0"/>
      </w:pPr>
    </w:lvl>
    <w:lvl w:ilvl="6">
      <w:start w:val="1"/>
      <w:numFmt w:val="decimal"/>
      <w:lvlText w:val=".%7"/>
      <w:lvlJc w:val="left"/>
      <w:pPr>
        <w:ind w:left="0" w:firstLine="0"/>
      </w:pPr>
    </w:lvl>
    <w:lvl w:ilvl="7">
      <w:start w:val="1"/>
      <w:numFmt w:val="decimal"/>
      <w:lvlText w:val=".%8"/>
      <w:lvlJc w:val="left"/>
      <w:pPr>
        <w:ind w:left="0" w:firstLine="0"/>
      </w:pPr>
    </w:lvl>
    <w:lvl w:ilvl="8">
      <w:start w:val="1"/>
      <w:numFmt w:val="decimal"/>
      <w:lvlText w:val=".%9"/>
      <w:lvlJc w:val="left"/>
      <w:pPr>
        <w:ind w:left="0" w:firstLine="0"/>
      </w:pPr>
    </w:lvl>
  </w:abstractNum>
  <w:abstractNum w:abstractNumId="5">
    <w:nsid w:val="26885CAE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25788"/>
    <w:multiLevelType w:val="hybridMultilevel"/>
    <w:tmpl w:val="9A9CF95C"/>
    <w:lvl w:ilvl="0" w:tplc="2E70D7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E4C78"/>
    <w:multiLevelType w:val="hybridMultilevel"/>
    <w:tmpl w:val="E3086E22"/>
    <w:lvl w:ilvl="0" w:tplc="45764C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5530D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2D12"/>
    <w:multiLevelType w:val="hybridMultilevel"/>
    <w:tmpl w:val="7C321BE0"/>
    <w:lvl w:ilvl="0" w:tplc="186085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33AD"/>
    <w:multiLevelType w:val="hybridMultilevel"/>
    <w:tmpl w:val="C61E0EB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C7FD4"/>
    <w:multiLevelType w:val="hybridMultilevel"/>
    <w:tmpl w:val="118A22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4C2A02"/>
    <w:multiLevelType w:val="hybridMultilevel"/>
    <w:tmpl w:val="1B4C7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17362"/>
    <w:multiLevelType w:val="hybridMultilevel"/>
    <w:tmpl w:val="9A006FCC"/>
    <w:lvl w:ilvl="0" w:tplc="658AC9FC">
      <w:start w:val="3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375FC"/>
    <w:multiLevelType w:val="hybridMultilevel"/>
    <w:tmpl w:val="EE08445A"/>
    <w:lvl w:ilvl="0" w:tplc="D2967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9C317A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C2EA1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B5E65"/>
    <w:multiLevelType w:val="hybridMultilevel"/>
    <w:tmpl w:val="EE08445A"/>
    <w:lvl w:ilvl="0" w:tplc="D2967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535ABD"/>
    <w:multiLevelType w:val="hybridMultilevel"/>
    <w:tmpl w:val="B0E4C9F2"/>
    <w:lvl w:ilvl="0" w:tplc="4F60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8"/>
  </w:num>
  <w:num w:numId="5">
    <w:abstractNumId w:val="15"/>
  </w:num>
  <w:num w:numId="6">
    <w:abstractNumId w:val="19"/>
  </w:num>
  <w:num w:numId="7">
    <w:abstractNumId w:val="6"/>
  </w:num>
  <w:num w:numId="8">
    <w:abstractNumId w:val="8"/>
  </w:num>
  <w:num w:numId="9">
    <w:abstractNumId w:val="16"/>
  </w:num>
  <w:num w:numId="10">
    <w:abstractNumId w:val="1"/>
  </w:num>
  <w:num w:numId="11">
    <w:abstractNumId w:val="9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3"/>
  </w:num>
  <w:num w:numId="21">
    <w:abstractNumId w:val="14"/>
  </w:num>
  <w:num w:numId="2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D7"/>
    <w:rsid w:val="00014499"/>
    <w:rsid w:val="00015E45"/>
    <w:rsid w:val="000777FF"/>
    <w:rsid w:val="00081574"/>
    <w:rsid w:val="0009510D"/>
    <w:rsid w:val="000D50A9"/>
    <w:rsid w:val="000F4C65"/>
    <w:rsid w:val="001200F7"/>
    <w:rsid w:val="00143FE4"/>
    <w:rsid w:val="001A57E6"/>
    <w:rsid w:val="001D4327"/>
    <w:rsid w:val="00256FD7"/>
    <w:rsid w:val="00283407"/>
    <w:rsid w:val="00287E7B"/>
    <w:rsid w:val="0029452C"/>
    <w:rsid w:val="003023B2"/>
    <w:rsid w:val="003525F5"/>
    <w:rsid w:val="00362764"/>
    <w:rsid w:val="003B7A3A"/>
    <w:rsid w:val="004069B5"/>
    <w:rsid w:val="0052044C"/>
    <w:rsid w:val="00551153"/>
    <w:rsid w:val="0055707E"/>
    <w:rsid w:val="00581FBB"/>
    <w:rsid w:val="005B09A0"/>
    <w:rsid w:val="005B4FD7"/>
    <w:rsid w:val="0065131A"/>
    <w:rsid w:val="00657529"/>
    <w:rsid w:val="00696349"/>
    <w:rsid w:val="006A1D03"/>
    <w:rsid w:val="006B56ED"/>
    <w:rsid w:val="006D449E"/>
    <w:rsid w:val="006E1774"/>
    <w:rsid w:val="00725816"/>
    <w:rsid w:val="007656EC"/>
    <w:rsid w:val="00770F38"/>
    <w:rsid w:val="007A3201"/>
    <w:rsid w:val="0082762B"/>
    <w:rsid w:val="0084631F"/>
    <w:rsid w:val="00870E50"/>
    <w:rsid w:val="008F7A4C"/>
    <w:rsid w:val="009738CB"/>
    <w:rsid w:val="009C6C13"/>
    <w:rsid w:val="009E5658"/>
    <w:rsid w:val="00A02CF5"/>
    <w:rsid w:val="00A16DE5"/>
    <w:rsid w:val="00A20625"/>
    <w:rsid w:val="00AE7DD5"/>
    <w:rsid w:val="00AF5ECD"/>
    <w:rsid w:val="00B00A2F"/>
    <w:rsid w:val="00B01D10"/>
    <w:rsid w:val="00B178AB"/>
    <w:rsid w:val="00B43998"/>
    <w:rsid w:val="00B86F5F"/>
    <w:rsid w:val="00B9186F"/>
    <w:rsid w:val="00C06DE4"/>
    <w:rsid w:val="00C920B5"/>
    <w:rsid w:val="00C935DC"/>
    <w:rsid w:val="00CA08C7"/>
    <w:rsid w:val="00CD3C32"/>
    <w:rsid w:val="00D135B2"/>
    <w:rsid w:val="00D404F1"/>
    <w:rsid w:val="00D46703"/>
    <w:rsid w:val="00D53A4E"/>
    <w:rsid w:val="00D5681D"/>
    <w:rsid w:val="00D65123"/>
    <w:rsid w:val="00D86A29"/>
    <w:rsid w:val="00D958C4"/>
    <w:rsid w:val="00DA008D"/>
    <w:rsid w:val="00DE3497"/>
    <w:rsid w:val="00E258C0"/>
    <w:rsid w:val="00E92981"/>
    <w:rsid w:val="00EE1B9F"/>
    <w:rsid w:val="00EE3C66"/>
    <w:rsid w:val="00F615F5"/>
    <w:rsid w:val="00F6223B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4E718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FD7"/>
    <w:pPr>
      <w:ind w:left="720"/>
      <w:contextualSpacing/>
    </w:pPr>
  </w:style>
  <w:style w:type="paragraph" w:customStyle="1" w:styleId="Style35">
    <w:name w:val="Style35"/>
    <w:basedOn w:val="Normalny"/>
    <w:rsid w:val="008F7A4C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128">
    <w:name w:val="Font Style128"/>
    <w:rsid w:val="008F7A4C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00F7"/>
  </w:style>
  <w:style w:type="paragraph" w:styleId="Stopka">
    <w:name w:val="footer"/>
    <w:basedOn w:val="Normalny"/>
    <w:link w:val="StopkaZnak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0F7"/>
  </w:style>
  <w:style w:type="paragraph" w:styleId="Tekstdymka">
    <w:name w:val="Balloon Text"/>
    <w:basedOn w:val="Normalny"/>
    <w:link w:val="TekstdymkaZnak"/>
    <w:uiPriority w:val="99"/>
    <w:semiHidden/>
    <w:unhideWhenUsed/>
    <w:rsid w:val="0012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0F7"/>
    <w:rPr>
      <w:rFonts w:ascii="Tahoma" w:hAnsi="Tahoma" w:cs="Tahoma"/>
      <w:sz w:val="16"/>
      <w:szCs w:val="16"/>
    </w:rPr>
  </w:style>
  <w:style w:type="paragraph" w:styleId="Lista-kontynuacja2">
    <w:name w:val="List Continue 2"/>
    <w:basedOn w:val="Lista-kontynuacja"/>
    <w:unhideWhenUsed/>
    <w:rsid w:val="00AF5ECD"/>
    <w:pPr>
      <w:widowControl w:val="0"/>
      <w:numPr>
        <w:numId w:val="3"/>
      </w:numPr>
      <w:tabs>
        <w:tab w:val="num" w:pos="360"/>
        <w:tab w:val="num" w:pos="720"/>
      </w:tabs>
      <w:suppressAutoHyphens/>
      <w:autoSpaceDN w:val="0"/>
      <w:spacing w:after="160" w:line="240" w:lineRule="auto"/>
      <w:ind w:left="1080" w:hanging="360"/>
      <w:contextualSpacing w:val="0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AF5E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F5ECD"/>
    <w:pPr>
      <w:suppressLineNumbers/>
    </w:pPr>
  </w:style>
  <w:style w:type="numbering" w:customStyle="1" w:styleId="WW8Num12">
    <w:name w:val="WW8Num12"/>
    <w:rsid w:val="00AF5ECD"/>
    <w:pPr>
      <w:numPr>
        <w:numId w:val="3"/>
      </w:numPr>
    </w:pPr>
  </w:style>
  <w:style w:type="paragraph" w:styleId="Lista-kontynuacja">
    <w:name w:val="List Continue"/>
    <w:basedOn w:val="Normalny"/>
    <w:uiPriority w:val="99"/>
    <w:semiHidden/>
    <w:unhideWhenUsed/>
    <w:rsid w:val="00AF5ECD"/>
    <w:pPr>
      <w:spacing w:after="120"/>
      <w:ind w:left="283"/>
      <w:contextualSpacing/>
    </w:pPr>
  </w:style>
  <w:style w:type="paragraph" w:customStyle="1" w:styleId="Style10">
    <w:name w:val="Style10"/>
    <w:basedOn w:val="Normalny"/>
    <w:rsid w:val="00581FBB"/>
    <w:pPr>
      <w:widowControl w:val="0"/>
      <w:suppressAutoHyphens/>
      <w:autoSpaceDE w:val="0"/>
      <w:spacing w:after="0" w:line="240" w:lineRule="auto"/>
      <w:jc w:val="center"/>
    </w:pPr>
    <w:rPr>
      <w:rFonts w:ascii="Trebuchet MS" w:eastAsia="Times New Roman" w:hAnsi="Trebuchet MS" w:cs="Trebuchet MS"/>
      <w:sz w:val="24"/>
      <w:szCs w:val="24"/>
      <w:lang w:eastAsia="zh-CN"/>
    </w:rPr>
  </w:style>
  <w:style w:type="paragraph" w:customStyle="1" w:styleId="Default">
    <w:name w:val="Default"/>
    <w:rsid w:val="00581FB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nhideWhenUsed/>
    <w:rsid w:val="00581FBB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581FBB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rsid w:val="007A320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FD7"/>
    <w:pPr>
      <w:ind w:left="720"/>
      <w:contextualSpacing/>
    </w:pPr>
  </w:style>
  <w:style w:type="paragraph" w:customStyle="1" w:styleId="Style35">
    <w:name w:val="Style35"/>
    <w:basedOn w:val="Normalny"/>
    <w:rsid w:val="008F7A4C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128">
    <w:name w:val="Font Style128"/>
    <w:rsid w:val="008F7A4C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00F7"/>
  </w:style>
  <w:style w:type="paragraph" w:styleId="Stopka">
    <w:name w:val="footer"/>
    <w:basedOn w:val="Normalny"/>
    <w:link w:val="StopkaZnak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0F7"/>
  </w:style>
  <w:style w:type="paragraph" w:styleId="Tekstdymka">
    <w:name w:val="Balloon Text"/>
    <w:basedOn w:val="Normalny"/>
    <w:link w:val="TekstdymkaZnak"/>
    <w:uiPriority w:val="99"/>
    <w:semiHidden/>
    <w:unhideWhenUsed/>
    <w:rsid w:val="0012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0F7"/>
    <w:rPr>
      <w:rFonts w:ascii="Tahoma" w:hAnsi="Tahoma" w:cs="Tahoma"/>
      <w:sz w:val="16"/>
      <w:szCs w:val="16"/>
    </w:rPr>
  </w:style>
  <w:style w:type="paragraph" w:styleId="Lista-kontynuacja2">
    <w:name w:val="List Continue 2"/>
    <w:basedOn w:val="Lista-kontynuacja"/>
    <w:unhideWhenUsed/>
    <w:rsid w:val="00AF5ECD"/>
    <w:pPr>
      <w:widowControl w:val="0"/>
      <w:numPr>
        <w:numId w:val="3"/>
      </w:numPr>
      <w:tabs>
        <w:tab w:val="num" w:pos="360"/>
        <w:tab w:val="num" w:pos="720"/>
      </w:tabs>
      <w:suppressAutoHyphens/>
      <w:autoSpaceDN w:val="0"/>
      <w:spacing w:after="160" w:line="240" w:lineRule="auto"/>
      <w:ind w:left="1080" w:hanging="360"/>
      <w:contextualSpacing w:val="0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AF5E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F5ECD"/>
    <w:pPr>
      <w:suppressLineNumbers/>
    </w:pPr>
  </w:style>
  <w:style w:type="numbering" w:customStyle="1" w:styleId="WW8Num12">
    <w:name w:val="WW8Num12"/>
    <w:rsid w:val="00AF5ECD"/>
    <w:pPr>
      <w:numPr>
        <w:numId w:val="3"/>
      </w:numPr>
    </w:pPr>
  </w:style>
  <w:style w:type="paragraph" w:styleId="Lista-kontynuacja">
    <w:name w:val="List Continue"/>
    <w:basedOn w:val="Normalny"/>
    <w:uiPriority w:val="99"/>
    <w:semiHidden/>
    <w:unhideWhenUsed/>
    <w:rsid w:val="00AF5ECD"/>
    <w:pPr>
      <w:spacing w:after="120"/>
      <w:ind w:left="283"/>
      <w:contextualSpacing/>
    </w:pPr>
  </w:style>
  <w:style w:type="paragraph" w:customStyle="1" w:styleId="Style10">
    <w:name w:val="Style10"/>
    <w:basedOn w:val="Normalny"/>
    <w:rsid w:val="00581FBB"/>
    <w:pPr>
      <w:widowControl w:val="0"/>
      <w:suppressAutoHyphens/>
      <w:autoSpaceDE w:val="0"/>
      <w:spacing w:after="0" w:line="240" w:lineRule="auto"/>
      <w:jc w:val="center"/>
    </w:pPr>
    <w:rPr>
      <w:rFonts w:ascii="Trebuchet MS" w:eastAsia="Times New Roman" w:hAnsi="Trebuchet MS" w:cs="Trebuchet MS"/>
      <w:sz w:val="24"/>
      <w:szCs w:val="24"/>
      <w:lang w:eastAsia="zh-CN"/>
    </w:rPr>
  </w:style>
  <w:style w:type="paragraph" w:customStyle="1" w:styleId="Default">
    <w:name w:val="Default"/>
    <w:rsid w:val="00581FB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nhideWhenUsed/>
    <w:rsid w:val="00581FBB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581FBB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rsid w:val="007A320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Miks</dc:creator>
  <cp:lastModifiedBy>Kruk Eliza Magdalena</cp:lastModifiedBy>
  <cp:revision>2</cp:revision>
  <dcterms:created xsi:type="dcterms:W3CDTF">2024-08-21T11:32:00Z</dcterms:created>
  <dcterms:modified xsi:type="dcterms:W3CDTF">2024-08-21T11:32:00Z</dcterms:modified>
</cp:coreProperties>
</file>