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36" w:rsidRPr="00D74E36" w:rsidRDefault="00D74E36" w:rsidP="00D74E36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D74E36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 xml:space="preserve"> </w:t>
      </w:r>
    </w:p>
    <w:p w:rsidR="00D74E36" w:rsidRPr="00D74E36" w:rsidRDefault="00D74E36" w:rsidP="00D74E36">
      <w:pPr>
        <w:ind w:left="4956"/>
        <w:jc w:val="both"/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ind w:left="4956"/>
        <w:jc w:val="both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 xml:space="preserve">      </w:t>
      </w:r>
    </w:p>
    <w:p w:rsidR="00D74E36" w:rsidRPr="00D74E36" w:rsidRDefault="00D74E36" w:rsidP="00D74E36">
      <w:pPr>
        <w:jc w:val="center"/>
        <w:rPr>
          <w:rFonts w:ascii="Cambria" w:hAnsi="Cambria"/>
          <w:b/>
          <w:sz w:val="22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 xml:space="preserve">FORMULARZ OFERTOWY </w:t>
      </w:r>
    </w:p>
    <w:p w:rsidR="00D74E36" w:rsidRPr="00D74E36" w:rsidRDefault="00D74E36" w:rsidP="00D74E36">
      <w:pPr>
        <w:jc w:val="both"/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jc w:val="both"/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jc w:val="both"/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>Niniejszą ofertę składa:</w:t>
      </w:r>
    </w:p>
    <w:p w:rsidR="00D74E36" w:rsidRPr="00D74E36" w:rsidRDefault="00D74E36" w:rsidP="00D74E36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D74E36" w:rsidRPr="00D74E36" w:rsidTr="00A105BF">
        <w:trPr>
          <w:cantSplit/>
        </w:trPr>
        <w:tc>
          <w:tcPr>
            <w:tcW w:w="2552" w:type="dxa"/>
            <w:shd w:val="pct5" w:color="auto" w:fill="FFFFFF"/>
          </w:tcPr>
          <w:p w:rsidR="00D74E36" w:rsidRPr="00D74E36" w:rsidRDefault="00D74E36" w:rsidP="00D74E36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D74E36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D74E36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D74E36"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D74E36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D74E36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D74E36" w:rsidRPr="00D74E36" w:rsidTr="00A105BF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D74E36" w:rsidRPr="00D74E36" w:rsidTr="00A105BF">
        <w:trPr>
          <w:cantSplit/>
          <w:trHeight w:val="355"/>
        </w:trPr>
        <w:tc>
          <w:tcPr>
            <w:tcW w:w="2552" w:type="dxa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ind w:right="-40"/>
        <w:jc w:val="both"/>
        <w:rPr>
          <w:rFonts w:ascii="Cambria" w:hAnsi="Cambria"/>
          <w:b/>
          <w:sz w:val="20"/>
          <w:szCs w:val="22"/>
        </w:rPr>
      </w:pPr>
      <w:r w:rsidRPr="00D74E36">
        <w:rPr>
          <w:rFonts w:ascii="Cambria" w:hAnsi="Cambria"/>
          <w:b/>
          <w:sz w:val="20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D74E36" w:rsidRPr="00D74E36" w:rsidRDefault="00D74E36" w:rsidP="00D74E36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D74E36" w:rsidRPr="00D74E36" w:rsidTr="00A105B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D74E36" w:rsidRPr="00D74E36" w:rsidRDefault="00D74E36" w:rsidP="00D74E36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D74E36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D74E36"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D74E36"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D74E36" w:rsidRPr="00D74E36" w:rsidTr="00A105BF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D74E36" w:rsidRPr="00D74E36" w:rsidTr="00A105BF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74E36" w:rsidRPr="00D74E36" w:rsidRDefault="00D74E36" w:rsidP="00D74E36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i/>
          <w:sz w:val="20"/>
          <w:szCs w:val="22"/>
        </w:rPr>
      </w:pPr>
      <w:r w:rsidRPr="00D74E36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D74E36" w:rsidRPr="00D74E36" w:rsidRDefault="00D74E36" w:rsidP="00D74E36">
      <w:pPr>
        <w:rPr>
          <w:rFonts w:ascii="Cambria" w:hAnsi="Cambria"/>
          <w:i/>
          <w:sz w:val="20"/>
          <w:szCs w:val="22"/>
        </w:rPr>
      </w:pPr>
      <w:r w:rsidRPr="00D74E36"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>Dane dotyczące Zamawiającego</w:t>
      </w:r>
      <w:r w:rsidRPr="00D74E36">
        <w:rPr>
          <w:rFonts w:ascii="Cambria" w:hAnsi="Cambria"/>
          <w:sz w:val="22"/>
          <w:szCs w:val="22"/>
        </w:rPr>
        <w:cr/>
        <w:t>EKO DOLINA Sp. z o. o</w:t>
      </w:r>
      <w:r w:rsidRPr="00D74E36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D74E36">
        <w:rPr>
          <w:rFonts w:ascii="Cambria" w:hAnsi="Cambria"/>
          <w:sz w:val="22"/>
          <w:szCs w:val="22"/>
        </w:rPr>
        <w:cr/>
        <w:t>84-207 Koleczkowo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>Niniejszym przyjmujemy bez zastrzeżeń czy ograniczeń i w całości postanowienia zawarte w Specyfikacji warunków zamówienia oraz informujemy, że zdobyliśmy wszelkie niezbędne informacje do opracowania oferty i podpisania wynikającej z niej umowy.</w:t>
      </w: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 xml:space="preserve">Nawiązując do publikacji o przetargu </w:t>
      </w:r>
      <w:r w:rsidRPr="00D74E36">
        <w:rPr>
          <w:rFonts w:ascii="Cambria" w:hAnsi="Cambria" w:cs="Arial"/>
          <w:sz w:val="22"/>
          <w:szCs w:val="22"/>
        </w:rPr>
        <w:t>w trybie podstawowym bez negocjacji o warto</w:t>
      </w:r>
      <w:r w:rsidRPr="00D74E36">
        <w:rPr>
          <w:rFonts w:ascii="Cambria" w:hAnsi="Cambria"/>
          <w:sz w:val="22"/>
          <w:szCs w:val="22"/>
        </w:rPr>
        <w:t>ś</w:t>
      </w:r>
      <w:r w:rsidRPr="00D74E36">
        <w:rPr>
          <w:rFonts w:ascii="Cambria" w:hAnsi="Cambria" w:cs="Arial"/>
          <w:sz w:val="22"/>
          <w:szCs w:val="22"/>
        </w:rPr>
        <w:t>ci zam</w:t>
      </w:r>
      <w:r w:rsidRPr="00D74E36">
        <w:rPr>
          <w:rFonts w:ascii="Cambria" w:hAnsi="Cambria" w:cs="Palatino"/>
          <w:sz w:val="22"/>
          <w:szCs w:val="22"/>
        </w:rPr>
        <w:t>ó</w:t>
      </w:r>
      <w:r w:rsidRPr="00D74E36">
        <w:rPr>
          <w:rFonts w:ascii="Cambria" w:hAnsi="Cambria" w:cs="Arial"/>
          <w:sz w:val="22"/>
          <w:szCs w:val="22"/>
        </w:rPr>
        <w:t>wienia przekraczaj</w:t>
      </w:r>
      <w:r w:rsidRPr="00D74E36">
        <w:rPr>
          <w:rFonts w:ascii="Cambria" w:hAnsi="Cambria"/>
          <w:sz w:val="22"/>
          <w:szCs w:val="22"/>
        </w:rPr>
        <w:t>ą</w:t>
      </w:r>
      <w:r w:rsidRPr="00D74E36">
        <w:rPr>
          <w:rFonts w:ascii="Cambria" w:hAnsi="Cambria" w:cs="Arial"/>
          <w:sz w:val="22"/>
          <w:szCs w:val="22"/>
        </w:rPr>
        <w:t>cej prog</w:t>
      </w:r>
      <w:r w:rsidRPr="00D74E36">
        <w:rPr>
          <w:rFonts w:ascii="Cambria" w:hAnsi="Cambria" w:cs="Palatino"/>
          <w:sz w:val="22"/>
          <w:szCs w:val="22"/>
        </w:rPr>
        <w:t>i</w:t>
      </w:r>
      <w:r w:rsidRPr="00D74E36">
        <w:rPr>
          <w:rFonts w:ascii="Cambria" w:hAnsi="Cambria" w:cs="Arial"/>
          <w:sz w:val="22"/>
          <w:szCs w:val="22"/>
        </w:rPr>
        <w:t xml:space="preserve"> unijne</w:t>
      </w:r>
      <w:r w:rsidRPr="00D74E36">
        <w:rPr>
          <w:rFonts w:ascii="Cambria" w:hAnsi="Cambria"/>
          <w:sz w:val="22"/>
          <w:szCs w:val="22"/>
        </w:rPr>
        <w:t xml:space="preserve"> w Dzienniku Urzędowym Unii Europejskiej, zobowiązujemy się i gwarantujemy, bez zastrzeżeń czy ograniczeń, wykonanie zamówienia zgodnie z treścią Specyfikacji </w:t>
      </w:r>
      <w:r w:rsidRPr="00D74E36">
        <w:rPr>
          <w:rFonts w:ascii="Cambria" w:hAnsi="Cambria"/>
          <w:noProof/>
          <w:sz w:val="22"/>
          <w:szCs w:val="22"/>
        </w:rPr>
        <w:t xml:space="preserve"> Warunków Zamówienia,</w:t>
      </w:r>
      <w:r w:rsidRPr="00D74E36">
        <w:rPr>
          <w:rFonts w:ascii="Cambria" w:hAnsi="Cambria"/>
          <w:sz w:val="22"/>
          <w:szCs w:val="22"/>
        </w:rPr>
        <w:t xml:space="preserve"> w tym z załączonym wzorem umowy. </w:t>
      </w:r>
    </w:p>
    <w:p w:rsidR="00D74E36" w:rsidRPr="00D74E36" w:rsidRDefault="00D74E36" w:rsidP="00D74E36">
      <w:pPr>
        <w:jc w:val="both"/>
        <w:rPr>
          <w:rFonts w:ascii="Cambria" w:hAnsi="Cambria" w:cs="Tahoma"/>
          <w:bCs/>
          <w:iCs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 xml:space="preserve">Zobowiązujemy się wykonać przedmiot zamówienia, tj.: </w:t>
      </w:r>
      <w:r w:rsidRPr="00D74E36">
        <w:rPr>
          <w:rFonts w:ascii="Cambria" w:hAnsi="Cambria" w:cs="Tahoma"/>
          <w:bCs/>
          <w:iCs/>
          <w:sz w:val="22"/>
          <w:szCs w:val="22"/>
        </w:rPr>
        <w:t xml:space="preserve">dostawa dla Zamawiającego, fabrycznie nowego (tzn. wyprodukowanego w 2022r. lub 2023r.), nieużywanego, kompletnego, nieuszkodzonego przed odbiorem końcowym mobilnego rozdrabniacza wolnoobrotowego jednowałowego [zwanego dalej „Rozdrabniaczem”] w ciągu 240 dni od podpisania umowy, wraz z serwisowaniem przez okres 24 miesięcy (730 dni) lub przez 2.000 </w:t>
      </w:r>
      <w:proofErr w:type="spellStart"/>
      <w:r w:rsidRPr="00D74E36">
        <w:rPr>
          <w:rFonts w:ascii="Cambria" w:hAnsi="Cambria" w:cs="Tahoma"/>
          <w:bCs/>
          <w:iCs/>
          <w:sz w:val="22"/>
          <w:szCs w:val="22"/>
        </w:rPr>
        <w:t>mth</w:t>
      </w:r>
      <w:proofErr w:type="spellEnd"/>
      <w:r w:rsidRPr="00D74E36">
        <w:rPr>
          <w:rFonts w:ascii="Cambria" w:hAnsi="Cambria" w:cs="Tahoma"/>
          <w:bCs/>
          <w:iCs/>
          <w:sz w:val="22"/>
          <w:szCs w:val="22"/>
        </w:rPr>
        <w:t xml:space="preserve"> jego pracy - w zależności co nastąpi jako pierwsze [zwanymi dalej Serwisami]. </w:t>
      </w:r>
    </w:p>
    <w:p w:rsidR="00D74E36" w:rsidRPr="00D74E36" w:rsidRDefault="00D74E36" w:rsidP="00D74E36">
      <w:pPr>
        <w:jc w:val="both"/>
        <w:rPr>
          <w:rFonts w:ascii="Cambria" w:hAnsi="Cambria" w:cs="Tahoma"/>
          <w:bCs/>
          <w:iCs/>
          <w:sz w:val="22"/>
          <w:szCs w:val="22"/>
        </w:rPr>
      </w:pPr>
    </w:p>
    <w:p w:rsidR="00D74E36" w:rsidRPr="00D74E36" w:rsidRDefault="00D74E36" w:rsidP="00D74E36">
      <w:pPr>
        <w:jc w:val="both"/>
        <w:rPr>
          <w:rFonts w:ascii="Cambria" w:hAnsi="Cambria" w:cs="Tahoma"/>
          <w:bCs/>
          <w:iCs/>
          <w:sz w:val="22"/>
          <w:szCs w:val="22"/>
        </w:rPr>
      </w:pPr>
    </w:p>
    <w:p w:rsidR="00D74E36" w:rsidRPr="00D74E36" w:rsidRDefault="00D74E36" w:rsidP="00D74E36">
      <w:pPr>
        <w:jc w:val="both"/>
        <w:rPr>
          <w:rFonts w:ascii="Cambria" w:hAnsi="Cambria" w:cs="Tahoma"/>
          <w:bCs/>
          <w:iCs/>
          <w:sz w:val="22"/>
          <w:szCs w:val="22"/>
        </w:rPr>
      </w:pPr>
    </w:p>
    <w:p w:rsidR="00D74E36" w:rsidRPr="00D74E36" w:rsidRDefault="00D74E36" w:rsidP="00D74E36">
      <w:pPr>
        <w:jc w:val="both"/>
        <w:rPr>
          <w:rFonts w:ascii="Cambria" w:hAnsi="Cambria" w:cs="Tahoma"/>
          <w:bCs/>
          <w:iCs/>
          <w:sz w:val="22"/>
          <w:szCs w:val="22"/>
        </w:rPr>
      </w:pPr>
    </w:p>
    <w:p w:rsidR="00D74E36" w:rsidRPr="00D74E36" w:rsidRDefault="00D74E36" w:rsidP="00D74E36">
      <w:pPr>
        <w:jc w:val="both"/>
        <w:rPr>
          <w:rFonts w:ascii="Cambria" w:hAnsi="Cambria" w:cs="Tahoma"/>
          <w:bCs/>
          <w:iCs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lastRenderedPageBreak/>
        <w:t>za cenę (</w:t>
      </w:r>
      <w:r w:rsidRPr="00D74E36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D74E36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 w:rsidRPr="00D74E36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D74E36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D74E36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D74E36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D74E36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D74E36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D74E36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D74E36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D74E36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D74E36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D74E36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D74E36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D74E36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D74E36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D74E36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D74E36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D74E36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D74E36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D74E36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D74E36">
        <w:rPr>
          <w:rFonts w:ascii="Cambria" w:hAnsi="Cambria" w:cs="TimesNewRomanPS-BoldMT"/>
          <w:b/>
          <w:bCs/>
          <w:sz w:val="22"/>
          <w:szCs w:val="22"/>
          <w:lang w:eastAsia="pl-PL"/>
        </w:rPr>
        <w:t>w gór</w:t>
      </w:r>
      <w:r w:rsidRPr="00D74E36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D74E36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D74E36">
        <w:rPr>
          <w:rFonts w:ascii="Cambria" w:hAnsi="Cambria"/>
          <w:sz w:val="22"/>
          <w:szCs w:val="22"/>
        </w:rPr>
        <w:t>: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widowControl w:val="0"/>
        <w:rPr>
          <w:rFonts w:ascii="Cambria" w:hAnsi="Cambria"/>
          <w:b/>
          <w:sz w:val="22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>za całość przedmiotu zamówienia netto: ___________________________________PLN**</w:t>
      </w:r>
    </w:p>
    <w:p w:rsidR="00D74E36" w:rsidRPr="00D74E36" w:rsidRDefault="00D74E36" w:rsidP="00D74E36">
      <w:pPr>
        <w:widowControl w:val="0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>w tym:</w:t>
      </w:r>
    </w:p>
    <w:p w:rsidR="00D74E36" w:rsidRPr="00D74E36" w:rsidRDefault="00D74E36" w:rsidP="00D74E36">
      <w:pPr>
        <w:numPr>
          <w:ilvl w:val="1"/>
          <w:numId w:val="5"/>
        </w:numPr>
        <w:tabs>
          <w:tab w:val="center" w:pos="1418"/>
          <w:tab w:val="right" w:pos="9072"/>
        </w:tabs>
        <w:rPr>
          <w:rFonts w:ascii="Cambria" w:hAnsi="Cambria"/>
          <w:sz w:val="22"/>
          <w:szCs w:val="22"/>
        </w:rPr>
      </w:pPr>
      <w:r w:rsidRPr="00D74E36">
        <w:rPr>
          <w:rFonts w:ascii="Cambria" w:hAnsi="Cambria" w:cs="Arial"/>
          <w:sz w:val="22"/>
          <w:szCs w:val="22"/>
          <w:lang w:val="x-none" w:eastAsia="pl-PL"/>
        </w:rPr>
        <w:t>………………………………</w:t>
      </w:r>
      <w:r w:rsidRPr="00D74E36">
        <w:rPr>
          <w:rFonts w:ascii="Cambria" w:hAnsi="Cambria" w:cs="Arial"/>
          <w:sz w:val="22"/>
          <w:szCs w:val="22"/>
          <w:lang w:eastAsia="pl-PL"/>
        </w:rPr>
        <w:t>PLN netto</w:t>
      </w:r>
      <w:r w:rsidRPr="00D74E36">
        <w:rPr>
          <w:rFonts w:ascii="Cambria" w:hAnsi="Cambria" w:cs="Arial"/>
          <w:sz w:val="22"/>
          <w:szCs w:val="22"/>
          <w:lang w:val="x-none" w:eastAsia="pl-PL"/>
        </w:rPr>
        <w:t xml:space="preserve"> z tytułu dostawy </w:t>
      </w:r>
      <w:r w:rsidRPr="00D74E36">
        <w:rPr>
          <w:rFonts w:ascii="Cambria" w:hAnsi="Cambria" w:cs="Arial"/>
          <w:bCs/>
          <w:iCs/>
          <w:sz w:val="22"/>
          <w:szCs w:val="22"/>
        </w:rPr>
        <w:t xml:space="preserve">Rozdrabniacza </w:t>
      </w:r>
      <w:r w:rsidRPr="00D74E36">
        <w:rPr>
          <w:rFonts w:ascii="Cambria" w:hAnsi="Cambria"/>
          <w:sz w:val="22"/>
          <w:szCs w:val="22"/>
          <w:lang w:val="x-none" w:eastAsia="pl-PL"/>
        </w:rPr>
        <w:t xml:space="preserve">oraz wykonania zobowiązań opisanych w §1 ust.2 lit. </w:t>
      </w:r>
      <w:r w:rsidRPr="00D74E36">
        <w:rPr>
          <w:rFonts w:ascii="Cambria" w:hAnsi="Cambria"/>
          <w:sz w:val="22"/>
          <w:szCs w:val="22"/>
          <w:lang w:eastAsia="pl-PL"/>
        </w:rPr>
        <w:t>b)</w:t>
      </w:r>
      <w:r w:rsidRPr="00D74E36">
        <w:rPr>
          <w:rFonts w:ascii="Cambria" w:hAnsi="Cambria"/>
          <w:sz w:val="22"/>
          <w:szCs w:val="22"/>
          <w:lang w:val="x-none" w:eastAsia="pl-PL"/>
        </w:rPr>
        <w:t>-</w:t>
      </w:r>
      <w:r w:rsidRPr="00D74E36">
        <w:rPr>
          <w:rFonts w:ascii="Cambria" w:hAnsi="Cambria"/>
          <w:sz w:val="22"/>
          <w:szCs w:val="22"/>
          <w:lang w:eastAsia="pl-PL"/>
        </w:rPr>
        <w:t xml:space="preserve">d) </w:t>
      </w:r>
      <w:r w:rsidRPr="00D74E36">
        <w:rPr>
          <w:rFonts w:ascii="Cambria" w:hAnsi="Cambria"/>
          <w:sz w:val="22"/>
          <w:szCs w:val="22"/>
          <w:lang w:val="x-none" w:eastAsia="pl-PL"/>
        </w:rPr>
        <w:t xml:space="preserve">we wzorze umowy, stanowiącym zał. nr </w:t>
      </w:r>
      <w:r w:rsidRPr="00D74E36">
        <w:rPr>
          <w:rFonts w:ascii="Cambria" w:hAnsi="Cambria"/>
          <w:sz w:val="22"/>
          <w:szCs w:val="22"/>
          <w:lang w:eastAsia="pl-PL"/>
        </w:rPr>
        <w:t xml:space="preserve">4 </w:t>
      </w:r>
      <w:r w:rsidRPr="00D74E36">
        <w:rPr>
          <w:rFonts w:ascii="Cambria" w:hAnsi="Cambria"/>
          <w:sz w:val="22"/>
          <w:szCs w:val="22"/>
          <w:lang w:val="x-none" w:eastAsia="pl-PL"/>
        </w:rPr>
        <w:t xml:space="preserve">do SWZ </w:t>
      </w:r>
      <w:r w:rsidRPr="00D74E36">
        <w:rPr>
          <w:rFonts w:ascii="Cambria" w:hAnsi="Cambria"/>
          <w:sz w:val="22"/>
          <w:szCs w:val="22"/>
        </w:rPr>
        <w:t>IZP-P/06/2022/rozdrabniacz, w tym:</w:t>
      </w:r>
    </w:p>
    <w:p w:rsidR="00D74E36" w:rsidRPr="00D74E36" w:rsidRDefault="00D74E36" w:rsidP="00D74E36">
      <w:pPr>
        <w:numPr>
          <w:ilvl w:val="1"/>
          <w:numId w:val="2"/>
        </w:numPr>
        <w:tabs>
          <w:tab w:val="center" w:pos="1418"/>
          <w:tab w:val="right" w:pos="9072"/>
        </w:tabs>
        <w:ind w:left="1418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 w:eastAsia="pl-PL"/>
        </w:rPr>
        <w:t>w tym z tytułu udzielenia licencji …………………………</w:t>
      </w:r>
      <w:r w:rsidRPr="00D74E36">
        <w:rPr>
          <w:rFonts w:ascii="Cambria" w:hAnsi="Cambria"/>
          <w:sz w:val="22"/>
          <w:szCs w:val="22"/>
          <w:lang w:eastAsia="pl-PL"/>
        </w:rPr>
        <w:t xml:space="preserve"> PLN</w:t>
      </w:r>
    </w:p>
    <w:p w:rsidR="00D74E36" w:rsidRPr="00D74E36" w:rsidRDefault="00D74E36" w:rsidP="00D74E36">
      <w:pPr>
        <w:numPr>
          <w:ilvl w:val="1"/>
          <w:numId w:val="2"/>
        </w:numPr>
        <w:tabs>
          <w:tab w:val="center" w:pos="1418"/>
          <w:tab w:val="right" w:pos="9072"/>
        </w:tabs>
        <w:ind w:left="1418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</w:rPr>
        <w:t>………………………………. PLN z tytułu dostawy</w:t>
      </w:r>
      <w:r w:rsidRPr="00D74E36">
        <w:rPr>
          <w:rFonts w:ascii="Cambria" w:hAnsi="Cambria"/>
          <w:sz w:val="22"/>
          <w:szCs w:val="22"/>
          <w:lang w:val="x-none"/>
        </w:rPr>
        <w:t xml:space="preserve"> dodatkow</w:t>
      </w:r>
      <w:r w:rsidRPr="00D74E36">
        <w:rPr>
          <w:rFonts w:ascii="Cambria" w:hAnsi="Cambria"/>
          <w:sz w:val="22"/>
          <w:szCs w:val="22"/>
        </w:rPr>
        <w:t>ego</w:t>
      </w:r>
      <w:r w:rsidRPr="00D74E36">
        <w:rPr>
          <w:rFonts w:ascii="Cambria" w:hAnsi="Cambria"/>
          <w:sz w:val="22"/>
          <w:szCs w:val="22"/>
          <w:lang w:val="x-none"/>
        </w:rPr>
        <w:t xml:space="preserve"> komplet</w:t>
      </w:r>
      <w:r w:rsidRPr="00D74E36">
        <w:rPr>
          <w:rFonts w:ascii="Cambria" w:hAnsi="Cambria"/>
          <w:sz w:val="22"/>
          <w:szCs w:val="22"/>
        </w:rPr>
        <w:t>u</w:t>
      </w:r>
      <w:r w:rsidRPr="00D74E36">
        <w:rPr>
          <w:rFonts w:ascii="Cambria" w:hAnsi="Cambria"/>
          <w:sz w:val="22"/>
          <w:szCs w:val="22"/>
          <w:lang w:val="x-none"/>
        </w:rPr>
        <w:t xml:space="preserve"> taśm do wszystkich przenośników. </w:t>
      </w:r>
    </w:p>
    <w:p w:rsidR="00D74E36" w:rsidRPr="00D74E36" w:rsidRDefault="00D74E36" w:rsidP="00D74E36">
      <w:pPr>
        <w:numPr>
          <w:ilvl w:val="1"/>
          <w:numId w:val="2"/>
        </w:numPr>
        <w:tabs>
          <w:tab w:val="center" w:pos="1418"/>
          <w:tab w:val="right" w:pos="9072"/>
        </w:tabs>
        <w:ind w:left="1418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</w:rPr>
        <w:t>………………………………. PLN z tytułu dostawy</w:t>
      </w:r>
      <w:r w:rsidRPr="00D74E36">
        <w:rPr>
          <w:rFonts w:ascii="Cambria" w:hAnsi="Cambria"/>
          <w:sz w:val="22"/>
          <w:szCs w:val="22"/>
          <w:lang w:val="x-none"/>
        </w:rPr>
        <w:t xml:space="preserve"> dodatkow</w:t>
      </w:r>
      <w:r w:rsidRPr="00D74E36">
        <w:rPr>
          <w:rFonts w:ascii="Cambria" w:hAnsi="Cambria"/>
          <w:sz w:val="22"/>
          <w:szCs w:val="22"/>
        </w:rPr>
        <w:t>ego</w:t>
      </w:r>
      <w:r w:rsidRPr="00D74E36">
        <w:rPr>
          <w:rFonts w:ascii="Cambria" w:hAnsi="Cambria"/>
          <w:sz w:val="22"/>
          <w:szCs w:val="22"/>
          <w:lang w:val="x-none"/>
        </w:rPr>
        <w:t xml:space="preserve"> komplet</w:t>
      </w:r>
      <w:r w:rsidRPr="00D74E36">
        <w:rPr>
          <w:rFonts w:ascii="Cambria" w:hAnsi="Cambria"/>
          <w:sz w:val="22"/>
          <w:szCs w:val="22"/>
        </w:rPr>
        <w:t>u</w:t>
      </w:r>
      <w:r w:rsidRPr="00D74E36">
        <w:rPr>
          <w:rFonts w:ascii="Cambria" w:hAnsi="Cambria"/>
          <w:sz w:val="22"/>
          <w:szCs w:val="22"/>
          <w:lang w:val="x-none"/>
        </w:rPr>
        <w:t xml:space="preserve"> noży rozdrabniających z elementami mocującymi.</w:t>
      </w:r>
    </w:p>
    <w:p w:rsidR="00D74E36" w:rsidRPr="00D74E36" w:rsidRDefault="00D74E36" w:rsidP="00D74E36">
      <w:pPr>
        <w:tabs>
          <w:tab w:val="center" w:pos="1418"/>
          <w:tab w:val="right" w:pos="9072"/>
        </w:tabs>
        <w:ind w:left="1440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numPr>
          <w:ilvl w:val="1"/>
          <w:numId w:val="5"/>
        </w:numPr>
        <w:tabs>
          <w:tab w:val="center" w:pos="1418"/>
          <w:tab w:val="right" w:pos="9072"/>
        </w:tabs>
        <w:rPr>
          <w:rFonts w:ascii="Cambria" w:hAnsi="Cambria"/>
          <w:sz w:val="22"/>
          <w:szCs w:val="22"/>
        </w:rPr>
      </w:pPr>
      <w:r w:rsidRPr="00D74E36">
        <w:rPr>
          <w:rFonts w:ascii="Cambria" w:hAnsi="Cambria" w:cs="Arial"/>
          <w:sz w:val="22"/>
          <w:szCs w:val="22"/>
          <w:lang w:val="x-none" w:eastAsia="pl-PL"/>
        </w:rPr>
        <w:t xml:space="preserve">……………………...…… </w:t>
      </w:r>
      <w:r w:rsidRPr="00D74E36">
        <w:rPr>
          <w:rFonts w:ascii="Cambria" w:hAnsi="Cambria" w:cs="Arial"/>
          <w:sz w:val="22"/>
          <w:szCs w:val="22"/>
          <w:lang w:eastAsia="pl-PL"/>
        </w:rPr>
        <w:t>PLN</w:t>
      </w:r>
      <w:r w:rsidRPr="00D74E36">
        <w:rPr>
          <w:rFonts w:ascii="Cambria" w:hAnsi="Cambria" w:cs="Arial"/>
          <w:sz w:val="22"/>
          <w:szCs w:val="22"/>
          <w:lang w:val="x-none" w:eastAsia="pl-PL"/>
        </w:rPr>
        <w:t xml:space="preserve"> </w:t>
      </w:r>
      <w:r w:rsidRPr="00D74E36">
        <w:rPr>
          <w:rFonts w:ascii="Cambria" w:hAnsi="Cambria" w:cs="Arial"/>
          <w:sz w:val="22"/>
          <w:szCs w:val="22"/>
          <w:lang w:eastAsia="pl-PL"/>
        </w:rPr>
        <w:t>netto</w:t>
      </w:r>
      <w:r w:rsidRPr="00D74E36">
        <w:rPr>
          <w:rFonts w:ascii="Cambria" w:hAnsi="Cambria" w:cs="Arial"/>
          <w:sz w:val="22"/>
          <w:szCs w:val="22"/>
          <w:lang w:val="x-none" w:eastAsia="pl-PL"/>
        </w:rPr>
        <w:t xml:space="preserve"> łącznie z tytułu wykonania wszystkich Serwisów tj. z tytułu poszczególnych Serwisów</w:t>
      </w:r>
      <w:r w:rsidRPr="00D74E36">
        <w:rPr>
          <w:rFonts w:ascii="Cambria" w:hAnsi="Cambria" w:cs="Arial"/>
          <w:sz w:val="22"/>
          <w:szCs w:val="22"/>
          <w:lang w:eastAsia="pl-PL"/>
        </w:rPr>
        <w:t xml:space="preserve"> dla 2.000 </w:t>
      </w:r>
      <w:proofErr w:type="spellStart"/>
      <w:r w:rsidRPr="00D74E36">
        <w:rPr>
          <w:rFonts w:ascii="Cambria" w:hAnsi="Cambria" w:cs="Arial"/>
          <w:sz w:val="22"/>
          <w:szCs w:val="22"/>
          <w:lang w:eastAsia="pl-PL"/>
        </w:rPr>
        <w:t>mth</w:t>
      </w:r>
      <w:proofErr w:type="spellEnd"/>
      <w:r w:rsidRPr="00D74E36">
        <w:rPr>
          <w:rFonts w:ascii="Cambria" w:hAnsi="Cambria" w:cs="Arial"/>
          <w:sz w:val="22"/>
          <w:szCs w:val="22"/>
          <w:lang w:eastAsia="pl-PL"/>
        </w:rPr>
        <w:t xml:space="preserve"> pracy netto</w:t>
      </w:r>
      <w:r w:rsidRPr="00D74E36">
        <w:rPr>
          <w:rFonts w:ascii="Cambria" w:hAnsi="Cambria" w:cs="Arial"/>
          <w:sz w:val="22"/>
          <w:szCs w:val="22"/>
          <w:lang w:val="x-none" w:eastAsia="pl-PL"/>
        </w:rPr>
        <w:t>:</w:t>
      </w:r>
    </w:p>
    <w:p w:rsidR="00D74E36" w:rsidRPr="00D74E36" w:rsidRDefault="00D74E36" w:rsidP="00D74E36">
      <w:pPr>
        <w:tabs>
          <w:tab w:val="center" w:pos="1418"/>
          <w:tab w:val="right" w:pos="9072"/>
        </w:tabs>
        <w:ind w:left="1440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D74E36">
        <w:rPr>
          <w:rFonts w:ascii="Cambria" w:hAnsi="Cambria" w:cs="Arial"/>
          <w:sz w:val="22"/>
          <w:szCs w:val="22"/>
          <w:lang w:eastAsia="pl-PL"/>
        </w:rPr>
        <w:t xml:space="preserve">…………. PLN netto za serwis po ……..** </w:t>
      </w:r>
      <w:r w:rsidRPr="00D74E36">
        <w:rPr>
          <w:rFonts w:ascii="Cambria" w:hAnsi="Cambria"/>
          <w:sz w:val="22"/>
          <w:szCs w:val="22"/>
          <w:vertAlign w:val="superscript"/>
          <w:lang w:eastAsia="pl-PL"/>
        </w:rPr>
        <w:t xml:space="preserve"> </w:t>
      </w:r>
      <w:r w:rsidRPr="00D74E36">
        <w:rPr>
          <w:rFonts w:ascii="Cambria" w:hAnsi="Cambria" w:cs="Arial"/>
          <w:sz w:val="22"/>
          <w:szCs w:val="22"/>
          <w:lang w:eastAsia="pl-PL"/>
        </w:rPr>
        <w:t>motogodzinach pracy,</w:t>
      </w:r>
    </w:p>
    <w:p w:rsidR="00D74E36" w:rsidRPr="00D74E36" w:rsidRDefault="00D74E36" w:rsidP="00D74E36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D74E36">
        <w:rPr>
          <w:rFonts w:ascii="Cambria" w:hAnsi="Cambria" w:cs="Arial"/>
          <w:sz w:val="22"/>
          <w:szCs w:val="22"/>
          <w:lang w:eastAsia="pl-PL"/>
        </w:rPr>
        <w:t>…………. PLN netto  za serwis po ……….** motogodzinach pracy,</w:t>
      </w:r>
    </w:p>
    <w:p w:rsidR="00D74E36" w:rsidRPr="00D74E36" w:rsidRDefault="00D74E36" w:rsidP="00D74E36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tabs>
          <w:tab w:val="left" w:pos="360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D74E36">
        <w:rPr>
          <w:rFonts w:ascii="Cambria" w:hAnsi="Cambria" w:cs="Arial"/>
          <w:sz w:val="22"/>
          <w:szCs w:val="22"/>
          <w:lang w:eastAsia="pl-PL"/>
        </w:rPr>
        <w:t xml:space="preserve">             …………. PLN netto za serwis po ………** motogodzinach pracy,</w:t>
      </w:r>
    </w:p>
    <w:p w:rsidR="00D74E36" w:rsidRPr="00D74E36" w:rsidRDefault="00D74E36" w:rsidP="00D74E36">
      <w:pPr>
        <w:widowControl w:val="0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sz w:val="22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 xml:space="preserve">UWAGA! Ilość Serwisów dookreśla Wykonawca. </w:t>
      </w:r>
    </w:p>
    <w:p w:rsidR="00D74E36" w:rsidRPr="00D74E36" w:rsidRDefault="00D74E36" w:rsidP="00D74E36">
      <w:pPr>
        <w:widowControl w:val="0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widowControl w:val="0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widowControl w:val="0"/>
        <w:rPr>
          <w:rFonts w:ascii="Cambria" w:hAnsi="Cambria"/>
          <w:b/>
          <w:sz w:val="22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>stawka podatku VAT w wysokości _____________%**</w:t>
      </w:r>
    </w:p>
    <w:p w:rsidR="00D74E36" w:rsidRPr="00D74E36" w:rsidRDefault="00D74E36" w:rsidP="00D74E36">
      <w:pPr>
        <w:widowControl w:val="0"/>
        <w:rPr>
          <w:rFonts w:ascii="Cambria" w:hAnsi="Cambria"/>
          <w:sz w:val="16"/>
          <w:szCs w:val="22"/>
          <w:highlight w:val="cyan"/>
        </w:rPr>
      </w:pPr>
    </w:p>
    <w:p w:rsidR="00D74E36" w:rsidRPr="00D74E36" w:rsidRDefault="00D74E36" w:rsidP="00D74E36">
      <w:pPr>
        <w:widowControl w:val="0"/>
        <w:rPr>
          <w:rFonts w:ascii="Cambria" w:hAnsi="Cambria"/>
          <w:sz w:val="16"/>
          <w:szCs w:val="22"/>
          <w:highlight w:val="cyan"/>
        </w:rPr>
      </w:pPr>
    </w:p>
    <w:p w:rsidR="00D74E36" w:rsidRPr="00D74E36" w:rsidRDefault="00D74E36" w:rsidP="00D74E36">
      <w:pPr>
        <w:rPr>
          <w:rFonts w:ascii="Cambria" w:hAnsi="Cambria"/>
          <w:b/>
          <w:sz w:val="22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>za całość przedmiotu zamówienia brutto: _________________________________PLN**</w:t>
      </w:r>
    </w:p>
    <w:p w:rsidR="00D74E36" w:rsidRPr="00D74E36" w:rsidRDefault="00D74E36" w:rsidP="00D74E36">
      <w:pPr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sz w:val="22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>Nazwa producenta i model oferowanego Rozdrabniacza ………………………………………………..**</w:t>
      </w:r>
    </w:p>
    <w:p w:rsidR="00D74E36" w:rsidRPr="00D74E36" w:rsidRDefault="00D74E36" w:rsidP="00D74E36">
      <w:pPr>
        <w:rPr>
          <w:rFonts w:ascii="Cambria" w:hAnsi="Cambria"/>
          <w:b/>
          <w:sz w:val="16"/>
          <w:szCs w:val="22"/>
        </w:rPr>
      </w:pPr>
    </w:p>
    <w:p w:rsidR="00D74E36" w:rsidRPr="00D74E36" w:rsidRDefault="00D74E36" w:rsidP="00D74E36">
      <w:pPr>
        <w:tabs>
          <w:tab w:val="left" w:pos="426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D74E36">
        <w:rPr>
          <w:rFonts w:ascii="Cambria" w:hAnsi="Cambria" w:cs="Arial"/>
          <w:sz w:val="22"/>
          <w:szCs w:val="22"/>
          <w:lang w:eastAsia="pl-PL"/>
        </w:rPr>
        <w:t>Wynagrodzenia należne za wykonanie niniejszej umowy, obejmuje wszystkie koszty związane z prawidłową realizacją całości przedmiotu umowy oraz warunkami stawianymi przez Zamawiającego w SWZ, tj.</w:t>
      </w:r>
      <w:r w:rsidRPr="00D74E36">
        <w:rPr>
          <w:rFonts w:ascii="Cambria" w:hAnsi="Cambria"/>
          <w:sz w:val="22"/>
          <w:szCs w:val="22"/>
        </w:rPr>
        <w:t> </w:t>
      </w:r>
      <w:r w:rsidRPr="00D74E36">
        <w:rPr>
          <w:rFonts w:ascii="Cambria" w:hAnsi="Cambria" w:cs="Arial"/>
          <w:sz w:val="22"/>
          <w:szCs w:val="22"/>
          <w:lang w:eastAsia="pl-PL"/>
        </w:rPr>
        <w:t>w szczególności uwzględnia następujące koszty:</w:t>
      </w:r>
    </w:p>
    <w:p w:rsidR="00D74E36" w:rsidRPr="00D74E36" w:rsidRDefault="00D74E36" w:rsidP="00D74E36">
      <w:pPr>
        <w:numPr>
          <w:ilvl w:val="0"/>
          <w:numId w:val="15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</w:rPr>
      </w:pPr>
      <w:r w:rsidRPr="00D74E36">
        <w:rPr>
          <w:rFonts w:ascii="Cambria" w:hAnsi="Cambria" w:cs="Arial"/>
          <w:sz w:val="22"/>
        </w:rPr>
        <w:t xml:space="preserve">dostarczenia, załadunku, transportu, opakowania, ubezpieczenia w transporcie i rozładunku </w:t>
      </w:r>
      <w:r w:rsidRPr="00D74E36">
        <w:rPr>
          <w:rFonts w:ascii="Cambria" w:hAnsi="Cambria" w:cs="Arial"/>
          <w:bCs/>
          <w:iCs/>
          <w:sz w:val="22"/>
        </w:rPr>
        <w:t>Rozdrabniacza</w:t>
      </w:r>
      <w:r w:rsidRPr="00D74E36">
        <w:rPr>
          <w:rFonts w:ascii="Cambria" w:hAnsi="Cambria" w:cs="Arial"/>
          <w:sz w:val="22"/>
        </w:rPr>
        <w:t xml:space="preserve">, </w:t>
      </w:r>
    </w:p>
    <w:p w:rsidR="00D74E36" w:rsidRPr="00D74E36" w:rsidRDefault="00D74E36" w:rsidP="00D74E36">
      <w:pPr>
        <w:numPr>
          <w:ilvl w:val="0"/>
          <w:numId w:val="15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</w:rPr>
      </w:pPr>
      <w:r w:rsidRPr="00D74E36">
        <w:rPr>
          <w:rFonts w:ascii="Cambria" w:hAnsi="Cambria" w:cs="Arial"/>
          <w:sz w:val="22"/>
        </w:rPr>
        <w:t xml:space="preserve">przeprowadzenia próby eksploatacyjnej </w:t>
      </w:r>
      <w:r w:rsidRPr="00D74E36">
        <w:rPr>
          <w:rFonts w:ascii="Cambria" w:hAnsi="Cambria" w:cs="Arial"/>
          <w:bCs/>
          <w:iCs/>
          <w:sz w:val="22"/>
        </w:rPr>
        <w:t>Rozdrabniacza</w:t>
      </w:r>
      <w:r w:rsidRPr="00D74E36">
        <w:rPr>
          <w:rFonts w:ascii="Cambria" w:hAnsi="Cambria" w:cs="Arial"/>
          <w:sz w:val="22"/>
        </w:rPr>
        <w:t>,</w:t>
      </w:r>
    </w:p>
    <w:p w:rsidR="00D74E36" w:rsidRPr="00D74E36" w:rsidRDefault="00D74E36" w:rsidP="00D74E36">
      <w:pPr>
        <w:numPr>
          <w:ilvl w:val="0"/>
          <w:numId w:val="15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</w:rPr>
      </w:pPr>
      <w:r w:rsidRPr="00D74E36">
        <w:rPr>
          <w:rFonts w:ascii="Cambria" w:hAnsi="Cambria" w:cs="Arial"/>
          <w:sz w:val="22"/>
        </w:rPr>
        <w:t>przeszkolenia w języku polskim wyznaczonego personelu Zamawiającego (w ilości 10 osób),</w:t>
      </w:r>
    </w:p>
    <w:p w:rsidR="00D74E36" w:rsidRPr="00D74E36" w:rsidRDefault="00D74E36" w:rsidP="00D74E36">
      <w:pPr>
        <w:numPr>
          <w:ilvl w:val="0"/>
          <w:numId w:val="15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</w:rPr>
      </w:pPr>
      <w:r w:rsidRPr="00D74E36">
        <w:rPr>
          <w:rFonts w:ascii="Cambria" w:hAnsi="Cambria" w:cs="Arial"/>
          <w:sz w:val="22"/>
        </w:rPr>
        <w:t>formalności celnych w eksporcie, tranzycie i imporcie,</w:t>
      </w:r>
    </w:p>
    <w:p w:rsidR="00D74E36" w:rsidRPr="00D74E36" w:rsidRDefault="00D74E36" w:rsidP="00D74E36">
      <w:pPr>
        <w:numPr>
          <w:ilvl w:val="0"/>
          <w:numId w:val="15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</w:rPr>
      </w:pPr>
      <w:r w:rsidRPr="00D74E36">
        <w:rPr>
          <w:rFonts w:ascii="Cambria" w:hAnsi="Cambria" w:cs="Arial"/>
          <w:sz w:val="22"/>
        </w:rPr>
        <w:t>podatków i innych opłat związanych z eksportem, tranzytem i importem,</w:t>
      </w:r>
    </w:p>
    <w:p w:rsidR="00D74E36" w:rsidRPr="00D74E36" w:rsidRDefault="00D74E36" w:rsidP="00D74E36">
      <w:pPr>
        <w:numPr>
          <w:ilvl w:val="0"/>
          <w:numId w:val="15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</w:rPr>
      </w:pPr>
      <w:r w:rsidRPr="00D74E36">
        <w:rPr>
          <w:rFonts w:ascii="Cambria" w:hAnsi="Cambria" w:cs="Arial"/>
          <w:sz w:val="22"/>
        </w:rPr>
        <w:t>dostarczenia dokumentów, wymaganych niniejszą umową w jeżyku polskim,</w:t>
      </w:r>
    </w:p>
    <w:p w:rsidR="00D74E36" w:rsidRPr="00D74E36" w:rsidRDefault="00D74E36" w:rsidP="00D74E36">
      <w:pPr>
        <w:numPr>
          <w:ilvl w:val="0"/>
          <w:numId w:val="15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</w:rPr>
      </w:pPr>
      <w:r w:rsidRPr="00D74E36">
        <w:rPr>
          <w:rFonts w:ascii="Cambria" w:hAnsi="Cambria" w:cs="Arial"/>
          <w:sz w:val="22"/>
        </w:rPr>
        <w:t>wykonywanie zobowiązań z tytułu gwarancji,</w:t>
      </w:r>
    </w:p>
    <w:p w:rsidR="00D74E36" w:rsidRPr="00D74E36" w:rsidRDefault="00D74E36" w:rsidP="00D74E36">
      <w:pPr>
        <w:numPr>
          <w:ilvl w:val="0"/>
          <w:numId w:val="15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</w:rPr>
      </w:pPr>
      <w:r w:rsidRPr="00D74E36">
        <w:rPr>
          <w:rFonts w:ascii="Cambria" w:hAnsi="Cambria"/>
          <w:sz w:val="22"/>
        </w:rPr>
        <w:t xml:space="preserve">wykonywanie czynności serwisowych zgodnie z DTR i instrukcją eksploatacji/ obsługi urządzenia, a w szczególności </w:t>
      </w:r>
      <w:r w:rsidRPr="00D74E36">
        <w:rPr>
          <w:rFonts w:ascii="Cambria" w:hAnsi="Cambria" w:cs="Arial"/>
          <w:sz w:val="22"/>
          <w:lang w:eastAsia="pl-PL"/>
        </w:rPr>
        <w:t>koszty materiałów, części, olejów, smarów,</w:t>
      </w:r>
      <w:r w:rsidRPr="00D74E36">
        <w:rPr>
          <w:rFonts w:ascii="Cambria" w:hAnsi="Cambria" w:cs="Arial"/>
          <w:sz w:val="22"/>
        </w:rPr>
        <w:t xml:space="preserve"> </w:t>
      </w:r>
      <w:r w:rsidRPr="00D74E36">
        <w:rPr>
          <w:rFonts w:ascii="Cambria" w:hAnsi="Cambria" w:cs="Arial"/>
          <w:sz w:val="22"/>
          <w:lang w:eastAsia="pl-PL"/>
        </w:rPr>
        <w:t>robocizny,</w:t>
      </w:r>
      <w:r w:rsidRPr="00D74E36">
        <w:rPr>
          <w:rFonts w:ascii="Cambria" w:hAnsi="Cambria" w:cs="Arial"/>
          <w:sz w:val="22"/>
        </w:rPr>
        <w:t xml:space="preserve"> </w:t>
      </w:r>
      <w:r w:rsidRPr="00D74E36">
        <w:rPr>
          <w:rFonts w:ascii="Cambria" w:hAnsi="Cambria" w:cs="Arial"/>
          <w:sz w:val="22"/>
          <w:lang w:eastAsia="pl-PL"/>
        </w:rPr>
        <w:t>dojazdu,</w:t>
      </w:r>
      <w:r w:rsidRPr="00D74E36">
        <w:rPr>
          <w:rFonts w:ascii="Cambria" w:hAnsi="Cambria" w:cs="Arial"/>
          <w:sz w:val="22"/>
        </w:rPr>
        <w:t xml:space="preserve"> </w:t>
      </w:r>
      <w:r w:rsidRPr="00D74E36">
        <w:rPr>
          <w:rFonts w:ascii="Cambria" w:hAnsi="Cambria" w:cs="Arial"/>
          <w:sz w:val="22"/>
          <w:lang w:eastAsia="pl-PL"/>
        </w:rPr>
        <w:t>hotelu,</w:t>
      </w:r>
      <w:r w:rsidRPr="00D74E36">
        <w:rPr>
          <w:rFonts w:ascii="Cambria" w:hAnsi="Cambria" w:cs="Arial"/>
          <w:sz w:val="22"/>
        </w:rPr>
        <w:t xml:space="preserve"> </w:t>
      </w:r>
      <w:r w:rsidRPr="00D74E36">
        <w:rPr>
          <w:rFonts w:ascii="Cambria" w:hAnsi="Cambria" w:cs="Arial"/>
          <w:sz w:val="22"/>
          <w:lang w:eastAsia="pl-PL"/>
        </w:rPr>
        <w:t>wyżywienia  osób wykonujących serwisy oraz wszelkie inne koszty niezbędne dla prawidłowego wykonania serwisów. W przypadku, gdy Wykonawca nie ujął w ofercie wszystkich czynności serwisowych w tym dostawy materiałów i urządzeń niezbędnych dla prawidłowej pracy Rozdrabniacza, wszelkie koszty ich wykonania obciążają Wykonawcę.</w:t>
      </w:r>
    </w:p>
    <w:p w:rsidR="00D74E36" w:rsidRPr="00D74E36" w:rsidRDefault="00D74E36" w:rsidP="00D74E36">
      <w:pPr>
        <w:tabs>
          <w:tab w:val="left" w:pos="360"/>
        </w:tabs>
        <w:autoSpaceDN w:val="0"/>
        <w:jc w:val="both"/>
        <w:rPr>
          <w:rFonts w:ascii="Cambria" w:hAnsi="Cambria" w:cs="Arial"/>
          <w:sz w:val="16"/>
          <w:szCs w:val="22"/>
        </w:rPr>
      </w:pPr>
    </w:p>
    <w:p w:rsidR="00D74E36" w:rsidRPr="00D74E36" w:rsidRDefault="00D74E36" w:rsidP="00D74E36">
      <w:pPr>
        <w:ind w:left="709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>a)</w:t>
      </w:r>
      <w:r w:rsidRPr="00D74E36">
        <w:rPr>
          <w:rFonts w:ascii="Cambria" w:hAnsi="Cambria"/>
          <w:sz w:val="16"/>
          <w:szCs w:val="22"/>
        </w:rPr>
        <w:tab/>
      </w:r>
      <w:r w:rsidRPr="00D74E36">
        <w:rPr>
          <w:rFonts w:ascii="Cambria" w:hAnsi="Cambria"/>
          <w:sz w:val="22"/>
          <w:szCs w:val="22"/>
        </w:rPr>
        <w:t xml:space="preserve">………………..% wartości netto ceny stanowi wynagrodzenie z tytułu zawartych przez Wykonawcę umów o pracę (wypełnić o ile dotyczy), w tym …………………..*%, wartości netto ceny stanowi wynagrodzenie z tytułu zawartych przez Wykonawcę umów o pracę równe </w:t>
      </w:r>
      <w:r w:rsidRPr="00D74E36">
        <w:rPr>
          <w:rFonts w:ascii="Cambria" w:hAnsi="Cambria"/>
          <w:sz w:val="22"/>
          <w:szCs w:val="22"/>
        </w:rPr>
        <w:lastRenderedPageBreak/>
        <w:t xml:space="preserve">wysokości minimalnego wynagrodzenia za pracę ustalonego na podstawie ustawy z dnia 10.10.2002r. o minimalnym wynagrodzeniu o pracę (wypełnić o ile dotyczy) </w:t>
      </w:r>
    </w:p>
    <w:p w:rsidR="00D74E36" w:rsidRPr="00D74E36" w:rsidRDefault="00D74E36" w:rsidP="00D74E36">
      <w:pPr>
        <w:ind w:left="709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ind w:left="709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>b)</w:t>
      </w:r>
      <w:r w:rsidRPr="00D74E36">
        <w:rPr>
          <w:rFonts w:ascii="Cambria" w:hAnsi="Cambria"/>
          <w:sz w:val="22"/>
          <w:szCs w:val="22"/>
        </w:rPr>
        <w:tab/>
        <w:t>………………..% wartości netto ceny stanowi wynagrodzenie z tytułu zawartych przez Wykonawcę umów zlecenia, umów o dzieło oraz innych umów cywilnoprawnych z osobami fizycznymi niebędącymi przedsiębiorcami (wypełnić o ile dotyczy)</w:t>
      </w:r>
    </w:p>
    <w:p w:rsidR="00D74E36" w:rsidRPr="00D74E36" w:rsidRDefault="00D74E36" w:rsidP="00D74E36">
      <w:pPr>
        <w:ind w:left="709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>Numer faksu, na który Zamawiający będzie wysyłać korespondencję: ______________________</w:t>
      </w:r>
      <w:r w:rsidRPr="00D74E36">
        <w:rPr>
          <w:rFonts w:ascii="Cambria" w:hAnsi="Cambria"/>
          <w:sz w:val="32"/>
          <w:szCs w:val="22"/>
        </w:rPr>
        <w:t>**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>lub adres e-mail, na który Zamawiający będzie wysyłać korespondencję, w tym zgłoszenia z tytułu gwarancji: __________________</w:t>
      </w:r>
      <w:r w:rsidRPr="00D74E36">
        <w:rPr>
          <w:rFonts w:ascii="Cambria" w:hAnsi="Cambria"/>
          <w:sz w:val="32"/>
          <w:szCs w:val="22"/>
        </w:rPr>
        <w:t>**</w:t>
      </w:r>
    </w:p>
    <w:p w:rsidR="00D74E36" w:rsidRPr="00D74E36" w:rsidRDefault="00D74E36" w:rsidP="00D74E36">
      <w:pPr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10"/>
          <w:szCs w:val="22"/>
        </w:rPr>
      </w:pPr>
      <w:r w:rsidRPr="00D74E36">
        <w:rPr>
          <w:rFonts w:ascii="Cambria" w:hAnsi="Cambria"/>
          <w:sz w:val="32"/>
          <w:szCs w:val="22"/>
        </w:rPr>
        <w:t>**</w:t>
      </w:r>
      <w:r w:rsidRPr="00D74E36">
        <w:rPr>
          <w:rFonts w:ascii="Cambria" w:hAnsi="Cambria"/>
          <w:sz w:val="22"/>
          <w:szCs w:val="22"/>
        </w:rPr>
        <w:t xml:space="preserve"> - wypełnia Wykonawca</w:t>
      </w:r>
    </w:p>
    <w:p w:rsidR="00D74E36" w:rsidRPr="00D74E36" w:rsidRDefault="00D74E36" w:rsidP="00D74E36">
      <w:pPr>
        <w:rPr>
          <w:rFonts w:ascii="Cambria" w:hAnsi="Cambria"/>
          <w:sz w:val="1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 xml:space="preserve">Oświadczamy, </w:t>
      </w:r>
      <w:r w:rsidRPr="00D74E36">
        <w:rPr>
          <w:rFonts w:ascii="Cambria" w:hAnsi="Cambria"/>
          <w:sz w:val="22"/>
          <w:szCs w:val="22"/>
        </w:rPr>
        <w:t>że dokonującym dostaw jest podatnik, o którym mowa w</w:t>
      </w:r>
      <w:r w:rsidRPr="00D74E36">
        <w:rPr>
          <w:rFonts w:ascii="Cambria" w:hAnsi="Cambria"/>
          <w:b/>
          <w:sz w:val="22"/>
          <w:szCs w:val="22"/>
        </w:rPr>
        <w:t xml:space="preserve"> </w:t>
      </w:r>
      <w:r w:rsidRPr="00D74E36">
        <w:rPr>
          <w:rFonts w:ascii="Cambria" w:hAnsi="Cambria"/>
          <w:sz w:val="22"/>
          <w:szCs w:val="22"/>
        </w:rPr>
        <w:t xml:space="preserve">art. 15 ustawy z dnia 11 marca 2004r. o podatku od towarów i usług, u którego sprzedaż </w:t>
      </w:r>
      <w:r w:rsidRPr="00D74E36">
        <w:rPr>
          <w:rFonts w:ascii="Cambria" w:hAnsi="Cambria"/>
          <w:b/>
          <w:sz w:val="22"/>
          <w:szCs w:val="22"/>
        </w:rPr>
        <w:t>jest/ nie jest***</w:t>
      </w:r>
      <w:r w:rsidRPr="00D74E36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D74E36">
        <w:rPr>
          <w:rFonts w:ascii="Cambria" w:hAnsi="Cambria"/>
          <w:b/>
          <w:sz w:val="22"/>
          <w:szCs w:val="22"/>
        </w:rPr>
        <w:t>będą/ nie będą***</w:t>
      </w:r>
      <w:r w:rsidRPr="00D74E36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jc w:val="both"/>
        <w:rPr>
          <w:rFonts w:ascii="Cambria" w:hAnsi="Cambria"/>
          <w:b/>
          <w:sz w:val="22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>Termin wykonania zamówienia:</w:t>
      </w:r>
    </w:p>
    <w:p w:rsidR="00D74E36" w:rsidRPr="00D74E36" w:rsidRDefault="00D74E36" w:rsidP="00D74E36">
      <w:pPr>
        <w:rPr>
          <w:rFonts w:ascii="Cambria" w:hAnsi="Cambria" w:cs="Arial"/>
          <w:sz w:val="22"/>
          <w:szCs w:val="22"/>
        </w:rPr>
      </w:pPr>
      <w:r w:rsidRPr="00D74E36">
        <w:rPr>
          <w:rFonts w:ascii="Cambria" w:hAnsi="Cambria" w:cs="Arial"/>
          <w:sz w:val="22"/>
          <w:szCs w:val="22"/>
        </w:rPr>
        <w:t xml:space="preserve">Dostawa Rozdrabniacza nastąpi nie później niż w ciągu 240 dni licząc od dnia zawarcia umowy.  </w:t>
      </w:r>
    </w:p>
    <w:p w:rsidR="00D74E36" w:rsidRPr="00D74E36" w:rsidRDefault="00D74E36" w:rsidP="00D74E36">
      <w:pPr>
        <w:rPr>
          <w:rFonts w:ascii="Cambria" w:hAnsi="Cambria" w:cs="Arial"/>
          <w:sz w:val="22"/>
          <w:szCs w:val="22"/>
        </w:rPr>
      </w:pPr>
      <w:r w:rsidRPr="00D74E36">
        <w:rPr>
          <w:rFonts w:ascii="Cambria" w:hAnsi="Cambria" w:cs="Arial"/>
          <w:sz w:val="22"/>
          <w:szCs w:val="22"/>
        </w:rPr>
        <w:t xml:space="preserve">Wykonywanie Serwisów nie przekroczy 24 miesięcy (730 dni) lub 2.000 </w:t>
      </w:r>
      <w:proofErr w:type="spellStart"/>
      <w:r w:rsidRPr="00D74E36">
        <w:rPr>
          <w:rFonts w:ascii="Cambria" w:hAnsi="Cambria" w:cs="Arial"/>
          <w:sz w:val="22"/>
          <w:szCs w:val="22"/>
        </w:rPr>
        <w:t>mth</w:t>
      </w:r>
      <w:proofErr w:type="spellEnd"/>
      <w:r w:rsidRPr="00D74E36">
        <w:rPr>
          <w:rFonts w:ascii="Cambria" w:hAnsi="Cambria" w:cs="Arial"/>
          <w:sz w:val="22"/>
          <w:szCs w:val="22"/>
        </w:rPr>
        <w:t xml:space="preserve"> jej pracy w zależności co nastąpi jako pierwsze, licząc od daty dokonania odbioru Rozdrabniacza w sposób opisany w §2 wzoru umowy.</w:t>
      </w:r>
    </w:p>
    <w:p w:rsidR="00D74E36" w:rsidRPr="00D74E36" w:rsidRDefault="00D74E36" w:rsidP="00D74E36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jc w:val="both"/>
        <w:rPr>
          <w:rFonts w:ascii="Cambria" w:hAnsi="Cambria"/>
          <w:b/>
          <w:sz w:val="22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>Gwarancja:</w:t>
      </w: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16"/>
        </w:rPr>
      </w:pPr>
      <w:r w:rsidRPr="00D74E36">
        <w:rPr>
          <w:rFonts w:ascii="Cambria" w:hAnsi="Cambria"/>
          <w:sz w:val="22"/>
          <w:szCs w:val="16"/>
        </w:rPr>
        <w:t>Oferujemy Gwarancję Wykonawcy przez okres 24 miesięcy (730 dni) od odbioru Rozdrabniacza</w:t>
      </w:r>
      <w:r w:rsidRPr="00D74E36">
        <w:rPr>
          <w:rFonts w:ascii="Cambria" w:hAnsi="Cambria" w:cs="Arial"/>
          <w:bCs/>
          <w:iCs/>
          <w:sz w:val="22"/>
          <w:szCs w:val="22"/>
        </w:rPr>
        <w:t>, szczegółowo opisanego w SWZ</w:t>
      </w:r>
      <w:r w:rsidRPr="00D74E36">
        <w:rPr>
          <w:rFonts w:ascii="Cambria" w:hAnsi="Cambria"/>
          <w:sz w:val="22"/>
          <w:szCs w:val="16"/>
        </w:rPr>
        <w:t xml:space="preserve"> lub do przekroczenia 2.000 </w:t>
      </w:r>
      <w:proofErr w:type="spellStart"/>
      <w:r w:rsidRPr="00D74E36">
        <w:rPr>
          <w:rFonts w:ascii="Cambria" w:hAnsi="Cambria"/>
          <w:sz w:val="22"/>
          <w:szCs w:val="16"/>
        </w:rPr>
        <w:t>mth</w:t>
      </w:r>
      <w:proofErr w:type="spellEnd"/>
      <w:r w:rsidRPr="00D74E36">
        <w:rPr>
          <w:rFonts w:ascii="Cambria" w:hAnsi="Cambria"/>
          <w:sz w:val="22"/>
          <w:szCs w:val="16"/>
        </w:rPr>
        <w:t xml:space="preserve"> pracy </w:t>
      </w:r>
      <w:r w:rsidRPr="00D74E36">
        <w:rPr>
          <w:rFonts w:ascii="Cambria" w:hAnsi="Cambria"/>
          <w:sz w:val="22"/>
          <w:szCs w:val="22"/>
          <w:lang w:eastAsia="pl-PL"/>
        </w:rPr>
        <w:t>w zależności co nastąpi jako pierwsze</w:t>
      </w:r>
      <w:r w:rsidRPr="00D74E36">
        <w:rPr>
          <w:rFonts w:ascii="Cambria" w:hAnsi="Cambria"/>
          <w:sz w:val="22"/>
          <w:szCs w:val="16"/>
        </w:rPr>
        <w:t>.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7" w:history="1">
        <w:r w:rsidRPr="00D74E36">
          <w:rPr>
            <w:rFonts w:ascii="Cambria" w:hAnsi="Cambria"/>
            <w:b/>
            <w:sz w:val="22"/>
            <w:szCs w:val="22"/>
            <w:u w:val="single"/>
          </w:rPr>
          <w:t>https://www.podatki.gov.pl/wykaz-podatnikow-vat-wyszukiwarka</w:t>
        </w:r>
      </w:hyperlink>
      <w:r w:rsidRPr="00D74E36">
        <w:rPr>
          <w:rFonts w:ascii="Cambria" w:hAnsi="Cambria"/>
          <w:b/>
          <w:sz w:val="22"/>
          <w:szCs w:val="22"/>
        </w:rPr>
        <w:t xml:space="preserve"> na które będą wysyłane płatności</w:t>
      </w:r>
      <w:r w:rsidRPr="00D74E36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74E36">
        <w:rPr>
          <w:rFonts w:ascii="Cambria" w:hAnsi="Cambria"/>
          <w:b/>
          <w:sz w:val="22"/>
          <w:szCs w:val="22"/>
        </w:rPr>
        <w:t>**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jc w:val="both"/>
        <w:rPr>
          <w:rFonts w:ascii="Cambria" w:hAnsi="Cambria"/>
          <w:b/>
          <w:sz w:val="22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 xml:space="preserve">Adres bezpłatnej i ogólnodostępnej bazy danych, z której Zamawiający może pobrać następujące dokumenty, o których mowa w </w:t>
      </w:r>
      <w:r w:rsidRPr="00D74E36">
        <w:rPr>
          <w:rFonts w:ascii="Cambria" w:hAnsi="Cambria" w:cs="Courier New"/>
          <w:b/>
          <w:sz w:val="22"/>
          <w:szCs w:val="22"/>
        </w:rPr>
        <w:t>§</w:t>
      </w:r>
      <w:r w:rsidRPr="00D74E36">
        <w:rPr>
          <w:rFonts w:ascii="Cambria" w:hAnsi="Cambria"/>
          <w:b/>
          <w:sz w:val="22"/>
          <w:szCs w:val="22"/>
        </w:rPr>
        <w:t>13 rozporządzenia Ministra Rozwoju, Pracy i Technologii z 30.12.2020r. w sprawie podmiotowych środków dowodowych:</w:t>
      </w:r>
    </w:p>
    <w:p w:rsidR="00D74E36" w:rsidRPr="00D74E36" w:rsidRDefault="00D74E36" w:rsidP="00D74E36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D74E36">
        <w:rPr>
          <w:rFonts w:ascii="Cambria" w:hAnsi="Cambria"/>
          <w:b/>
          <w:sz w:val="32"/>
          <w:szCs w:val="22"/>
        </w:rPr>
        <w:t>**</w:t>
      </w:r>
    </w:p>
    <w:p w:rsidR="00D74E36" w:rsidRPr="00D74E36" w:rsidRDefault="00D74E36" w:rsidP="00D74E36">
      <w:pPr>
        <w:ind w:left="720"/>
        <w:jc w:val="both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D74E36">
        <w:rPr>
          <w:rFonts w:ascii="Cambria" w:hAnsi="Cambria"/>
          <w:b/>
          <w:sz w:val="32"/>
          <w:szCs w:val="22"/>
        </w:rPr>
        <w:t>**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jc w:val="both"/>
        <w:rPr>
          <w:rFonts w:ascii="Cambria" w:hAnsi="Cambria"/>
          <w:b/>
          <w:sz w:val="22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>Czy Wykonawca jest:</w:t>
      </w:r>
    </w:p>
    <w:p w:rsidR="00D74E36" w:rsidRPr="00D74E36" w:rsidRDefault="00D74E36" w:rsidP="00D74E36">
      <w:pPr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>mikroprzedsiębiorstwem?</w:t>
      </w:r>
    </w:p>
    <w:p w:rsidR="00D74E36" w:rsidRPr="00D74E36" w:rsidRDefault="00D74E36" w:rsidP="00D74E36">
      <w:pPr>
        <w:jc w:val="both"/>
        <w:rPr>
          <w:rFonts w:ascii="Cambria" w:hAnsi="Cambria" w:cs="Courier New"/>
          <w:sz w:val="22"/>
          <w:szCs w:val="22"/>
        </w:rPr>
      </w:pPr>
      <w:r w:rsidRPr="00D74E36">
        <w:rPr>
          <w:rFonts w:ascii="Cambria" w:hAnsi="Cambria" w:cs="Courier New"/>
          <w:sz w:val="22"/>
          <w:szCs w:val="22"/>
        </w:rPr>
        <w:t>□ TAK</w:t>
      </w:r>
      <w:r w:rsidRPr="00D74E36">
        <w:rPr>
          <w:rFonts w:ascii="Cambria" w:hAnsi="Cambria"/>
          <w:b/>
          <w:sz w:val="32"/>
          <w:szCs w:val="22"/>
        </w:rPr>
        <w:t>***</w:t>
      </w: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</w:rPr>
      </w:pPr>
      <w:r w:rsidRPr="00D74E36">
        <w:rPr>
          <w:rFonts w:ascii="Cambria" w:hAnsi="Cambria" w:cs="Courier New"/>
          <w:sz w:val="22"/>
          <w:szCs w:val="22"/>
        </w:rPr>
        <w:t>□ NIE</w:t>
      </w:r>
      <w:r w:rsidRPr="00D74E36">
        <w:rPr>
          <w:rFonts w:ascii="Cambria" w:hAnsi="Cambria"/>
          <w:b/>
          <w:sz w:val="32"/>
          <w:szCs w:val="22"/>
        </w:rPr>
        <w:t>***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>małym przedsiębiorstwem?</w:t>
      </w:r>
    </w:p>
    <w:p w:rsidR="00D74E36" w:rsidRPr="00D74E36" w:rsidRDefault="00D74E36" w:rsidP="00D74E36">
      <w:pPr>
        <w:jc w:val="both"/>
        <w:rPr>
          <w:rFonts w:ascii="Cambria" w:hAnsi="Cambria" w:cs="Courier New"/>
          <w:sz w:val="22"/>
          <w:szCs w:val="22"/>
        </w:rPr>
      </w:pPr>
      <w:r w:rsidRPr="00D74E36">
        <w:rPr>
          <w:rFonts w:ascii="Cambria" w:hAnsi="Cambria" w:cs="Courier New"/>
          <w:sz w:val="22"/>
          <w:szCs w:val="22"/>
        </w:rPr>
        <w:t>□ TAK</w:t>
      </w:r>
      <w:r w:rsidRPr="00D74E36">
        <w:rPr>
          <w:rFonts w:ascii="Cambria" w:hAnsi="Cambria"/>
          <w:b/>
          <w:sz w:val="32"/>
          <w:szCs w:val="22"/>
        </w:rPr>
        <w:t>***</w:t>
      </w: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</w:rPr>
      </w:pPr>
      <w:r w:rsidRPr="00D74E36">
        <w:rPr>
          <w:rFonts w:ascii="Cambria" w:hAnsi="Cambria" w:cs="Courier New"/>
          <w:sz w:val="22"/>
          <w:szCs w:val="22"/>
        </w:rPr>
        <w:t>□ NIE</w:t>
      </w:r>
      <w:r w:rsidRPr="00D74E36">
        <w:rPr>
          <w:rFonts w:ascii="Cambria" w:hAnsi="Cambria"/>
          <w:b/>
          <w:sz w:val="32"/>
          <w:szCs w:val="22"/>
        </w:rPr>
        <w:t>***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>średnim przedsiębiorstwem ?</w:t>
      </w:r>
    </w:p>
    <w:p w:rsidR="00D74E36" w:rsidRPr="00D74E36" w:rsidRDefault="00D74E36" w:rsidP="00D74E36">
      <w:pPr>
        <w:jc w:val="both"/>
        <w:rPr>
          <w:rFonts w:ascii="Cambria" w:hAnsi="Cambria" w:cs="Courier New"/>
          <w:sz w:val="22"/>
          <w:szCs w:val="22"/>
        </w:rPr>
      </w:pPr>
      <w:r w:rsidRPr="00D74E36">
        <w:rPr>
          <w:rFonts w:ascii="Cambria" w:hAnsi="Cambria" w:cs="Courier New"/>
          <w:sz w:val="22"/>
          <w:szCs w:val="22"/>
        </w:rPr>
        <w:t>□ TAK</w:t>
      </w:r>
      <w:r w:rsidRPr="00D74E36">
        <w:rPr>
          <w:rFonts w:ascii="Cambria" w:hAnsi="Cambria"/>
          <w:b/>
          <w:sz w:val="32"/>
          <w:szCs w:val="22"/>
        </w:rPr>
        <w:t>***</w:t>
      </w: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</w:rPr>
      </w:pPr>
      <w:r w:rsidRPr="00D74E36">
        <w:rPr>
          <w:rFonts w:ascii="Cambria" w:hAnsi="Cambria" w:cs="Courier New"/>
          <w:sz w:val="22"/>
          <w:szCs w:val="22"/>
        </w:rPr>
        <w:t>□ NIE</w:t>
      </w:r>
      <w:r w:rsidRPr="00D74E36">
        <w:rPr>
          <w:rFonts w:ascii="Cambria" w:hAnsi="Cambria"/>
          <w:b/>
          <w:sz w:val="32"/>
          <w:szCs w:val="22"/>
        </w:rPr>
        <w:t>***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jc w:val="both"/>
        <w:rPr>
          <w:rFonts w:ascii="Cambria" w:hAnsi="Cambria"/>
          <w:b/>
          <w:sz w:val="22"/>
          <w:szCs w:val="22"/>
        </w:rPr>
      </w:pPr>
      <w:r w:rsidRPr="00D74E36">
        <w:rPr>
          <w:rFonts w:ascii="Cambria" w:hAnsi="Cambria"/>
          <w:b/>
          <w:sz w:val="22"/>
          <w:szCs w:val="22"/>
        </w:rPr>
        <w:lastRenderedPageBreak/>
        <w:t>*** - niepotrzebne skreślić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rPr>
          <w:rFonts w:ascii="Cambria" w:hAnsi="Cambria" w:cs="Arial"/>
          <w:sz w:val="20"/>
          <w:szCs w:val="16"/>
          <w:lang w:val="x-none"/>
        </w:rPr>
      </w:pPr>
      <w:r w:rsidRPr="00D74E36">
        <w:rPr>
          <w:rFonts w:ascii="Cambria" w:hAnsi="Cambria" w:cs="Arial"/>
          <w:sz w:val="20"/>
          <w:szCs w:val="16"/>
          <w:lang w:val="x-none"/>
        </w:rPr>
        <w:t>Por. zalecenie Komisji z dnia 6 maja 2003r. dotyczące definicji mikroprzedsiębiorstw oraz małych i średnich przedsiębiorstw (Dz.</w:t>
      </w:r>
      <w:r w:rsidRPr="00D74E36">
        <w:rPr>
          <w:rFonts w:ascii="Cambria" w:hAnsi="Cambria" w:cs="Arial"/>
          <w:sz w:val="20"/>
          <w:szCs w:val="16"/>
        </w:rPr>
        <w:t xml:space="preserve"> </w:t>
      </w:r>
      <w:r w:rsidRPr="00D74E36">
        <w:rPr>
          <w:rFonts w:ascii="Cambria" w:hAnsi="Cambria" w:cs="Arial"/>
          <w:sz w:val="20"/>
          <w:szCs w:val="16"/>
          <w:lang w:val="x-none"/>
        </w:rPr>
        <w:t xml:space="preserve">U. L 124 z 20.5.2003, s. 36). Te informacje są wymagane wyłącznie do celów statystycznych. </w:t>
      </w:r>
    </w:p>
    <w:p w:rsidR="00D74E36" w:rsidRPr="00D74E36" w:rsidRDefault="00D74E36" w:rsidP="00D74E36">
      <w:pPr>
        <w:ind w:hanging="12"/>
        <w:rPr>
          <w:rFonts w:ascii="Cambria" w:hAnsi="Cambria" w:cs="Arial"/>
          <w:sz w:val="20"/>
          <w:szCs w:val="16"/>
          <w:lang w:val="x-none"/>
        </w:rPr>
      </w:pPr>
      <w:r w:rsidRPr="00D74E36">
        <w:rPr>
          <w:rFonts w:ascii="Cambria" w:hAnsi="Cambria" w:cs="Arial"/>
          <w:b/>
          <w:sz w:val="20"/>
          <w:szCs w:val="16"/>
          <w:lang w:val="x-none"/>
        </w:rPr>
        <w:t>Mikroprzedsiębiorstwo:</w:t>
      </w:r>
      <w:r w:rsidRPr="00D74E36">
        <w:rPr>
          <w:rFonts w:ascii="Cambria" w:hAnsi="Cambria" w:cs="Arial"/>
          <w:sz w:val="20"/>
          <w:szCs w:val="16"/>
          <w:lang w:val="x-none"/>
        </w:rPr>
        <w:t xml:space="preserve"> przedsiębiorstwo, które </w:t>
      </w:r>
      <w:r w:rsidRPr="00D74E36">
        <w:rPr>
          <w:rFonts w:ascii="Cambria" w:hAnsi="Cambria" w:cs="Arial"/>
          <w:b/>
          <w:sz w:val="20"/>
          <w:szCs w:val="16"/>
          <w:lang w:val="x-none"/>
        </w:rPr>
        <w:t>zatrudnia mniej niż 10 osób</w:t>
      </w:r>
      <w:r w:rsidRPr="00D74E36">
        <w:rPr>
          <w:rFonts w:ascii="Cambria" w:hAnsi="Cambria" w:cs="Arial"/>
          <w:sz w:val="20"/>
          <w:szCs w:val="16"/>
          <w:lang w:val="x-none"/>
        </w:rPr>
        <w:t xml:space="preserve"> i którego roczny obrót lub roczna suma bilansowa </w:t>
      </w:r>
      <w:r w:rsidRPr="00D74E36">
        <w:rPr>
          <w:rFonts w:ascii="Cambria" w:hAnsi="Cambria" w:cs="Arial"/>
          <w:b/>
          <w:sz w:val="20"/>
          <w:szCs w:val="16"/>
          <w:lang w:val="x-none"/>
        </w:rPr>
        <w:t xml:space="preserve">nie przekracza 2 milionów </w:t>
      </w:r>
      <w:r w:rsidRPr="00D74E36">
        <w:rPr>
          <w:rFonts w:ascii="Cambria" w:hAnsi="Cambria" w:cs="Arial"/>
          <w:b/>
          <w:sz w:val="20"/>
          <w:szCs w:val="16"/>
        </w:rPr>
        <w:t>EUR</w:t>
      </w:r>
      <w:r w:rsidRPr="00D74E36">
        <w:rPr>
          <w:rFonts w:ascii="Cambria" w:hAnsi="Cambria" w:cs="Arial"/>
          <w:sz w:val="20"/>
          <w:szCs w:val="16"/>
          <w:lang w:val="x-none"/>
        </w:rPr>
        <w:t>.</w:t>
      </w:r>
    </w:p>
    <w:p w:rsidR="00D74E36" w:rsidRPr="00D74E36" w:rsidRDefault="00D74E36" w:rsidP="00D74E36">
      <w:pPr>
        <w:ind w:hanging="12"/>
        <w:rPr>
          <w:rFonts w:ascii="Cambria" w:hAnsi="Cambria" w:cs="Arial"/>
          <w:sz w:val="20"/>
          <w:szCs w:val="16"/>
          <w:lang w:val="x-none"/>
        </w:rPr>
      </w:pPr>
      <w:r w:rsidRPr="00D74E36">
        <w:rPr>
          <w:rFonts w:ascii="Cambria" w:hAnsi="Cambria" w:cs="Arial"/>
          <w:b/>
          <w:sz w:val="20"/>
          <w:szCs w:val="16"/>
          <w:lang w:val="x-none"/>
        </w:rPr>
        <w:t>Małe przedsiębiorstwo:</w:t>
      </w:r>
      <w:r w:rsidRPr="00D74E36">
        <w:rPr>
          <w:rFonts w:ascii="Cambria" w:hAnsi="Cambria" w:cs="Arial"/>
          <w:sz w:val="20"/>
          <w:szCs w:val="16"/>
          <w:lang w:val="x-none"/>
        </w:rPr>
        <w:t xml:space="preserve"> przedsiębiorstwo, które </w:t>
      </w:r>
      <w:r w:rsidRPr="00D74E36">
        <w:rPr>
          <w:rFonts w:ascii="Cambria" w:hAnsi="Cambria" w:cs="Arial"/>
          <w:b/>
          <w:sz w:val="20"/>
          <w:szCs w:val="16"/>
          <w:lang w:val="x-none"/>
        </w:rPr>
        <w:t>zatrudnia mniej niż 50 osób</w:t>
      </w:r>
      <w:r w:rsidRPr="00D74E36">
        <w:rPr>
          <w:rFonts w:ascii="Cambria" w:hAnsi="Cambria" w:cs="Arial"/>
          <w:sz w:val="20"/>
          <w:szCs w:val="16"/>
          <w:lang w:val="x-none"/>
        </w:rPr>
        <w:t xml:space="preserve"> i którego roczny obrót lub roczna suma bilansowa </w:t>
      </w:r>
      <w:r w:rsidRPr="00D74E36">
        <w:rPr>
          <w:rFonts w:ascii="Cambria" w:hAnsi="Cambria" w:cs="Arial"/>
          <w:b/>
          <w:sz w:val="20"/>
          <w:szCs w:val="16"/>
          <w:lang w:val="x-none"/>
        </w:rPr>
        <w:t xml:space="preserve">nie przekracza 10 milionów </w:t>
      </w:r>
      <w:r w:rsidRPr="00D74E36">
        <w:rPr>
          <w:rFonts w:ascii="Cambria" w:hAnsi="Cambria" w:cs="Arial"/>
          <w:b/>
          <w:sz w:val="20"/>
          <w:szCs w:val="16"/>
        </w:rPr>
        <w:t>EUR</w:t>
      </w:r>
      <w:r w:rsidRPr="00D74E36">
        <w:rPr>
          <w:rFonts w:ascii="Cambria" w:hAnsi="Cambria" w:cs="Arial"/>
          <w:sz w:val="20"/>
          <w:szCs w:val="16"/>
          <w:lang w:val="x-none"/>
        </w:rPr>
        <w:t>.</w:t>
      </w:r>
    </w:p>
    <w:p w:rsidR="00D74E36" w:rsidRPr="00D74E36" w:rsidRDefault="00D74E36" w:rsidP="00D74E36">
      <w:pPr>
        <w:jc w:val="both"/>
        <w:rPr>
          <w:rFonts w:ascii="Cambria" w:hAnsi="Cambria" w:cs="Arial"/>
          <w:sz w:val="20"/>
          <w:szCs w:val="16"/>
        </w:rPr>
      </w:pPr>
      <w:r w:rsidRPr="00D74E36">
        <w:rPr>
          <w:rFonts w:ascii="Cambria" w:hAnsi="Cambria" w:cs="Arial"/>
          <w:b/>
          <w:sz w:val="20"/>
          <w:szCs w:val="16"/>
        </w:rPr>
        <w:t>Średnie przedsiębiorstwa: przedsiębiorstwa, które nie są mikroprzedsiębiorstwami ani małymi przedsiębiorstwami</w:t>
      </w:r>
      <w:r w:rsidRPr="00D74E36">
        <w:rPr>
          <w:rFonts w:ascii="Cambria" w:hAnsi="Cambria" w:cs="Arial"/>
          <w:sz w:val="20"/>
          <w:szCs w:val="16"/>
        </w:rPr>
        <w:t xml:space="preserve"> i które </w:t>
      </w:r>
      <w:r w:rsidRPr="00D74E36">
        <w:rPr>
          <w:rFonts w:ascii="Cambria" w:hAnsi="Cambria" w:cs="Arial"/>
          <w:b/>
          <w:sz w:val="20"/>
          <w:szCs w:val="16"/>
        </w:rPr>
        <w:t>zatrudniają mniej niż 250 osób</w:t>
      </w:r>
      <w:r w:rsidRPr="00D74E36">
        <w:rPr>
          <w:rFonts w:ascii="Cambria" w:hAnsi="Cambria" w:cs="Arial"/>
          <w:sz w:val="20"/>
          <w:szCs w:val="16"/>
        </w:rPr>
        <w:t xml:space="preserve"> i których </w:t>
      </w:r>
      <w:r w:rsidRPr="00D74E36">
        <w:rPr>
          <w:rFonts w:ascii="Cambria" w:hAnsi="Cambria" w:cs="Arial"/>
          <w:b/>
          <w:sz w:val="20"/>
          <w:szCs w:val="16"/>
        </w:rPr>
        <w:t>roczny obrót nie przekracza 50 milionów EUR</w:t>
      </w:r>
      <w:r w:rsidRPr="00D74E36">
        <w:rPr>
          <w:rFonts w:ascii="Cambria" w:hAnsi="Cambria" w:cs="Arial"/>
          <w:sz w:val="20"/>
          <w:szCs w:val="16"/>
        </w:rPr>
        <w:t xml:space="preserve"> </w:t>
      </w:r>
      <w:r w:rsidRPr="00D74E36">
        <w:rPr>
          <w:rFonts w:ascii="Cambria" w:hAnsi="Cambria" w:cs="Arial"/>
          <w:b/>
          <w:i/>
          <w:sz w:val="20"/>
          <w:szCs w:val="16"/>
        </w:rPr>
        <w:t>lub</w:t>
      </w:r>
      <w:r w:rsidRPr="00D74E36">
        <w:rPr>
          <w:rFonts w:ascii="Cambria" w:hAnsi="Cambria" w:cs="Arial"/>
          <w:sz w:val="20"/>
          <w:szCs w:val="16"/>
        </w:rPr>
        <w:t xml:space="preserve"> </w:t>
      </w:r>
      <w:r w:rsidRPr="00D74E36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D74E36">
        <w:rPr>
          <w:rFonts w:ascii="Cambria" w:hAnsi="Cambria" w:cs="Arial"/>
          <w:sz w:val="20"/>
          <w:szCs w:val="16"/>
        </w:rPr>
        <w:t>.</w:t>
      </w:r>
    </w:p>
    <w:p w:rsidR="00D74E36" w:rsidRPr="00D74E36" w:rsidRDefault="00D74E36" w:rsidP="00D74E36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 xml:space="preserve">Ustala się termin płatności do </w:t>
      </w:r>
      <w:r w:rsidRPr="00D74E36">
        <w:rPr>
          <w:rFonts w:ascii="Cambria" w:hAnsi="Cambria"/>
          <w:b/>
          <w:sz w:val="22"/>
          <w:szCs w:val="22"/>
        </w:rPr>
        <w:t>30</w:t>
      </w:r>
      <w:r w:rsidRPr="00D74E36"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D74E36" w:rsidRPr="00D74E36" w:rsidRDefault="00D74E36" w:rsidP="00D74E36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D74E36" w:rsidRPr="00D74E36" w:rsidRDefault="00D74E36" w:rsidP="00D74E36">
      <w:pPr>
        <w:ind w:left="360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 w:rsidRPr="00D74E36"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 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16"/>
        </w:rPr>
      </w:pPr>
    </w:p>
    <w:p w:rsidR="00D74E36" w:rsidRPr="00D74E36" w:rsidRDefault="00D74E36" w:rsidP="00D74E36">
      <w:pPr>
        <w:jc w:val="both"/>
        <w:rPr>
          <w:rFonts w:ascii="Cambria" w:hAnsi="Cambria"/>
          <w:sz w:val="20"/>
          <w:szCs w:val="22"/>
        </w:rPr>
      </w:pPr>
      <w:r w:rsidRPr="00D74E36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D74E36" w:rsidRPr="00D74E36" w:rsidRDefault="00D74E36" w:rsidP="00D74E36">
      <w:pPr>
        <w:jc w:val="both"/>
        <w:rPr>
          <w:rFonts w:ascii="Cambria" w:hAnsi="Cambria"/>
          <w:sz w:val="20"/>
          <w:szCs w:val="22"/>
        </w:rPr>
      </w:pPr>
      <w:r w:rsidRPr="00D74E36">
        <w:rPr>
          <w:rFonts w:ascii="Cambria" w:hAnsi="Cambria"/>
          <w:b/>
          <w:sz w:val="20"/>
          <w:szCs w:val="22"/>
        </w:rPr>
        <w:t>Oświadczamy</w:t>
      </w:r>
      <w:r w:rsidRPr="00D74E36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D74E36">
        <w:rPr>
          <w:rFonts w:ascii="Cambria" w:hAnsi="Cambria"/>
          <w:b/>
          <w:sz w:val="20"/>
          <w:szCs w:val="22"/>
        </w:rPr>
        <w:t>przepisów dotyczących ochrony danych osobowych</w:t>
      </w:r>
      <w:r w:rsidRPr="00D74E36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D74E36" w:rsidRPr="00D74E36" w:rsidRDefault="00D74E36" w:rsidP="00D74E36">
      <w:pPr>
        <w:jc w:val="both"/>
        <w:rPr>
          <w:rFonts w:ascii="Cambria" w:hAnsi="Cambria"/>
          <w:sz w:val="20"/>
          <w:szCs w:val="22"/>
        </w:rPr>
      </w:pPr>
      <w:r w:rsidRPr="00D74E36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D74E36" w:rsidRPr="00D74E36" w:rsidRDefault="00D74E36" w:rsidP="00D74E36">
      <w:pPr>
        <w:jc w:val="both"/>
        <w:rPr>
          <w:rFonts w:ascii="Cambria" w:hAnsi="Cambria"/>
          <w:b/>
          <w:sz w:val="16"/>
          <w:szCs w:val="22"/>
          <w:lang w:eastAsia="pl-PL"/>
        </w:rPr>
      </w:pPr>
      <w:r w:rsidRPr="00D74E3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D74E36" w:rsidRPr="00D74E36" w:rsidRDefault="00D74E36" w:rsidP="00D74E36">
      <w:pPr>
        <w:rPr>
          <w:rFonts w:ascii="Cambria" w:hAnsi="Cambria"/>
          <w:sz w:val="20"/>
          <w:szCs w:val="20"/>
        </w:rPr>
      </w:pPr>
      <w:r w:rsidRPr="00D74E36">
        <w:rPr>
          <w:rFonts w:ascii="Cambria" w:hAnsi="Cambria"/>
          <w:b/>
          <w:sz w:val="22"/>
          <w:szCs w:val="22"/>
        </w:rPr>
        <w:t>**</w:t>
      </w:r>
      <w:r w:rsidRPr="00D74E36">
        <w:rPr>
          <w:rFonts w:ascii="Cambria" w:hAnsi="Cambria"/>
          <w:sz w:val="20"/>
          <w:szCs w:val="20"/>
        </w:rPr>
        <w:t xml:space="preserve"> - </w:t>
      </w:r>
      <w:r w:rsidRPr="00D74E36">
        <w:rPr>
          <w:rFonts w:ascii="Cambria" w:hAnsi="Cambria"/>
          <w:b/>
          <w:sz w:val="20"/>
          <w:szCs w:val="20"/>
        </w:rPr>
        <w:t>wypełnia Wykonawca</w:t>
      </w:r>
    </w:p>
    <w:p w:rsidR="00D74E36" w:rsidRPr="00D74E36" w:rsidRDefault="00D74E36" w:rsidP="00D74E36">
      <w:pPr>
        <w:jc w:val="both"/>
        <w:rPr>
          <w:rFonts w:ascii="Cambria" w:hAnsi="Cambria"/>
          <w:b/>
          <w:bCs/>
          <w:sz w:val="20"/>
          <w:szCs w:val="20"/>
        </w:rPr>
      </w:pPr>
      <w:r w:rsidRPr="00D74E36">
        <w:rPr>
          <w:rFonts w:ascii="Cambria" w:hAnsi="Cambria"/>
          <w:bCs/>
          <w:sz w:val="20"/>
          <w:szCs w:val="20"/>
        </w:rPr>
        <w:t xml:space="preserve">*** </w:t>
      </w:r>
      <w:r w:rsidRPr="00D74E36">
        <w:rPr>
          <w:rFonts w:ascii="Cambria" w:hAnsi="Cambria"/>
          <w:b/>
          <w:bCs/>
          <w:sz w:val="20"/>
          <w:szCs w:val="20"/>
        </w:rPr>
        <w:t>- niepotrzebne skreślić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74E36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D74E36" w:rsidRPr="00D74E36" w:rsidRDefault="00D74E36" w:rsidP="00D74E3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74E36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74E36">
        <w:rPr>
          <w:rFonts w:ascii="Cambria" w:hAnsi="Cambria"/>
          <w:sz w:val="20"/>
          <w:szCs w:val="20"/>
          <w:lang w:eastAsia="pl-PL"/>
        </w:rPr>
        <w:t>/</w:t>
      </w:r>
      <w:r w:rsidRPr="00D74E36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74E36">
        <w:rPr>
          <w:rFonts w:ascii="Cambria" w:hAnsi="Cambria"/>
          <w:b/>
          <w:sz w:val="20"/>
          <w:szCs w:val="22"/>
          <w:lang w:eastAsia="pl-PL"/>
        </w:rPr>
        <w:t>***</w:t>
      </w:r>
      <w:r w:rsidRPr="00D74E36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D74E36" w:rsidRPr="00D74E36" w:rsidRDefault="00D74E36" w:rsidP="00D74E3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D74E36" w:rsidRPr="00D74E36" w:rsidTr="00A105BF">
        <w:tc>
          <w:tcPr>
            <w:tcW w:w="823" w:type="dxa"/>
            <w:vMerge w:val="restart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4E36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4E36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4E36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D74E36" w:rsidRPr="00D74E36" w:rsidTr="00A105BF">
        <w:tc>
          <w:tcPr>
            <w:tcW w:w="823" w:type="dxa"/>
            <w:vMerge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4E36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4E36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D74E36" w:rsidRPr="00D74E36" w:rsidTr="00A105BF">
        <w:tc>
          <w:tcPr>
            <w:tcW w:w="823" w:type="dxa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4E36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74E36" w:rsidRPr="00D74E36" w:rsidTr="00A105BF">
        <w:tc>
          <w:tcPr>
            <w:tcW w:w="823" w:type="dxa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4E36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D74E36" w:rsidRPr="00D74E36" w:rsidRDefault="00D74E36" w:rsidP="00D74E36">
      <w:pPr>
        <w:suppressAutoHyphens w:val="0"/>
        <w:jc w:val="both"/>
        <w:rPr>
          <w:rFonts w:ascii="Cambria" w:hAnsi="Cambria"/>
          <w:sz w:val="18"/>
          <w:szCs w:val="20"/>
          <w:lang w:eastAsia="x-none"/>
        </w:rPr>
      </w:pPr>
    </w:p>
    <w:p w:rsidR="00D74E36" w:rsidRPr="00D74E36" w:rsidRDefault="00D74E36" w:rsidP="00D74E36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74E36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</w:t>
      </w:r>
      <w:r w:rsidRPr="00D74E36">
        <w:rPr>
          <w:rFonts w:ascii="Cambria" w:hAnsi="Cambria" w:cs="Tahoma"/>
          <w:bCs/>
          <w:iCs/>
          <w:sz w:val="20"/>
          <w:szCs w:val="22"/>
        </w:rPr>
        <w:t xml:space="preserve"> 2021 poz. 1129 </w:t>
      </w:r>
      <w:r w:rsidRPr="00D74E36">
        <w:rPr>
          <w:rFonts w:ascii="Cambria" w:hAnsi="Cambria"/>
          <w:sz w:val="20"/>
          <w:szCs w:val="20"/>
          <w:lang w:eastAsia="pl-PL"/>
        </w:rPr>
        <w:t xml:space="preserve">z późn. zm.): </w:t>
      </w:r>
      <w:r w:rsidRPr="00D74E36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74E36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74E36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74E36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74E36">
        <w:rPr>
          <w:rFonts w:ascii="Cambria" w:hAnsi="Cambria"/>
          <w:b/>
          <w:sz w:val="20"/>
          <w:szCs w:val="20"/>
          <w:lang w:eastAsia="pl-PL"/>
        </w:rPr>
        <w:t>zastrzegł,</w:t>
      </w:r>
      <w:r w:rsidRPr="00D74E36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74E36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74E36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5”.</w:t>
      </w:r>
    </w:p>
    <w:p w:rsidR="00D74E36" w:rsidRPr="00D74E36" w:rsidRDefault="00D74E36" w:rsidP="00D74E36">
      <w:pPr>
        <w:rPr>
          <w:rFonts w:ascii="Cambria" w:hAnsi="Cambria"/>
          <w:sz w:val="20"/>
          <w:szCs w:val="20"/>
        </w:rPr>
      </w:pPr>
    </w:p>
    <w:p w:rsidR="00D74E36" w:rsidRPr="00D74E36" w:rsidRDefault="00D74E36" w:rsidP="00D74E36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Z uwagi na treść przepisów art. 5k rozporządzenia 833/2014 zamawiający poniżej wykazuje  podwykonawców i dostawców, na których przypada na nich ponad 10% wartości zamówienia, zaś w przypadku podmiotów, na których zdolności wykonawca polega – wskazania, czy wykonawca polega na zdolności tych podmiotów w zakresie odpowiadającym ponad 10% wartości zamówienia. Zamawiający na podstawie wykazu Wykonawcy dokona weryfikacji, czy w stosunku do podwykonawców, dostawców i podmiotów, na których zdolności wykonawca polega, w przypadku gdy przypada na nich ponad 10% wartości zamówienia, nie zachodzi podstawa wykluczenia </w:t>
      </w:r>
      <w:r w:rsidRPr="00D74E36">
        <w:rPr>
          <w:rFonts w:ascii="Cambria" w:hAnsi="Cambria"/>
          <w:sz w:val="22"/>
          <w:szCs w:val="22"/>
          <w:shd w:val="clear" w:color="auto" w:fill="FFFFFF"/>
        </w:rPr>
        <w:lastRenderedPageBreak/>
        <w:t>przewidziana w art. 5k rozporządzenia 833/2014 w brzmieniu nadanym rozporządzeniem 2022/576.</w:t>
      </w:r>
    </w:p>
    <w:p w:rsidR="00D74E36" w:rsidRPr="00D74E36" w:rsidRDefault="00D74E36" w:rsidP="00D74E36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4"/>
        <w:gridCol w:w="5011"/>
        <w:gridCol w:w="3137"/>
      </w:tblGrid>
      <w:tr w:rsidR="00D74E36" w:rsidRPr="00D74E36" w:rsidTr="00A105BF">
        <w:tc>
          <w:tcPr>
            <w:tcW w:w="1242" w:type="dxa"/>
          </w:tcPr>
          <w:p w:rsidR="00D74E36" w:rsidRPr="00D74E36" w:rsidRDefault="00D74E36" w:rsidP="00D74E36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D74E36">
              <w:rPr>
                <w:rFonts w:ascii="Cambria" w:hAnsi="Cambria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5106" w:type="dxa"/>
          </w:tcPr>
          <w:p w:rsidR="00D74E36" w:rsidRPr="00D74E36" w:rsidRDefault="00D74E36" w:rsidP="00D74E36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D74E36">
              <w:rPr>
                <w:rFonts w:ascii="Cambria" w:hAnsi="Cambria"/>
                <w:sz w:val="20"/>
                <w:szCs w:val="20"/>
                <w:shd w:val="clear" w:color="auto" w:fill="FFFFFF"/>
              </w:rPr>
              <w:t>Nazwa podmiotu, adres jego siedziby</w:t>
            </w:r>
          </w:p>
        </w:tc>
        <w:tc>
          <w:tcPr>
            <w:tcW w:w="3174" w:type="dxa"/>
          </w:tcPr>
          <w:p w:rsidR="00D74E36" w:rsidRPr="00D74E36" w:rsidRDefault="00D74E36" w:rsidP="00D74E36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D74E36">
              <w:rPr>
                <w:rFonts w:ascii="Cambria" w:hAnsi="Cambria"/>
                <w:sz w:val="20"/>
                <w:szCs w:val="20"/>
                <w:shd w:val="clear" w:color="auto" w:fill="FFFFFF"/>
              </w:rPr>
              <w:t>Wpisać odpowiednio: podwykonawca; dostawca; podmiot na którego zdolności wykonawca polega</w:t>
            </w:r>
          </w:p>
        </w:tc>
      </w:tr>
      <w:tr w:rsidR="00D74E36" w:rsidRPr="00D74E36" w:rsidTr="00A105BF">
        <w:tc>
          <w:tcPr>
            <w:tcW w:w="1242" w:type="dxa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6" w:type="dxa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74" w:type="dxa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D74E36" w:rsidRPr="00D74E36" w:rsidTr="00A105BF">
        <w:tc>
          <w:tcPr>
            <w:tcW w:w="1242" w:type="dxa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6" w:type="dxa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74" w:type="dxa"/>
          </w:tcPr>
          <w:p w:rsidR="00D74E36" w:rsidRPr="00D74E36" w:rsidRDefault="00D74E36" w:rsidP="00D74E36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</w:tbl>
    <w:p w:rsidR="00D74E36" w:rsidRPr="00D74E36" w:rsidRDefault="00D74E36" w:rsidP="00D74E36">
      <w:pPr>
        <w:rPr>
          <w:rFonts w:ascii="Cambria" w:hAnsi="Cambria"/>
          <w:sz w:val="20"/>
          <w:szCs w:val="20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0"/>
        </w:rPr>
      </w:pPr>
      <w:r w:rsidRPr="00D74E36">
        <w:rPr>
          <w:rFonts w:ascii="Cambria" w:hAnsi="Cambria"/>
          <w:sz w:val="22"/>
          <w:szCs w:val="20"/>
        </w:rPr>
        <w:t>Inne informacje Wykonawcy:</w:t>
      </w:r>
    </w:p>
    <w:p w:rsidR="00D74E36" w:rsidRPr="00D74E36" w:rsidRDefault="00D74E36" w:rsidP="00D74E36">
      <w:pPr>
        <w:rPr>
          <w:rFonts w:ascii="Cambria" w:hAnsi="Cambria"/>
          <w:sz w:val="22"/>
          <w:szCs w:val="20"/>
        </w:rPr>
      </w:pPr>
      <w:r w:rsidRPr="00D74E36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 xml:space="preserve">                             </w:t>
      </w:r>
    </w:p>
    <w:p w:rsidR="00D74E36" w:rsidRPr="00D74E36" w:rsidRDefault="00D74E36" w:rsidP="00D74E36">
      <w:pPr>
        <w:jc w:val="right"/>
        <w:rPr>
          <w:rFonts w:ascii="Cambria" w:eastAsia="Calibri" w:hAnsi="Cambria"/>
          <w:b/>
          <w:bCs/>
          <w:i/>
          <w:color w:val="000000"/>
          <w:sz w:val="22"/>
          <w:szCs w:val="22"/>
          <w:lang w:eastAsia="pl-PL"/>
        </w:rPr>
      </w:pPr>
      <w:r w:rsidRPr="00D74E36">
        <w:rPr>
          <w:rFonts w:ascii="Cambria" w:eastAsia="Calibri" w:hAnsi="Cambria"/>
          <w:b/>
          <w:bCs/>
          <w:i/>
          <w:color w:val="000000"/>
          <w:sz w:val="22"/>
          <w:szCs w:val="22"/>
          <w:lang w:eastAsia="pl-PL"/>
        </w:rPr>
        <w:t>Załącznik nr 1A</w:t>
      </w:r>
    </w:p>
    <w:p w:rsidR="00D74E36" w:rsidRPr="00D74E36" w:rsidRDefault="00D74E36" w:rsidP="00D74E36">
      <w:pPr>
        <w:jc w:val="right"/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suppressAutoHyphens w:val="0"/>
        <w:autoSpaceDE w:val="0"/>
        <w:spacing w:after="200" w:line="276" w:lineRule="auto"/>
        <w:jc w:val="center"/>
        <w:rPr>
          <w:rFonts w:ascii="Cambria" w:eastAsia="Calibri" w:hAnsi="Cambria"/>
          <w:bCs/>
          <w:color w:val="000000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spacing w:after="200" w:line="276" w:lineRule="auto"/>
        <w:jc w:val="center"/>
        <w:rPr>
          <w:rFonts w:ascii="Cambria" w:eastAsia="Calibri" w:hAnsi="Cambria"/>
          <w:b/>
          <w:bCs/>
          <w:i/>
          <w:color w:val="FF0000"/>
          <w:sz w:val="22"/>
          <w:szCs w:val="22"/>
          <w:lang w:eastAsia="pl-PL"/>
        </w:rPr>
      </w:pPr>
      <w:r w:rsidRPr="00D74E36">
        <w:rPr>
          <w:rFonts w:ascii="Cambria" w:eastAsia="Calibri" w:hAnsi="Cambria"/>
          <w:b/>
          <w:bCs/>
          <w:i/>
          <w:color w:val="000000"/>
          <w:sz w:val="22"/>
          <w:szCs w:val="22"/>
          <w:lang w:eastAsia="pl-PL"/>
        </w:rPr>
        <w:t xml:space="preserve">KLUCZOWE  ELEMENTY  OFEROWANEJ  ROZDRABNIACZA 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835"/>
      </w:tblGrid>
      <w:tr w:rsidR="00D74E36" w:rsidRPr="00D74E36" w:rsidTr="00A105BF">
        <w:trPr>
          <w:trHeight w:val="6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74E36" w:rsidRPr="00D74E36" w:rsidRDefault="00D74E36" w:rsidP="00D74E36">
            <w:pPr>
              <w:tabs>
                <w:tab w:val="right" w:pos="998"/>
              </w:tabs>
              <w:suppressAutoHyphens w:val="0"/>
              <w:snapToGrid w:val="0"/>
              <w:spacing w:line="276" w:lineRule="auto"/>
              <w:jc w:val="center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D74E36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4E36" w:rsidRPr="00D74E36" w:rsidRDefault="00D74E36" w:rsidP="00D74E36">
            <w:pPr>
              <w:suppressAutoHyphens w:val="0"/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D74E36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>Model oferowanego Rozdrabniacza*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4E36" w:rsidRPr="00D74E36" w:rsidRDefault="00D74E36" w:rsidP="00D74E36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D74E36" w:rsidRPr="00D74E36" w:rsidTr="00A105BF">
        <w:trPr>
          <w:trHeight w:val="680"/>
        </w:trPr>
        <w:tc>
          <w:tcPr>
            <w:tcW w:w="851" w:type="dxa"/>
            <w:vMerge/>
            <w:shd w:val="clear" w:color="auto" w:fill="auto"/>
            <w:vAlign w:val="center"/>
          </w:tcPr>
          <w:p w:rsidR="00D74E36" w:rsidRPr="00D74E36" w:rsidRDefault="00D74E36" w:rsidP="00D74E36">
            <w:pPr>
              <w:suppressAutoHyphens w:val="0"/>
              <w:snapToGrid w:val="0"/>
              <w:spacing w:line="276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74E36" w:rsidRPr="00D74E36" w:rsidRDefault="00D74E36" w:rsidP="00D74E36">
            <w:pPr>
              <w:suppressAutoHyphens w:val="0"/>
              <w:snapToGrid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74E36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>Nazwa Producenta*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4E36" w:rsidRPr="00D74E36" w:rsidRDefault="00D74E36" w:rsidP="00D74E36">
            <w:pPr>
              <w:suppressAutoHyphens w:val="0"/>
              <w:spacing w:line="276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-Siatka1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820"/>
        <w:gridCol w:w="2835"/>
      </w:tblGrid>
      <w:tr w:rsidR="00D74E36" w:rsidRPr="00D74E36" w:rsidTr="00D74E36">
        <w:trPr>
          <w:trHeight w:val="300"/>
        </w:trPr>
        <w:tc>
          <w:tcPr>
            <w:tcW w:w="851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/>
                <w:bCs/>
                <w:i/>
                <w:color w:val="000000"/>
                <w:sz w:val="20"/>
                <w:szCs w:val="20"/>
                <w:lang w:eastAsia="pl-PL"/>
              </w:rPr>
              <w:t>WYMÓG OPZ</w:t>
            </w:r>
          </w:p>
        </w:tc>
        <w:tc>
          <w:tcPr>
            <w:tcW w:w="2835" w:type="dxa"/>
            <w:shd w:val="clear" w:color="auto" w:fill="D9D9D9"/>
            <w:hideMark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/>
                <w:bCs/>
                <w:i/>
                <w:color w:val="000000"/>
                <w:sz w:val="20"/>
                <w:szCs w:val="20"/>
                <w:lang w:eastAsia="pl-PL"/>
              </w:rPr>
              <w:t>1.    PODSTAWOWE PARAMETRY TECHNICZNE:</w:t>
            </w:r>
          </w:p>
        </w:tc>
        <w:tc>
          <w:tcPr>
            <w:tcW w:w="2835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/>
                <w:bCs/>
                <w:i/>
                <w:color w:val="000000"/>
                <w:sz w:val="20"/>
                <w:szCs w:val="20"/>
                <w:lang w:eastAsia="pl-PL"/>
              </w:rPr>
              <w:t>Oferowane* 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A.   Dopuszczalna masa całkowita: max. 28000 kg.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63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B.  Maszyna zabudowana na trzyosiowym podwoziu kołowym (przyczepa) wyposażonym w układ hamulcowy z ABS.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Ucho dyszla przyczepy o średnicy 50 mm.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63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 Urządzenie ma być przystosowane do poruszania się po drogach publicznych.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63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Wraz z urządzeniem Wykonawca dostarczy kompletną dokumentację uprawniającą do jego rejestracji.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63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C.  Maszyna przystosowana do rozdrabniania odpadów zielonych, i odpadów wielkogabarytowych.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D74E36">
        <w:trPr>
          <w:trHeight w:val="315"/>
        </w:trPr>
        <w:tc>
          <w:tcPr>
            <w:tcW w:w="851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D. Wydajność eksploatacyjna:</w:t>
            </w:r>
          </w:p>
        </w:tc>
        <w:tc>
          <w:tcPr>
            <w:tcW w:w="2835" w:type="dxa"/>
            <w:shd w:val="clear" w:color="auto" w:fill="D9D9D9"/>
            <w:noWrap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a.  minimum 45 Mg/h dla odpadów zielonych;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b.    minimum 20 Mg/h dla odpadów wielkogabarytowych;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126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E.  Maszyna musi być przystosowana do pracy całorocznej, ciągłej, na w warunkach zewnętrznych przez min. 80 </w:t>
            </w:r>
            <w:proofErr w:type="spellStart"/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mth</w:t>
            </w:r>
            <w:proofErr w:type="spellEnd"/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 tygodniowo. Zakres dopuszczalnej temperatury powietrza do pracy nie mniejszy niż od  ( -15)</w:t>
            </w:r>
            <w:proofErr w:type="spellStart"/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oC</w:t>
            </w:r>
            <w:proofErr w:type="spellEnd"/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 do +30oC;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189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F.   Maszyna wyposażona w łożyska otwarte powinna być wyposażona w układ centralnego automatycznego smarowania. W przypadku dostawy maszyny wyposażonej w łożyska o konstrukcji zamkniętej, gdzie okresowemu smarowaniu podlegają jedynie, elementy takie jak ucha, przeguby, zawiasy, nie wymaga się wyposażenia w centralny układ automatycznego smarowania.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G. Maszyna wyposażona w pilot zdalnego sterowania.</w:t>
            </w:r>
          </w:p>
        </w:tc>
        <w:tc>
          <w:tcPr>
            <w:tcW w:w="2835" w:type="dxa"/>
            <w:noWrap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D74E36">
        <w:trPr>
          <w:trHeight w:val="315"/>
        </w:trPr>
        <w:tc>
          <w:tcPr>
            <w:tcW w:w="851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numPr>
                <w:ilvl w:val="0"/>
                <w:numId w:val="2"/>
              </w:numPr>
              <w:suppressAutoHyphens w:val="0"/>
              <w:autoSpaceDE w:val="0"/>
              <w:rPr>
                <w:rFonts w:ascii="Cambria" w:eastAsia="Calibri" w:hAnsi="Cambria"/>
                <w:b/>
                <w:bCs/>
                <w:i/>
                <w:color w:val="000000"/>
                <w:sz w:val="20"/>
                <w:szCs w:val="20"/>
                <w:lang w:val="x-none" w:eastAsia="pl-PL"/>
              </w:rPr>
            </w:pPr>
            <w:r w:rsidRPr="00D74E36">
              <w:rPr>
                <w:rFonts w:ascii="Cambria" w:eastAsia="Calibri" w:hAnsi="Cambria"/>
                <w:b/>
                <w:bCs/>
                <w:i/>
                <w:color w:val="000000"/>
                <w:sz w:val="20"/>
                <w:szCs w:val="20"/>
                <w:lang w:val="x-none" w:eastAsia="pl-PL"/>
              </w:rPr>
              <w:t>UKŁAD NAPĘDOWY:</w:t>
            </w:r>
          </w:p>
        </w:tc>
        <w:tc>
          <w:tcPr>
            <w:tcW w:w="2835" w:type="dxa"/>
            <w:shd w:val="clear" w:color="auto" w:fill="D9D9D9"/>
            <w:noWrap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36" w:rsidRPr="00D74E36" w:rsidTr="00A105BF">
        <w:trPr>
          <w:trHeight w:val="63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A.   Urządzenie wyposażone w silnik wysokoprężny o mocy min. 310 kW spełniający normę emisji spalin EU </w:t>
            </w:r>
            <w:proofErr w:type="spellStart"/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Stage</w:t>
            </w:r>
            <w:proofErr w:type="spellEnd"/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 5 lub nowszą.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B.   Pojemność zbiornika paliwa minimum 400 l.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94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C.   Wentylatory chłodnicy silnika oraz oleju hydraulicznego wyposażone w funkcję cyklicznego rewersu z automatyczną regulacją częstotliwości załączania.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94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D.   Maszyna wyposażona w system samojezdny, umożliwiający jej przejazd do przodu oraz do tyłu bez konieczności zaczepiania do ciągnika. System sterowany z dołączonego pilota zdalnego sterowania.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63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E.   Hydrostatyczny napęd takich zespołów maszyny jak przenośniki, system samojezdny.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157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F.   Maszyna wyposażona w system oszczędzania paliwa redukujący do minimum obroty silnika napędowego oraz układu roboczego w momencie, gdy komora rozdrabniająca zostanie opróżniona z materiału i automatycznie podnoszący obroty silnika po załadunku materiału.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D74E36">
        <w:trPr>
          <w:trHeight w:val="315"/>
        </w:trPr>
        <w:tc>
          <w:tcPr>
            <w:tcW w:w="851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numPr>
                <w:ilvl w:val="0"/>
                <w:numId w:val="2"/>
              </w:num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val="x-none"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val="x-none" w:eastAsia="pl-PL"/>
              </w:rPr>
              <w:t xml:space="preserve"> </w:t>
            </w:r>
            <w:r w:rsidRPr="00D74E36">
              <w:rPr>
                <w:rFonts w:ascii="Cambria" w:eastAsia="Calibri" w:hAnsi="Cambria"/>
                <w:b/>
                <w:bCs/>
                <w:i/>
                <w:color w:val="000000"/>
                <w:sz w:val="20"/>
                <w:szCs w:val="20"/>
                <w:lang w:val="x-none" w:eastAsia="pl-PL"/>
              </w:rPr>
              <w:t>GŁÓWNY PANEL STEROWANIA</w:t>
            </w:r>
          </w:p>
        </w:tc>
        <w:tc>
          <w:tcPr>
            <w:tcW w:w="2835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36" w:rsidRPr="00D74E36" w:rsidTr="00D74E36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A.    Obsługujący funkcje:</w:t>
            </w:r>
          </w:p>
        </w:tc>
        <w:tc>
          <w:tcPr>
            <w:tcW w:w="2835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a.   włączania i wyłączania wszystkich funkcji rozdrabniacza;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b.   włączania i wyłączania pracy wału rozdrabniającego;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20" w:type="dxa"/>
            <w:noWrap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c.  regulacja prędkości obrotowej wału rozdrabniającego;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252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B.     Wyposażony w kolorowy wyświetlacz ciekłokrystaliczny wyświetlający co najmniej: prędkość obrotową wału roboczego, prędkość obrotową wału korbowego silnika, sumaryczny czas pracy urządzenia, dzienny czas pracy urządzenia, liczbę </w:t>
            </w:r>
            <w:proofErr w:type="spellStart"/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mth</w:t>
            </w:r>
            <w:proofErr w:type="spellEnd"/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 pozostałą do kolejnego przeglądu, poziom paliwa, poziom </w:t>
            </w:r>
            <w:proofErr w:type="spellStart"/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AdBlue</w:t>
            </w:r>
            <w:proofErr w:type="spellEnd"/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, temperaturę płynu chłodzącego silnika, temperaturę oleju hydraulicznego, informacje dot. wybranego programu sterowania, informacje o błędach i usterkach. 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8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C.     System sterowania umożliwiający wybór min. 4 różnych programów pracy rozdrabniacza, w zależności od przerabianego materiału. 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63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D.    Opisy na urządzeniu oraz menu wyświetlaczy, na tablicy wskaźników, w języku polskim lub piktogramy.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D74E36">
        <w:trPr>
          <w:trHeight w:val="630"/>
        </w:trPr>
        <w:tc>
          <w:tcPr>
            <w:tcW w:w="851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numPr>
                <w:ilvl w:val="0"/>
                <w:numId w:val="2"/>
              </w:numPr>
              <w:suppressAutoHyphens w:val="0"/>
              <w:autoSpaceDE w:val="0"/>
              <w:rPr>
                <w:rFonts w:ascii="Cambria" w:eastAsia="Calibri" w:hAnsi="Cambria"/>
                <w:b/>
                <w:bCs/>
                <w:i/>
                <w:color w:val="000000"/>
                <w:sz w:val="20"/>
                <w:szCs w:val="20"/>
                <w:lang w:val="x-none" w:eastAsia="pl-PL"/>
              </w:rPr>
            </w:pPr>
            <w:r w:rsidRPr="00D74E36">
              <w:rPr>
                <w:rFonts w:ascii="Cambria" w:eastAsia="Calibri" w:hAnsi="Cambria"/>
                <w:b/>
                <w:bCs/>
                <w:i/>
                <w:color w:val="000000"/>
                <w:sz w:val="20"/>
                <w:szCs w:val="20"/>
                <w:lang w:val="x-none" w:eastAsia="pl-PL"/>
              </w:rPr>
              <w:t>PRZENOŚNIKI ODPROWADZAJĄCE FRAKCJĘ ROZDROBNIONĄ:</w:t>
            </w:r>
          </w:p>
        </w:tc>
        <w:tc>
          <w:tcPr>
            <w:tcW w:w="2835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36" w:rsidRPr="00D74E36" w:rsidTr="00A105BF">
        <w:trPr>
          <w:trHeight w:val="777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Rozdrabniacz wyposażony w dolny i tylny przenośnik odprowadzający frakcję rozdrobnioną. Taśmy przenośników wyposażone w zabieraki.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D74E36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A.    Przenośnik dolny umieszczony pod częścią roboczą;</w:t>
            </w:r>
          </w:p>
        </w:tc>
        <w:tc>
          <w:tcPr>
            <w:tcW w:w="2835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36" w:rsidRPr="00D74E36" w:rsidTr="00A105BF">
        <w:trPr>
          <w:trHeight w:val="63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a.       możliwość włączenia rewersu taśmy w czasie pracy lub w trybie serwisowym;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b.      szerokość taśmy min. 800 mm;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c.       typ taśmy min. EP 500/4.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D74E36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B.     Przenośnik tylny: </w:t>
            </w:r>
          </w:p>
        </w:tc>
        <w:tc>
          <w:tcPr>
            <w:tcW w:w="2835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36" w:rsidRPr="00D74E36" w:rsidTr="00A105BF">
        <w:trPr>
          <w:trHeight w:val="636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a.   składany i rozkładany hydraulicznie. Regulację kąta nachylenia w zakresie co najmniej 10⁰ – 30⁰;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Podać zakres: ……………………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b.     płynna regulacja prędkość przesuwu taśmy; 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c.      szerokość taśmy min. 1000 mm;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Podać wymiary: ………………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d.     wysokość wyrzutu materiału min. 4000 mm.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Podać wymiary: ………………</w:t>
            </w:r>
          </w:p>
        </w:tc>
      </w:tr>
      <w:tr w:rsidR="00D74E36" w:rsidRPr="00D74E36" w:rsidTr="00D74E36">
        <w:trPr>
          <w:trHeight w:val="315"/>
        </w:trPr>
        <w:tc>
          <w:tcPr>
            <w:tcW w:w="851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numPr>
                <w:ilvl w:val="0"/>
                <w:numId w:val="2"/>
              </w:numPr>
              <w:suppressAutoHyphens w:val="0"/>
              <w:autoSpaceDE w:val="0"/>
              <w:rPr>
                <w:rFonts w:ascii="Cambria" w:eastAsia="Calibri" w:hAnsi="Cambria"/>
                <w:b/>
                <w:bCs/>
                <w:i/>
                <w:color w:val="000000"/>
                <w:sz w:val="20"/>
                <w:szCs w:val="20"/>
                <w:lang w:val="x-none" w:eastAsia="pl-PL"/>
              </w:rPr>
            </w:pPr>
            <w:r w:rsidRPr="00D74E36">
              <w:rPr>
                <w:rFonts w:ascii="Cambria" w:eastAsia="Calibri" w:hAnsi="Cambria"/>
                <w:b/>
                <w:bCs/>
                <w:i/>
                <w:color w:val="000000"/>
                <w:sz w:val="20"/>
                <w:szCs w:val="20"/>
                <w:lang w:val="x-none" w:eastAsia="pl-PL"/>
              </w:rPr>
              <w:t>ROZDRABNIANIE MATERIAŁU:</w:t>
            </w:r>
          </w:p>
        </w:tc>
        <w:tc>
          <w:tcPr>
            <w:tcW w:w="2835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36" w:rsidRPr="00D74E36" w:rsidTr="00A105BF">
        <w:trPr>
          <w:trHeight w:val="94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A.               Komora rozdrabniająca powinna być wyposażona w jeden wał rozdrabniający oraz grzebień rozdrabniający, usytuowane wzdłuż osi maszyny, stanowiące podstawę rozdrabniania odpadów.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B.               Wał rozdrabniający powinien mieć wymiary: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a.       długość minimum 2200 mm;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Podać wymiary: ………………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b.      średnicę zewnętrzną minimum 600 mm.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Podać wymiary: ………………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C.     Płynna regulacja prędkości obrotowej wału.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1311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D.    Przeniesienie napędu na wał ma być realizowane za pośrednictwem dwóch silników hydrostatycznych po obu stronach wału lub za pomocą przekładni zębatej z zabezpieczeniami przeciw przeciążeniowymi, wyklucza się napęd pasowy.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:rsidR="00D74E36" w:rsidRPr="00D74E36" w:rsidRDefault="00D74E36" w:rsidP="00D74E36">
            <w:pPr>
              <w:rPr>
                <w:rFonts w:ascii="Cambria" w:eastAsia="Calibri" w:hAnsi="Cambria"/>
                <w:sz w:val="20"/>
                <w:szCs w:val="20"/>
                <w:lang w:eastAsia="pl-PL"/>
              </w:rPr>
            </w:pPr>
          </w:p>
          <w:p w:rsidR="00D74E36" w:rsidRPr="00D74E36" w:rsidRDefault="00D74E36" w:rsidP="00D74E36">
            <w:pPr>
              <w:jc w:val="center"/>
              <w:rPr>
                <w:rFonts w:ascii="Cambria" w:eastAsia="Calibri" w:hAnsi="Cambria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63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E.     Regulacja rozdrobnienia, co najmniej poprzez zmianę szczeliny tnącej pomiędzy wałem, a grzebieniem.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56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F.      Maksymalna prędkość obrotowa wału nie większa niż 40 </w:t>
            </w:r>
            <w:proofErr w:type="spellStart"/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./min.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Podać prędkość…………………..</w:t>
            </w:r>
          </w:p>
        </w:tc>
      </w:tr>
      <w:tr w:rsidR="00D74E36" w:rsidRPr="00D74E36" w:rsidTr="00A105BF">
        <w:trPr>
          <w:trHeight w:val="484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G.    System automatycznego rewersu wału podczas pracy pod obciążeniem.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55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A.    Możliwość uruchomienia wału gdy komora robocza jest całkowicie zapełniona odpadami.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474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B.     Noże rozdrabniające mocowane do wału za pomocą połączeń śrubowych.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126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C.     Maszyna musi mieć otwierane burty, umożliwiające swobodny dostęp serwisowy do wału roboczego i znajdującego się pod nim taśmociągu oraz do stref wymagających dostępu pracowników w celu wykonywania prac serwisowych i konserwacyjnych.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D74E36">
        <w:trPr>
          <w:trHeight w:val="315"/>
        </w:trPr>
        <w:tc>
          <w:tcPr>
            <w:tcW w:w="851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numPr>
                <w:ilvl w:val="0"/>
                <w:numId w:val="2"/>
              </w:numPr>
              <w:suppressAutoHyphens w:val="0"/>
              <w:autoSpaceDE w:val="0"/>
              <w:rPr>
                <w:rFonts w:ascii="Cambria" w:eastAsia="Calibri" w:hAnsi="Cambria"/>
                <w:b/>
                <w:bCs/>
                <w:i/>
                <w:color w:val="000000"/>
                <w:sz w:val="20"/>
                <w:szCs w:val="20"/>
                <w:lang w:val="x-none" w:eastAsia="pl-PL"/>
              </w:rPr>
            </w:pPr>
            <w:r w:rsidRPr="00D74E36">
              <w:rPr>
                <w:rFonts w:ascii="Cambria" w:eastAsia="Calibri" w:hAnsi="Cambria"/>
                <w:b/>
                <w:bCs/>
                <w:i/>
                <w:color w:val="000000"/>
                <w:sz w:val="20"/>
                <w:szCs w:val="20"/>
                <w:lang w:val="x-none" w:eastAsia="pl-PL"/>
              </w:rPr>
              <w:t xml:space="preserve"> WYPOSAŻENIE DODATKOWE</w:t>
            </w:r>
          </w:p>
        </w:tc>
        <w:tc>
          <w:tcPr>
            <w:tcW w:w="2835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36" w:rsidRPr="00D74E36" w:rsidTr="00A105BF">
        <w:trPr>
          <w:trHeight w:val="94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A.   Maszyna wyposażona w separator metali żelaznych, nad taśmowy, z regulowaną wysokością, o szerokości roboczej odpowiadającej szerokości taśmy przenośnika tylnego. 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1691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B.  Maszyna wyposażona w oświetlenie strefy zewnętrznej, minimum dwa  naświetlacze LED zainstalowane tak, aby nie oślepiać operatora ładowarki, oraz w oświetlenie komory silnika. Naświetlacze powinny by zamontowane na co najmniej dwóch bokach rozdrabniacza i powinny mieć możliwość regulacji w osi pionowej i poziomej. 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63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C.  W cenie maszyny wykonawca dostarczy dodatkowy komplet taśm do wszystkich przenośników. 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63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D.  W cenie maszyny dodatkowy komplet noży rozdrabniających z elementami mocującymi. 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169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E.   Fabryczny system zdalnego monitorowania pracy maszyny uwzględniający: czas pracy, pozycjonowanie GPS, realne spalanie, autodiagnostykę z dostępem dla zamawiającego w okresie trwania gwarancji w cenie. Dostęp do systemu dla minimum dwóch stanowisk poprzez przeglądarkę z wykorzystaniem łącza internetowego(systemy: Windows, Android, iOS).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D74E36">
        <w:trPr>
          <w:trHeight w:val="315"/>
        </w:trPr>
        <w:tc>
          <w:tcPr>
            <w:tcW w:w="851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II.                </w:t>
            </w:r>
            <w:r w:rsidRPr="00D74E36">
              <w:rPr>
                <w:rFonts w:ascii="Cambria" w:eastAsia="Calibri" w:hAnsi="Cambria"/>
                <w:b/>
                <w:bCs/>
                <w:i/>
                <w:color w:val="000000"/>
                <w:sz w:val="20"/>
                <w:szCs w:val="20"/>
                <w:lang w:eastAsia="pl-PL"/>
              </w:rPr>
              <w:t>WYMAGANIA POZOSTAŁE:</w:t>
            </w:r>
          </w:p>
        </w:tc>
        <w:tc>
          <w:tcPr>
            <w:tcW w:w="2835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36" w:rsidRPr="00D74E36" w:rsidTr="00A105BF">
        <w:trPr>
          <w:trHeight w:val="30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tabs>
                <w:tab w:val="left" w:pos="241"/>
              </w:tabs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A.   Dostawa maszyny w cenie.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tabs>
                <w:tab w:val="left" w:pos="241"/>
              </w:tabs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B.    Oprócz dostawy, cena musi zawierać: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452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tabs>
                <w:tab w:val="left" w:pos="241"/>
              </w:tabs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a.    załadunek, transport, opakowanie, ubezpieczenie w transporcie i rozładunek;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tabs>
                <w:tab w:val="left" w:pos="241"/>
              </w:tabs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b.    koszt formalności celnych w eksporcie, tranzycie i imporcie;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tabs>
                <w:tab w:val="left" w:pos="241"/>
              </w:tabs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c.    podatki i inne opłaty związane z eksportem, tranzytem i importem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1702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tabs>
                <w:tab w:val="left" w:pos="241"/>
              </w:tabs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d.  W cenie należy uwzględnić również, wszystkie koszty serwisów zgodnych z DTR i instrukcją eksploatacji maszyny. Koszty przeglądów muszą zawierać koszt: materiałów eksploatacyjnych, dojazdu, hotelu, robocizny, wyżywienia osób wykonujących serwisy oraz wszelkie inne koszty niezbędne do prawidłowego wykonania serwisów..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63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tabs>
                <w:tab w:val="left" w:pos="241"/>
              </w:tabs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A.   Na maszynę udzielona musi zostać gwarancja  na 24 miesiące (730 dni)  lub  2000 </w:t>
            </w:r>
            <w:proofErr w:type="spellStart"/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mth</w:t>
            </w:r>
            <w:proofErr w:type="spellEnd"/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 pracy, w zależności od tego co nastąpi wcześniej.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94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tabs>
                <w:tab w:val="left" w:pos="241"/>
              </w:tabs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B.   Wykonawca musi dołączyć do oferty wykaz min 3 dostaw w latach 2020/2022, rozdrabniaczy do odpadów zielonych,  i odpadów wielkogabarytowych, o mocy silników nie mniejszej niż 160 </w:t>
            </w:r>
            <w:proofErr w:type="spellStart"/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kW.</w:t>
            </w:r>
            <w:proofErr w:type="spellEnd"/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126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 xml:space="preserve">C.  Wykonawca musi posiadać wykwalifikowany personel serwisowy. Pracownicy Ci muszą być zatrudnieni na umowę o pracę. Co najmniej dwaj pracownicy muszą posiadać kwalifikacje potwierdzone certyfikatem wystawionym przez producenta maszyny. 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D74E36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D.   Dostępność serwisu:</w:t>
            </w:r>
          </w:p>
        </w:tc>
        <w:tc>
          <w:tcPr>
            <w:tcW w:w="2835" w:type="dxa"/>
            <w:shd w:val="clear" w:color="auto" w:fill="D9D9D9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74E36" w:rsidRPr="00D74E36" w:rsidTr="00A105BF">
        <w:trPr>
          <w:trHeight w:val="94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a.   wykonawca zobowiązuje się do podjęcia prac nie później niż w ciągu 24 godzin [poniedziałek – piątek z wyłączeniem dni ustawowo wolnych od pracy] od powiadomienia o  zaistnieniu wady;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94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b.  usunięcie wady nastąpi w jak najkrótszym terminie, który zostanie uzgodniony z Zamawiającym w dniu podjęcia prac przez Wykonawcę zgodnie z lit. a) powyżej.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77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E.  Wraz z rozdrabniaczem muszą być dostarczone wszelkie wymagane prawem dokumenty i certyfikaty sporządzone w języku polskim, a w szczególności: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315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a.  deklaracja zgodności (certyfikat CE – Conformité Européenne);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504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b.   dokumenty gwarancyjne z wykazem serwisów gwarancyjnych i pogwarancyjnych;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428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c.  instrukcja obsługi maszyny w min. 3 egzemplarzach w formie książkowej;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1890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d.  dokumentacja techniczno-ruchowa w min. 3 egz. w formie książkowej oraz w wersji elektronicznej, zawierająca m.in.: listę części zamiennych oraz materiałów eksploatacyjnych z podaniem ich typów, książkę eksploatacji, harmonogram serwisowania, wykaz czynności eksploatacyjnych i konserwacyjnych, wykaz zalecanych smarów i olejów oraz ich zamienników poprzez podanie parametrów;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  <w:tr w:rsidR="00D74E36" w:rsidRPr="00D74E36" w:rsidTr="00A105BF">
        <w:trPr>
          <w:trHeight w:val="781"/>
        </w:trPr>
        <w:tc>
          <w:tcPr>
            <w:tcW w:w="851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820" w:type="dxa"/>
            <w:hideMark/>
          </w:tcPr>
          <w:p w:rsidR="00D74E36" w:rsidRPr="00D74E36" w:rsidRDefault="00D74E36" w:rsidP="00D74E36">
            <w:pPr>
              <w:suppressAutoHyphens w:val="0"/>
              <w:autoSpaceDE w:val="0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a.  oświadczenie, że maszyna jest fabrycznie nowa, wyprodukowana w 2022 roku, kompletna, nieużywana, w pełni sprawna i gotowa do użycia.</w:t>
            </w:r>
          </w:p>
        </w:tc>
        <w:tc>
          <w:tcPr>
            <w:tcW w:w="2835" w:type="dxa"/>
          </w:tcPr>
          <w:p w:rsidR="00D74E36" w:rsidRPr="00D74E36" w:rsidRDefault="00D74E36" w:rsidP="00D74E36">
            <w:pPr>
              <w:suppressAutoHyphens w:val="0"/>
              <w:autoSpaceDE w:val="0"/>
              <w:jc w:val="center"/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74E36">
              <w:rPr>
                <w:rFonts w:ascii="Cambria" w:eastAsia="Calibri" w:hAnsi="Cambria"/>
                <w:bCs/>
                <w:i/>
                <w:color w:val="000000"/>
                <w:sz w:val="20"/>
                <w:szCs w:val="20"/>
                <w:lang w:eastAsia="pl-PL"/>
              </w:rPr>
              <w:t>Tak/nie**</w:t>
            </w:r>
          </w:p>
        </w:tc>
      </w:tr>
    </w:tbl>
    <w:p w:rsidR="00D74E36" w:rsidRPr="00D74E36" w:rsidRDefault="00D74E36" w:rsidP="00D74E36">
      <w:pPr>
        <w:suppressAutoHyphens w:val="0"/>
        <w:autoSpaceDE w:val="0"/>
        <w:spacing w:line="276" w:lineRule="auto"/>
        <w:rPr>
          <w:rFonts w:ascii="Cambria" w:eastAsia="Calibri" w:hAnsi="Cambria"/>
          <w:bCs/>
          <w:color w:val="000000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rPr>
          <w:rFonts w:ascii="Cambria" w:eastAsia="Calibri" w:hAnsi="Cambria"/>
          <w:bCs/>
          <w:color w:val="000000"/>
          <w:sz w:val="20"/>
          <w:szCs w:val="22"/>
          <w:lang w:eastAsia="pl-PL"/>
        </w:rPr>
      </w:pPr>
      <w:r w:rsidRPr="00D74E36">
        <w:rPr>
          <w:rFonts w:ascii="Cambria" w:eastAsia="Calibri" w:hAnsi="Cambria"/>
          <w:bCs/>
          <w:color w:val="000000"/>
          <w:sz w:val="20"/>
          <w:szCs w:val="22"/>
          <w:lang w:eastAsia="pl-PL"/>
        </w:rPr>
        <w:t>*   wypełnia Wykonawca</w:t>
      </w:r>
    </w:p>
    <w:p w:rsidR="00D74E36" w:rsidRPr="00D74E36" w:rsidRDefault="00D74E36" w:rsidP="00D74E36">
      <w:pPr>
        <w:suppressAutoHyphens w:val="0"/>
        <w:autoSpaceDE w:val="0"/>
        <w:rPr>
          <w:rFonts w:ascii="Cambria" w:eastAsia="Calibri" w:hAnsi="Cambria"/>
          <w:bCs/>
          <w:color w:val="000000"/>
          <w:sz w:val="20"/>
          <w:szCs w:val="22"/>
          <w:lang w:eastAsia="pl-PL"/>
        </w:rPr>
      </w:pPr>
      <w:r w:rsidRPr="00D74E36">
        <w:rPr>
          <w:rFonts w:ascii="Cambria" w:eastAsia="Calibri" w:hAnsi="Cambria"/>
          <w:bCs/>
          <w:color w:val="000000"/>
          <w:sz w:val="20"/>
          <w:szCs w:val="22"/>
          <w:lang w:eastAsia="pl-PL"/>
        </w:rPr>
        <w:t>** - niepotrzebne skreślić</w:t>
      </w: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D74E36">
        <w:rPr>
          <w:rFonts w:ascii="Cambria" w:hAnsi="Cambria"/>
          <w:b/>
          <w:i/>
          <w:iCs/>
          <w:sz w:val="22"/>
          <w:szCs w:val="22"/>
        </w:rPr>
        <w:t>Załącznik nr 1B</w:t>
      </w:r>
    </w:p>
    <w:p w:rsidR="00D74E36" w:rsidRPr="00D74E36" w:rsidRDefault="00D74E36" w:rsidP="00D74E36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D74E36" w:rsidRPr="00D74E36" w:rsidRDefault="00D74E36" w:rsidP="00D74E36">
      <w:pPr>
        <w:suppressAutoHyphens w:val="0"/>
        <w:spacing w:line="276" w:lineRule="auto"/>
        <w:jc w:val="center"/>
        <w:rPr>
          <w:rFonts w:ascii="Cambria" w:eastAsia="Calibri" w:hAnsi="Cambria"/>
          <w:b/>
          <w:sz w:val="22"/>
          <w:szCs w:val="28"/>
          <w:u w:val="single"/>
          <w:lang w:eastAsia="en-US"/>
        </w:rPr>
      </w:pPr>
      <w:r w:rsidRPr="00D74E36">
        <w:rPr>
          <w:rFonts w:ascii="Cambria" w:eastAsia="Calibri" w:hAnsi="Cambria"/>
          <w:b/>
          <w:sz w:val="22"/>
          <w:szCs w:val="28"/>
          <w:u w:val="single"/>
          <w:lang w:eastAsia="en-US"/>
        </w:rPr>
        <w:t>OPIS PRZEDMIOTU ZAMÓWIENIA</w:t>
      </w:r>
    </w:p>
    <w:p w:rsidR="00D74E36" w:rsidRPr="00D74E36" w:rsidRDefault="00D74E36" w:rsidP="00D74E36">
      <w:pPr>
        <w:suppressAutoHyphens w:val="0"/>
        <w:spacing w:line="276" w:lineRule="auto"/>
        <w:jc w:val="center"/>
        <w:rPr>
          <w:rFonts w:ascii="Cambria" w:eastAsia="Calibri" w:hAnsi="Cambria"/>
          <w:lang w:eastAsia="en-US"/>
        </w:rPr>
      </w:pPr>
    </w:p>
    <w:p w:rsidR="00D74E36" w:rsidRPr="00D74E36" w:rsidRDefault="00D74E36" w:rsidP="00D74E36">
      <w:pPr>
        <w:suppressAutoHyphens w:val="0"/>
        <w:rPr>
          <w:rFonts w:ascii="Cambria" w:eastAsia="Calibri" w:hAnsi="Cambria"/>
          <w:b/>
          <w:sz w:val="22"/>
          <w:szCs w:val="22"/>
          <w:lang w:eastAsia="en-US"/>
        </w:rPr>
      </w:pPr>
      <w:r w:rsidRPr="00D74E36">
        <w:rPr>
          <w:rFonts w:ascii="Cambria" w:eastAsia="Calibri" w:hAnsi="Cambria"/>
          <w:b/>
          <w:sz w:val="22"/>
          <w:szCs w:val="22"/>
          <w:u w:val="single"/>
          <w:lang w:eastAsia="en-US"/>
        </w:rPr>
        <w:t>Przedmiot zamówienia</w:t>
      </w:r>
      <w:r w:rsidRPr="00D74E36">
        <w:rPr>
          <w:rFonts w:ascii="Cambria" w:eastAsia="Calibri" w:hAnsi="Cambria"/>
          <w:b/>
          <w:sz w:val="22"/>
          <w:szCs w:val="22"/>
          <w:lang w:eastAsia="en-US"/>
        </w:rPr>
        <w:t>:</w:t>
      </w:r>
    </w:p>
    <w:p w:rsidR="00D74E36" w:rsidRPr="00D74E36" w:rsidRDefault="00D74E36" w:rsidP="00D74E36">
      <w:pPr>
        <w:widowControl w:val="0"/>
        <w:autoSpaceDN w:val="0"/>
        <w:jc w:val="both"/>
        <w:textAlignment w:val="baseline"/>
        <w:rPr>
          <w:rFonts w:ascii="Cambria" w:eastAsia="SimSun" w:hAnsi="Cambria"/>
          <w:kern w:val="3"/>
          <w:sz w:val="22"/>
          <w:szCs w:val="22"/>
          <w:lang w:eastAsia="en-US"/>
        </w:rPr>
      </w:pPr>
      <w:r w:rsidRPr="00D74E36">
        <w:rPr>
          <w:rFonts w:ascii="Cambria" w:eastAsia="SimSun" w:hAnsi="Cambria"/>
          <w:kern w:val="3"/>
          <w:sz w:val="22"/>
          <w:szCs w:val="22"/>
          <w:lang w:eastAsia="en-US"/>
        </w:rPr>
        <w:t xml:space="preserve">Przedmiotem zamówienia jest  zakup i dostawa fabrycznie nowego (tzn. wyprodukowanego w 2022r. lub 2023r.), nieużywanego, nieuszkodzonego przed odbiorem końcowym, mobilnego rozdrabniacza wolnoobrotowego jednowałowego. </w:t>
      </w:r>
    </w:p>
    <w:p w:rsidR="00D74E36" w:rsidRPr="00D74E36" w:rsidRDefault="00D74E36" w:rsidP="00D74E36">
      <w:pPr>
        <w:widowControl w:val="0"/>
        <w:autoSpaceDN w:val="0"/>
        <w:jc w:val="both"/>
        <w:textAlignment w:val="baseline"/>
        <w:rPr>
          <w:rFonts w:ascii="Cambria" w:eastAsia="SimSun" w:hAnsi="Cambria"/>
          <w:kern w:val="3"/>
          <w:sz w:val="16"/>
          <w:szCs w:val="22"/>
          <w:lang w:eastAsia="en-US"/>
        </w:rPr>
      </w:pPr>
    </w:p>
    <w:p w:rsidR="00D74E36" w:rsidRPr="00D74E36" w:rsidRDefault="00D74E36" w:rsidP="00D74E36">
      <w:pPr>
        <w:widowControl w:val="0"/>
        <w:autoSpaceDN w:val="0"/>
        <w:jc w:val="both"/>
        <w:textAlignment w:val="baseline"/>
        <w:rPr>
          <w:rFonts w:ascii="Cambria" w:eastAsia="SimSun" w:hAnsi="Cambria"/>
          <w:kern w:val="3"/>
          <w:sz w:val="22"/>
          <w:szCs w:val="22"/>
          <w:lang w:eastAsia="en-US"/>
        </w:rPr>
      </w:pPr>
      <w:r w:rsidRPr="00D74E36">
        <w:rPr>
          <w:rFonts w:ascii="Cambria" w:eastAsia="SimSun" w:hAnsi="Cambria"/>
          <w:kern w:val="3"/>
          <w:sz w:val="22"/>
          <w:szCs w:val="22"/>
          <w:lang w:eastAsia="en-US"/>
        </w:rPr>
        <w:t>Zamówienie obejmie:</w:t>
      </w:r>
    </w:p>
    <w:p w:rsidR="00D74E36" w:rsidRPr="00D74E36" w:rsidRDefault="00D74E36" w:rsidP="00D74E36">
      <w:pPr>
        <w:numPr>
          <w:ilvl w:val="0"/>
          <w:numId w:val="7"/>
        </w:numPr>
        <w:autoSpaceDN w:val="0"/>
        <w:ind w:left="426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 xml:space="preserve"> dostawę mobilnego rozdrabniacza wolnoobrotowego,  </w:t>
      </w:r>
    </w:p>
    <w:p w:rsidR="00D74E36" w:rsidRPr="00D74E36" w:rsidRDefault="00D74E36" w:rsidP="00D74E36">
      <w:pPr>
        <w:ind w:left="426"/>
        <w:jc w:val="both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 xml:space="preserve"> jednowałowego,</w:t>
      </w:r>
    </w:p>
    <w:p w:rsidR="00D74E36" w:rsidRPr="00D74E36" w:rsidRDefault="00D74E36" w:rsidP="00D74E36">
      <w:pPr>
        <w:numPr>
          <w:ilvl w:val="0"/>
          <w:numId w:val="7"/>
        </w:numPr>
        <w:autoSpaceDN w:val="0"/>
        <w:ind w:left="426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przeprowadzenie pełnego szkolenia obsługowego dla wyznaczonego personelu Zamawiającego, w ilości około 10 osób,</w:t>
      </w:r>
    </w:p>
    <w:p w:rsidR="00D74E36" w:rsidRPr="00D74E36" w:rsidRDefault="00D74E36" w:rsidP="00D74E36">
      <w:pPr>
        <w:numPr>
          <w:ilvl w:val="0"/>
          <w:numId w:val="7"/>
        </w:numPr>
        <w:autoSpaceDN w:val="0"/>
        <w:ind w:left="426"/>
        <w:jc w:val="both"/>
        <w:textAlignment w:val="baseline"/>
        <w:rPr>
          <w:rFonts w:ascii="Cambria" w:eastAsia="Arial" w:hAnsi="Cambria"/>
          <w:sz w:val="22"/>
          <w:szCs w:val="22"/>
        </w:rPr>
      </w:pPr>
      <w:r w:rsidRPr="00D74E36">
        <w:rPr>
          <w:rFonts w:ascii="Cambria" w:eastAsia="Arial" w:hAnsi="Cambria"/>
          <w:sz w:val="22"/>
          <w:szCs w:val="22"/>
        </w:rPr>
        <w:t>przeprowadzenie próby eksploatacyjnej, mających potwierdzić spełnienie wymagań zawartych w OPZ, pkt. I.1. D</w:t>
      </w:r>
    </w:p>
    <w:p w:rsidR="00D74E36" w:rsidRPr="00D74E36" w:rsidRDefault="00D74E36" w:rsidP="00D74E36">
      <w:pPr>
        <w:numPr>
          <w:ilvl w:val="0"/>
          <w:numId w:val="7"/>
        </w:numPr>
        <w:autoSpaceDN w:val="0"/>
        <w:ind w:left="426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 xml:space="preserve">wykonanie serwisów w okresie 24 miesięcy lub  2000 </w:t>
      </w:r>
      <w:proofErr w:type="spellStart"/>
      <w:r w:rsidRPr="00D74E36">
        <w:rPr>
          <w:rFonts w:ascii="Cambria" w:hAnsi="Cambria"/>
          <w:sz w:val="22"/>
          <w:szCs w:val="22"/>
          <w:lang w:val="x-none"/>
        </w:rPr>
        <w:t>mth</w:t>
      </w:r>
      <w:proofErr w:type="spellEnd"/>
      <w:r w:rsidRPr="00D74E36">
        <w:rPr>
          <w:rFonts w:ascii="Cambria" w:hAnsi="Cambria"/>
          <w:sz w:val="22"/>
          <w:szCs w:val="22"/>
          <w:lang w:val="x-none"/>
        </w:rPr>
        <w:t xml:space="preserve"> w zależności od tego co nastąpi wcześniej, zgodnie z zapisami w DTR.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22"/>
          <w:lang w:val="x-none"/>
        </w:rPr>
      </w:pP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Maszyna nie może być prototypem i powinna pochodzić z seryjnej produkcji.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22"/>
          <w:lang w:val="x-none"/>
        </w:rPr>
      </w:pPr>
    </w:p>
    <w:p w:rsidR="00D74E36" w:rsidRPr="00D74E36" w:rsidRDefault="00D74E36" w:rsidP="00D74E36">
      <w:pPr>
        <w:keepNext/>
        <w:keepLines/>
        <w:widowControl w:val="0"/>
        <w:numPr>
          <w:ilvl w:val="0"/>
          <w:numId w:val="13"/>
        </w:numPr>
        <w:autoSpaceDN w:val="0"/>
        <w:textAlignment w:val="baseline"/>
        <w:outlineLvl w:val="0"/>
        <w:rPr>
          <w:rFonts w:ascii="Cambria" w:hAnsi="Cambria"/>
          <w:b/>
          <w:bCs/>
          <w:sz w:val="22"/>
          <w:szCs w:val="22"/>
        </w:rPr>
      </w:pPr>
      <w:r w:rsidRPr="00D74E36">
        <w:rPr>
          <w:rFonts w:ascii="Cambria" w:hAnsi="Cambria"/>
          <w:b/>
          <w:bCs/>
          <w:sz w:val="22"/>
          <w:szCs w:val="22"/>
        </w:rPr>
        <w:t>Oferowany rozdrabniacz musi spełniać następujące parametry techniczne:</w:t>
      </w:r>
    </w:p>
    <w:p w:rsidR="00D74E36" w:rsidRPr="00D74E36" w:rsidRDefault="00D74E36" w:rsidP="00D74E36">
      <w:pPr>
        <w:keepNext/>
        <w:keepLines/>
        <w:widowControl w:val="0"/>
        <w:numPr>
          <w:ilvl w:val="1"/>
          <w:numId w:val="3"/>
        </w:numPr>
        <w:autoSpaceDN w:val="0"/>
        <w:textAlignment w:val="baseline"/>
        <w:outlineLvl w:val="1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>PODSTAWOWE PARAMETRY TECHNICZNE:</w:t>
      </w:r>
    </w:p>
    <w:p w:rsidR="00D74E36" w:rsidRPr="00D74E36" w:rsidRDefault="00D74E36" w:rsidP="00D74E36">
      <w:pPr>
        <w:numPr>
          <w:ilvl w:val="0"/>
          <w:numId w:val="9"/>
        </w:numPr>
        <w:autoSpaceDN w:val="0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Dopuszczalna masa całkowita: max. 28000 kg.</w:t>
      </w:r>
    </w:p>
    <w:p w:rsidR="00D74E36" w:rsidRPr="00D74E36" w:rsidRDefault="00D74E36" w:rsidP="00D74E36">
      <w:pPr>
        <w:numPr>
          <w:ilvl w:val="0"/>
          <w:numId w:val="9"/>
        </w:numPr>
        <w:autoSpaceDN w:val="0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 xml:space="preserve">Maszyna zabudowana na trzyosiowym podwoziu kołowym (przyczepa) wyposażonym w układ hamulcowy z ABS. </w:t>
      </w: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Ucho dyszla przyczepy o średnicy 50 mm.</w:t>
      </w: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 xml:space="preserve">Urządzenie ma być przystosowane do poruszania się po drogach publicznych. </w:t>
      </w: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 xml:space="preserve">Wraz z urządzeniem Wykonawca dostarczy kompletną dokumentację uprawniającą do jego rejestracji. </w:t>
      </w:r>
    </w:p>
    <w:p w:rsidR="00D74E36" w:rsidRPr="00D74E36" w:rsidRDefault="00D74E36" w:rsidP="00D74E36">
      <w:pPr>
        <w:numPr>
          <w:ilvl w:val="0"/>
          <w:numId w:val="9"/>
        </w:numPr>
        <w:autoSpaceDN w:val="0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 xml:space="preserve">Maszyna przystosowana do rozdrabniania odpadów zielonych, i odpadów wielkogabarytowych. </w:t>
      </w:r>
    </w:p>
    <w:p w:rsidR="00D74E36" w:rsidRPr="00D74E36" w:rsidRDefault="00D74E36" w:rsidP="00D74E36">
      <w:pPr>
        <w:numPr>
          <w:ilvl w:val="0"/>
          <w:numId w:val="9"/>
        </w:numPr>
        <w:autoSpaceDN w:val="0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 xml:space="preserve">Wydajność eksploatacyjna: </w:t>
      </w:r>
    </w:p>
    <w:p w:rsidR="00D74E36" w:rsidRPr="00D74E36" w:rsidRDefault="00D74E36" w:rsidP="00D74E36">
      <w:pPr>
        <w:numPr>
          <w:ilvl w:val="1"/>
          <w:numId w:val="9"/>
        </w:numPr>
        <w:autoSpaceDN w:val="0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 xml:space="preserve">minimum 45 Mg/h dla odpadów zielonych; </w:t>
      </w:r>
    </w:p>
    <w:p w:rsidR="00D74E36" w:rsidRPr="00D74E36" w:rsidRDefault="00D74E36" w:rsidP="00D74E36">
      <w:pPr>
        <w:numPr>
          <w:ilvl w:val="1"/>
          <w:numId w:val="9"/>
        </w:numPr>
        <w:autoSpaceDN w:val="0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 xml:space="preserve">minimum 20 Mg/h dla odpadów wielkogabarytowych; </w:t>
      </w:r>
    </w:p>
    <w:p w:rsidR="00D74E36" w:rsidRPr="00D74E36" w:rsidRDefault="00D74E36" w:rsidP="00D74E36">
      <w:pPr>
        <w:numPr>
          <w:ilvl w:val="0"/>
          <w:numId w:val="9"/>
        </w:numPr>
        <w:autoSpaceDN w:val="0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 xml:space="preserve">Maszyna musi być przystosowana do pracy całorocznej, ciągłej, na w warunkach zewnętrznych przez min. 80 </w:t>
      </w:r>
      <w:proofErr w:type="spellStart"/>
      <w:r w:rsidRPr="00D74E36">
        <w:rPr>
          <w:rFonts w:ascii="Cambria" w:hAnsi="Cambria"/>
          <w:sz w:val="22"/>
          <w:szCs w:val="22"/>
          <w:lang w:val="x-none"/>
        </w:rPr>
        <w:t>mth</w:t>
      </w:r>
      <w:proofErr w:type="spellEnd"/>
      <w:r w:rsidRPr="00D74E36">
        <w:rPr>
          <w:rFonts w:ascii="Cambria" w:hAnsi="Cambria"/>
          <w:sz w:val="22"/>
          <w:szCs w:val="22"/>
          <w:lang w:val="x-none"/>
        </w:rPr>
        <w:t xml:space="preserve"> tygodniowo. Zakres dopuszczalnej temperatury powietrza do pracy nie mniejszy niż od  </w:t>
      </w: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(-15)</w:t>
      </w:r>
      <w:proofErr w:type="spellStart"/>
      <w:r w:rsidRPr="00D74E36">
        <w:rPr>
          <w:rFonts w:ascii="Cambria" w:hAnsi="Cambria"/>
          <w:sz w:val="22"/>
          <w:szCs w:val="22"/>
          <w:vertAlign w:val="superscript"/>
          <w:lang w:val="x-none"/>
        </w:rPr>
        <w:t>o</w:t>
      </w:r>
      <w:r w:rsidRPr="00D74E36">
        <w:rPr>
          <w:rFonts w:ascii="Cambria" w:hAnsi="Cambria"/>
          <w:sz w:val="22"/>
          <w:szCs w:val="22"/>
          <w:lang w:val="x-none"/>
        </w:rPr>
        <w:t>C</w:t>
      </w:r>
      <w:proofErr w:type="spellEnd"/>
      <w:r w:rsidRPr="00D74E36">
        <w:rPr>
          <w:rFonts w:ascii="Cambria" w:hAnsi="Cambria"/>
          <w:sz w:val="22"/>
          <w:szCs w:val="22"/>
          <w:lang w:val="x-none"/>
        </w:rPr>
        <w:t xml:space="preserve"> do +30</w:t>
      </w:r>
      <w:r w:rsidRPr="00D74E36">
        <w:rPr>
          <w:rFonts w:ascii="Cambria" w:hAnsi="Cambria"/>
          <w:sz w:val="22"/>
          <w:szCs w:val="22"/>
          <w:vertAlign w:val="superscript"/>
          <w:lang w:val="x-none"/>
        </w:rPr>
        <w:t>o</w:t>
      </w:r>
      <w:r w:rsidRPr="00D74E36">
        <w:rPr>
          <w:rFonts w:ascii="Cambria" w:hAnsi="Cambria"/>
          <w:sz w:val="22"/>
          <w:szCs w:val="22"/>
          <w:lang w:val="x-none"/>
        </w:rPr>
        <w:t>C;</w:t>
      </w:r>
    </w:p>
    <w:p w:rsidR="00D74E36" w:rsidRPr="00D74E36" w:rsidRDefault="00D74E36" w:rsidP="00D74E36">
      <w:pPr>
        <w:numPr>
          <w:ilvl w:val="0"/>
          <w:numId w:val="9"/>
        </w:numPr>
        <w:autoSpaceDN w:val="0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Maszyna wyposażona w łożyska otwarte powinna być wyposażona w układ centralnego automatycznego smarowania. W przypadku dostawy maszyny wyposażonej w łożyska o konstrukcji zamkniętej, gdzie okresowemu smarowaniu podlegają jedynie, elementy takie jak ucha, przeguby, zawiasy, nie wymaga się wyposażenia w centralny układ automatycznego smarowania.</w:t>
      </w:r>
    </w:p>
    <w:p w:rsidR="00D74E36" w:rsidRPr="00D74E36" w:rsidRDefault="00D74E36" w:rsidP="00D74E36">
      <w:pPr>
        <w:numPr>
          <w:ilvl w:val="0"/>
          <w:numId w:val="9"/>
        </w:numPr>
        <w:autoSpaceDN w:val="0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Maszyna wyposażona w pilot zdalnego sterowania.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22"/>
          <w:lang w:val="x-none"/>
        </w:rPr>
      </w:pPr>
    </w:p>
    <w:p w:rsidR="00D74E36" w:rsidRPr="00D74E36" w:rsidRDefault="00D74E36" w:rsidP="00D74E36">
      <w:pPr>
        <w:keepNext/>
        <w:keepLines/>
        <w:widowControl w:val="0"/>
        <w:numPr>
          <w:ilvl w:val="1"/>
          <w:numId w:val="3"/>
        </w:numPr>
        <w:autoSpaceDN w:val="0"/>
        <w:textAlignment w:val="baseline"/>
        <w:outlineLvl w:val="1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>UKŁAD NAPĘDOWY:</w:t>
      </w:r>
    </w:p>
    <w:p w:rsidR="00D74E36" w:rsidRPr="00D74E36" w:rsidRDefault="00D74E36" w:rsidP="00D74E36">
      <w:pPr>
        <w:numPr>
          <w:ilvl w:val="1"/>
          <w:numId w:val="8"/>
        </w:numPr>
        <w:autoSpaceDN w:val="0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 xml:space="preserve">Urządzenie wyposażone w silnik wysokoprężny o mocy min. 310 kW spełniający normę emisji spalin EU </w:t>
      </w:r>
      <w:proofErr w:type="spellStart"/>
      <w:r w:rsidRPr="00D74E36">
        <w:rPr>
          <w:rFonts w:ascii="Cambria" w:hAnsi="Cambria"/>
          <w:sz w:val="22"/>
          <w:szCs w:val="22"/>
          <w:lang w:val="x-none"/>
        </w:rPr>
        <w:t>Stage</w:t>
      </w:r>
      <w:proofErr w:type="spellEnd"/>
      <w:r w:rsidRPr="00D74E36">
        <w:rPr>
          <w:rFonts w:ascii="Cambria" w:hAnsi="Cambria"/>
          <w:sz w:val="22"/>
          <w:szCs w:val="22"/>
          <w:lang w:val="x-none"/>
        </w:rPr>
        <w:t xml:space="preserve"> 5 lub nowszą.</w:t>
      </w:r>
    </w:p>
    <w:p w:rsidR="00D74E36" w:rsidRPr="00D74E36" w:rsidRDefault="00D74E36" w:rsidP="00D74E36">
      <w:pPr>
        <w:numPr>
          <w:ilvl w:val="1"/>
          <w:numId w:val="8"/>
        </w:numPr>
        <w:autoSpaceDN w:val="0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Pojemność zbiornika paliwa minimum 400 l.</w:t>
      </w:r>
    </w:p>
    <w:p w:rsidR="00D74E36" w:rsidRPr="00D74E36" w:rsidRDefault="00D74E36" w:rsidP="00D74E36">
      <w:pPr>
        <w:numPr>
          <w:ilvl w:val="1"/>
          <w:numId w:val="8"/>
        </w:numPr>
        <w:autoSpaceDN w:val="0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Wentylatory chłodnicy silnika oraz oleju hydraulicznego wyposażone w funkcję cyklicznego rewersu lub innego systemu odwróconego ciągu, z automatyczną regulacją częstotliwości załączania.</w:t>
      </w:r>
    </w:p>
    <w:p w:rsidR="00D74E36" w:rsidRPr="00D74E36" w:rsidRDefault="00D74E36" w:rsidP="00D74E36">
      <w:pPr>
        <w:numPr>
          <w:ilvl w:val="1"/>
          <w:numId w:val="8"/>
        </w:numPr>
        <w:autoSpaceDN w:val="0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lastRenderedPageBreak/>
        <w:t>Maszyna wyposażona w system samojezdny, umożliwiający jej przejazd do przodu oraz do tyłu bez konieczności zaczepiania do ciągnika. System sterowany z dołączonego pilota zdalnego sterowania.</w:t>
      </w:r>
    </w:p>
    <w:p w:rsidR="00D74E36" w:rsidRPr="00D74E36" w:rsidRDefault="00D74E36" w:rsidP="00D74E36">
      <w:pPr>
        <w:numPr>
          <w:ilvl w:val="1"/>
          <w:numId w:val="8"/>
        </w:numPr>
        <w:autoSpaceDN w:val="0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Hydrostatyczny napęd takich zespołów maszyny jak przenośniki, system samojezdny.</w:t>
      </w:r>
    </w:p>
    <w:p w:rsidR="00D74E36" w:rsidRPr="00D74E36" w:rsidRDefault="00D74E36" w:rsidP="00D74E36">
      <w:pPr>
        <w:numPr>
          <w:ilvl w:val="1"/>
          <w:numId w:val="8"/>
        </w:numPr>
        <w:autoSpaceDN w:val="0"/>
        <w:jc w:val="both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 xml:space="preserve">Maszyna wyposażona w system oszczędzania paliwa redukujący do minimum obroty silnika napędowego oraz układu roboczego w momencie, gdy komora rozdrabniająca zostanie opróżniona z materiału i automatycznie podnoszący obroty silnika po załadunku materiału. </w:t>
      </w:r>
    </w:p>
    <w:p w:rsidR="00D74E36" w:rsidRPr="00D74E36" w:rsidRDefault="00D74E36" w:rsidP="00D74E36">
      <w:pPr>
        <w:jc w:val="both"/>
        <w:rPr>
          <w:rFonts w:ascii="Cambria" w:hAnsi="Cambria"/>
          <w:sz w:val="16"/>
          <w:szCs w:val="22"/>
          <w:lang w:val="x-none"/>
        </w:rPr>
      </w:pPr>
    </w:p>
    <w:p w:rsidR="00D74E36" w:rsidRPr="00D74E36" w:rsidRDefault="00D74E36" w:rsidP="00D74E36">
      <w:pPr>
        <w:keepNext/>
        <w:keepLines/>
        <w:widowControl w:val="0"/>
        <w:numPr>
          <w:ilvl w:val="1"/>
          <w:numId w:val="3"/>
        </w:numPr>
        <w:autoSpaceDN w:val="0"/>
        <w:textAlignment w:val="baseline"/>
        <w:outlineLvl w:val="1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>GŁÓWNY PANEL STEROWANIA</w:t>
      </w:r>
    </w:p>
    <w:p w:rsidR="00D74E36" w:rsidRPr="00D74E36" w:rsidRDefault="00D74E36" w:rsidP="00D74E36">
      <w:pPr>
        <w:keepNext/>
        <w:keepLines/>
        <w:widowControl w:val="0"/>
        <w:numPr>
          <w:ilvl w:val="0"/>
          <w:numId w:val="11"/>
        </w:numPr>
        <w:autoSpaceDN w:val="0"/>
        <w:textAlignment w:val="baseline"/>
        <w:outlineLvl w:val="2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>Obsługujący funkcje:</w:t>
      </w:r>
    </w:p>
    <w:p w:rsidR="00D74E36" w:rsidRPr="00D74E36" w:rsidRDefault="00D74E36" w:rsidP="00D74E36">
      <w:pPr>
        <w:keepNext/>
        <w:keepLines/>
        <w:widowControl w:val="0"/>
        <w:numPr>
          <w:ilvl w:val="1"/>
          <w:numId w:val="9"/>
        </w:numPr>
        <w:autoSpaceDN w:val="0"/>
        <w:textAlignment w:val="baseline"/>
        <w:outlineLvl w:val="2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>włączania i wyłączania wszystkich funkcji rozdrabniacza;</w:t>
      </w:r>
    </w:p>
    <w:p w:rsidR="00D74E36" w:rsidRPr="00D74E36" w:rsidRDefault="00D74E36" w:rsidP="00D74E36">
      <w:pPr>
        <w:keepNext/>
        <w:keepLines/>
        <w:widowControl w:val="0"/>
        <w:numPr>
          <w:ilvl w:val="1"/>
          <w:numId w:val="9"/>
        </w:numPr>
        <w:autoSpaceDN w:val="0"/>
        <w:textAlignment w:val="baseline"/>
        <w:outlineLvl w:val="2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>włączania i wyłączania pracy wału rozdrabniającego;</w:t>
      </w:r>
    </w:p>
    <w:p w:rsidR="00D74E36" w:rsidRPr="00D74E36" w:rsidRDefault="00D74E36" w:rsidP="00D74E36">
      <w:pPr>
        <w:keepNext/>
        <w:keepLines/>
        <w:widowControl w:val="0"/>
        <w:numPr>
          <w:ilvl w:val="1"/>
          <w:numId w:val="9"/>
        </w:numPr>
        <w:autoSpaceDN w:val="0"/>
        <w:textAlignment w:val="baseline"/>
        <w:outlineLvl w:val="2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>regulacja prędkości obrotowej wału rozdrabniającego;</w:t>
      </w:r>
    </w:p>
    <w:p w:rsidR="00D74E36" w:rsidRPr="00D74E36" w:rsidRDefault="00D74E36" w:rsidP="00D74E36">
      <w:pPr>
        <w:keepNext/>
        <w:keepLines/>
        <w:widowControl w:val="0"/>
        <w:numPr>
          <w:ilvl w:val="0"/>
          <w:numId w:val="11"/>
        </w:numPr>
        <w:autoSpaceDN w:val="0"/>
        <w:textAlignment w:val="baseline"/>
        <w:outlineLvl w:val="2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 xml:space="preserve">Wyposażony w kolorowy wyświetlacz ciekłokrystaliczny wyświetlający co najmniej: prędkość obrotową wału roboczego, prędkość obrotową wału korbowego silnika, sumaryczny czas pracy urządzenia, dzienny czas pracy urządzenia, liczbę </w:t>
      </w:r>
      <w:proofErr w:type="spellStart"/>
      <w:r w:rsidRPr="00D74E36">
        <w:rPr>
          <w:rFonts w:ascii="Cambria" w:hAnsi="Cambria"/>
          <w:bCs/>
          <w:sz w:val="22"/>
          <w:szCs w:val="22"/>
        </w:rPr>
        <w:t>mth</w:t>
      </w:r>
      <w:proofErr w:type="spellEnd"/>
      <w:r w:rsidRPr="00D74E36">
        <w:rPr>
          <w:rFonts w:ascii="Cambria" w:hAnsi="Cambria"/>
          <w:bCs/>
          <w:sz w:val="22"/>
          <w:szCs w:val="22"/>
        </w:rPr>
        <w:t xml:space="preserve"> pozostałą do kolejnego przeglądu, poziom paliwa, poziom </w:t>
      </w:r>
      <w:proofErr w:type="spellStart"/>
      <w:r w:rsidRPr="00D74E36">
        <w:rPr>
          <w:rFonts w:ascii="Cambria" w:hAnsi="Cambria"/>
          <w:bCs/>
          <w:sz w:val="22"/>
          <w:szCs w:val="22"/>
        </w:rPr>
        <w:t>AdBlue</w:t>
      </w:r>
      <w:proofErr w:type="spellEnd"/>
      <w:r w:rsidRPr="00D74E36">
        <w:rPr>
          <w:rFonts w:ascii="Cambria" w:hAnsi="Cambria"/>
          <w:bCs/>
          <w:sz w:val="22"/>
          <w:szCs w:val="22"/>
        </w:rPr>
        <w:t xml:space="preserve">, temperaturę płynu chłodzącego silnika, temperaturę oleju hydraulicznego, informacje dot. wybranego programu sterowania, informacje o błędach i usterkach. </w:t>
      </w:r>
    </w:p>
    <w:p w:rsidR="00D74E36" w:rsidRPr="00D74E36" w:rsidRDefault="00D74E36" w:rsidP="00D74E36">
      <w:pPr>
        <w:keepNext/>
        <w:keepLines/>
        <w:widowControl w:val="0"/>
        <w:numPr>
          <w:ilvl w:val="0"/>
          <w:numId w:val="11"/>
        </w:numPr>
        <w:autoSpaceDN w:val="0"/>
        <w:textAlignment w:val="baseline"/>
        <w:outlineLvl w:val="2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 xml:space="preserve">System sterowania umożliwiający wybór min. 4 różnych programów pracy rozdrabniacza, w zależności od przerabianego materiału. </w:t>
      </w:r>
    </w:p>
    <w:p w:rsidR="00D74E36" w:rsidRPr="00D74E36" w:rsidRDefault="00D74E36" w:rsidP="00D74E36">
      <w:pPr>
        <w:keepNext/>
        <w:keepLines/>
        <w:widowControl w:val="0"/>
        <w:numPr>
          <w:ilvl w:val="0"/>
          <w:numId w:val="11"/>
        </w:numPr>
        <w:autoSpaceDN w:val="0"/>
        <w:textAlignment w:val="baseline"/>
        <w:outlineLvl w:val="2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>Opisy na urządzeniu oraz menu wyświetlaczy, na tablicy wskaźników, w języku polskim lub piktogramy.</w:t>
      </w:r>
    </w:p>
    <w:p w:rsidR="00D74E36" w:rsidRPr="00D74E36" w:rsidRDefault="00D74E36" w:rsidP="00D74E36">
      <w:pPr>
        <w:keepNext/>
        <w:outlineLvl w:val="2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 xml:space="preserve"> </w:t>
      </w:r>
    </w:p>
    <w:p w:rsidR="00D74E36" w:rsidRPr="00D74E36" w:rsidRDefault="00D74E36" w:rsidP="00D74E36">
      <w:pPr>
        <w:numPr>
          <w:ilvl w:val="1"/>
          <w:numId w:val="3"/>
        </w:numPr>
        <w:jc w:val="both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PRZENOŚNIKI ODPROWADZAJĄCE FRAKCJĘ ROZDROBNIONĄ:</w:t>
      </w: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Rozdrabniacz wyposażony w dolny i tylny przenośnik odprowadzający frakcję rozdrobnioną. Taśmy przenośników wyposażone w zabieraki.</w:t>
      </w:r>
    </w:p>
    <w:p w:rsidR="00D74E36" w:rsidRPr="00D74E36" w:rsidRDefault="00D74E36" w:rsidP="00D74E36">
      <w:pPr>
        <w:keepLines/>
        <w:widowControl w:val="0"/>
        <w:numPr>
          <w:ilvl w:val="0"/>
          <w:numId w:val="10"/>
        </w:numPr>
        <w:autoSpaceDN w:val="0"/>
        <w:ind w:left="426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Przenośnik dolny umieszczony pod częścią roboczą;</w:t>
      </w:r>
    </w:p>
    <w:p w:rsidR="00D74E36" w:rsidRPr="00D74E36" w:rsidRDefault="00D74E36" w:rsidP="00D74E36">
      <w:pPr>
        <w:keepLines/>
        <w:widowControl w:val="0"/>
        <w:numPr>
          <w:ilvl w:val="1"/>
          <w:numId w:val="4"/>
        </w:numPr>
        <w:autoSpaceDN w:val="0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możliwość włączenia rewersu taśmy w czasie pracy lub w trybie serwisowym;</w:t>
      </w:r>
    </w:p>
    <w:p w:rsidR="00D74E36" w:rsidRPr="00D74E36" w:rsidRDefault="00D74E36" w:rsidP="00D74E36">
      <w:pPr>
        <w:keepLines/>
        <w:widowControl w:val="0"/>
        <w:numPr>
          <w:ilvl w:val="1"/>
          <w:numId w:val="4"/>
        </w:numPr>
        <w:autoSpaceDN w:val="0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szerokość taśmy min. 800 mm;</w:t>
      </w:r>
    </w:p>
    <w:p w:rsidR="00D74E36" w:rsidRPr="00D74E36" w:rsidRDefault="00D74E36" w:rsidP="00D74E36">
      <w:pPr>
        <w:keepLines/>
        <w:widowControl w:val="0"/>
        <w:numPr>
          <w:ilvl w:val="1"/>
          <w:numId w:val="4"/>
        </w:numPr>
        <w:autoSpaceDN w:val="0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typ taśmy min. EP 500/4.</w:t>
      </w:r>
    </w:p>
    <w:p w:rsidR="00D74E36" w:rsidRPr="00D74E36" w:rsidRDefault="00D74E36" w:rsidP="00D74E36">
      <w:pPr>
        <w:keepLines/>
        <w:widowControl w:val="0"/>
        <w:numPr>
          <w:ilvl w:val="0"/>
          <w:numId w:val="10"/>
        </w:numPr>
        <w:autoSpaceDN w:val="0"/>
        <w:ind w:left="426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 xml:space="preserve">Przenośnik tylny: </w:t>
      </w:r>
    </w:p>
    <w:p w:rsidR="00D74E36" w:rsidRPr="00D74E36" w:rsidRDefault="00D74E36" w:rsidP="00D74E36">
      <w:pPr>
        <w:keepLines/>
        <w:widowControl w:val="0"/>
        <w:numPr>
          <w:ilvl w:val="1"/>
          <w:numId w:val="10"/>
        </w:numPr>
        <w:autoSpaceDN w:val="0"/>
        <w:ind w:left="567" w:hanging="142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składany i rozkładany hydraulicznie. Regulację kąta nachylenia w zakresie co najmniej 10</w:t>
      </w:r>
      <w:r w:rsidRPr="00D74E36">
        <w:rPr>
          <w:rFonts w:ascii="Cambria" w:hAnsi="Cambria" w:cs="Cambria Math"/>
          <w:sz w:val="22"/>
          <w:szCs w:val="22"/>
          <w:lang w:val="x-none"/>
        </w:rPr>
        <w:t>⁰</w:t>
      </w:r>
      <w:r w:rsidRPr="00D74E36">
        <w:rPr>
          <w:rFonts w:ascii="Cambria" w:hAnsi="Cambria"/>
          <w:sz w:val="22"/>
          <w:szCs w:val="22"/>
          <w:lang w:val="x-none"/>
        </w:rPr>
        <w:t xml:space="preserve"> – 30</w:t>
      </w:r>
      <w:r w:rsidRPr="00D74E36">
        <w:rPr>
          <w:rFonts w:ascii="Cambria" w:hAnsi="Cambria" w:cs="Cambria Math"/>
          <w:sz w:val="22"/>
          <w:szCs w:val="22"/>
          <w:lang w:val="x-none"/>
        </w:rPr>
        <w:t>⁰</w:t>
      </w:r>
      <w:r w:rsidRPr="00D74E36">
        <w:rPr>
          <w:rFonts w:ascii="Cambria" w:hAnsi="Cambria"/>
          <w:sz w:val="22"/>
          <w:szCs w:val="22"/>
          <w:lang w:val="x-none"/>
        </w:rPr>
        <w:t>;</w:t>
      </w:r>
    </w:p>
    <w:p w:rsidR="00D74E36" w:rsidRPr="00D74E36" w:rsidRDefault="00D74E36" w:rsidP="00D74E36">
      <w:pPr>
        <w:keepLines/>
        <w:widowControl w:val="0"/>
        <w:numPr>
          <w:ilvl w:val="1"/>
          <w:numId w:val="10"/>
        </w:numPr>
        <w:tabs>
          <w:tab w:val="left" w:pos="851"/>
        </w:tabs>
        <w:autoSpaceDN w:val="0"/>
        <w:ind w:left="709" w:hanging="283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 xml:space="preserve">płynna regulacja prędkość przesuwu taśmy; </w:t>
      </w:r>
    </w:p>
    <w:p w:rsidR="00D74E36" w:rsidRPr="00D74E36" w:rsidRDefault="00D74E36" w:rsidP="00D74E36">
      <w:pPr>
        <w:keepLines/>
        <w:widowControl w:val="0"/>
        <w:numPr>
          <w:ilvl w:val="1"/>
          <w:numId w:val="10"/>
        </w:numPr>
        <w:tabs>
          <w:tab w:val="left" w:pos="851"/>
        </w:tabs>
        <w:autoSpaceDN w:val="0"/>
        <w:ind w:left="709" w:hanging="283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szerokość taśmy min. 1000 mm;</w:t>
      </w:r>
    </w:p>
    <w:p w:rsidR="00D74E36" w:rsidRPr="00D74E36" w:rsidRDefault="00D74E36" w:rsidP="00D74E36">
      <w:pPr>
        <w:keepLines/>
        <w:widowControl w:val="0"/>
        <w:numPr>
          <w:ilvl w:val="1"/>
          <w:numId w:val="10"/>
        </w:numPr>
        <w:tabs>
          <w:tab w:val="left" w:pos="851"/>
        </w:tabs>
        <w:autoSpaceDN w:val="0"/>
        <w:ind w:left="709" w:hanging="283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wysokość wyrzutu materiału min. 4000 mm.</w:t>
      </w:r>
    </w:p>
    <w:p w:rsidR="00D74E36" w:rsidRPr="00D74E36" w:rsidRDefault="00D74E36" w:rsidP="00D74E36">
      <w:pPr>
        <w:keepLines/>
        <w:widowControl w:val="0"/>
        <w:numPr>
          <w:ilvl w:val="1"/>
          <w:numId w:val="0"/>
        </w:numPr>
        <w:tabs>
          <w:tab w:val="left" w:pos="851"/>
        </w:tabs>
        <w:autoSpaceDN w:val="0"/>
        <w:textAlignment w:val="baseline"/>
        <w:rPr>
          <w:rFonts w:ascii="Cambria" w:hAnsi="Cambria"/>
          <w:sz w:val="16"/>
          <w:szCs w:val="22"/>
          <w:lang w:val="x-none"/>
        </w:rPr>
      </w:pPr>
    </w:p>
    <w:p w:rsidR="00D74E36" w:rsidRPr="00D74E36" w:rsidRDefault="00D74E36" w:rsidP="00D74E36">
      <w:pPr>
        <w:keepLines/>
        <w:widowControl w:val="0"/>
        <w:numPr>
          <w:ilvl w:val="1"/>
          <w:numId w:val="3"/>
        </w:numPr>
        <w:tabs>
          <w:tab w:val="left" w:pos="851"/>
        </w:tabs>
        <w:autoSpaceDN w:val="0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ROZDRABNIANIE MATERIAŁU:</w:t>
      </w:r>
    </w:p>
    <w:p w:rsidR="00D74E36" w:rsidRPr="00D74E36" w:rsidRDefault="00D74E36" w:rsidP="00D74E36">
      <w:pPr>
        <w:keepLines/>
        <w:widowControl w:val="0"/>
        <w:numPr>
          <w:ilvl w:val="3"/>
          <w:numId w:val="10"/>
        </w:numPr>
        <w:tabs>
          <w:tab w:val="left" w:pos="851"/>
        </w:tabs>
        <w:autoSpaceDN w:val="0"/>
        <w:ind w:left="426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Komora rozdrabniająca powinna być wyposażona w jeden wał rozdrabniający oraz grzebień rozdrabniający, usytuowane wzdłuż osi maszyny, stanowiące podstawę rozdrabniania odpadów.</w:t>
      </w:r>
    </w:p>
    <w:p w:rsidR="00D74E36" w:rsidRPr="00D74E36" w:rsidRDefault="00D74E36" w:rsidP="00D74E36">
      <w:pPr>
        <w:keepLines/>
        <w:widowControl w:val="0"/>
        <w:numPr>
          <w:ilvl w:val="3"/>
          <w:numId w:val="10"/>
        </w:numPr>
        <w:tabs>
          <w:tab w:val="left" w:pos="851"/>
        </w:tabs>
        <w:autoSpaceDN w:val="0"/>
        <w:ind w:left="426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Wał rozdrabniający powinien mieć wymiary:</w:t>
      </w:r>
    </w:p>
    <w:p w:rsidR="00D74E36" w:rsidRPr="00D74E36" w:rsidRDefault="00D74E36" w:rsidP="00D74E36">
      <w:pPr>
        <w:keepLines/>
        <w:widowControl w:val="0"/>
        <w:numPr>
          <w:ilvl w:val="1"/>
          <w:numId w:val="12"/>
        </w:numPr>
        <w:tabs>
          <w:tab w:val="left" w:pos="851"/>
        </w:tabs>
        <w:autoSpaceDN w:val="0"/>
        <w:ind w:left="709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długość minimum 2200 mm;</w:t>
      </w:r>
    </w:p>
    <w:p w:rsidR="00D74E36" w:rsidRPr="00D74E36" w:rsidRDefault="00D74E36" w:rsidP="00D74E36">
      <w:pPr>
        <w:keepLines/>
        <w:widowControl w:val="0"/>
        <w:numPr>
          <w:ilvl w:val="1"/>
          <w:numId w:val="12"/>
        </w:numPr>
        <w:tabs>
          <w:tab w:val="left" w:pos="851"/>
        </w:tabs>
        <w:autoSpaceDN w:val="0"/>
        <w:ind w:left="709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średnicę zewnętrzną minimum 600 mm.</w:t>
      </w:r>
    </w:p>
    <w:p w:rsidR="00D74E36" w:rsidRPr="00D74E36" w:rsidRDefault="00D74E36" w:rsidP="00D74E36">
      <w:pPr>
        <w:keepLines/>
        <w:widowControl w:val="0"/>
        <w:numPr>
          <w:ilvl w:val="0"/>
          <w:numId w:val="10"/>
        </w:numPr>
        <w:tabs>
          <w:tab w:val="left" w:pos="851"/>
        </w:tabs>
        <w:autoSpaceDN w:val="0"/>
        <w:ind w:left="426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Płynna regulacja prędkości obrotowej wału.</w:t>
      </w:r>
    </w:p>
    <w:p w:rsidR="00D74E36" w:rsidRPr="00D74E36" w:rsidRDefault="00D74E36" w:rsidP="00D74E36">
      <w:pPr>
        <w:keepLines/>
        <w:widowControl w:val="0"/>
        <w:numPr>
          <w:ilvl w:val="0"/>
          <w:numId w:val="10"/>
        </w:numPr>
        <w:tabs>
          <w:tab w:val="left" w:pos="851"/>
        </w:tabs>
        <w:autoSpaceDN w:val="0"/>
        <w:ind w:left="426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Przeniesienie napędu na wał ma być realizowane za pośrednictwem dwóch silników hydrostatycznych po obu stronach wału lub za pomocą przekładni zębatej z zabezpieczeniami przeciw przeciążeniowymi, wyklucza się napęd pasowy.</w:t>
      </w:r>
    </w:p>
    <w:p w:rsidR="00D74E36" w:rsidRPr="00D74E36" w:rsidRDefault="00D74E36" w:rsidP="00D74E36">
      <w:pPr>
        <w:keepLines/>
        <w:widowControl w:val="0"/>
        <w:numPr>
          <w:ilvl w:val="0"/>
          <w:numId w:val="10"/>
        </w:numPr>
        <w:tabs>
          <w:tab w:val="left" w:pos="851"/>
        </w:tabs>
        <w:autoSpaceDN w:val="0"/>
        <w:ind w:left="426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Regulacja rozdrobnienia, co najmniej poprzez zmianę szczeliny tnącej pomiędzy wałem, a grzebieniem.</w:t>
      </w:r>
    </w:p>
    <w:p w:rsidR="00D74E36" w:rsidRPr="00D74E36" w:rsidRDefault="00D74E36" w:rsidP="00D74E36">
      <w:pPr>
        <w:keepLines/>
        <w:widowControl w:val="0"/>
        <w:numPr>
          <w:ilvl w:val="0"/>
          <w:numId w:val="10"/>
        </w:numPr>
        <w:tabs>
          <w:tab w:val="left" w:pos="851"/>
        </w:tabs>
        <w:autoSpaceDN w:val="0"/>
        <w:ind w:left="426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 xml:space="preserve">Maksymalna prędkość obrotowa wału nie większa niż 40 </w:t>
      </w:r>
      <w:proofErr w:type="spellStart"/>
      <w:r w:rsidRPr="00D74E36">
        <w:rPr>
          <w:rFonts w:ascii="Cambria" w:hAnsi="Cambria"/>
          <w:sz w:val="22"/>
          <w:szCs w:val="22"/>
          <w:lang w:val="x-none"/>
        </w:rPr>
        <w:t>obr</w:t>
      </w:r>
      <w:proofErr w:type="spellEnd"/>
      <w:r w:rsidRPr="00D74E36">
        <w:rPr>
          <w:rFonts w:ascii="Cambria" w:hAnsi="Cambria"/>
          <w:sz w:val="22"/>
          <w:szCs w:val="22"/>
          <w:lang w:val="x-none"/>
        </w:rPr>
        <w:t>./min.</w:t>
      </w:r>
    </w:p>
    <w:p w:rsidR="00D74E36" w:rsidRPr="00D74E36" w:rsidRDefault="00D74E36" w:rsidP="00D74E36">
      <w:pPr>
        <w:keepLines/>
        <w:widowControl w:val="0"/>
        <w:numPr>
          <w:ilvl w:val="0"/>
          <w:numId w:val="10"/>
        </w:numPr>
        <w:tabs>
          <w:tab w:val="left" w:pos="851"/>
        </w:tabs>
        <w:autoSpaceDN w:val="0"/>
        <w:ind w:left="426"/>
        <w:textAlignment w:val="baseline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hAnsi="Cambria"/>
          <w:sz w:val="22"/>
          <w:szCs w:val="22"/>
          <w:lang w:val="x-none"/>
        </w:rPr>
        <w:t>System automatycznego rewersu wału podczas pracy pod obciążeniem.</w:t>
      </w:r>
    </w:p>
    <w:p w:rsidR="00D74E36" w:rsidRPr="00D74E36" w:rsidRDefault="00D74E36" w:rsidP="00D74E36">
      <w:pPr>
        <w:keepNext/>
        <w:keepLines/>
        <w:widowControl w:val="0"/>
        <w:numPr>
          <w:ilvl w:val="0"/>
          <w:numId w:val="10"/>
        </w:numPr>
        <w:autoSpaceDN w:val="0"/>
        <w:ind w:left="426" w:hanging="284"/>
        <w:textAlignment w:val="baseline"/>
        <w:outlineLvl w:val="1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lastRenderedPageBreak/>
        <w:t>Możliwość uruchomienia wału gdy komora robocza jest całkowicie zapełniona odpadami.</w:t>
      </w:r>
    </w:p>
    <w:p w:rsidR="00D74E36" w:rsidRPr="00D74E36" w:rsidRDefault="00D74E36" w:rsidP="00D74E36">
      <w:pPr>
        <w:keepNext/>
        <w:keepLines/>
        <w:widowControl w:val="0"/>
        <w:numPr>
          <w:ilvl w:val="0"/>
          <w:numId w:val="10"/>
        </w:numPr>
        <w:autoSpaceDN w:val="0"/>
        <w:ind w:left="426" w:hanging="284"/>
        <w:textAlignment w:val="baseline"/>
        <w:outlineLvl w:val="1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>Noże rozdrabniające mocowane do wału za pomocą połączeń śrubowych.</w:t>
      </w:r>
    </w:p>
    <w:p w:rsidR="00D74E36" w:rsidRPr="00D74E36" w:rsidRDefault="00D74E36" w:rsidP="00D74E36">
      <w:pPr>
        <w:keepNext/>
        <w:keepLines/>
        <w:widowControl w:val="0"/>
        <w:numPr>
          <w:ilvl w:val="0"/>
          <w:numId w:val="10"/>
        </w:numPr>
        <w:autoSpaceDN w:val="0"/>
        <w:ind w:left="426" w:hanging="284"/>
        <w:textAlignment w:val="baseline"/>
        <w:outlineLvl w:val="1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>Maszyna musi mieć otwierane burty, umożliwiające swobodny dostęp serwisowy do wału roboczego i znajdującego się pod nim taśmociągu oraz do stref wymagających dostępu pracowników w celu wykonywania prac serwisowych i konserwacyjnych.</w:t>
      </w:r>
    </w:p>
    <w:p w:rsidR="00D74E36" w:rsidRPr="00D74E36" w:rsidRDefault="00D74E36" w:rsidP="00D74E36">
      <w:pPr>
        <w:keepNext/>
        <w:keepLines/>
        <w:widowControl w:val="0"/>
        <w:numPr>
          <w:ilvl w:val="1"/>
          <w:numId w:val="0"/>
        </w:numPr>
        <w:autoSpaceDN w:val="0"/>
        <w:textAlignment w:val="baseline"/>
        <w:outlineLvl w:val="1"/>
        <w:rPr>
          <w:rFonts w:ascii="Cambria" w:hAnsi="Cambria"/>
          <w:bCs/>
          <w:sz w:val="16"/>
          <w:szCs w:val="22"/>
        </w:rPr>
      </w:pPr>
    </w:p>
    <w:p w:rsidR="00D74E36" w:rsidRPr="00D74E36" w:rsidRDefault="00D74E36" w:rsidP="00D74E36">
      <w:pPr>
        <w:keepNext/>
        <w:keepLines/>
        <w:widowControl w:val="0"/>
        <w:numPr>
          <w:ilvl w:val="1"/>
          <w:numId w:val="3"/>
        </w:numPr>
        <w:autoSpaceDN w:val="0"/>
        <w:textAlignment w:val="baseline"/>
        <w:outlineLvl w:val="1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>WYPOSAŻENIE DODATKOWE</w:t>
      </w:r>
    </w:p>
    <w:p w:rsidR="00D74E36" w:rsidRPr="00D74E36" w:rsidRDefault="00D74E36" w:rsidP="00D74E36">
      <w:pPr>
        <w:keepNext/>
        <w:keepLines/>
        <w:widowControl w:val="0"/>
        <w:numPr>
          <w:ilvl w:val="2"/>
          <w:numId w:val="0"/>
        </w:numPr>
        <w:autoSpaceDN w:val="0"/>
        <w:textAlignment w:val="baseline"/>
        <w:outlineLvl w:val="2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 xml:space="preserve">Maszyna wyposażona w separator metali żelaznych, nad taśmowy, z regulowaną wysokością, o szerokości roboczej odpowiadającej szerokości taśmy przenośnika tylnego. </w:t>
      </w:r>
    </w:p>
    <w:p w:rsidR="00D74E36" w:rsidRPr="00D74E36" w:rsidRDefault="00D74E36" w:rsidP="00D74E36">
      <w:pPr>
        <w:keepNext/>
        <w:keepLines/>
        <w:widowControl w:val="0"/>
        <w:numPr>
          <w:ilvl w:val="2"/>
          <w:numId w:val="0"/>
        </w:numPr>
        <w:autoSpaceDN w:val="0"/>
        <w:textAlignment w:val="baseline"/>
        <w:outlineLvl w:val="2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 xml:space="preserve">Maszyna wyposażona w oświetlenie strefy zewnętrznej, minimum dwa  naświetlacze LED zainstalowane tak, aby nie oślepiać operatora ładowarki, oraz w oświetlenie komory silnika. Naświetlacze powinny by zamontowane na co najmniej dwóch bokach rozdrabniacza i powinny mieć możliwość regulacji w osi pionowej i poziomej. </w:t>
      </w:r>
    </w:p>
    <w:p w:rsidR="00D74E36" w:rsidRPr="00D74E36" w:rsidRDefault="00D74E36" w:rsidP="00D74E36">
      <w:pPr>
        <w:keepNext/>
        <w:keepLines/>
        <w:widowControl w:val="0"/>
        <w:numPr>
          <w:ilvl w:val="2"/>
          <w:numId w:val="0"/>
        </w:numPr>
        <w:autoSpaceDN w:val="0"/>
        <w:textAlignment w:val="baseline"/>
        <w:outlineLvl w:val="2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 xml:space="preserve">W cenie maszyny wykonawca dostarczy dodatkowy komplet taśm do wszystkich przenośników. </w:t>
      </w:r>
    </w:p>
    <w:p w:rsidR="00D74E36" w:rsidRPr="00D74E36" w:rsidRDefault="00D74E36" w:rsidP="00D74E36">
      <w:pPr>
        <w:keepNext/>
        <w:keepLines/>
        <w:widowControl w:val="0"/>
        <w:numPr>
          <w:ilvl w:val="2"/>
          <w:numId w:val="0"/>
        </w:numPr>
        <w:autoSpaceDN w:val="0"/>
        <w:textAlignment w:val="baseline"/>
        <w:outlineLvl w:val="2"/>
        <w:rPr>
          <w:rFonts w:ascii="Cambria" w:hAnsi="Cambria"/>
          <w:bCs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 xml:space="preserve">W cenie maszyny dodatkowy komplet noży rozdrabniających z elementami mocującymi. </w:t>
      </w:r>
    </w:p>
    <w:p w:rsidR="00D74E36" w:rsidRPr="00D74E36" w:rsidRDefault="00D74E36" w:rsidP="00D74E36">
      <w:pPr>
        <w:keepNext/>
        <w:keepLines/>
        <w:widowControl w:val="0"/>
        <w:numPr>
          <w:ilvl w:val="2"/>
          <w:numId w:val="0"/>
        </w:numPr>
        <w:autoSpaceDN w:val="0"/>
        <w:textAlignment w:val="baseline"/>
        <w:outlineLvl w:val="2"/>
        <w:rPr>
          <w:rFonts w:ascii="Cambria" w:hAnsi="Cambria"/>
          <w:bCs/>
          <w:color w:val="FF0000"/>
          <w:sz w:val="22"/>
          <w:szCs w:val="22"/>
        </w:rPr>
      </w:pPr>
      <w:r w:rsidRPr="00D74E36">
        <w:rPr>
          <w:rFonts w:ascii="Cambria" w:hAnsi="Cambria"/>
          <w:bCs/>
          <w:sz w:val="22"/>
          <w:szCs w:val="22"/>
        </w:rPr>
        <w:t>Fabryczny system zdalnego monitorowania pracy maszyny uwzględniający: czas pracy, pozycjonowanie, realne spalanie, autodiagnostykę z dostępem dla zamawiającego w okresie trwania gwarancji w cenie. Dostęp do systemu dla minimum dwóch stanowisk poprzez przeglądarkę z wykorzystaniem łącza internetowego(systemy: Windows, Android, iOS).</w:t>
      </w:r>
    </w:p>
    <w:p w:rsidR="00D74E36" w:rsidRPr="00D74E36" w:rsidRDefault="00D74E36" w:rsidP="00D74E36">
      <w:pPr>
        <w:keepNext/>
        <w:keepLines/>
        <w:widowControl w:val="0"/>
        <w:autoSpaceDN w:val="0"/>
        <w:textAlignment w:val="baseline"/>
        <w:outlineLvl w:val="0"/>
        <w:rPr>
          <w:rFonts w:ascii="Cambria" w:hAnsi="Cambria"/>
          <w:bCs/>
          <w:sz w:val="16"/>
          <w:szCs w:val="22"/>
        </w:rPr>
      </w:pPr>
    </w:p>
    <w:p w:rsidR="00D74E36" w:rsidRPr="00D74E36" w:rsidRDefault="00D74E36" w:rsidP="00D74E36">
      <w:pPr>
        <w:widowControl w:val="0"/>
        <w:autoSpaceDN w:val="0"/>
        <w:jc w:val="both"/>
        <w:textAlignment w:val="baseline"/>
        <w:rPr>
          <w:rFonts w:ascii="Cambria" w:eastAsia="SimSun" w:hAnsi="Cambria"/>
          <w:kern w:val="3"/>
          <w:sz w:val="22"/>
          <w:szCs w:val="22"/>
          <w:lang w:eastAsia="en-US"/>
        </w:rPr>
      </w:pPr>
    </w:p>
    <w:p w:rsidR="00D74E36" w:rsidRPr="00D74E36" w:rsidRDefault="00D74E36" w:rsidP="00D74E36">
      <w:pPr>
        <w:widowControl w:val="0"/>
        <w:autoSpaceDN w:val="0"/>
        <w:jc w:val="both"/>
        <w:textAlignment w:val="baseline"/>
        <w:rPr>
          <w:rFonts w:ascii="Cambria" w:eastAsia="SimSun" w:hAnsi="Cambria"/>
          <w:kern w:val="3"/>
          <w:sz w:val="22"/>
          <w:szCs w:val="22"/>
          <w:lang w:eastAsia="en-US"/>
        </w:rPr>
      </w:pPr>
    </w:p>
    <w:p w:rsidR="00D74E36" w:rsidRPr="00D74E36" w:rsidRDefault="00D74E36" w:rsidP="00D74E36">
      <w:pPr>
        <w:widowControl w:val="0"/>
        <w:autoSpaceDN w:val="0"/>
        <w:jc w:val="both"/>
        <w:textAlignment w:val="baseline"/>
        <w:rPr>
          <w:rFonts w:ascii="Cambria" w:eastAsia="SimSun" w:hAnsi="Cambria"/>
          <w:kern w:val="3"/>
          <w:sz w:val="22"/>
          <w:szCs w:val="22"/>
          <w:lang w:eastAsia="en-US"/>
        </w:rPr>
      </w:pPr>
    </w:p>
    <w:p w:rsidR="00D74E36" w:rsidRPr="00D74E36" w:rsidRDefault="00D74E36" w:rsidP="00D74E36">
      <w:pPr>
        <w:widowControl w:val="0"/>
        <w:autoSpaceDN w:val="0"/>
        <w:jc w:val="both"/>
        <w:textAlignment w:val="baseline"/>
        <w:rPr>
          <w:rFonts w:ascii="Cambria" w:eastAsia="SimSun" w:hAnsi="Cambria"/>
          <w:kern w:val="3"/>
          <w:sz w:val="22"/>
          <w:szCs w:val="22"/>
          <w:lang w:eastAsia="en-US"/>
        </w:rPr>
      </w:pPr>
    </w:p>
    <w:p w:rsidR="00D74E36" w:rsidRPr="00D74E36" w:rsidRDefault="00D74E36" w:rsidP="00D74E36">
      <w:pPr>
        <w:widowControl w:val="0"/>
        <w:autoSpaceDN w:val="0"/>
        <w:jc w:val="both"/>
        <w:textAlignment w:val="baseline"/>
        <w:rPr>
          <w:rFonts w:ascii="Cambria" w:eastAsia="SimSun" w:hAnsi="Cambria"/>
          <w:kern w:val="3"/>
          <w:sz w:val="22"/>
          <w:szCs w:val="22"/>
          <w:lang w:eastAsia="en-US"/>
        </w:rPr>
      </w:pPr>
    </w:p>
    <w:p w:rsidR="00D74E36" w:rsidRPr="00D74E36" w:rsidRDefault="00D74E36" w:rsidP="00D74E36">
      <w:pPr>
        <w:widowControl w:val="0"/>
        <w:autoSpaceDN w:val="0"/>
        <w:jc w:val="both"/>
        <w:textAlignment w:val="baseline"/>
        <w:rPr>
          <w:rFonts w:ascii="Cambria" w:eastAsia="SimSun" w:hAnsi="Cambria"/>
          <w:kern w:val="3"/>
          <w:sz w:val="22"/>
          <w:szCs w:val="22"/>
          <w:lang w:eastAsia="en-US"/>
        </w:rPr>
      </w:pPr>
    </w:p>
    <w:p w:rsidR="00D74E36" w:rsidRPr="00D74E36" w:rsidRDefault="00D74E36" w:rsidP="00D74E36">
      <w:pPr>
        <w:widowControl w:val="0"/>
        <w:autoSpaceDN w:val="0"/>
        <w:jc w:val="both"/>
        <w:textAlignment w:val="baseline"/>
        <w:rPr>
          <w:rFonts w:ascii="Cambria" w:eastAsia="SimSun" w:hAnsi="Cambria"/>
          <w:kern w:val="3"/>
          <w:sz w:val="22"/>
          <w:szCs w:val="22"/>
          <w:lang w:eastAsia="en-US"/>
        </w:rPr>
      </w:pPr>
    </w:p>
    <w:p w:rsidR="00D74E36" w:rsidRPr="00D74E36" w:rsidRDefault="00D74E36" w:rsidP="00D74E36">
      <w:pPr>
        <w:widowControl w:val="0"/>
        <w:autoSpaceDN w:val="0"/>
        <w:jc w:val="both"/>
        <w:textAlignment w:val="baseline"/>
        <w:rPr>
          <w:rFonts w:ascii="Cambria" w:eastAsia="SimSun" w:hAnsi="Cambria"/>
          <w:kern w:val="3"/>
          <w:sz w:val="22"/>
          <w:szCs w:val="22"/>
          <w:lang w:eastAsia="en-US"/>
        </w:rPr>
      </w:pPr>
    </w:p>
    <w:p w:rsidR="00D74E36" w:rsidRPr="00D74E36" w:rsidRDefault="00D74E36" w:rsidP="00D74E36">
      <w:pPr>
        <w:widowControl w:val="0"/>
        <w:autoSpaceDN w:val="0"/>
        <w:jc w:val="both"/>
        <w:textAlignment w:val="baseline"/>
        <w:rPr>
          <w:rFonts w:ascii="Cambria" w:eastAsia="SimSun" w:hAnsi="Cambria"/>
          <w:kern w:val="3"/>
          <w:sz w:val="22"/>
          <w:szCs w:val="22"/>
          <w:lang w:eastAsia="en-US"/>
        </w:rPr>
      </w:pPr>
    </w:p>
    <w:p w:rsidR="00D74E36" w:rsidRPr="00D74E36" w:rsidRDefault="00D74E36" w:rsidP="00D74E36">
      <w:pPr>
        <w:widowControl w:val="0"/>
        <w:autoSpaceDN w:val="0"/>
        <w:jc w:val="both"/>
        <w:textAlignment w:val="baseline"/>
        <w:rPr>
          <w:rFonts w:ascii="Cambria" w:eastAsia="SimSun" w:hAnsi="Cambria"/>
          <w:kern w:val="3"/>
          <w:sz w:val="22"/>
          <w:szCs w:val="22"/>
          <w:lang w:eastAsia="en-US"/>
        </w:rPr>
      </w:pPr>
    </w:p>
    <w:p w:rsidR="00D74E36" w:rsidRPr="00D74E36" w:rsidRDefault="00D74E36" w:rsidP="00D74E36">
      <w:pPr>
        <w:widowControl w:val="0"/>
        <w:autoSpaceDN w:val="0"/>
        <w:jc w:val="both"/>
        <w:textAlignment w:val="baseline"/>
        <w:rPr>
          <w:rFonts w:ascii="Cambria" w:eastAsia="SimSun" w:hAnsi="Cambria"/>
          <w:kern w:val="3"/>
          <w:sz w:val="22"/>
          <w:szCs w:val="22"/>
          <w:lang w:eastAsia="en-US"/>
        </w:rPr>
      </w:pPr>
    </w:p>
    <w:p w:rsidR="00D74E36" w:rsidRPr="00D74E36" w:rsidRDefault="00D74E36" w:rsidP="00D74E36">
      <w:pPr>
        <w:rPr>
          <w:rFonts w:ascii="Cambria" w:hAnsi="Cambria"/>
          <w:sz w:val="12"/>
          <w:szCs w:val="16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rPr>
          <w:rFonts w:ascii="Cambria" w:hAnsi="Cambria"/>
          <w:b/>
          <w:i/>
          <w:iCs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 xml:space="preserve">                            </w:t>
      </w:r>
    </w:p>
    <w:p w:rsidR="00D74E36" w:rsidRPr="00D74E36" w:rsidRDefault="00D74E36" w:rsidP="00D74E36">
      <w:pPr>
        <w:suppressAutoHyphens w:val="0"/>
        <w:ind w:left="7020" w:right="26"/>
        <w:jc w:val="both"/>
        <w:rPr>
          <w:rFonts w:ascii="Cambria" w:hAnsi="Cambria"/>
          <w:sz w:val="22"/>
          <w:szCs w:val="22"/>
          <w:lang w:eastAsia="pl-PL"/>
        </w:rPr>
      </w:pPr>
      <w:r w:rsidRPr="00D74E36">
        <w:rPr>
          <w:rFonts w:ascii="Cambria" w:hAnsi="Cambria"/>
          <w:b/>
          <w:i/>
          <w:iCs/>
          <w:sz w:val="22"/>
          <w:szCs w:val="22"/>
          <w:lang w:eastAsia="pl-PL"/>
        </w:rPr>
        <w:t>Załącznik nr 3</w:t>
      </w:r>
    </w:p>
    <w:p w:rsidR="00D74E36" w:rsidRPr="00D74E36" w:rsidRDefault="00D74E36" w:rsidP="00D74E36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D74E36"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D74E36" w:rsidRPr="00D74E36" w:rsidRDefault="00D74E36" w:rsidP="00D74E36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 w:rsidRPr="00D74E36"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D74E36" w:rsidRPr="00D74E36" w:rsidRDefault="00D74E36" w:rsidP="00D74E36">
      <w:pPr>
        <w:jc w:val="center"/>
        <w:rPr>
          <w:rFonts w:ascii="Cambria" w:hAnsi="Cambria"/>
          <w:b/>
          <w:sz w:val="20"/>
          <w:szCs w:val="18"/>
          <w:lang w:eastAsia="pl-PL"/>
        </w:rPr>
      </w:pPr>
      <w:r w:rsidRPr="00D74E36">
        <w:rPr>
          <w:rFonts w:ascii="Cambria" w:hAnsi="Cambria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D74E36">
        <w:rPr>
          <w:rFonts w:ascii="Cambria" w:hAnsi="Cambria"/>
          <w:b/>
          <w:sz w:val="20"/>
          <w:szCs w:val="18"/>
          <w:lang w:eastAsia="pl-PL"/>
        </w:rPr>
        <w:t xml:space="preserve">    </w:t>
      </w:r>
    </w:p>
    <w:p w:rsidR="00D74E36" w:rsidRPr="00D74E36" w:rsidRDefault="00D74E36" w:rsidP="00D74E36">
      <w:pPr>
        <w:jc w:val="center"/>
        <w:rPr>
          <w:rFonts w:ascii="Cambria" w:hAnsi="Cambria"/>
          <w:b/>
          <w:sz w:val="20"/>
          <w:szCs w:val="18"/>
          <w:lang w:eastAsia="pl-PL"/>
        </w:rPr>
      </w:pPr>
    </w:p>
    <w:p w:rsidR="00D74E36" w:rsidRPr="00D74E36" w:rsidRDefault="00D74E36" w:rsidP="00D74E36">
      <w:pPr>
        <w:jc w:val="center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b/>
          <w:bCs/>
          <w:sz w:val="22"/>
          <w:szCs w:val="22"/>
        </w:rPr>
        <w:t xml:space="preserve">Dostawa </w:t>
      </w:r>
      <w:r w:rsidRPr="00D74E36">
        <w:rPr>
          <w:rFonts w:ascii="Cambria" w:hAnsi="Cambria"/>
          <w:b/>
          <w:bCs/>
          <w:sz w:val="22"/>
        </w:rPr>
        <w:t>rozdrabniacza wolnoobrotowego</w:t>
      </w:r>
    </w:p>
    <w:p w:rsidR="00D74E36" w:rsidRPr="00D74E36" w:rsidRDefault="00D74E36" w:rsidP="00D74E36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D74E36" w:rsidRPr="00D74E36" w:rsidRDefault="00D74E36" w:rsidP="00D74E36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D74E36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D74E36" w:rsidRPr="00D74E36" w:rsidTr="00A105B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36" w:rsidRPr="00D74E36" w:rsidRDefault="00D74E36" w:rsidP="00D74E36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74E36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36" w:rsidRPr="00D74E36" w:rsidRDefault="00D74E36" w:rsidP="00D74E36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74E36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6" w:rsidRPr="00D74E36" w:rsidRDefault="00D74E36" w:rsidP="00D74E36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74E36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D74E36" w:rsidRPr="00D74E36" w:rsidRDefault="00D74E36" w:rsidP="00D74E36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6" w:rsidRPr="00D74E36" w:rsidRDefault="00D74E36" w:rsidP="00D74E36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74E36"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D74E36" w:rsidRPr="00D74E36" w:rsidRDefault="00D74E36" w:rsidP="00D74E36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6" w:rsidRPr="00D74E36" w:rsidRDefault="00D74E36" w:rsidP="00D74E36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74E36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D74E36" w:rsidRPr="00D74E36" w:rsidRDefault="00D74E36" w:rsidP="00D74E36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6" w:rsidRPr="00D74E36" w:rsidRDefault="00D74E36" w:rsidP="00D74E36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74E36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 lub dostawy, których wskazane zdolności dotyczą?</w:t>
            </w:r>
          </w:p>
          <w:p w:rsidR="00D74E36" w:rsidRPr="00D74E36" w:rsidRDefault="00D74E36" w:rsidP="00D74E36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D74E36" w:rsidRPr="00D74E36" w:rsidTr="00A105B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36" w:rsidRPr="00D74E36" w:rsidRDefault="00D74E36" w:rsidP="00D74E36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74E36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6" w:rsidRPr="00D74E36" w:rsidRDefault="00D74E36" w:rsidP="00D74E36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D74E36" w:rsidRPr="00D74E36" w:rsidRDefault="00D74E36" w:rsidP="00D74E36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D74E36" w:rsidRPr="00D74E36" w:rsidRDefault="00D74E36" w:rsidP="00D74E36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D74E36" w:rsidRPr="00D74E36" w:rsidRDefault="00D74E36" w:rsidP="00D74E36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D74E36" w:rsidRPr="00D74E36" w:rsidRDefault="00D74E36" w:rsidP="00D74E36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6" w:rsidRPr="00D74E36" w:rsidRDefault="00D74E36" w:rsidP="00D74E36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6" w:rsidRPr="00D74E36" w:rsidRDefault="00D74E36" w:rsidP="00D74E36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6" w:rsidRPr="00D74E36" w:rsidRDefault="00D74E36" w:rsidP="00D74E36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36" w:rsidRPr="00D74E36" w:rsidRDefault="00D74E36" w:rsidP="00D74E36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D74E36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D74E36" w:rsidRPr="00D74E36" w:rsidRDefault="00D74E36" w:rsidP="00D74E36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D74E36" w:rsidRPr="00D74E36" w:rsidRDefault="00D74E36" w:rsidP="00D74E36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D74E36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D74E36" w:rsidRPr="00D74E36" w:rsidRDefault="00D74E36" w:rsidP="00D74E36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D74E36"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D74E36" w:rsidRPr="00D74E36" w:rsidRDefault="00D74E36" w:rsidP="00D74E36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D74E36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D74E36" w:rsidRPr="00D74E36" w:rsidRDefault="00D74E36" w:rsidP="00D74E36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 w:rsidRPr="00D74E36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D74E36">
        <w:rPr>
          <w:rFonts w:ascii="Cambria" w:hAnsi="Cambria"/>
          <w:i/>
          <w:sz w:val="18"/>
          <w:szCs w:val="18"/>
          <w:lang w:eastAsia="pl-PL"/>
        </w:rPr>
        <w:t>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74E36" w:rsidRPr="00D74E36" w:rsidRDefault="00D74E36" w:rsidP="00D74E36">
      <w:pPr>
        <w:keepNext/>
        <w:shd w:val="clear" w:color="auto" w:fill="FFFFFF"/>
        <w:suppressAutoHyphens w:val="0"/>
        <w:jc w:val="both"/>
        <w:outlineLvl w:val="1"/>
        <w:rPr>
          <w:rFonts w:ascii="Cambria" w:hAnsi="Cambria" w:cs="Arial"/>
          <w:bCs/>
          <w:i/>
          <w:iCs/>
          <w:color w:val="FF0000"/>
          <w:sz w:val="20"/>
          <w:szCs w:val="20"/>
          <w:lang w:eastAsia="pl-PL"/>
        </w:rPr>
      </w:pPr>
      <w:r w:rsidRPr="00D74E36">
        <w:rPr>
          <w:rFonts w:ascii="Cambria" w:hAnsi="Cambria" w:cs="Arial"/>
          <w:bCs/>
          <w:i/>
          <w:iCs/>
          <w:color w:val="FF0000"/>
          <w:sz w:val="20"/>
          <w:szCs w:val="20"/>
        </w:rPr>
        <w:lastRenderedPageBreak/>
        <w:t xml:space="preserve">Zgodnie z §2 ust/. 1 pkt 2) </w:t>
      </w:r>
      <w:r w:rsidRPr="00D74E36">
        <w:rPr>
          <w:rFonts w:ascii="Cambria" w:hAnsi="Cambria" w:cs="Arial"/>
          <w:bCs/>
          <w:i/>
          <w:iCs/>
          <w:color w:val="FF0000"/>
          <w:sz w:val="20"/>
          <w:szCs w:val="20"/>
          <w:lang w:eastAsia="pl-PL"/>
        </w:rPr>
        <w:t xml:space="preserve">Rozporządzenia Ministra Rozwoju, Pracy i Technologii </w:t>
      </w:r>
      <w:r w:rsidRPr="00D74E36">
        <w:rPr>
          <w:rFonts w:ascii="Cambria" w:hAnsi="Cambria" w:cs="Arial"/>
          <w:i/>
          <w:iCs/>
          <w:color w:val="FF0000"/>
          <w:sz w:val="20"/>
          <w:szCs w:val="20"/>
          <w:lang w:eastAsia="pl-PL"/>
        </w:rPr>
        <w:t>z dnia 23 grudnia 2020 r.</w:t>
      </w:r>
      <w:r w:rsidRPr="00D74E36">
        <w:rPr>
          <w:rFonts w:ascii="Cambria" w:hAnsi="Cambria" w:cs="Arial"/>
          <w:bCs/>
          <w:i/>
          <w:iCs/>
          <w:color w:val="FF0000"/>
          <w:sz w:val="20"/>
          <w:szCs w:val="20"/>
          <w:lang w:eastAsia="pl-PL"/>
        </w:rPr>
        <w:t xml:space="preserve"> w sprawie podmiotowych środków dowodowych oraz innych dokumentów lub oświadczeń, jakich może żądać zamawiający od wykonawcy, w związku z </w:t>
      </w:r>
      <w:r w:rsidRPr="00D74E36">
        <w:rPr>
          <w:rFonts w:ascii="Cambria" w:hAnsi="Cambria" w:cs="Arial"/>
          <w:bCs/>
          <w:i/>
          <w:iCs/>
          <w:color w:val="FF0000"/>
          <w:sz w:val="20"/>
          <w:szCs w:val="20"/>
        </w:rPr>
        <w:t xml:space="preserve">art. 108 ust.1 pkt 5) ustawy Prawo zamówień publicznych, Wykonawca, przekazuje Zamawiającemu oświadczenie (zgodne z załącznikiem nr 3A) o przynależności lub braku przynależności do tej samej grupy kapitałowej, o której mowa w ustawie o ochronie konkurencji i konsumentów  (t. j. Dz. U. 2020.1076). </w:t>
      </w:r>
    </w:p>
    <w:p w:rsidR="00D74E36" w:rsidRPr="00D74E36" w:rsidRDefault="00D74E36" w:rsidP="00D74E36">
      <w:pPr>
        <w:suppressAutoHyphens w:val="0"/>
        <w:autoSpaceDE w:val="0"/>
        <w:jc w:val="both"/>
        <w:rPr>
          <w:rFonts w:ascii="Cambria" w:hAnsi="Cambria"/>
          <w:sz w:val="20"/>
          <w:szCs w:val="20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  <w:r w:rsidRPr="00D74E36"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D74E36" w:rsidRPr="00D74E36" w:rsidRDefault="00D74E36" w:rsidP="00D74E36">
      <w:pPr>
        <w:suppressAutoHyphens w:val="0"/>
        <w:autoSpaceDE w:val="0"/>
        <w:jc w:val="center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jc w:val="right"/>
        <w:rPr>
          <w:rFonts w:ascii="Cambria" w:hAnsi="Cambria"/>
          <w:bCs/>
          <w:sz w:val="16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  <w:r w:rsidRPr="00D74E36">
        <w:rPr>
          <w:rFonts w:ascii="Cambria" w:hAnsi="Cambria"/>
          <w:b/>
          <w:bCs/>
          <w:i/>
          <w:sz w:val="22"/>
          <w:szCs w:val="22"/>
          <w:lang w:eastAsia="pl-PL"/>
        </w:rPr>
        <w:t>Załącznik nr 3A</w:t>
      </w:r>
    </w:p>
    <w:p w:rsidR="00D74E36" w:rsidRPr="00D74E36" w:rsidRDefault="00D74E36" w:rsidP="00D74E36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D74E36" w:rsidRPr="00D74E36" w:rsidRDefault="00D74E36" w:rsidP="00D74E36">
      <w:pPr>
        <w:keepNext/>
        <w:shd w:val="clear" w:color="auto" w:fill="FFFFFF"/>
        <w:suppressAutoHyphens w:val="0"/>
        <w:spacing w:line="360" w:lineRule="atLeast"/>
        <w:jc w:val="center"/>
        <w:outlineLvl w:val="1"/>
        <w:rPr>
          <w:rFonts w:ascii="Cambria" w:hAnsi="Cambria" w:cs="Arial"/>
          <w:bCs/>
          <w:iCs/>
          <w:sz w:val="28"/>
          <w:szCs w:val="28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ind w:right="170"/>
        <w:jc w:val="both"/>
        <w:rPr>
          <w:rFonts w:ascii="Cambria" w:hAnsi="Cambria"/>
          <w:iCs/>
          <w:sz w:val="16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ind w:right="-1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D74E36">
        <w:rPr>
          <w:rFonts w:ascii="Cambria" w:hAnsi="Cambria"/>
          <w:b/>
          <w:sz w:val="22"/>
          <w:szCs w:val="22"/>
          <w:lang w:eastAsia="pl-PL"/>
        </w:rPr>
        <w:t>OŚWIADCZENIE WYKONAWCY</w:t>
      </w:r>
    </w:p>
    <w:p w:rsidR="00D74E36" w:rsidRPr="00D74E36" w:rsidRDefault="00D74E36" w:rsidP="00D74E36">
      <w:pPr>
        <w:suppressAutoHyphens w:val="0"/>
        <w:ind w:right="-1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D74E36">
        <w:rPr>
          <w:rFonts w:ascii="Cambria" w:hAnsi="Cambria"/>
          <w:b/>
          <w:sz w:val="22"/>
          <w:szCs w:val="22"/>
          <w:lang w:eastAsia="pl-PL"/>
        </w:rPr>
        <w:t>SKŁADANE NA PODSTAWIE ART. 108 UST.1 pkt 5 USTAWY - PRAWO ZAMÓWIEŃ PUBLICZNYCH</w:t>
      </w:r>
    </w:p>
    <w:p w:rsidR="00D74E36" w:rsidRPr="00D74E36" w:rsidRDefault="00D74E36" w:rsidP="00D74E36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D74E36">
        <w:rPr>
          <w:rFonts w:ascii="Cambria" w:hAnsi="Cambria"/>
          <w:sz w:val="22"/>
          <w:szCs w:val="22"/>
          <w:lang w:eastAsia="pl-PL"/>
        </w:rPr>
        <w:t>Nazwa Wykonawcy: .............................................................................................................................</w:t>
      </w:r>
    </w:p>
    <w:p w:rsidR="00D74E36" w:rsidRPr="00D74E36" w:rsidRDefault="00D74E36" w:rsidP="00D74E36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D74E36">
        <w:rPr>
          <w:rFonts w:ascii="Cambria" w:hAnsi="Cambria"/>
          <w:sz w:val="22"/>
          <w:szCs w:val="22"/>
          <w:lang w:eastAsia="pl-PL"/>
        </w:rPr>
        <w:t>Adres Wykonawcy: ..............................................................................................................................</w:t>
      </w:r>
    </w:p>
    <w:p w:rsidR="00D74E36" w:rsidRPr="00D74E36" w:rsidRDefault="00D74E36" w:rsidP="00D74E36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rPr>
          <w:rFonts w:ascii="Cambria" w:hAnsi="Cambria"/>
          <w:sz w:val="22"/>
          <w:szCs w:val="22"/>
          <w:lang w:val="de-DE" w:eastAsia="pl-PL"/>
        </w:rPr>
      </w:pPr>
      <w:r w:rsidRPr="00D74E36">
        <w:rPr>
          <w:rFonts w:ascii="Cambria" w:hAnsi="Cambria"/>
          <w:sz w:val="22"/>
          <w:szCs w:val="22"/>
          <w:lang w:eastAsia="pl-PL"/>
        </w:rPr>
        <w:t xml:space="preserve">Numer telefonu: ………………….… </w:t>
      </w:r>
      <w:r w:rsidRPr="00D74E36">
        <w:rPr>
          <w:rFonts w:ascii="Cambria" w:hAnsi="Cambria"/>
          <w:sz w:val="22"/>
          <w:szCs w:val="22"/>
          <w:lang w:val="de-DE" w:eastAsia="pl-PL"/>
        </w:rPr>
        <w:t>Numer fax: …............................. e-mail:……………..………</w:t>
      </w:r>
    </w:p>
    <w:p w:rsidR="00D74E36" w:rsidRPr="00D74E36" w:rsidRDefault="00D74E36" w:rsidP="00D74E36">
      <w:pPr>
        <w:suppressAutoHyphens w:val="0"/>
        <w:rPr>
          <w:rFonts w:ascii="Cambria" w:hAnsi="Cambria"/>
          <w:sz w:val="16"/>
          <w:szCs w:val="22"/>
          <w:lang w:val="de-DE" w:eastAsia="pl-PL"/>
        </w:rPr>
      </w:pPr>
      <w:r w:rsidRPr="00D74E36">
        <w:rPr>
          <w:rFonts w:ascii="Cambria" w:hAnsi="Cambria"/>
          <w:sz w:val="22"/>
          <w:szCs w:val="22"/>
          <w:lang w:val="de-DE" w:eastAsia="pl-PL"/>
        </w:rPr>
        <w:t xml:space="preserve"> </w:t>
      </w:r>
    </w:p>
    <w:p w:rsidR="00D74E36" w:rsidRPr="00D74E36" w:rsidRDefault="00D74E36" w:rsidP="00D74E36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D74E36">
        <w:rPr>
          <w:rFonts w:ascii="Cambria" w:hAnsi="Cambria"/>
          <w:sz w:val="22"/>
          <w:szCs w:val="22"/>
          <w:lang w:val="de-DE" w:eastAsia="pl-PL"/>
        </w:rPr>
        <w:t>Regon:</w:t>
      </w:r>
      <w:r w:rsidRPr="00D74E36">
        <w:rPr>
          <w:rFonts w:ascii="Cambria" w:hAnsi="Cambria"/>
          <w:sz w:val="22"/>
          <w:szCs w:val="22"/>
          <w:lang w:val="de-DE" w:eastAsia="pl-PL"/>
        </w:rPr>
        <w:tab/>
        <w:t xml:space="preserve">………………………………………     </w:t>
      </w:r>
      <w:r w:rsidRPr="00D74E36">
        <w:rPr>
          <w:rFonts w:ascii="Cambria" w:hAnsi="Cambria"/>
          <w:sz w:val="22"/>
          <w:szCs w:val="22"/>
          <w:lang w:eastAsia="pl-PL"/>
        </w:rPr>
        <w:t>NIP: ..................................................</w:t>
      </w:r>
    </w:p>
    <w:p w:rsidR="00D74E36" w:rsidRPr="00D74E36" w:rsidRDefault="00D74E36" w:rsidP="00D74E36">
      <w:pPr>
        <w:suppressAutoHyphens w:val="0"/>
        <w:ind w:right="-1"/>
        <w:rPr>
          <w:rFonts w:ascii="Cambria" w:hAnsi="Cambria" w:cs="Arial"/>
          <w:sz w:val="16"/>
          <w:szCs w:val="22"/>
          <w:lang w:eastAsia="pl-PL"/>
        </w:rPr>
      </w:pPr>
    </w:p>
    <w:p w:rsidR="00D74E36" w:rsidRPr="00D74E36" w:rsidRDefault="00D74E36" w:rsidP="00D74E36">
      <w:pPr>
        <w:keepNext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D74E36">
        <w:rPr>
          <w:rFonts w:ascii="Cambria" w:hAnsi="Cambria" w:cs="Arial"/>
          <w:sz w:val="22"/>
          <w:szCs w:val="22"/>
          <w:lang w:eastAsia="pl-PL"/>
        </w:rPr>
        <w:t>Na potrzeby postępowania o udzielenie zamówienia publicznego pn.</w:t>
      </w:r>
      <w:r w:rsidRPr="00D74E36"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Pr="00D74E36">
        <w:rPr>
          <w:rFonts w:ascii="Cambria" w:hAnsi="Cambria"/>
          <w:b/>
          <w:bCs/>
          <w:sz w:val="22"/>
          <w:szCs w:val="22"/>
        </w:rPr>
        <w:t xml:space="preserve">Dostawa </w:t>
      </w:r>
      <w:r w:rsidRPr="00D74E36">
        <w:rPr>
          <w:rFonts w:ascii="Cambria" w:hAnsi="Cambria"/>
          <w:b/>
          <w:bCs/>
          <w:sz w:val="22"/>
        </w:rPr>
        <w:t>rozdrabniacza wolnoobrotowego</w:t>
      </w:r>
      <w:r w:rsidRPr="00D74E36">
        <w:rPr>
          <w:rFonts w:ascii="Cambria" w:hAnsi="Cambria"/>
          <w:b/>
          <w:iCs/>
          <w:sz w:val="22"/>
          <w:szCs w:val="22"/>
          <w:lang w:eastAsia="pl-PL"/>
        </w:rPr>
        <w:t xml:space="preserve">, </w:t>
      </w:r>
      <w:r w:rsidRPr="00D74E36">
        <w:rPr>
          <w:rFonts w:ascii="Cambria" w:hAnsi="Cambria" w:cs="Arial"/>
          <w:sz w:val="22"/>
          <w:szCs w:val="22"/>
          <w:lang w:eastAsia="pl-PL"/>
        </w:rPr>
        <w:t xml:space="preserve">oświadczam, co następuje: </w:t>
      </w:r>
    </w:p>
    <w:p w:rsidR="00D74E36" w:rsidRPr="00D74E36" w:rsidRDefault="00D74E36" w:rsidP="00D74E36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  <w:r w:rsidRPr="00D74E36">
        <w:rPr>
          <w:rFonts w:ascii="Cambria" w:hAnsi="Cambria" w:cs="Arial"/>
          <w:b/>
          <w:bCs/>
          <w:sz w:val="22"/>
          <w:szCs w:val="22"/>
          <w:lang w:eastAsia="pl-PL"/>
        </w:rPr>
        <w:t>OŚWIADCZENIA DOTYCZĄCE WYKONAWCY:</w:t>
      </w: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sz w:val="22"/>
          <w:szCs w:val="22"/>
          <w:lang w:eastAsia="pl-PL"/>
        </w:rPr>
      </w:pPr>
      <w:r w:rsidRPr="00D74E3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Pr="00D74E36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D74E36">
        <w:rPr>
          <w:rFonts w:ascii="Cambria" w:hAnsi="Cambria" w:cs="Arial"/>
          <w:sz w:val="22"/>
          <w:szCs w:val="22"/>
          <w:lang w:eastAsia="pl-PL"/>
        </w:rPr>
        <w:t xml:space="preserve"> z postępowania na podstawie art. 108 ust. 1 pkt 5) ustawy PZP. </w:t>
      </w:r>
    </w:p>
    <w:p w:rsidR="00D74E36" w:rsidRPr="00D74E36" w:rsidRDefault="00D74E36" w:rsidP="00D74E36">
      <w:pPr>
        <w:autoSpaceDE w:val="0"/>
        <w:rPr>
          <w:rFonts w:ascii="Cambria" w:hAnsi="Cambria"/>
          <w:bCs/>
          <w:sz w:val="16"/>
          <w:szCs w:val="22"/>
        </w:rPr>
      </w:pPr>
    </w:p>
    <w:p w:rsidR="00D74E36" w:rsidRPr="00D74E36" w:rsidRDefault="00D74E36" w:rsidP="00D74E36">
      <w:pPr>
        <w:autoSpaceDE w:val="0"/>
        <w:jc w:val="both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 xml:space="preserve">Oświadczam, że zawarłem /nie zawarłem z innymi wykonawcami porozumienia mającego na celu zakłócenie konkurencji oraz, że przynależę/nie przynależę </w:t>
      </w:r>
      <w:r w:rsidRPr="00D74E36">
        <w:rPr>
          <w:rFonts w:ascii="Cambria" w:hAnsi="Cambria" w:cs="Arial"/>
          <w:b/>
          <w:i/>
          <w:sz w:val="20"/>
          <w:szCs w:val="20"/>
        </w:rPr>
        <w:t xml:space="preserve">(odpowiednie skreślić) </w:t>
      </w:r>
      <w:r w:rsidRPr="00D74E36">
        <w:rPr>
          <w:rFonts w:ascii="Cambria" w:hAnsi="Cambria"/>
          <w:sz w:val="22"/>
          <w:szCs w:val="22"/>
        </w:rPr>
        <w:t xml:space="preserve">z Wykonawcą …………………………….. do tej samej grupy kapitałowej, w rozumieniu ustawy z dnia 16 lutego 2007r. o ochronie konkurencji i konsumentów.  </w:t>
      </w:r>
    </w:p>
    <w:p w:rsidR="00D74E36" w:rsidRPr="00D74E36" w:rsidRDefault="00D74E36" w:rsidP="00D74E36">
      <w:pPr>
        <w:autoSpaceDE w:val="0"/>
        <w:jc w:val="both"/>
        <w:rPr>
          <w:rFonts w:ascii="Cambria" w:hAnsi="Cambria"/>
          <w:sz w:val="22"/>
          <w:szCs w:val="22"/>
        </w:rPr>
      </w:pPr>
    </w:p>
    <w:p w:rsidR="00D74E36" w:rsidRPr="00D74E36" w:rsidRDefault="00D74E36" w:rsidP="00D74E36">
      <w:pPr>
        <w:autoSpaceDE w:val="0"/>
        <w:rPr>
          <w:rFonts w:ascii="Cambria" w:hAnsi="Cambria"/>
          <w:b/>
          <w:bCs/>
          <w:i/>
          <w:sz w:val="22"/>
          <w:szCs w:val="22"/>
        </w:rPr>
      </w:pPr>
      <w:r w:rsidRPr="00D74E36">
        <w:rPr>
          <w:rFonts w:ascii="Cambria" w:hAnsi="Cambria" w:cs="Arial"/>
          <w:b/>
          <w:i/>
          <w:sz w:val="20"/>
          <w:szCs w:val="20"/>
        </w:rPr>
        <w:t xml:space="preserve">Jeżeli Wykonawca należy do grupy kapitałowej z innym Wykonawcą lub zawarł z innym Wykonawcą porozumienie, wówczas musi wykazać, że przygotowywali oferty niezależnie od siebie. </w:t>
      </w:r>
      <w:r w:rsidRPr="00D74E36">
        <w:rPr>
          <w:rFonts w:ascii="Cambria" w:hAnsi="Cambria"/>
          <w:sz w:val="22"/>
          <w:szCs w:val="22"/>
        </w:rPr>
        <w:t xml:space="preserve"> Środki dowodowe w tym zakresie należy przedłożyć wraz z oświadczeniem. </w:t>
      </w:r>
    </w:p>
    <w:p w:rsidR="00D74E36" w:rsidRPr="00D74E36" w:rsidRDefault="00D74E36" w:rsidP="00D74E36">
      <w:pPr>
        <w:autoSpaceDE w:val="0"/>
        <w:jc w:val="center"/>
        <w:rPr>
          <w:rFonts w:ascii="Cambria" w:eastAsia="Arial" w:hAnsi="Cambria"/>
          <w:b/>
          <w:bCs/>
          <w:sz w:val="21"/>
          <w:szCs w:val="21"/>
        </w:rPr>
      </w:pPr>
    </w:p>
    <w:p w:rsidR="00D74E36" w:rsidRPr="00D74E36" w:rsidRDefault="00D74E36" w:rsidP="00D74E36">
      <w:pPr>
        <w:autoSpaceDE w:val="0"/>
        <w:jc w:val="center"/>
        <w:rPr>
          <w:rFonts w:ascii="Cambria" w:eastAsia="Arial" w:hAnsi="Cambria"/>
          <w:b/>
          <w:bCs/>
          <w:sz w:val="21"/>
          <w:szCs w:val="21"/>
        </w:rPr>
      </w:pPr>
    </w:p>
    <w:p w:rsidR="00D74E36" w:rsidRPr="00D74E36" w:rsidRDefault="00D74E36" w:rsidP="00D74E36">
      <w:pPr>
        <w:autoSpaceDE w:val="0"/>
        <w:jc w:val="center"/>
        <w:rPr>
          <w:rFonts w:ascii="Cambria" w:eastAsia="Arial" w:hAnsi="Cambria"/>
          <w:sz w:val="21"/>
          <w:szCs w:val="21"/>
        </w:rPr>
      </w:pPr>
      <w:r w:rsidRPr="00D74E36">
        <w:rPr>
          <w:rFonts w:ascii="Cambria" w:eastAsia="Arial" w:hAnsi="Cambria"/>
          <w:b/>
          <w:bCs/>
          <w:sz w:val="21"/>
          <w:szCs w:val="21"/>
        </w:rPr>
        <w:t>OŚWIADCZENIE DOTYCZĄCE PODANYCH INFORMACJI:</w:t>
      </w: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D74E36">
        <w:rPr>
          <w:rFonts w:ascii="Cambria" w:hAnsi="Cambria" w:cs="Arial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  <w:sectPr w:rsidR="00D74E36" w:rsidRPr="00D74E36" w:rsidSect="00D74E36">
          <w:headerReference w:type="default" r:id="rId8"/>
          <w:footerReference w:type="default" r:id="rId9"/>
          <w:type w:val="continuous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D74E36" w:rsidRPr="00D74E36" w:rsidRDefault="00D74E36" w:rsidP="00D74E36">
      <w:pPr>
        <w:suppressAutoHyphens w:val="0"/>
        <w:ind w:left="7020" w:right="26"/>
        <w:jc w:val="both"/>
        <w:rPr>
          <w:rFonts w:ascii="Cambria" w:hAnsi="Cambria"/>
          <w:b/>
          <w:i/>
          <w:iCs/>
          <w:sz w:val="22"/>
          <w:szCs w:val="22"/>
          <w:lang w:eastAsia="pl-PL"/>
        </w:rPr>
      </w:pPr>
      <w:r w:rsidRPr="00D74E36">
        <w:rPr>
          <w:rFonts w:ascii="Cambria" w:hAnsi="Cambria"/>
          <w:b/>
          <w:i/>
          <w:iCs/>
          <w:sz w:val="22"/>
          <w:szCs w:val="22"/>
          <w:lang w:eastAsia="pl-PL"/>
        </w:rPr>
        <w:lastRenderedPageBreak/>
        <w:t xml:space="preserve">               </w:t>
      </w:r>
    </w:p>
    <w:p w:rsidR="00D74E36" w:rsidRPr="00D74E36" w:rsidRDefault="00D74E36" w:rsidP="00D74E36">
      <w:pPr>
        <w:suppressAutoHyphens w:val="0"/>
        <w:ind w:left="7020" w:right="26"/>
        <w:jc w:val="both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ind w:left="7020" w:right="26"/>
        <w:jc w:val="both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ind w:left="7020" w:right="26"/>
        <w:jc w:val="both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D74E36" w:rsidRPr="00D74E36" w:rsidRDefault="00D74E36" w:rsidP="00D74E36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D74E36">
        <w:rPr>
          <w:rFonts w:ascii="Cambria" w:hAnsi="Cambria"/>
          <w:b/>
          <w:i/>
          <w:iCs/>
          <w:sz w:val="22"/>
          <w:szCs w:val="22"/>
        </w:rPr>
        <w:t>Załącznik nr 3B</w:t>
      </w:r>
    </w:p>
    <w:p w:rsidR="00D74E36" w:rsidRPr="00D74E36" w:rsidRDefault="00D74E36" w:rsidP="00D74E36">
      <w:pPr>
        <w:jc w:val="center"/>
        <w:rPr>
          <w:rFonts w:ascii="Cambria" w:hAnsi="Cambria"/>
          <w:b/>
          <w:sz w:val="16"/>
          <w:szCs w:val="22"/>
        </w:rPr>
      </w:pPr>
    </w:p>
    <w:p w:rsidR="00D74E36" w:rsidRPr="00D74E36" w:rsidRDefault="00D74E36" w:rsidP="00D74E36">
      <w:pPr>
        <w:jc w:val="center"/>
        <w:rPr>
          <w:rFonts w:ascii="Cambria" w:hAnsi="Cambria"/>
          <w:b/>
          <w:sz w:val="16"/>
          <w:szCs w:val="22"/>
        </w:rPr>
      </w:pPr>
    </w:p>
    <w:p w:rsidR="00D74E36" w:rsidRPr="00D74E36" w:rsidRDefault="00D74E36" w:rsidP="00D74E36">
      <w:pPr>
        <w:jc w:val="center"/>
        <w:rPr>
          <w:rFonts w:ascii="Cambria" w:hAnsi="Cambria"/>
          <w:b/>
          <w:sz w:val="22"/>
          <w:szCs w:val="22"/>
        </w:rPr>
      </w:pPr>
      <w:r w:rsidRPr="00D74E36">
        <w:rPr>
          <w:rFonts w:ascii="Cambria" w:hAnsi="Cambria"/>
          <w:b/>
          <w:sz w:val="22"/>
          <w:szCs w:val="22"/>
        </w:rPr>
        <w:t>OŚWIADCZENIE WYKONAWCY</w:t>
      </w: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D74E3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5K </w:t>
      </w:r>
      <w:r w:rsidRPr="00D74E36">
        <w:rPr>
          <w:rFonts w:ascii="Cambria" w:hAnsi="Cambria" w:cs="Arial"/>
          <w:b/>
          <w:bCs/>
          <w:sz w:val="22"/>
          <w:szCs w:val="22"/>
          <w:lang w:eastAsia="pl-PL"/>
        </w:rPr>
        <w:t xml:space="preserve">ROZPORZĄDZENIA </w:t>
      </w:r>
      <w:r w:rsidRPr="00D74E36">
        <w:rPr>
          <w:rFonts w:ascii="Cambria" w:hAnsi="Cambria" w:cs="Arial"/>
          <w:b/>
          <w:sz w:val="22"/>
          <w:szCs w:val="22"/>
          <w:shd w:val="clear" w:color="auto" w:fill="FFFFFF"/>
        </w:rPr>
        <w:t>833/2014</w:t>
      </w:r>
      <w:r w:rsidRPr="00D74E36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D74E36" w:rsidRPr="00D74E36" w:rsidRDefault="00D74E36" w:rsidP="00D74E36">
      <w:pPr>
        <w:rPr>
          <w:rFonts w:ascii="Cambria" w:hAnsi="Cambria"/>
          <w:sz w:val="1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D74E36" w:rsidRPr="00D74E36" w:rsidRDefault="00D74E36" w:rsidP="00D74E36">
      <w:pPr>
        <w:rPr>
          <w:rFonts w:ascii="Cambria" w:hAnsi="Cambria"/>
          <w:sz w:val="12"/>
          <w:szCs w:val="22"/>
        </w:rPr>
      </w:pPr>
    </w:p>
    <w:p w:rsidR="00D74E36" w:rsidRPr="00D74E36" w:rsidRDefault="00D74E36" w:rsidP="00D74E36">
      <w:pPr>
        <w:rPr>
          <w:rFonts w:ascii="Cambria" w:hAnsi="Cambria"/>
          <w:sz w:val="22"/>
          <w:szCs w:val="22"/>
          <w:lang w:val="de-DE"/>
        </w:rPr>
      </w:pPr>
      <w:r w:rsidRPr="00D74E36">
        <w:rPr>
          <w:rFonts w:ascii="Cambria" w:hAnsi="Cambria"/>
          <w:sz w:val="22"/>
          <w:szCs w:val="22"/>
        </w:rPr>
        <w:t xml:space="preserve">Numer telefonu: ………………….… </w:t>
      </w:r>
      <w:r w:rsidRPr="00D74E36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D74E36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D74E36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D74E36" w:rsidRPr="00D74E36" w:rsidRDefault="00D74E36" w:rsidP="00D74E36">
      <w:pPr>
        <w:rPr>
          <w:rFonts w:ascii="Cambria" w:hAnsi="Cambria"/>
          <w:sz w:val="12"/>
          <w:szCs w:val="22"/>
          <w:lang w:val="de-DE"/>
        </w:rPr>
      </w:pPr>
      <w:r w:rsidRPr="00D74E36">
        <w:rPr>
          <w:rFonts w:ascii="Cambria" w:hAnsi="Cambria"/>
          <w:sz w:val="22"/>
          <w:szCs w:val="22"/>
          <w:lang w:val="de-DE"/>
        </w:rPr>
        <w:t xml:space="preserve"> </w:t>
      </w:r>
    </w:p>
    <w:p w:rsidR="00D74E36" w:rsidRPr="00D74E36" w:rsidRDefault="00D74E36" w:rsidP="00D74E36">
      <w:pPr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  <w:lang w:val="de-DE"/>
        </w:rPr>
        <w:t>Regon:</w:t>
      </w:r>
      <w:r w:rsidRPr="00D74E36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D74E36">
        <w:rPr>
          <w:rFonts w:ascii="Cambria" w:hAnsi="Cambria"/>
          <w:sz w:val="22"/>
          <w:szCs w:val="22"/>
        </w:rPr>
        <w:t>NIP: ..................................................</w:t>
      </w:r>
    </w:p>
    <w:p w:rsidR="00D74E36" w:rsidRPr="00D74E36" w:rsidRDefault="00D74E36" w:rsidP="00D74E36">
      <w:pPr>
        <w:rPr>
          <w:rFonts w:ascii="Cambria" w:hAnsi="Cambria"/>
          <w:sz w:val="16"/>
          <w:szCs w:val="22"/>
        </w:rPr>
      </w:pPr>
    </w:p>
    <w:p w:rsidR="00D74E36" w:rsidRPr="00D74E36" w:rsidRDefault="00D74E36" w:rsidP="00D74E36">
      <w:pPr>
        <w:keepNext/>
        <w:jc w:val="both"/>
        <w:outlineLvl w:val="0"/>
        <w:rPr>
          <w:rFonts w:ascii="Cambria" w:hAnsi="Cambria"/>
          <w:b/>
          <w:bCs/>
          <w:sz w:val="22"/>
          <w:szCs w:val="22"/>
        </w:rPr>
      </w:pPr>
      <w:r w:rsidRPr="00D74E36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D74E36">
        <w:rPr>
          <w:rFonts w:ascii="Cambria" w:hAnsi="Cambria"/>
          <w:b/>
          <w:bCs/>
          <w:sz w:val="22"/>
          <w:szCs w:val="22"/>
        </w:rPr>
        <w:t>Dostawa ładowarki kołowej czołowo-przegubowej</w:t>
      </w:r>
      <w:r w:rsidRPr="00D74E36">
        <w:rPr>
          <w:rFonts w:ascii="Cambria" w:hAnsi="Cambria" w:cs="Arial"/>
          <w:color w:val="000000"/>
          <w:sz w:val="22"/>
          <w:szCs w:val="22"/>
          <w:lang w:eastAsia="pl-PL"/>
        </w:rPr>
        <w:t xml:space="preserve"> oświadczam, co następuje: </w:t>
      </w: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D74E3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D74E36" w:rsidRPr="00D74E36" w:rsidRDefault="00D74E36" w:rsidP="00D74E36">
      <w:pPr>
        <w:autoSpaceDE w:val="0"/>
        <w:ind w:right="17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  <w:r w:rsidRPr="00D74E36">
        <w:rPr>
          <w:rFonts w:ascii="Cambria" w:hAnsi="Cambria" w:cs="Arial"/>
          <w:sz w:val="22"/>
          <w:szCs w:val="22"/>
          <w:shd w:val="clear" w:color="auto" w:fill="FFFFFF"/>
        </w:rPr>
        <w:t xml:space="preserve">Oświadczam, że w stosunku do ww. Wykonawcy nie zachodzi podstawa wykluczenia przewidziana w art. 5k rozporządzenia 833/2014 w brzmieniu nadanym rozporządzeniem 2022/576 , tj. </w:t>
      </w:r>
    </w:p>
    <w:p w:rsidR="00D74E36" w:rsidRPr="00D74E36" w:rsidRDefault="00D74E36" w:rsidP="00D74E36">
      <w:pPr>
        <w:jc w:val="both"/>
        <w:rPr>
          <w:rFonts w:ascii="Cambria" w:hAnsi="Cambria"/>
          <w:sz w:val="22"/>
          <w:szCs w:val="22"/>
        </w:rPr>
      </w:pPr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10" w:anchor="/document/68413978?unitId=art(10)ust(1)&amp;cm=DOCUMENT" w:history="1">
        <w:r w:rsidRPr="00D74E36">
          <w:rPr>
            <w:rFonts w:ascii="Cambria" w:hAnsi="Cambria"/>
            <w:sz w:val="22"/>
            <w:szCs w:val="22"/>
            <w:u w:val="single"/>
          </w:rPr>
          <w:t>art. 10 ust. 1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1" w:anchor="/document/68413978?unitId=art(10)ust(3)&amp;cm=DOCUMENT" w:history="1">
        <w:r w:rsidRPr="00D74E36">
          <w:rPr>
            <w:rFonts w:ascii="Cambria" w:hAnsi="Cambria"/>
            <w:sz w:val="22"/>
            <w:szCs w:val="22"/>
            <w:u w:val="single"/>
          </w:rPr>
          <w:t>3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2" w:anchor="/document/68413978?unitId=art(10)ust(6)lit(a)&amp;cm=DOCUMENT" w:history="1">
        <w:r w:rsidRPr="00D74E36">
          <w:rPr>
            <w:rFonts w:ascii="Cambria" w:hAnsi="Cambria"/>
            <w:sz w:val="22"/>
            <w:szCs w:val="22"/>
            <w:u w:val="single"/>
          </w:rPr>
          <w:t>ust. 6 lit. a)-e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13" w:anchor="/document/68413978?unitId=art(10)ust(8)&amp;cm=DOCUMENT" w:history="1">
        <w:r w:rsidRPr="00D74E36">
          <w:rPr>
            <w:rFonts w:ascii="Cambria" w:hAnsi="Cambria"/>
            <w:sz w:val="22"/>
            <w:szCs w:val="22"/>
            <w:u w:val="single"/>
          </w:rPr>
          <w:t>ust. 8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4" w:anchor="/document/68413978?unitId=art(10)ust(9)&amp;cm=DOCUMENT" w:history="1">
        <w:r w:rsidRPr="00D74E36">
          <w:rPr>
            <w:rFonts w:ascii="Cambria" w:hAnsi="Cambria"/>
            <w:sz w:val="22"/>
            <w:szCs w:val="22"/>
            <w:u w:val="single"/>
          </w:rPr>
          <w:t>9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5" w:anchor="/document/68413978?unitId=art(10)ust(10)&amp;cm=DOCUMENT" w:history="1">
        <w:r w:rsidRPr="00D74E36">
          <w:rPr>
            <w:rFonts w:ascii="Cambria" w:hAnsi="Cambria"/>
            <w:sz w:val="22"/>
            <w:szCs w:val="22"/>
            <w:u w:val="single"/>
          </w:rPr>
          <w:t>10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6" w:anchor="/document/68413978?unitId=art(11)&amp;cm=DOCUMENT" w:history="1">
        <w:r w:rsidRPr="00D74E36">
          <w:rPr>
            <w:rFonts w:ascii="Cambria" w:hAnsi="Cambria"/>
            <w:sz w:val="22"/>
            <w:szCs w:val="22"/>
            <w:u w:val="single"/>
          </w:rPr>
          <w:t>art. 11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7" w:anchor="/document/68413978?unitId=art(12)&amp;cm=DOCUMENT" w:history="1">
        <w:r w:rsidRPr="00D74E36">
          <w:rPr>
            <w:rFonts w:ascii="Cambria" w:hAnsi="Cambria"/>
            <w:sz w:val="22"/>
            <w:szCs w:val="22"/>
            <w:u w:val="single"/>
          </w:rPr>
          <w:t>12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8" w:anchor="/document/68413978?unitId=art(13)&amp;cm=DOCUMENT" w:history="1">
        <w:r w:rsidRPr="00D74E36">
          <w:rPr>
            <w:rFonts w:ascii="Cambria" w:hAnsi="Cambria"/>
            <w:sz w:val="22"/>
            <w:szCs w:val="22"/>
            <w:u w:val="single"/>
          </w:rPr>
          <w:t>13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9" w:anchor="/document/68413978?unitId=art(14)&amp;cm=DOCUMENT" w:history="1">
        <w:r w:rsidRPr="00D74E36">
          <w:rPr>
            <w:rFonts w:ascii="Cambria" w:hAnsi="Cambria"/>
            <w:sz w:val="22"/>
            <w:szCs w:val="22"/>
            <w:u w:val="single"/>
          </w:rPr>
          <w:t>14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 dyrektywy 2014/23/UE, </w:t>
      </w:r>
      <w:hyperlink r:id="rId20" w:anchor="/document/68413979?unitId=art(7)&amp;cm=DOCUMENT" w:history="1">
        <w:r w:rsidRPr="00D74E36">
          <w:rPr>
            <w:rFonts w:ascii="Cambria" w:hAnsi="Cambria"/>
            <w:sz w:val="22"/>
            <w:szCs w:val="22"/>
            <w:u w:val="single"/>
          </w:rPr>
          <w:t>art. 7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21" w:anchor="/document/68413979?unitId=art(8)&amp;cm=DOCUMENT" w:history="1">
        <w:r w:rsidRPr="00D74E36">
          <w:rPr>
            <w:rFonts w:ascii="Cambria" w:hAnsi="Cambria"/>
            <w:sz w:val="22"/>
            <w:szCs w:val="22"/>
            <w:u w:val="single"/>
          </w:rPr>
          <w:t>8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22" w:anchor="/document/68413979?unitId=art(10)lit(b)&amp;cm=DOCUMENT" w:history="1">
        <w:r w:rsidRPr="00D74E36">
          <w:rPr>
            <w:rFonts w:ascii="Cambria" w:hAnsi="Cambria"/>
            <w:sz w:val="22"/>
            <w:szCs w:val="22"/>
            <w:u w:val="single"/>
          </w:rPr>
          <w:t>art. 10 lit. b)-f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3" w:anchor="/document/68413979?unitId=art(10)lit(h)&amp;cm=DOCUMENT" w:history="1">
        <w:r w:rsidRPr="00D74E36">
          <w:rPr>
            <w:rFonts w:ascii="Cambria" w:hAnsi="Cambria"/>
            <w:sz w:val="22"/>
            <w:szCs w:val="22"/>
            <w:u w:val="single"/>
          </w:rPr>
          <w:t>lit. h)-j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) dyrektywy 2014/24/UE, </w:t>
      </w:r>
      <w:hyperlink r:id="rId24" w:anchor="/document/68413980?unitId=art(18)&amp;cm=DOCUMENT" w:history="1">
        <w:r w:rsidRPr="00D74E36">
          <w:rPr>
            <w:rFonts w:ascii="Cambria" w:hAnsi="Cambria"/>
            <w:sz w:val="22"/>
            <w:szCs w:val="22"/>
            <w:u w:val="single"/>
          </w:rPr>
          <w:t>art. 18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25" w:anchor="/document/68413980?unitId=art(21)lit(b)&amp;cm=DOCUMENT" w:history="1">
        <w:r w:rsidRPr="00D74E36">
          <w:rPr>
            <w:rFonts w:ascii="Cambria" w:hAnsi="Cambria"/>
            <w:sz w:val="22"/>
            <w:szCs w:val="22"/>
            <w:u w:val="single"/>
          </w:rPr>
          <w:t>art. 21 lit. b)-e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6" w:anchor="/document/68413980?unitId=art(21)lit(g)&amp;cm=DOCUMENT" w:history="1">
        <w:r w:rsidRPr="00D74E36">
          <w:rPr>
            <w:rFonts w:ascii="Cambria" w:hAnsi="Cambria"/>
            <w:sz w:val="22"/>
            <w:szCs w:val="22"/>
            <w:u w:val="single"/>
          </w:rPr>
          <w:t>lit. g)-i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27" w:anchor="/document/68413980?unitId=art(29)&amp;cm=DOCUMENT" w:history="1">
        <w:r w:rsidRPr="00D74E36">
          <w:rPr>
            <w:rFonts w:ascii="Cambria" w:hAnsi="Cambria"/>
            <w:sz w:val="22"/>
            <w:szCs w:val="22"/>
            <w:u w:val="single"/>
          </w:rPr>
          <w:t>art. 29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28" w:anchor="/document/68413980?unitId=art(30)&amp;cm=DOCUMENT" w:history="1">
        <w:r w:rsidRPr="00D74E36">
          <w:rPr>
            <w:rFonts w:ascii="Cambria" w:hAnsi="Cambria"/>
            <w:sz w:val="22"/>
            <w:szCs w:val="22"/>
            <w:u w:val="single"/>
          </w:rPr>
          <w:t>30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 dyrektywy 2014/25/UE oraz </w:t>
      </w:r>
      <w:hyperlink r:id="rId29" w:anchor="/document/67894791?unitId=art(13)lit(a)&amp;cm=DOCUMENT" w:history="1">
        <w:r w:rsidRPr="00D74E36">
          <w:rPr>
            <w:rFonts w:ascii="Cambria" w:hAnsi="Cambria"/>
            <w:sz w:val="22"/>
            <w:szCs w:val="22"/>
            <w:u w:val="single"/>
          </w:rPr>
          <w:t>art. 13 lit. a)-d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30" w:anchor="/document/67894791?unitId=art(13)lit(f)&amp;cm=DOCUMENT" w:history="1">
        <w:r w:rsidRPr="00D74E36">
          <w:rPr>
            <w:rFonts w:ascii="Cambria" w:hAnsi="Cambria"/>
            <w:sz w:val="22"/>
            <w:szCs w:val="22"/>
            <w:u w:val="single"/>
          </w:rPr>
          <w:t>lit. f)-h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31" w:anchor="/document/67894791?unitId=art(13)lit(j)&amp;cm=DOCUMENT" w:history="1">
        <w:r w:rsidRPr="00D74E36">
          <w:rPr>
            <w:rFonts w:ascii="Cambria" w:hAnsi="Cambria"/>
            <w:sz w:val="22"/>
            <w:szCs w:val="22"/>
            <w:u w:val="single"/>
          </w:rPr>
          <w:t>lit. j</w:t>
        </w:r>
      </w:hyperlink>
      <w:r w:rsidRPr="00D74E36">
        <w:rPr>
          <w:rFonts w:ascii="Cambria" w:hAnsi="Cambria"/>
          <w:sz w:val="22"/>
          <w:szCs w:val="22"/>
          <w:shd w:val="clear" w:color="auto" w:fill="FFFFFF"/>
        </w:rPr>
        <w:t>) dyrektywy 2009/81/WE na rzecz lub z udziałem:</w:t>
      </w:r>
    </w:p>
    <w:p w:rsidR="00D74E36" w:rsidRPr="00D74E36" w:rsidRDefault="00D74E36" w:rsidP="00D74E36">
      <w:pPr>
        <w:numPr>
          <w:ilvl w:val="0"/>
          <w:numId w:val="21"/>
        </w:numPr>
        <w:shd w:val="clear" w:color="auto" w:fill="FFFFFF"/>
        <w:rPr>
          <w:rFonts w:ascii="Cambria" w:eastAsia="Verdana" w:hAnsi="Cambria"/>
          <w:sz w:val="22"/>
          <w:szCs w:val="22"/>
          <w:lang w:val="x-none"/>
        </w:rPr>
      </w:pPr>
      <w:r w:rsidRPr="00D74E36">
        <w:rPr>
          <w:rFonts w:ascii="Cambria" w:eastAsia="Verdana" w:hAnsi="Cambria"/>
          <w:sz w:val="22"/>
          <w:szCs w:val="22"/>
          <w:lang w:val="x-none"/>
        </w:rPr>
        <w:t>obywateli rosyjskich lub osób fizycznych lub prawnych, podmiotów lub organów z siedzibą w Rosji;</w:t>
      </w:r>
    </w:p>
    <w:p w:rsidR="00D74E36" w:rsidRPr="00D74E36" w:rsidRDefault="00D74E36" w:rsidP="00D74E36">
      <w:pPr>
        <w:numPr>
          <w:ilvl w:val="0"/>
          <w:numId w:val="21"/>
        </w:numPr>
        <w:shd w:val="clear" w:color="auto" w:fill="FFFFFF"/>
        <w:rPr>
          <w:rFonts w:ascii="Cambria" w:eastAsia="Verdana" w:hAnsi="Cambria"/>
          <w:sz w:val="22"/>
          <w:szCs w:val="22"/>
          <w:lang w:val="x-none"/>
        </w:rPr>
      </w:pPr>
      <w:r w:rsidRPr="00D74E36">
        <w:rPr>
          <w:rFonts w:ascii="Cambria" w:eastAsia="Verdana" w:hAnsi="Cambria"/>
          <w:sz w:val="22"/>
          <w:szCs w:val="22"/>
          <w:lang w:val="x-none"/>
        </w:rPr>
        <w:t>osób prawnych, podmiotów lub organów, do których prawa własności bezpośrednio lub pośrednio w ponad 50 % należą do podmiotu, o którym mowa w lit. a) niniejszego ustępu; lub</w:t>
      </w:r>
    </w:p>
    <w:p w:rsidR="00D74E36" w:rsidRPr="00D74E36" w:rsidRDefault="00D74E36" w:rsidP="00D74E36">
      <w:pPr>
        <w:numPr>
          <w:ilvl w:val="0"/>
          <w:numId w:val="21"/>
        </w:numPr>
        <w:shd w:val="clear" w:color="auto" w:fill="FFFFFF"/>
        <w:rPr>
          <w:rFonts w:ascii="Cambria" w:hAnsi="Cambria"/>
          <w:sz w:val="22"/>
          <w:szCs w:val="22"/>
          <w:lang w:val="x-none"/>
        </w:rPr>
      </w:pPr>
      <w:r w:rsidRPr="00D74E36">
        <w:rPr>
          <w:rFonts w:ascii="Cambria" w:eastAsia="Verdana" w:hAnsi="Cambria"/>
          <w:sz w:val="22"/>
          <w:szCs w:val="22"/>
          <w:lang w:val="x-none"/>
        </w:rPr>
        <w:t>osób fizycznych lub prawnych, podmiotów lub organów działających w imieniu lub pod kierunkiem podmiotu, o którym mowa w lit. a) lub b) niniejszego ustępu,</w:t>
      </w:r>
    </w:p>
    <w:p w:rsidR="00D74E36" w:rsidRPr="00D74E36" w:rsidRDefault="00D74E36" w:rsidP="00D74E36">
      <w:pPr>
        <w:shd w:val="clear" w:color="auto" w:fill="FFFFFF"/>
        <w:suppressAutoHyphens w:val="0"/>
        <w:spacing w:before="120" w:after="150"/>
        <w:jc w:val="both"/>
        <w:rPr>
          <w:rFonts w:ascii="Cambria" w:hAnsi="Cambria"/>
          <w:sz w:val="22"/>
          <w:szCs w:val="22"/>
          <w:lang w:eastAsia="pl-PL"/>
        </w:rPr>
      </w:pPr>
      <w:bookmarkStart w:id="0" w:name="_GoBack"/>
      <w:bookmarkEnd w:id="0"/>
      <w:r w:rsidRPr="00D74E36">
        <w:rPr>
          <w:rFonts w:ascii="Cambria" w:hAnsi="Cambria"/>
          <w:sz w:val="22"/>
          <w:szCs w:val="22"/>
          <w:lang w:eastAsia="pl-PL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D74E36" w:rsidRPr="00D74E36" w:rsidRDefault="00D74E36" w:rsidP="00D74E36">
      <w:pPr>
        <w:autoSpaceDE w:val="0"/>
        <w:ind w:right="17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</w:p>
    <w:p w:rsidR="00D74E36" w:rsidRPr="00D74E36" w:rsidRDefault="00D74E36" w:rsidP="00D74E3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74E36" w:rsidRPr="00D74E36" w:rsidRDefault="00D74E36" w:rsidP="00D74E3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74E36" w:rsidRPr="00D74E36" w:rsidRDefault="00D74E36" w:rsidP="00D74E3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74E36" w:rsidRPr="00D74E36" w:rsidRDefault="00D74E36" w:rsidP="00D74E3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74E36" w:rsidRPr="00D74E36" w:rsidRDefault="00D74E36" w:rsidP="00D74E36">
      <w:pPr>
        <w:autoSpaceDE w:val="0"/>
        <w:jc w:val="center"/>
        <w:rPr>
          <w:rFonts w:eastAsia="Arial"/>
          <w:b/>
          <w:bCs/>
          <w:color w:val="000000"/>
          <w:sz w:val="21"/>
          <w:szCs w:val="21"/>
        </w:rPr>
      </w:pPr>
      <w:r w:rsidRPr="00D74E36">
        <w:rPr>
          <w:rFonts w:eastAsia="Arial"/>
          <w:b/>
          <w:bCs/>
          <w:color w:val="000000"/>
          <w:sz w:val="21"/>
          <w:szCs w:val="21"/>
        </w:rPr>
        <w:t>OŚWIADCZENIE DOTYCZĄCE PODANYCH INFORMACJI:</w:t>
      </w:r>
    </w:p>
    <w:p w:rsidR="00D74E36" w:rsidRPr="00D74E36" w:rsidRDefault="00D74E36" w:rsidP="00D74E36">
      <w:pPr>
        <w:autoSpaceDE w:val="0"/>
        <w:jc w:val="center"/>
        <w:rPr>
          <w:rFonts w:eastAsia="Arial"/>
          <w:color w:val="000000"/>
          <w:sz w:val="21"/>
          <w:szCs w:val="21"/>
        </w:rPr>
      </w:pP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D74E3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74E36" w:rsidRPr="00D74E36" w:rsidRDefault="00D74E36" w:rsidP="00D74E36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  <w:sectPr w:rsidR="00D74E36" w:rsidRPr="00D74E36" w:rsidSect="00AA1F6D"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A20564" w:rsidRPr="00D74E36" w:rsidRDefault="00A20564" w:rsidP="00D74E36"/>
    <w:sectPr w:rsidR="00A20564" w:rsidRPr="00D74E36" w:rsidSect="00A2678C">
      <w:headerReference w:type="default" r:id="rId32"/>
      <w:footerReference w:type="default" r:id="rId33"/>
      <w:type w:val="continuous"/>
      <w:pgSz w:w="11906" w:h="16838" w:code="9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C7" w:rsidRDefault="00F277C7" w:rsidP="00F277C7">
      <w:r>
        <w:separator/>
      </w:r>
    </w:p>
  </w:endnote>
  <w:endnote w:type="continuationSeparator" w:id="0">
    <w:p w:rsidR="00F277C7" w:rsidRDefault="00F277C7" w:rsidP="00F2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36" w:rsidRPr="00EB5AEF" w:rsidRDefault="00D74E36">
    <w:pPr>
      <w:pStyle w:val="Stopka"/>
      <w:jc w:val="right"/>
      <w:rPr>
        <w:color w:val="7F7F7F"/>
      </w:rPr>
    </w:pPr>
    <w:r w:rsidRPr="00EB5AEF">
      <w:rPr>
        <w:color w:val="7F7F7F"/>
      </w:rPr>
      <w:t xml:space="preserve">Strona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PAGE</w:instrText>
    </w:r>
    <w:r w:rsidRPr="00EB5AEF">
      <w:rPr>
        <w:b/>
        <w:bCs/>
        <w:color w:val="7F7F7F"/>
      </w:rPr>
      <w:fldChar w:fldCharType="separate"/>
    </w:r>
    <w:r>
      <w:rPr>
        <w:b/>
        <w:bCs/>
        <w:noProof/>
        <w:color w:val="7F7F7F"/>
      </w:rPr>
      <w:t>16</w:t>
    </w:r>
    <w:r w:rsidRPr="00EB5AEF">
      <w:rPr>
        <w:b/>
        <w:bCs/>
        <w:color w:val="7F7F7F"/>
      </w:rPr>
      <w:fldChar w:fldCharType="end"/>
    </w:r>
    <w:r w:rsidRPr="00EB5AEF">
      <w:rPr>
        <w:color w:val="7F7F7F"/>
      </w:rPr>
      <w:t xml:space="preserve"> z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NUMPAGES</w:instrText>
    </w:r>
    <w:r w:rsidRPr="00EB5AEF">
      <w:rPr>
        <w:b/>
        <w:bCs/>
        <w:color w:val="7F7F7F"/>
      </w:rPr>
      <w:fldChar w:fldCharType="separate"/>
    </w:r>
    <w:r>
      <w:rPr>
        <w:b/>
        <w:bCs/>
        <w:noProof/>
        <w:color w:val="7F7F7F"/>
      </w:rPr>
      <w:t>16</w:t>
    </w:r>
    <w:r w:rsidRPr="00EB5AEF">
      <w:rPr>
        <w:b/>
        <w:bCs/>
        <w:color w:val="7F7F7F"/>
      </w:rPr>
      <w:fldChar w:fldCharType="end"/>
    </w:r>
  </w:p>
  <w:p w:rsidR="00D74E36" w:rsidRDefault="00D74E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A4" w:rsidRPr="00EB5AEF" w:rsidRDefault="00A2678C">
    <w:pPr>
      <w:pStyle w:val="Stopka"/>
      <w:jc w:val="right"/>
      <w:rPr>
        <w:color w:val="7F7F7F"/>
      </w:rPr>
    </w:pPr>
    <w:r w:rsidRPr="00EB5AEF">
      <w:rPr>
        <w:color w:val="7F7F7F"/>
      </w:rPr>
      <w:t xml:space="preserve">Strona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PAGE</w:instrText>
    </w:r>
    <w:r w:rsidRPr="00EB5AEF">
      <w:rPr>
        <w:b/>
        <w:bCs/>
        <w:color w:val="7F7F7F"/>
      </w:rPr>
      <w:fldChar w:fldCharType="separate"/>
    </w:r>
    <w:r w:rsidR="00D74E36">
      <w:rPr>
        <w:b/>
        <w:bCs/>
        <w:noProof/>
        <w:color w:val="7F7F7F"/>
      </w:rPr>
      <w:t>11</w:t>
    </w:r>
    <w:r w:rsidRPr="00EB5AEF">
      <w:rPr>
        <w:b/>
        <w:bCs/>
        <w:color w:val="7F7F7F"/>
      </w:rPr>
      <w:fldChar w:fldCharType="end"/>
    </w:r>
    <w:r w:rsidRPr="00EB5AEF">
      <w:rPr>
        <w:color w:val="7F7F7F"/>
      </w:rPr>
      <w:t xml:space="preserve"> z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NUMPAGES</w:instrText>
    </w:r>
    <w:r w:rsidRPr="00EB5AEF">
      <w:rPr>
        <w:b/>
        <w:bCs/>
        <w:color w:val="7F7F7F"/>
      </w:rPr>
      <w:fldChar w:fldCharType="separate"/>
    </w:r>
    <w:r w:rsidR="00D74E36">
      <w:rPr>
        <w:b/>
        <w:bCs/>
        <w:noProof/>
        <w:color w:val="7F7F7F"/>
      </w:rPr>
      <w:t>11</w:t>
    </w:r>
    <w:r w:rsidRPr="00EB5AEF">
      <w:rPr>
        <w:b/>
        <w:bCs/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C7" w:rsidRDefault="00F277C7" w:rsidP="00F277C7">
      <w:r>
        <w:separator/>
      </w:r>
    </w:p>
  </w:footnote>
  <w:footnote w:type="continuationSeparator" w:id="0">
    <w:p w:rsidR="00F277C7" w:rsidRDefault="00F277C7" w:rsidP="00F2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36" w:rsidRDefault="00D74E36">
    <w:pPr>
      <w:pStyle w:val="Nagwek"/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06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22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rozdrabniacz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A4" w:rsidRDefault="00A2678C">
    <w:pPr>
      <w:pStyle w:val="Nagwek"/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06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22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rozdrabniacz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0267B"/>
    <w:multiLevelType w:val="hybridMultilevel"/>
    <w:tmpl w:val="0D0CE88C"/>
    <w:lvl w:ilvl="0" w:tplc="39F28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D10B1"/>
    <w:multiLevelType w:val="hybridMultilevel"/>
    <w:tmpl w:val="590E0B36"/>
    <w:lvl w:ilvl="0" w:tplc="855EEAFA">
      <w:start w:val="1"/>
      <w:numFmt w:val="decimal"/>
      <w:lvlText w:val="%1."/>
      <w:lvlJc w:val="left"/>
      <w:pPr>
        <w:ind w:left="720" w:hanging="720"/>
      </w:pPr>
      <w:rPr>
        <w:rFonts w:ascii="Cambria" w:eastAsia="Times New Roman" w:hAnsi="Cambria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1D42"/>
    <w:multiLevelType w:val="multilevel"/>
    <w:tmpl w:val="73E467EA"/>
    <w:styleLink w:val="WWNum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30236501"/>
    <w:multiLevelType w:val="hybridMultilevel"/>
    <w:tmpl w:val="D2C095AE"/>
    <w:styleLink w:val="WWNum31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48B6F51"/>
    <w:multiLevelType w:val="hybridMultilevel"/>
    <w:tmpl w:val="3334B79A"/>
    <w:lvl w:ilvl="0" w:tplc="10C82EDC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77D0C2BA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C9184D"/>
    <w:multiLevelType w:val="hybridMultilevel"/>
    <w:tmpl w:val="D2EAFB00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5F73DB"/>
    <w:multiLevelType w:val="multilevel"/>
    <w:tmpl w:val="C8D0742A"/>
    <w:lvl w:ilvl="0">
      <w:start w:val="1"/>
      <w:numFmt w:val="upperRoman"/>
      <w:pStyle w:val="Art1"/>
      <w:lvlText w:val="ART. %1."/>
      <w:lvlJc w:val="left"/>
      <w:pPr>
        <w:tabs>
          <w:tab w:val="num" w:pos="1440"/>
        </w:tabs>
        <w:ind w:left="709" w:hanging="709"/>
      </w:pPr>
      <w:rPr>
        <w:rFonts w:cs="Times New Roman"/>
        <w:b/>
        <w:i w:val="0"/>
      </w:rPr>
    </w:lvl>
    <w:lvl w:ilvl="1">
      <w:start w:val="1"/>
      <w:numFmt w:val="decimalZero"/>
      <w:pStyle w:val="Art2"/>
      <w:isLgl/>
      <w:lvlText w:val="Ust. %1.%2."/>
      <w:lvlJc w:val="left"/>
      <w:pPr>
        <w:tabs>
          <w:tab w:val="num" w:pos="1080"/>
        </w:tabs>
        <w:ind w:left="709" w:hanging="709"/>
      </w:pPr>
      <w:rPr>
        <w:rFonts w:cs="Times New Roman"/>
        <w:b/>
        <w:i w:val="0"/>
      </w:rPr>
    </w:lvl>
    <w:lvl w:ilvl="2">
      <w:start w:val="1"/>
      <w:numFmt w:val="ordinal"/>
      <w:pStyle w:val="Art3"/>
      <w:isLgl/>
      <w:lvlText w:val="%1.%2.%3"/>
      <w:lvlJc w:val="left"/>
      <w:pPr>
        <w:tabs>
          <w:tab w:val="num" w:pos="1440"/>
        </w:tabs>
        <w:ind w:left="709" w:hanging="709"/>
      </w:pPr>
      <w:rPr>
        <w:rFonts w:cs="Times New Roman"/>
        <w:b w:val="0"/>
        <w:i w:val="0"/>
      </w:rPr>
    </w:lvl>
    <w:lvl w:ilvl="3">
      <w:start w:val="1"/>
      <w:numFmt w:val="lowerLetter"/>
      <w:pStyle w:val="Art4"/>
      <w:lvlText w:val="(%4)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</w:rPr>
    </w:lvl>
    <w:lvl w:ilvl="4">
      <w:start w:val="1"/>
      <w:numFmt w:val="upperLetter"/>
      <w:pStyle w:val="Art5"/>
      <w:lvlText w:val="(%5)"/>
      <w:lvlJc w:val="left"/>
      <w:pPr>
        <w:tabs>
          <w:tab w:val="num" w:pos="2126"/>
        </w:tabs>
        <w:ind w:left="2126" w:hanging="708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8A067B4"/>
    <w:multiLevelType w:val="hybridMultilevel"/>
    <w:tmpl w:val="3F9A4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2F2"/>
    <w:multiLevelType w:val="hybridMultilevel"/>
    <w:tmpl w:val="427285DA"/>
    <w:lvl w:ilvl="0" w:tplc="396E89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F82B96"/>
    <w:multiLevelType w:val="hybridMultilevel"/>
    <w:tmpl w:val="CD142910"/>
    <w:lvl w:ilvl="0" w:tplc="04150011">
      <w:start w:val="1"/>
      <w:numFmt w:val="decimal"/>
      <w:lvlText w:val="%1)"/>
      <w:lvlJc w:val="left"/>
      <w:pPr>
        <w:ind w:left="183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68A4679"/>
    <w:multiLevelType w:val="hybridMultilevel"/>
    <w:tmpl w:val="962A49AC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314E"/>
    <w:multiLevelType w:val="multilevel"/>
    <w:tmpl w:val="C8EC9EC4"/>
    <w:styleLink w:val="WWNum3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  <w:rPr>
        <w:rFonts w:ascii="Times New Roman" w:eastAsia="SimSun" w:hAnsi="Times New Roman" w:cs="Times New Roman"/>
      </w:rPr>
    </w:lvl>
    <w:lvl w:ilvl="2">
      <w:start w:val="1"/>
      <w:numFmt w:val="lowerLetter"/>
      <w:lvlText w:val="%1.%2.%3.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63A863C2"/>
    <w:multiLevelType w:val="hybridMultilevel"/>
    <w:tmpl w:val="7980B7E0"/>
    <w:styleLink w:val="WWNum41"/>
    <w:lvl w:ilvl="0" w:tplc="5D6C78AC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7" w15:restartNumberingAfterBreak="0">
    <w:nsid w:val="69025190"/>
    <w:multiLevelType w:val="hybridMultilevel"/>
    <w:tmpl w:val="33F8FFA8"/>
    <w:lvl w:ilvl="0" w:tplc="3A1C8E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B45CA1"/>
    <w:multiLevelType w:val="multilevel"/>
    <w:tmpl w:val="43BE346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A421819"/>
    <w:multiLevelType w:val="multilevel"/>
    <w:tmpl w:val="54163A8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9"/>
  </w:num>
  <w:num w:numId="7">
    <w:abstractNumId w:val="4"/>
  </w:num>
  <w:num w:numId="8">
    <w:abstractNumId w:val="14"/>
  </w:num>
  <w:num w:numId="9">
    <w:abstractNumId w:val="19"/>
    <w:lvlOverride w:ilvl="0">
      <w:lvl w:ilvl="0">
        <w:start w:val="1"/>
        <w:numFmt w:val="upperLetter"/>
        <w:lvlText w:val="%1."/>
        <w:lvlJc w:val="left"/>
        <w:rPr>
          <w:rFonts w:ascii="Times New Roman" w:eastAsia="SimSun" w:hAnsi="Times New Roman" w:cs="Times New Roman"/>
        </w:rPr>
      </w:lvl>
    </w:lvlOverride>
  </w:num>
  <w:num w:numId="10">
    <w:abstractNumId w:val="6"/>
  </w:num>
  <w:num w:numId="11">
    <w:abstractNumId w:val="17"/>
  </w:num>
  <w:num w:numId="12">
    <w:abstractNumId w:val="10"/>
  </w:num>
  <w:num w:numId="13">
    <w:abstractNumId w:val="2"/>
  </w:num>
  <w:num w:numId="14">
    <w:abstractNumId w:val="19"/>
  </w:num>
  <w:num w:numId="15">
    <w:abstractNumId w:val="11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15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C7"/>
    <w:rsid w:val="0010119E"/>
    <w:rsid w:val="00824186"/>
    <w:rsid w:val="00A20564"/>
    <w:rsid w:val="00A2678C"/>
    <w:rsid w:val="00C775D8"/>
    <w:rsid w:val="00D74E36"/>
    <w:rsid w:val="00F2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7657-CD46-4751-A831-3F10221E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277C7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F277C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277C7"/>
    <w:pPr>
      <w:keepNext/>
      <w:ind w:left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74E36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74E36"/>
    <w:pPr>
      <w:keepNext/>
      <w:numPr>
        <w:ilvl w:val="4"/>
        <w:numId w:val="16"/>
      </w:numPr>
      <w:ind w:left="7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D74E36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D74E36"/>
    <w:pPr>
      <w:keepNext/>
      <w:tabs>
        <w:tab w:val="left" w:pos="8640"/>
      </w:tabs>
      <w:spacing w:line="252" w:lineRule="auto"/>
      <w:ind w:left="900" w:right="-11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74E3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4E36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77C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277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277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rsid w:val="00F277C7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F277C7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F277C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F277C7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F277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7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277C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277C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277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F277C7"/>
    <w:pPr>
      <w:ind w:left="720"/>
    </w:pPr>
    <w:rPr>
      <w:lang w:val="x-none"/>
    </w:rPr>
  </w:style>
  <w:style w:type="table" w:styleId="Tabela-Siatka">
    <w:name w:val="Table Grid"/>
    <w:basedOn w:val="Standardowy"/>
    <w:uiPriority w:val="59"/>
    <w:rsid w:val="00F2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277C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77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ltaViewInsertion">
    <w:name w:val="DeltaView Insertion"/>
    <w:rsid w:val="00F277C7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F277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omylnie">
    <w:name w:val="Domy?lnie"/>
    <w:rsid w:val="00F27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numbering" w:customStyle="1" w:styleId="WWNum2">
    <w:name w:val="WWNum2"/>
    <w:basedOn w:val="Bezlisty"/>
    <w:rsid w:val="00F277C7"/>
    <w:pPr>
      <w:numPr>
        <w:numId w:val="7"/>
      </w:numPr>
    </w:pPr>
  </w:style>
  <w:style w:type="numbering" w:customStyle="1" w:styleId="WWNum3">
    <w:name w:val="WWNum3"/>
    <w:basedOn w:val="Bezlisty"/>
    <w:rsid w:val="00F277C7"/>
    <w:pPr>
      <w:numPr>
        <w:numId w:val="8"/>
      </w:numPr>
    </w:pPr>
  </w:style>
  <w:style w:type="numbering" w:customStyle="1" w:styleId="WWNum4">
    <w:name w:val="WWNum4"/>
    <w:basedOn w:val="Bezlisty"/>
    <w:rsid w:val="00F277C7"/>
    <w:pPr>
      <w:numPr>
        <w:numId w:val="14"/>
      </w:numPr>
    </w:pPr>
  </w:style>
  <w:style w:type="paragraph" w:styleId="Podtytu">
    <w:name w:val="Subtitle"/>
    <w:basedOn w:val="Normalny"/>
    <w:next w:val="Normalny"/>
    <w:link w:val="PodtytuZnak"/>
    <w:qFormat/>
    <w:rsid w:val="00F277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277C7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character" w:customStyle="1" w:styleId="Nagwek4Znak">
    <w:name w:val="Nagłówek 4 Znak"/>
    <w:basedOn w:val="Domylnaczcionkaakapitu"/>
    <w:link w:val="Nagwek4"/>
    <w:rsid w:val="00D74E3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74E3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74E36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D74E3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74E3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4E36"/>
    <w:rPr>
      <w:rFonts w:eastAsia="Times New Roman" w:cs="Times New Roman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74E36"/>
  </w:style>
  <w:style w:type="character" w:customStyle="1" w:styleId="WW8Num2z0">
    <w:name w:val="WW8Num2z0"/>
    <w:rsid w:val="00D74E3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D74E36"/>
    <w:rPr>
      <w:b w:val="0"/>
    </w:rPr>
  </w:style>
  <w:style w:type="character" w:customStyle="1" w:styleId="WW8Num5z0">
    <w:name w:val="WW8Num5z0"/>
    <w:rsid w:val="00D74E36"/>
    <w:rPr>
      <w:b w:val="0"/>
    </w:rPr>
  </w:style>
  <w:style w:type="character" w:customStyle="1" w:styleId="WW8Num6z0">
    <w:name w:val="WW8Num6z0"/>
    <w:rsid w:val="00D74E36"/>
    <w:rPr>
      <w:b w:val="0"/>
    </w:rPr>
  </w:style>
  <w:style w:type="character" w:customStyle="1" w:styleId="WW8Num8z0">
    <w:name w:val="WW8Num8z0"/>
    <w:rsid w:val="00D74E36"/>
    <w:rPr>
      <w:b/>
    </w:rPr>
  </w:style>
  <w:style w:type="character" w:customStyle="1" w:styleId="WW8Num9z0">
    <w:name w:val="WW8Num9z0"/>
    <w:rsid w:val="00D74E36"/>
    <w:rPr>
      <w:rFonts w:ascii="Times New Roman" w:hAnsi="Times New Roman" w:cs="Times New Roman"/>
      <w:b/>
    </w:rPr>
  </w:style>
  <w:style w:type="character" w:customStyle="1" w:styleId="WW8Num10z0">
    <w:name w:val="WW8Num10z0"/>
    <w:rsid w:val="00D74E36"/>
    <w:rPr>
      <w:rFonts w:ascii="Times New Roman" w:hAnsi="Times New Roman" w:cs="Times New Roman"/>
      <w:b/>
    </w:rPr>
  </w:style>
  <w:style w:type="character" w:customStyle="1" w:styleId="WW8Num15z6">
    <w:name w:val="WW8Num15z6"/>
    <w:rsid w:val="00D74E36"/>
    <w:rPr>
      <w:rFonts w:ascii="Symbol" w:hAnsi="Symbol"/>
    </w:rPr>
  </w:style>
  <w:style w:type="character" w:customStyle="1" w:styleId="WW8Num16z0">
    <w:name w:val="WW8Num16z0"/>
    <w:rsid w:val="00D74E36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D74E36"/>
    <w:rPr>
      <w:b w:val="0"/>
    </w:rPr>
  </w:style>
  <w:style w:type="character" w:customStyle="1" w:styleId="WW8Num19z1">
    <w:name w:val="WW8Num19z1"/>
    <w:rsid w:val="00D74E36"/>
    <w:rPr>
      <w:b w:val="0"/>
    </w:rPr>
  </w:style>
  <w:style w:type="character" w:customStyle="1" w:styleId="WW8Num24z0">
    <w:name w:val="WW8Num24z0"/>
    <w:rsid w:val="00D74E36"/>
    <w:rPr>
      <w:b/>
    </w:rPr>
  </w:style>
  <w:style w:type="character" w:customStyle="1" w:styleId="WW8Num25z0">
    <w:name w:val="WW8Num25z0"/>
    <w:rsid w:val="00D74E36"/>
    <w:rPr>
      <w:color w:val="auto"/>
    </w:rPr>
  </w:style>
  <w:style w:type="character" w:customStyle="1" w:styleId="WW8Num26z1">
    <w:name w:val="WW8Num26z1"/>
    <w:rsid w:val="00D74E36"/>
    <w:rPr>
      <w:b/>
    </w:rPr>
  </w:style>
  <w:style w:type="character" w:customStyle="1" w:styleId="WW8Num26z3">
    <w:name w:val="WW8Num26z3"/>
    <w:rsid w:val="00D74E36"/>
    <w:rPr>
      <w:b w:val="0"/>
      <w:bCs w:val="0"/>
    </w:rPr>
  </w:style>
  <w:style w:type="character" w:customStyle="1" w:styleId="WW8Num26z4">
    <w:name w:val="WW8Num26z4"/>
    <w:rsid w:val="00D74E36"/>
    <w:rPr>
      <w:rFonts w:ascii="Symbol" w:hAnsi="Symbol"/>
    </w:rPr>
  </w:style>
  <w:style w:type="character" w:customStyle="1" w:styleId="WW8Num27z1">
    <w:name w:val="WW8Num27z1"/>
    <w:rsid w:val="00D74E36"/>
    <w:rPr>
      <w:b/>
    </w:rPr>
  </w:style>
  <w:style w:type="character" w:customStyle="1" w:styleId="WW8Num28z0">
    <w:name w:val="WW8Num28z0"/>
    <w:rsid w:val="00D74E36"/>
    <w:rPr>
      <w:color w:val="auto"/>
    </w:rPr>
  </w:style>
  <w:style w:type="character" w:customStyle="1" w:styleId="WW8Num29z0">
    <w:name w:val="WW8Num29z0"/>
    <w:rsid w:val="00D74E36"/>
    <w:rPr>
      <w:color w:val="auto"/>
    </w:rPr>
  </w:style>
  <w:style w:type="character" w:customStyle="1" w:styleId="WW8Num31z0">
    <w:name w:val="WW8Num31z0"/>
    <w:rsid w:val="00D74E36"/>
    <w:rPr>
      <w:b w:val="0"/>
    </w:rPr>
  </w:style>
  <w:style w:type="character" w:customStyle="1" w:styleId="WW8Num32z0">
    <w:name w:val="WW8Num32z0"/>
    <w:rsid w:val="00D74E36"/>
    <w:rPr>
      <w:color w:val="auto"/>
    </w:rPr>
  </w:style>
  <w:style w:type="character" w:customStyle="1" w:styleId="WW8Num32z1">
    <w:name w:val="WW8Num32z1"/>
    <w:rsid w:val="00D74E36"/>
    <w:rPr>
      <w:rFonts w:ascii="Times New Roman" w:hAnsi="Times New Roman"/>
      <w:b w:val="0"/>
    </w:rPr>
  </w:style>
  <w:style w:type="character" w:customStyle="1" w:styleId="WW8Num32z2">
    <w:name w:val="WW8Num32z2"/>
    <w:rsid w:val="00D74E36"/>
    <w:rPr>
      <w:b w:val="0"/>
    </w:rPr>
  </w:style>
  <w:style w:type="character" w:customStyle="1" w:styleId="WW8Num32z3">
    <w:name w:val="WW8Num32z3"/>
    <w:rsid w:val="00D74E36"/>
    <w:rPr>
      <w:b w:val="0"/>
      <w:bCs w:val="0"/>
    </w:rPr>
  </w:style>
  <w:style w:type="character" w:customStyle="1" w:styleId="WW8Num32z4">
    <w:name w:val="WW8Num32z4"/>
    <w:rsid w:val="00D74E36"/>
    <w:rPr>
      <w:rFonts w:ascii="Symbol" w:hAnsi="Symbol"/>
    </w:rPr>
  </w:style>
  <w:style w:type="character" w:customStyle="1" w:styleId="WW8Num34z0">
    <w:name w:val="WW8Num34z0"/>
    <w:rsid w:val="00D74E36"/>
    <w:rPr>
      <w:rFonts w:ascii="Arial" w:hAnsi="Arial" w:cs="Arial"/>
    </w:rPr>
  </w:style>
  <w:style w:type="character" w:customStyle="1" w:styleId="Absatz-Standardschriftart">
    <w:name w:val="Absatz-Standardschriftart"/>
    <w:rsid w:val="00D74E36"/>
  </w:style>
  <w:style w:type="character" w:customStyle="1" w:styleId="WW-Absatz-Standardschriftart">
    <w:name w:val="WW-Absatz-Standardschriftart"/>
    <w:rsid w:val="00D74E36"/>
  </w:style>
  <w:style w:type="character" w:customStyle="1" w:styleId="WW-Absatz-Standardschriftart1">
    <w:name w:val="WW-Absatz-Standardschriftart1"/>
    <w:rsid w:val="00D74E36"/>
  </w:style>
  <w:style w:type="character" w:customStyle="1" w:styleId="WW8Num11z0">
    <w:name w:val="WW8Num11z0"/>
    <w:rsid w:val="00D74E36"/>
    <w:rPr>
      <w:rFonts w:cs="Times New Roman"/>
    </w:rPr>
  </w:style>
  <w:style w:type="character" w:customStyle="1" w:styleId="WW8Num16z6">
    <w:name w:val="WW8Num16z6"/>
    <w:rsid w:val="00D74E36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74E36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D74E36"/>
    <w:rPr>
      <w:rFonts w:cs="Times New Roman"/>
    </w:rPr>
  </w:style>
  <w:style w:type="character" w:customStyle="1" w:styleId="WW8Num26z0">
    <w:name w:val="WW8Num26z0"/>
    <w:rsid w:val="00D74E36"/>
    <w:rPr>
      <w:color w:val="auto"/>
    </w:rPr>
  </w:style>
  <w:style w:type="character" w:customStyle="1" w:styleId="WW8Num27z0">
    <w:name w:val="WW8Num27z0"/>
    <w:rsid w:val="00D74E36"/>
    <w:rPr>
      <w:b/>
    </w:rPr>
  </w:style>
  <w:style w:type="character" w:customStyle="1" w:styleId="WW8Num29z1">
    <w:name w:val="WW8Num29z1"/>
    <w:rsid w:val="00D74E36"/>
    <w:rPr>
      <w:b/>
    </w:rPr>
  </w:style>
  <w:style w:type="character" w:customStyle="1" w:styleId="WW8Num29z3">
    <w:name w:val="WW8Num29z3"/>
    <w:rsid w:val="00D74E36"/>
    <w:rPr>
      <w:b w:val="0"/>
      <w:bCs w:val="0"/>
    </w:rPr>
  </w:style>
  <w:style w:type="character" w:customStyle="1" w:styleId="WW8Num29z4">
    <w:name w:val="WW8Num29z4"/>
    <w:rsid w:val="00D74E36"/>
    <w:rPr>
      <w:rFonts w:ascii="Symbol" w:hAnsi="Symbol"/>
    </w:rPr>
  </w:style>
  <w:style w:type="character" w:customStyle="1" w:styleId="WW8Num30z1">
    <w:name w:val="WW8Num30z1"/>
    <w:rsid w:val="00D74E36"/>
    <w:rPr>
      <w:b/>
    </w:rPr>
  </w:style>
  <w:style w:type="character" w:customStyle="1" w:styleId="WW8Num35z0">
    <w:name w:val="WW8Num35z0"/>
    <w:rsid w:val="00D74E36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D74E36"/>
    <w:rPr>
      <w:b w:val="0"/>
    </w:rPr>
  </w:style>
  <w:style w:type="character" w:customStyle="1" w:styleId="WW8Num35z2">
    <w:name w:val="WW8Num35z2"/>
    <w:rsid w:val="00D74E36"/>
    <w:rPr>
      <w:b w:val="0"/>
    </w:rPr>
  </w:style>
  <w:style w:type="character" w:customStyle="1" w:styleId="WW8Num35z3">
    <w:name w:val="WW8Num35z3"/>
    <w:rsid w:val="00D74E36"/>
    <w:rPr>
      <w:b w:val="0"/>
      <w:bCs w:val="0"/>
    </w:rPr>
  </w:style>
  <w:style w:type="character" w:customStyle="1" w:styleId="WW8Num35z4">
    <w:name w:val="WW8Num35z4"/>
    <w:rsid w:val="00D74E36"/>
    <w:rPr>
      <w:rFonts w:ascii="Symbol" w:hAnsi="Symbol"/>
    </w:rPr>
  </w:style>
  <w:style w:type="character" w:customStyle="1" w:styleId="WW8Num37z0">
    <w:name w:val="WW8Num37z0"/>
    <w:rsid w:val="00D74E36"/>
    <w:rPr>
      <w:b w:val="0"/>
      <w:i w:val="0"/>
      <w:u w:val="none"/>
    </w:rPr>
  </w:style>
  <w:style w:type="character" w:customStyle="1" w:styleId="Domylnaczcionkaakapitu4">
    <w:name w:val="Domyślna czcionka akapitu4"/>
    <w:rsid w:val="00D74E36"/>
  </w:style>
  <w:style w:type="character" w:customStyle="1" w:styleId="WW8Num4z0">
    <w:name w:val="WW8Num4z0"/>
    <w:rsid w:val="00D74E36"/>
    <w:rPr>
      <w:rFonts w:ascii="Arial" w:hAnsi="Arial" w:cs="Arial"/>
    </w:rPr>
  </w:style>
  <w:style w:type="character" w:customStyle="1" w:styleId="WW8Num7z0">
    <w:name w:val="WW8Num7z0"/>
    <w:rsid w:val="00D74E36"/>
    <w:rPr>
      <w:rFonts w:ascii="Arial" w:hAnsi="Arial" w:cs="Arial"/>
    </w:rPr>
  </w:style>
  <w:style w:type="character" w:customStyle="1" w:styleId="WW8Num12z0">
    <w:name w:val="WW8Num12z0"/>
    <w:rsid w:val="00D74E36"/>
    <w:rPr>
      <w:b/>
    </w:rPr>
  </w:style>
  <w:style w:type="character" w:customStyle="1" w:styleId="WW8Num17z6">
    <w:name w:val="WW8Num17z6"/>
    <w:rsid w:val="00D74E36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D74E36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D74E36"/>
    <w:rPr>
      <w:b w:val="0"/>
    </w:rPr>
  </w:style>
  <w:style w:type="character" w:customStyle="1" w:styleId="WW8Num23z1">
    <w:name w:val="WW8Num23z1"/>
    <w:rsid w:val="00D74E36"/>
    <w:rPr>
      <w:rFonts w:cs="Times New Roman"/>
    </w:rPr>
  </w:style>
  <w:style w:type="character" w:customStyle="1" w:styleId="WW8Num30z0">
    <w:name w:val="WW8Num30z0"/>
    <w:rsid w:val="00D74E36"/>
    <w:rPr>
      <w:color w:val="auto"/>
    </w:rPr>
  </w:style>
  <w:style w:type="character" w:customStyle="1" w:styleId="WW8Num33z1">
    <w:name w:val="WW8Num33z1"/>
    <w:rsid w:val="00D74E36"/>
    <w:rPr>
      <w:b w:val="0"/>
    </w:rPr>
  </w:style>
  <w:style w:type="character" w:customStyle="1" w:styleId="WW8Num33z3">
    <w:name w:val="WW8Num33z3"/>
    <w:rsid w:val="00D74E36"/>
    <w:rPr>
      <w:b w:val="0"/>
      <w:bCs w:val="0"/>
    </w:rPr>
  </w:style>
  <w:style w:type="character" w:customStyle="1" w:styleId="WW8Num33z4">
    <w:name w:val="WW8Num33z4"/>
    <w:rsid w:val="00D74E36"/>
    <w:rPr>
      <w:rFonts w:ascii="Symbol" w:hAnsi="Symbol"/>
    </w:rPr>
  </w:style>
  <w:style w:type="character" w:customStyle="1" w:styleId="WW8Num36z0">
    <w:name w:val="WW8Num36z0"/>
    <w:rsid w:val="00D74E36"/>
    <w:rPr>
      <w:color w:val="auto"/>
    </w:rPr>
  </w:style>
  <w:style w:type="character" w:customStyle="1" w:styleId="WW8Num39z0">
    <w:name w:val="WW8Num39z0"/>
    <w:rsid w:val="00D74E36"/>
    <w:rPr>
      <w:b w:val="0"/>
      <w:i w:val="0"/>
      <w:u w:val="none"/>
    </w:rPr>
  </w:style>
  <w:style w:type="character" w:customStyle="1" w:styleId="WW8Num40z0">
    <w:name w:val="WW8Num40z0"/>
    <w:rsid w:val="00D74E36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D74E36"/>
    <w:rPr>
      <w:rFonts w:cs="Times New Roman"/>
    </w:rPr>
  </w:style>
  <w:style w:type="character" w:customStyle="1" w:styleId="WW8Num40z2">
    <w:name w:val="WW8Num40z2"/>
    <w:rsid w:val="00D74E36"/>
    <w:rPr>
      <w:b w:val="0"/>
    </w:rPr>
  </w:style>
  <w:style w:type="character" w:customStyle="1" w:styleId="WW8Num40z3">
    <w:name w:val="WW8Num40z3"/>
    <w:rsid w:val="00D74E36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D74E36"/>
    <w:rPr>
      <w:b/>
    </w:rPr>
  </w:style>
  <w:style w:type="character" w:customStyle="1" w:styleId="WW8Num42z0">
    <w:name w:val="WW8Num42z0"/>
    <w:rsid w:val="00D74E36"/>
    <w:rPr>
      <w:b w:val="0"/>
    </w:rPr>
  </w:style>
  <w:style w:type="character" w:customStyle="1" w:styleId="WW-Absatz-Standardschriftart11">
    <w:name w:val="WW-Absatz-Standardschriftart11"/>
    <w:rsid w:val="00D74E36"/>
  </w:style>
  <w:style w:type="character" w:customStyle="1" w:styleId="WW8Num13z0">
    <w:name w:val="WW8Num13z0"/>
    <w:rsid w:val="00D74E36"/>
    <w:rPr>
      <w:b/>
    </w:rPr>
  </w:style>
  <w:style w:type="character" w:customStyle="1" w:styleId="WW8Num19z6">
    <w:name w:val="WW8Num19z6"/>
    <w:rsid w:val="00D74E3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74E36"/>
    <w:rPr>
      <w:rFonts w:ascii="Times New Roman" w:hAnsi="Times New Roman" w:cs="Times New Roman"/>
      <w:b/>
    </w:rPr>
  </w:style>
  <w:style w:type="character" w:customStyle="1" w:styleId="WW8Num22z1">
    <w:name w:val="WW8Num22z1"/>
    <w:rsid w:val="00D74E36"/>
    <w:rPr>
      <w:b w:val="0"/>
    </w:rPr>
  </w:style>
  <w:style w:type="character" w:customStyle="1" w:styleId="WW8Num25z1">
    <w:name w:val="WW8Num25z1"/>
    <w:rsid w:val="00D74E36"/>
    <w:rPr>
      <w:rFonts w:cs="Times New Roman"/>
    </w:rPr>
  </w:style>
  <w:style w:type="character" w:customStyle="1" w:styleId="WW8Num33z0">
    <w:name w:val="WW8Num33z0"/>
    <w:rsid w:val="00D74E36"/>
    <w:rPr>
      <w:b w:val="0"/>
    </w:rPr>
  </w:style>
  <w:style w:type="character" w:customStyle="1" w:styleId="WW8Num37z1">
    <w:name w:val="WW8Num37z1"/>
    <w:rsid w:val="00D74E36"/>
    <w:rPr>
      <w:b w:val="0"/>
    </w:rPr>
  </w:style>
  <w:style w:type="character" w:customStyle="1" w:styleId="WW8Num38z0">
    <w:name w:val="WW8Num38z0"/>
    <w:rsid w:val="00D74E36"/>
    <w:rPr>
      <w:rFonts w:ascii="Symbol" w:hAnsi="Symbol"/>
    </w:rPr>
  </w:style>
  <w:style w:type="character" w:customStyle="1" w:styleId="WW8Num41z0">
    <w:name w:val="WW8Num41z0"/>
    <w:rsid w:val="00D74E36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D74E36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D74E36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D74E36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D74E36"/>
    <w:rPr>
      <w:b w:val="0"/>
    </w:rPr>
  </w:style>
  <w:style w:type="character" w:customStyle="1" w:styleId="WW8Num44z3">
    <w:name w:val="WW8Num44z3"/>
    <w:rsid w:val="00D74E36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D74E36"/>
    <w:rPr>
      <w:b/>
    </w:rPr>
  </w:style>
  <w:style w:type="character" w:customStyle="1" w:styleId="WW8Num46z0">
    <w:name w:val="WW8Num46z0"/>
    <w:rsid w:val="00D74E36"/>
    <w:rPr>
      <w:b w:val="0"/>
    </w:rPr>
  </w:style>
  <w:style w:type="character" w:customStyle="1" w:styleId="Domylnaczcionkaakapitu3">
    <w:name w:val="Domyślna czcionka akapitu3"/>
    <w:rsid w:val="00D74E36"/>
  </w:style>
  <w:style w:type="character" w:customStyle="1" w:styleId="WW8Num14z0">
    <w:name w:val="WW8Num14z0"/>
    <w:rsid w:val="00D74E3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74E36"/>
    <w:rPr>
      <w:rFonts w:ascii="Wingdings" w:hAnsi="Wingdings"/>
    </w:rPr>
  </w:style>
  <w:style w:type="character" w:customStyle="1" w:styleId="WW8Num15z1">
    <w:name w:val="WW8Num15z1"/>
    <w:rsid w:val="00D74E36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D74E36"/>
    <w:rPr>
      <w:b/>
    </w:rPr>
  </w:style>
  <w:style w:type="character" w:customStyle="1" w:styleId="WW8Num15z4">
    <w:name w:val="WW8Num15z4"/>
    <w:rsid w:val="00D74E36"/>
    <w:rPr>
      <w:rFonts w:ascii="Courier New" w:hAnsi="Courier New" w:cs="Courier New"/>
    </w:rPr>
  </w:style>
  <w:style w:type="character" w:customStyle="1" w:styleId="WW8Num20z0">
    <w:name w:val="WW8Num20z0"/>
    <w:rsid w:val="00D74E36"/>
    <w:rPr>
      <w:rFonts w:ascii="Times New Roman" w:hAnsi="Times New Roman" w:cs="Times New Roman"/>
      <w:b/>
    </w:rPr>
  </w:style>
  <w:style w:type="character" w:customStyle="1" w:styleId="WW8Num22z0">
    <w:name w:val="WW8Num22z0"/>
    <w:rsid w:val="00D74E36"/>
    <w:rPr>
      <w:rFonts w:ascii="Times New Roman" w:hAnsi="Times New Roman" w:cs="Times New Roman"/>
      <w:b/>
    </w:rPr>
  </w:style>
  <w:style w:type="character" w:customStyle="1" w:styleId="WW8Num23z0">
    <w:name w:val="WW8Num23z0"/>
    <w:rsid w:val="00D74E36"/>
    <w:rPr>
      <w:b w:val="0"/>
      <w:i w:val="0"/>
      <w:u w:val="none"/>
    </w:rPr>
  </w:style>
  <w:style w:type="character" w:customStyle="1" w:styleId="WW8Num24z4">
    <w:name w:val="WW8Num24z4"/>
    <w:rsid w:val="00D74E36"/>
    <w:rPr>
      <w:rFonts w:ascii="Courier New" w:hAnsi="Courier New"/>
    </w:rPr>
  </w:style>
  <w:style w:type="character" w:customStyle="1" w:styleId="WW8Num24z5">
    <w:name w:val="WW8Num24z5"/>
    <w:rsid w:val="00D74E36"/>
    <w:rPr>
      <w:rFonts w:ascii="Wingdings" w:hAnsi="Wingdings"/>
    </w:rPr>
  </w:style>
  <w:style w:type="character" w:customStyle="1" w:styleId="WW8Num24z6">
    <w:name w:val="WW8Num24z6"/>
    <w:rsid w:val="00D74E36"/>
    <w:rPr>
      <w:rFonts w:ascii="Symbol" w:hAnsi="Symbol"/>
    </w:rPr>
  </w:style>
  <w:style w:type="character" w:customStyle="1" w:styleId="WW8Num34z6">
    <w:name w:val="WW8Num34z6"/>
    <w:rsid w:val="00D74E36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D74E36"/>
    <w:rPr>
      <w:color w:val="auto"/>
    </w:rPr>
  </w:style>
  <w:style w:type="character" w:customStyle="1" w:styleId="WW8Num48z0">
    <w:name w:val="WW8Num48z0"/>
    <w:rsid w:val="00D74E36"/>
    <w:rPr>
      <w:b/>
    </w:rPr>
  </w:style>
  <w:style w:type="character" w:customStyle="1" w:styleId="WW8Num48z1">
    <w:name w:val="WW8Num48z1"/>
    <w:rsid w:val="00D74E36"/>
    <w:rPr>
      <w:b w:val="0"/>
    </w:rPr>
  </w:style>
  <w:style w:type="character" w:customStyle="1" w:styleId="WW8Num49z0">
    <w:name w:val="WW8Num49z0"/>
    <w:rsid w:val="00D74E36"/>
    <w:rPr>
      <w:rFonts w:ascii="Arial" w:hAnsi="Arial" w:cs="Arial"/>
    </w:rPr>
  </w:style>
  <w:style w:type="character" w:customStyle="1" w:styleId="WW8Num50z1">
    <w:name w:val="WW8Num50z1"/>
    <w:rsid w:val="00D74E36"/>
    <w:rPr>
      <w:b w:val="0"/>
    </w:rPr>
  </w:style>
  <w:style w:type="character" w:customStyle="1" w:styleId="WW8Num50z3">
    <w:name w:val="WW8Num50z3"/>
    <w:rsid w:val="00D74E36"/>
    <w:rPr>
      <w:b/>
    </w:rPr>
  </w:style>
  <w:style w:type="character" w:customStyle="1" w:styleId="WW8Num50z4">
    <w:name w:val="WW8Num50z4"/>
    <w:rsid w:val="00D74E36"/>
    <w:rPr>
      <w:rFonts w:ascii="Symbol" w:hAnsi="Symbol"/>
    </w:rPr>
  </w:style>
  <w:style w:type="character" w:customStyle="1" w:styleId="WW8Num52z1">
    <w:name w:val="WW8Num52z1"/>
    <w:rsid w:val="00D74E36"/>
    <w:rPr>
      <w:b w:val="0"/>
    </w:rPr>
  </w:style>
  <w:style w:type="character" w:customStyle="1" w:styleId="WW8Num53z0">
    <w:name w:val="WW8Num53z0"/>
    <w:rsid w:val="00D74E36"/>
    <w:rPr>
      <w:rFonts w:ascii="Symbol" w:hAnsi="Symbol"/>
    </w:rPr>
  </w:style>
  <w:style w:type="character" w:customStyle="1" w:styleId="WW8Num54z0">
    <w:name w:val="WW8Num54z0"/>
    <w:rsid w:val="00D74E36"/>
    <w:rPr>
      <w:b w:val="0"/>
      <w:i w:val="0"/>
      <w:u w:val="none"/>
    </w:rPr>
  </w:style>
  <w:style w:type="character" w:customStyle="1" w:styleId="WW8Num56z0">
    <w:name w:val="WW8Num56z0"/>
    <w:rsid w:val="00D74E36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D74E36"/>
  </w:style>
  <w:style w:type="character" w:customStyle="1" w:styleId="WW8Num25z4">
    <w:name w:val="WW8Num25z4"/>
    <w:rsid w:val="00D74E36"/>
    <w:rPr>
      <w:rFonts w:ascii="Courier New" w:hAnsi="Courier New"/>
    </w:rPr>
  </w:style>
  <w:style w:type="character" w:customStyle="1" w:styleId="WW8Num25z5">
    <w:name w:val="WW8Num25z5"/>
    <w:rsid w:val="00D74E36"/>
    <w:rPr>
      <w:rFonts w:ascii="Wingdings" w:hAnsi="Wingdings"/>
    </w:rPr>
  </w:style>
  <w:style w:type="character" w:customStyle="1" w:styleId="WW8Num25z6">
    <w:name w:val="WW8Num25z6"/>
    <w:rsid w:val="00D74E36"/>
    <w:rPr>
      <w:rFonts w:ascii="Symbol" w:hAnsi="Symbol"/>
    </w:rPr>
  </w:style>
  <w:style w:type="character" w:customStyle="1" w:styleId="Domylnaczcionkaakapitu1">
    <w:name w:val="Domyślna czcionka akapitu1"/>
    <w:rsid w:val="00D74E36"/>
  </w:style>
  <w:style w:type="character" w:styleId="Numerstrony">
    <w:name w:val="page number"/>
    <w:basedOn w:val="Domylnaczcionkaakapitu1"/>
    <w:rsid w:val="00D74E36"/>
  </w:style>
  <w:style w:type="character" w:customStyle="1" w:styleId="pktZnak">
    <w:name w:val="pkt Znak"/>
    <w:rsid w:val="00D74E36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D74E36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D74E36"/>
    <w:rPr>
      <w:vertAlign w:val="superscript"/>
    </w:rPr>
  </w:style>
  <w:style w:type="character" w:customStyle="1" w:styleId="TekstpodstawowyZnak">
    <w:name w:val="Tekst podstawowy Znak"/>
    <w:rsid w:val="00D74E36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D74E36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D74E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D74E36"/>
    <w:rPr>
      <w:color w:val="FF0000"/>
    </w:rPr>
  </w:style>
  <w:style w:type="character" w:customStyle="1" w:styleId="TekstpodstawowyZnak1">
    <w:name w:val="Tekst podstawowy Znak1"/>
    <w:basedOn w:val="Domylnaczcionkaakapitu"/>
    <w:link w:val="Tekstpodstawowy"/>
    <w:rsid w:val="00D74E36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D74E36"/>
    <w:rPr>
      <w:rFonts w:cs="Tahoma"/>
    </w:rPr>
  </w:style>
  <w:style w:type="paragraph" w:customStyle="1" w:styleId="Podpis4">
    <w:name w:val="Podpis4"/>
    <w:basedOn w:val="Normalny"/>
    <w:rsid w:val="00D74E3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74E36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D74E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D74E36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D74E3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D74E36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D74E3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D74E36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1"/>
    <w:rsid w:val="00D74E36"/>
    <w:pPr>
      <w:ind w:left="1416" w:hanging="336"/>
    </w:pPr>
    <w:rPr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4E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D74E36"/>
    <w:pPr>
      <w:ind w:left="360"/>
    </w:pPr>
  </w:style>
  <w:style w:type="paragraph" w:customStyle="1" w:styleId="Tekstpodstawowy21">
    <w:name w:val="Tekst podstawowy 21"/>
    <w:basedOn w:val="Normalny"/>
    <w:rsid w:val="00D74E36"/>
    <w:pPr>
      <w:jc w:val="both"/>
    </w:pPr>
  </w:style>
  <w:style w:type="paragraph" w:customStyle="1" w:styleId="Zwykytekst1">
    <w:name w:val="Zwykły tekst1"/>
    <w:basedOn w:val="Normalny"/>
    <w:rsid w:val="00D74E36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D74E36"/>
    <w:pPr>
      <w:jc w:val="right"/>
    </w:pPr>
  </w:style>
  <w:style w:type="paragraph" w:styleId="Tekstdymka">
    <w:name w:val="Balloon Text"/>
    <w:basedOn w:val="Normalny"/>
    <w:link w:val="TekstdymkaZnak"/>
    <w:uiPriority w:val="99"/>
    <w:rsid w:val="00D74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74E3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rsid w:val="00D74E36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link w:val="DefaultZnak"/>
    <w:uiPriority w:val="99"/>
    <w:rsid w:val="00D74E3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74E36"/>
    <w:pPr>
      <w:suppressLineNumbers/>
    </w:pPr>
  </w:style>
  <w:style w:type="paragraph" w:customStyle="1" w:styleId="Nagwektabeli">
    <w:name w:val="Nagłówek tabeli"/>
    <w:basedOn w:val="Zawartotabeli"/>
    <w:rsid w:val="00D74E3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74E36"/>
  </w:style>
  <w:style w:type="paragraph" w:customStyle="1" w:styleId="p0">
    <w:name w:val="p0"/>
    <w:basedOn w:val="Normalny"/>
    <w:rsid w:val="00D74E36"/>
    <w:pPr>
      <w:suppressAutoHyphens w:val="0"/>
      <w:spacing w:before="280" w:after="280"/>
    </w:pPr>
  </w:style>
  <w:style w:type="paragraph" w:customStyle="1" w:styleId="p1">
    <w:name w:val="p1"/>
    <w:basedOn w:val="Normalny"/>
    <w:rsid w:val="00D74E36"/>
    <w:pPr>
      <w:suppressAutoHyphens w:val="0"/>
      <w:spacing w:before="280" w:after="280"/>
    </w:pPr>
  </w:style>
  <w:style w:type="paragraph" w:customStyle="1" w:styleId="p2">
    <w:name w:val="p2"/>
    <w:basedOn w:val="Normalny"/>
    <w:rsid w:val="00D74E36"/>
    <w:pPr>
      <w:suppressAutoHyphens w:val="0"/>
      <w:spacing w:before="280" w:after="280"/>
    </w:pPr>
  </w:style>
  <w:style w:type="paragraph" w:styleId="Tekstprzypisukocowego">
    <w:name w:val="endnote text"/>
    <w:basedOn w:val="Normalny"/>
    <w:link w:val="TekstprzypisukocowegoZnak"/>
    <w:rsid w:val="00D74E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4E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74E36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D74E36"/>
    <w:pPr>
      <w:spacing w:after="120" w:line="480" w:lineRule="auto"/>
    </w:pPr>
  </w:style>
  <w:style w:type="paragraph" w:customStyle="1" w:styleId="Bartek">
    <w:name w:val="Bartek"/>
    <w:basedOn w:val="Normalny"/>
    <w:rsid w:val="00D74E36"/>
    <w:rPr>
      <w:sz w:val="28"/>
      <w:szCs w:val="20"/>
    </w:rPr>
  </w:style>
  <w:style w:type="paragraph" w:customStyle="1" w:styleId="Tekstpodstawowy23">
    <w:name w:val="Tekst podstawowy 23"/>
    <w:basedOn w:val="Normalny"/>
    <w:rsid w:val="00D74E36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D74E36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styleId="Poprawka">
    <w:name w:val="Revision"/>
    <w:rsid w:val="00D74E3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D74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74E3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4E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D7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D74E3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4E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D74E36"/>
    <w:rPr>
      <w:rFonts w:ascii="Courier New" w:eastAsia="Calibri" w:hAnsi="Courier New"/>
      <w:sz w:val="20"/>
      <w:szCs w:val="20"/>
    </w:rPr>
  </w:style>
  <w:style w:type="paragraph" w:customStyle="1" w:styleId="Akapitzlist1">
    <w:name w:val="Akapit z listą1"/>
    <w:basedOn w:val="Normalny"/>
    <w:rsid w:val="00D74E3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unhideWhenUsed/>
    <w:rsid w:val="00D74E36"/>
    <w:rPr>
      <w:vertAlign w:val="superscript"/>
    </w:rPr>
  </w:style>
  <w:style w:type="paragraph" w:customStyle="1" w:styleId="PlainText1">
    <w:name w:val="Plain Text1"/>
    <w:basedOn w:val="Normalny"/>
    <w:uiPriority w:val="99"/>
    <w:rsid w:val="00D74E36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74E36"/>
  </w:style>
  <w:style w:type="character" w:customStyle="1" w:styleId="tabulatory">
    <w:name w:val="tabulatory"/>
    <w:basedOn w:val="Domylnaczcionkaakapitu"/>
    <w:rsid w:val="00D74E3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4E3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4E3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74E36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4E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D74E36"/>
    <w:pPr>
      <w:widowControl w:val="0"/>
      <w:suppressAutoHyphens w:val="0"/>
      <w:spacing w:after="120" w:line="360" w:lineRule="auto"/>
      <w:jc w:val="both"/>
    </w:pPr>
    <w:rPr>
      <w:rFonts w:ascii="Arial" w:hAnsi="Arial"/>
      <w:snapToGrid w:val="0"/>
      <w:kern w:val="24"/>
      <w:szCs w:val="20"/>
      <w:lang w:eastAsia="pl-PL"/>
    </w:rPr>
  </w:style>
  <w:style w:type="paragraph" w:customStyle="1" w:styleId="Akapitzlist2">
    <w:name w:val="Akapit z listą2"/>
    <w:basedOn w:val="Normalny"/>
    <w:rsid w:val="00D74E36"/>
    <w:pPr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74E3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iniej">
    <w:name w:val="niniejść"/>
    <w:basedOn w:val="Normalny"/>
    <w:rsid w:val="00D74E36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st1">
    <w:name w:val="st1"/>
    <w:uiPriority w:val="99"/>
    <w:rsid w:val="00D74E36"/>
  </w:style>
  <w:style w:type="paragraph" w:customStyle="1" w:styleId="Zwykytekst2">
    <w:name w:val="Zwykły tekst2"/>
    <w:basedOn w:val="Normalny"/>
    <w:rsid w:val="00D74E36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74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4E3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4E3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E36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3">
    <w:name w:val="Zwykły tekst3"/>
    <w:basedOn w:val="Normalny"/>
    <w:rsid w:val="00D74E36"/>
    <w:rPr>
      <w:rFonts w:ascii="Courier New" w:hAnsi="Courier New"/>
      <w:sz w:val="20"/>
      <w:szCs w:val="20"/>
    </w:rPr>
  </w:style>
  <w:style w:type="character" w:customStyle="1" w:styleId="DefaultZnak">
    <w:name w:val="Default Znak"/>
    <w:link w:val="Default"/>
    <w:uiPriority w:val="99"/>
    <w:locked/>
    <w:rsid w:val="00D74E36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yle291">
    <w:name w:val="style291"/>
    <w:rsid w:val="00D74E36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D74E36"/>
    <w:rPr>
      <w:b/>
      <w:bCs/>
    </w:rPr>
  </w:style>
  <w:style w:type="character" w:styleId="UyteHipercze">
    <w:name w:val="FollowedHyperlink"/>
    <w:uiPriority w:val="99"/>
    <w:semiHidden/>
    <w:unhideWhenUsed/>
    <w:rsid w:val="00D74E36"/>
    <w:rPr>
      <w:color w:val="954F72"/>
      <w:u w:val="single"/>
    </w:rPr>
  </w:style>
  <w:style w:type="character" w:customStyle="1" w:styleId="Teksttreci">
    <w:name w:val="Tekst treści_"/>
    <w:link w:val="Teksttreci0"/>
    <w:rsid w:val="00D74E3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4E36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Art1">
    <w:name w:val="Art. 1"/>
    <w:basedOn w:val="Normalny"/>
    <w:next w:val="Normalny"/>
    <w:uiPriority w:val="99"/>
    <w:rsid w:val="00D74E36"/>
    <w:pPr>
      <w:keepNext/>
      <w:numPr>
        <w:numId w:val="17"/>
      </w:numPr>
      <w:suppressAutoHyphens w:val="0"/>
      <w:autoSpaceDN w:val="0"/>
      <w:spacing w:before="480" w:after="240"/>
      <w:jc w:val="both"/>
      <w:outlineLvl w:val="0"/>
    </w:pPr>
    <w:rPr>
      <w:b/>
      <w:bCs/>
      <w:szCs w:val="20"/>
      <w:lang w:eastAsia="pl-PL"/>
    </w:rPr>
  </w:style>
  <w:style w:type="paragraph" w:customStyle="1" w:styleId="Art2">
    <w:name w:val="Art. 2"/>
    <w:basedOn w:val="Art1"/>
    <w:next w:val="Normalny"/>
    <w:uiPriority w:val="99"/>
    <w:rsid w:val="00D74E36"/>
    <w:pPr>
      <w:numPr>
        <w:ilvl w:val="1"/>
      </w:numPr>
      <w:spacing w:before="0"/>
      <w:ind w:left="1080" w:hanging="360"/>
      <w:outlineLvl w:val="1"/>
    </w:pPr>
    <w:rPr>
      <w:b w:val="0"/>
    </w:rPr>
  </w:style>
  <w:style w:type="paragraph" w:customStyle="1" w:styleId="Art3">
    <w:name w:val="Art. 3"/>
    <w:basedOn w:val="Art2"/>
    <w:next w:val="Normalny"/>
    <w:uiPriority w:val="99"/>
    <w:rsid w:val="00D74E36"/>
    <w:pPr>
      <w:keepNext w:val="0"/>
      <w:numPr>
        <w:ilvl w:val="2"/>
      </w:numPr>
      <w:ind w:left="1440" w:hanging="360"/>
      <w:outlineLvl w:val="2"/>
    </w:pPr>
  </w:style>
  <w:style w:type="paragraph" w:customStyle="1" w:styleId="Art4">
    <w:name w:val="Art. 4"/>
    <w:basedOn w:val="Art3"/>
    <w:next w:val="Normalny"/>
    <w:uiPriority w:val="99"/>
    <w:rsid w:val="00D74E36"/>
    <w:pPr>
      <w:numPr>
        <w:ilvl w:val="3"/>
      </w:numPr>
      <w:tabs>
        <w:tab w:val="clear" w:pos="1418"/>
        <w:tab w:val="num" w:pos="1800"/>
      </w:tabs>
      <w:ind w:hanging="360"/>
      <w:outlineLvl w:val="3"/>
    </w:pPr>
  </w:style>
  <w:style w:type="paragraph" w:customStyle="1" w:styleId="Art5">
    <w:name w:val="Art. 5"/>
    <w:basedOn w:val="Art4"/>
    <w:next w:val="Normalny"/>
    <w:uiPriority w:val="99"/>
    <w:rsid w:val="00D74E36"/>
    <w:pPr>
      <w:numPr>
        <w:ilvl w:val="4"/>
      </w:numPr>
      <w:tabs>
        <w:tab w:val="clear" w:pos="2126"/>
        <w:tab w:val="num" w:pos="2160"/>
      </w:tabs>
      <w:outlineLvl w:val="4"/>
    </w:pPr>
  </w:style>
  <w:style w:type="character" w:customStyle="1" w:styleId="unit">
    <w:name w:val="unit"/>
    <w:rsid w:val="00D74E36"/>
  </w:style>
  <w:style w:type="numbering" w:customStyle="1" w:styleId="WWNum21">
    <w:name w:val="WWNum21"/>
    <w:basedOn w:val="Bezlisty"/>
    <w:rsid w:val="00D74E36"/>
    <w:pPr>
      <w:numPr>
        <w:numId w:val="18"/>
      </w:numPr>
    </w:pPr>
  </w:style>
  <w:style w:type="numbering" w:customStyle="1" w:styleId="WWNum31">
    <w:name w:val="WWNum31"/>
    <w:basedOn w:val="Bezlisty"/>
    <w:rsid w:val="00D74E36"/>
    <w:pPr>
      <w:numPr>
        <w:numId w:val="19"/>
      </w:numPr>
    </w:pPr>
  </w:style>
  <w:style w:type="numbering" w:customStyle="1" w:styleId="WWNum41">
    <w:name w:val="WWNum41"/>
    <w:basedOn w:val="Bezlisty"/>
    <w:rsid w:val="00D74E36"/>
    <w:pPr>
      <w:numPr>
        <w:numId w:val="20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D74E36"/>
  </w:style>
  <w:style w:type="character" w:customStyle="1" w:styleId="text-justify">
    <w:name w:val="text-justify"/>
    <w:basedOn w:val="Domylnaczcionkaakapitu"/>
    <w:rsid w:val="00D74E36"/>
  </w:style>
  <w:style w:type="paragraph" w:customStyle="1" w:styleId="text-justify1">
    <w:name w:val="text-justify1"/>
    <w:basedOn w:val="Normalny"/>
    <w:rsid w:val="00D74E3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4">
    <w:name w:val="Zwykły tekst4"/>
    <w:basedOn w:val="Normalny"/>
    <w:rsid w:val="00D74E3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podatki.gov.pl/wykaz-podatnikow-vat-wyszukiwarka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5115</Words>
  <Characters>30695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2022-05-13T10:38:00Z</dcterms:created>
  <dcterms:modified xsi:type="dcterms:W3CDTF">2022-05-18T06:55:00Z</dcterms:modified>
</cp:coreProperties>
</file>