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49CCA" w14:textId="77777777" w:rsidR="00D5671D" w:rsidRPr="008F28D4" w:rsidRDefault="00D5671D" w:rsidP="00D5671D">
      <w:pPr>
        <w:jc w:val="center"/>
        <w:rPr>
          <w:rFonts w:ascii="Arial" w:hAnsi="Arial" w:cs="Arial"/>
          <w:b/>
          <w:sz w:val="22"/>
          <w:szCs w:val="22"/>
        </w:rPr>
      </w:pPr>
      <w:r w:rsidRPr="008F28D4">
        <w:rPr>
          <w:rFonts w:ascii="Arial" w:hAnsi="Arial" w:cs="Arial"/>
          <w:b/>
          <w:sz w:val="22"/>
          <w:szCs w:val="22"/>
        </w:rPr>
        <w:t>UMOWA (projekt)</w:t>
      </w:r>
    </w:p>
    <w:p w14:paraId="193FCD66" w14:textId="77777777" w:rsidR="00D5671D" w:rsidRPr="00DE137B" w:rsidRDefault="00D5671D" w:rsidP="00D5671D">
      <w:pPr>
        <w:jc w:val="center"/>
        <w:rPr>
          <w:rFonts w:ascii="Arial" w:hAnsi="Arial" w:cs="Arial"/>
          <w:b/>
          <w:sz w:val="16"/>
          <w:szCs w:val="16"/>
        </w:rPr>
      </w:pPr>
    </w:p>
    <w:p w14:paraId="3FB777A1" w14:textId="051A5414" w:rsidR="00D5671D" w:rsidRPr="008F28D4" w:rsidRDefault="00D5671D" w:rsidP="00D5671D">
      <w:pPr>
        <w:jc w:val="both"/>
        <w:rPr>
          <w:rFonts w:ascii="Arial" w:hAnsi="Arial" w:cs="Arial"/>
          <w:sz w:val="22"/>
          <w:szCs w:val="22"/>
        </w:rPr>
      </w:pPr>
      <w:r w:rsidRPr="008F28D4">
        <w:rPr>
          <w:rFonts w:ascii="Arial" w:hAnsi="Arial" w:cs="Arial"/>
          <w:sz w:val="22"/>
          <w:szCs w:val="22"/>
        </w:rPr>
        <w:t>zawarta w dniu ……</w:t>
      </w:r>
      <w:r w:rsidR="00AC3A8A" w:rsidRPr="008F28D4">
        <w:rPr>
          <w:rFonts w:ascii="Arial" w:hAnsi="Arial" w:cs="Arial"/>
          <w:sz w:val="22"/>
          <w:szCs w:val="22"/>
        </w:rPr>
        <w:t>…</w:t>
      </w:r>
      <w:r w:rsidR="007B3803">
        <w:rPr>
          <w:rFonts w:ascii="Arial" w:hAnsi="Arial" w:cs="Arial"/>
          <w:sz w:val="22"/>
          <w:szCs w:val="22"/>
        </w:rPr>
        <w:t>2021</w:t>
      </w:r>
      <w:r w:rsidRPr="008F28D4">
        <w:rPr>
          <w:rFonts w:ascii="Arial" w:hAnsi="Arial" w:cs="Arial"/>
          <w:sz w:val="22"/>
          <w:szCs w:val="22"/>
        </w:rPr>
        <w:t xml:space="preserve"> roku w Grudziądzu (dalej „Umowa”) pomiędzy </w:t>
      </w:r>
      <w:r w:rsidRPr="008F28D4">
        <w:rPr>
          <w:rFonts w:ascii="Arial" w:hAnsi="Arial" w:cs="Arial"/>
          <w:sz w:val="22"/>
          <w:szCs w:val="22"/>
        </w:rPr>
        <w:br/>
      </w:r>
      <w:r w:rsidRPr="008F28D4">
        <w:rPr>
          <w:rFonts w:ascii="Arial" w:hAnsi="Arial" w:cs="Arial"/>
          <w:b/>
          <w:sz w:val="22"/>
          <w:szCs w:val="22"/>
        </w:rPr>
        <w:t>OPEC-INEKO Sp. z o.o</w:t>
      </w:r>
      <w:r w:rsidRPr="008F28D4">
        <w:rPr>
          <w:rFonts w:ascii="Arial" w:hAnsi="Arial" w:cs="Arial"/>
          <w:sz w:val="22"/>
          <w:szCs w:val="22"/>
        </w:rPr>
        <w:t xml:space="preserve">. z siedzibą przy ul. Budowlanych 7, 86-300 Grudziądz, wpisaną do Rejestru Przedsiębiorców KRS prowadzonego przez Sąd Rejonowy w Toruniu Wydział VII Gospodarczy KRS pod numerem 0000394692, posiadającą REGON 341136712, </w:t>
      </w:r>
      <w:r w:rsidRPr="008F28D4">
        <w:rPr>
          <w:rFonts w:ascii="Arial" w:hAnsi="Arial" w:cs="Arial"/>
          <w:sz w:val="22"/>
          <w:szCs w:val="22"/>
        </w:rPr>
        <w:br/>
        <w:t xml:space="preserve">NIP 876-245-59-96, </w:t>
      </w:r>
      <w:r w:rsidR="004C31FE" w:rsidRPr="008F28D4">
        <w:rPr>
          <w:rFonts w:ascii="Arial" w:hAnsi="Arial" w:cs="Arial"/>
          <w:sz w:val="22"/>
          <w:szCs w:val="22"/>
        </w:rPr>
        <w:t>kapitał</w:t>
      </w:r>
      <w:r w:rsidRPr="008F28D4">
        <w:rPr>
          <w:rFonts w:ascii="Arial" w:hAnsi="Arial" w:cs="Arial"/>
          <w:sz w:val="22"/>
          <w:szCs w:val="22"/>
        </w:rPr>
        <w:t xml:space="preserve"> zakładowym 70.084.000 zł, zwaną w dalszej części </w:t>
      </w:r>
      <w:r w:rsidRPr="008F28D4">
        <w:rPr>
          <w:rFonts w:ascii="Arial" w:hAnsi="Arial" w:cs="Arial"/>
          <w:b/>
          <w:sz w:val="22"/>
          <w:szCs w:val="22"/>
        </w:rPr>
        <w:t>„Zamawiającym”</w:t>
      </w:r>
      <w:r w:rsidRPr="008F28D4">
        <w:rPr>
          <w:rFonts w:ascii="Arial" w:hAnsi="Arial" w:cs="Arial"/>
          <w:sz w:val="22"/>
          <w:szCs w:val="22"/>
        </w:rPr>
        <w:t>, reprezentowaną przez:</w:t>
      </w:r>
    </w:p>
    <w:p w14:paraId="7C753074" w14:textId="77777777" w:rsidR="00D5671D" w:rsidRPr="00DE137B" w:rsidRDefault="00D5671D" w:rsidP="00D5671D">
      <w:pPr>
        <w:jc w:val="both"/>
        <w:rPr>
          <w:rFonts w:ascii="Arial" w:hAnsi="Arial" w:cs="Arial"/>
          <w:sz w:val="16"/>
          <w:szCs w:val="16"/>
        </w:rPr>
      </w:pPr>
    </w:p>
    <w:p w14:paraId="36D0D198" w14:textId="77777777" w:rsidR="00D5671D" w:rsidRPr="008F28D4" w:rsidRDefault="00D5671D" w:rsidP="00D5671D">
      <w:pPr>
        <w:jc w:val="both"/>
        <w:rPr>
          <w:rFonts w:ascii="Arial" w:hAnsi="Arial" w:cs="Arial"/>
          <w:b/>
          <w:sz w:val="22"/>
          <w:szCs w:val="22"/>
        </w:rPr>
      </w:pPr>
      <w:r w:rsidRPr="008F28D4">
        <w:rPr>
          <w:rFonts w:ascii="Arial" w:hAnsi="Arial" w:cs="Arial"/>
          <w:b/>
          <w:sz w:val="22"/>
          <w:szCs w:val="22"/>
        </w:rPr>
        <w:t>Mirosława Radeckiego – Prezesa Zarządu</w:t>
      </w:r>
    </w:p>
    <w:p w14:paraId="04058D03" w14:textId="77777777" w:rsidR="00D5671D" w:rsidRPr="00DE137B" w:rsidRDefault="00D5671D" w:rsidP="00D5671D">
      <w:pPr>
        <w:pStyle w:val="Tekstpodstawowy"/>
        <w:jc w:val="both"/>
        <w:rPr>
          <w:rFonts w:ascii="Arial" w:hAnsi="Arial" w:cs="Arial"/>
          <w:sz w:val="16"/>
          <w:szCs w:val="16"/>
        </w:rPr>
      </w:pPr>
    </w:p>
    <w:p w14:paraId="63FF68EE" w14:textId="77777777" w:rsidR="00D5671D" w:rsidRPr="008F28D4" w:rsidRDefault="00D5671D" w:rsidP="00D5671D">
      <w:pPr>
        <w:jc w:val="both"/>
        <w:rPr>
          <w:rFonts w:ascii="Arial" w:hAnsi="Arial" w:cs="Arial"/>
          <w:sz w:val="22"/>
          <w:szCs w:val="22"/>
        </w:rPr>
      </w:pPr>
      <w:r w:rsidRPr="008F28D4">
        <w:rPr>
          <w:rFonts w:ascii="Arial" w:hAnsi="Arial" w:cs="Arial"/>
          <w:sz w:val="22"/>
          <w:szCs w:val="22"/>
        </w:rPr>
        <w:t>a</w:t>
      </w:r>
    </w:p>
    <w:p w14:paraId="58695F2E" w14:textId="77777777" w:rsidR="00D5671D" w:rsidRPr="008F28D4" w:rsidRDefault="00D5671D" w:rsidP="00D5671D">
      <w:pPr>
        <w:jc w:val="both"/>
        <w:rPr>
          <w:rFonts w:ascii="Arial" w:hAnsi="Arial" w:cs="Arial"/>
          <w:b/>
          <w:sz w:val="22"/>
          <w:szCs w:val="22"/>
        </w:rPr>
      </w:pPr>
      <w:r w:rsidRPr="008F28D4">
        <w:rPr>
          <w:rFonts w:ascii="Arial" w:hAnsi="Arial" w:cs="Arial"/>
          <w:sz w:val="22"/>
          <w:szCs w:val="22"/>
        </w:rPr>
        <w:t>……………………………………………………………………………….……</w:t>
      </w:r>
      <w:r w:rsidRPr="008F28D4">
        <w:rPr>
          <w:rFonts w:ascii="Arial" w:hAnsi="Arial" w:cs="Arial"/>
          <w:b/>
          <w:sz w:val="22"/>
          <w:szCs w:val="22"/>
        </w:rPr>
        <w:t>„Wykonawcą”</w:t>
      </w:r>
    </w:p>
    <w:p w14:paraId="79998AC6" w14:textId="77777777" w:rsidR="00D5671D" w:rsidRPr="00DE137B" w:rsidRDefault="00D5671D" w:rsidP="00D5671D">
      <w:pPr>
        <w:jc w:val="both"/>
        <w:rPr>
          <w:rFonts w:ascii="Arial" w:hAnsi="Arial" w:cs="Arial"/>
          <w:b/>
          <w:sz w:val="16"/>
          <w:szCs w:val="16"/>
        </w:rPr>
      </w:pPr>
    </w:p>
    <w:p w14:paraId="126DD434" w14:textId="77777777" w:rsidR="00D5671D" w:rsidRPr="008F28D4" w:rsidRDefault="00D5671D" w:rsidP="00D5671D">
      <w:pPr>
        <w:jc w:val="both"/>
        <w:rPr>
          <w:rFonts w:ascii="Arial" w:hAnsi="Arial" w:cs="Arial"/>
          <w:b/>
          <w:sz w:val="22"/>
          <w:szCs w:val="22"/>
        </w:rPr>
      </w:pPr>
      <w:r w:rsidRPr="008F28D4">
        <w:rPr>
          <w:rFonts w:ascii="Arial" w:hAnsi="Arial" w:cs="Arial"/>
          <w:b/>
          <w:sz w:val="22"/>
          <w:szCs w:val="22"/>
        </w:rPr>
        <w:t>zwani dalej Stroną lub łącznie Stronami</w:t>
      </w:r>
    </w:p>
    <w:p w14:paraId="38E000B7" w14:textId="77777777" w:rsidR="00D5671D" w:rsidRPr="00DE137B" w:rsidRDefault="00D5671D" w:rsidP="00D5671D">
      <w:pPr>
        <w:jc w:val="both"/>
        <w:rPr>
          <w:rFonts w:ascii="Arial" w:hAnsi="Arial" w:cs="Arial"/>
          <w:b/>
          <w:sz w:val="16"/>
          <w:szCs w:val="16"/>
        </w:rPr>
      </w:pPr>
    </w:p>
    <w:p w14:paraId="048832B1" w14:textId="77777777" w:rsidR="00D5671D" w:rsidRPr="008F28D4" w:rsidRDefault="00D5671D" w:rsidP="00D5671D">
      <w:pPr>
        <w:jc w:val="both"/>
        <w:rPr>
          <w:rFonts w:ascii="Arial" w:hAnsi="Arial" w:cs="Arial"/>
          <w:sz w:val="22"/>
          <w:szCs w:val="22"/>
        </w:rPr>
      </w:pPr>
      <w:r w:rsidRPr="008F28D4">
        <w:rPr>
          <w:rFonts w:ascii="Arial" w:hAnsi="Arial" w:cs="Arial"/>
          <w:sz w:val="22"/>
          <w:szCs w:val="22"/>
        </w:rPr>
        <w:t>o następującej treści:</w:t>
      </w:r>
    </w:p>
    <w:p w14:paraId="780D6B57" w14:textId="77777777" w:rsidR="00D5671D" w:rsidRPr="00DE137B" w:rsidRDefault="00D5671D" w:rsidP="00D5671D">
      <w:pPr>
        <w:jc w:val="both"/>
        <w:rPr>
          <w:rFonts w:ascii="Arial" w:hAnsi="Arial" w:cs="Arial"/>
          <w:sz w:val="16"/>
          <w:szCs w:val="16"/>
        </w:rPr>
      </w:pPr>
    </w:p>
    <w:p w14:paraId="35DBEDE7" w14:textId="77777777" w:rsidR="00D5671D" w:rsidRPr="008F28D4" w:rsidRDefault="00D5671D" w:rsidP="00D5671D">
      <w:pPr>
        <w:jc w:val="center"/>
        <w:rPr>
          <w:rFonts w:ascii="Arial" w:hAnsi="Arial" w:cs="Arial"/>
          <w:b/>
          <w:sz w:val="22"/>
          <w:szCs w:val="22"/>
        </w:rPr>
      </w:pPr>
      <w:r w:rsidRPr="00643564">
        <w:rPr>
          <w:rFonts w:ascii="Arial" w:hAnsi="Arial" w:cs="Arial"/>
          <w:b/>
          <w:sz w:val="22"/>
          <w:szCs w:val="22"/>
        </w:rPr>
        <w:t>§ 1</w:t>
      </w:r>
    </w:p>
    <w:p w14:paraId="51429627" w14:textId="77777777" w:rsidR="00D5671D" w:rsidRDefault="00D5671D" w:rsidP="00D5671D">
      <w:pPr>
        <w:jc w:val="center"/>
        <w:rPr>
          <w:rFonts w:ascii="Arial" w:hAnsi="Arial" w:cs="Arial"/>
          <w:b/>
          <w:sz w:val="22"/>
          <w:szCs w:val="22"/>
        </w:rPr>
      </w:pPr>
      <w:r w:rsidRPr="008F28D4">
        <w:rPr>
          <w:rFonts w:ascii="Arial" w:hAnsi="Arial" w:cs="Arial"/>
          <w:b/>
          <w:sz w:val="22"/>
          <w:szCs w:val="22"/>
        </w:rPr>
        <w:t>Przedmiot Umowy</w:t>
      </w:r>
    </w:p>
    <w:p w14:paraId="2CBA1F97" w14:textId="426B2AF7" w:rsidR="000910FB" w:rsidRPr="00CD2DB1" w:rsidRDefault="00380F29" w:rsidP="00CD2DB1">
      <w:pPr>
        <w:numPr>
          <w:ilvl w:val="0"/>
          <w:numId w:val="4"/>
        </w:numPr>
        <w:jc w:val="both"/>
        <w:rPr>
          <w:rFonts w:ascii="Arial" w:hAnsi="Arial" w:cs="Arial"/>
          <w:sz w:val="22"/>
          <w:szCs w:val="22"/>
        </w:rPr>
      </w:pPr>
      <w:r w:rsidRPr="008F28D4">
        <w:rPr>
          <w:rFonts w:ascii="Arial" w:hAnsi="Arial" w:cs="Arial"/>
          <w:sz w:val="22"/>
          <w:szCs w:val="22"/>
        </w:rPr>
        <w:t xml:space="preserve">Przedmiotem </w:t>
      </w:r>
      <w:r w:rsidR="000910FB" w:rsidRPr="008F28D4">
        <w:rPr>
          <w:rFonts w:ascii="Arial" w:hAnsi="Arial" w:cs="Arial"/>
          <w:sz w:val="22"/>
          <w:szCs w:val="22"/>
        </w:rPr>
        <w:t>U</w:t>
      </w:r>
      <w:r w:rsidRPr="008F28D4">
        <w:rPr>
          <w:rFonts w:ascii="Arial" w:hAnsi="Arial" w:cs="Arial"/>
          <w:sz w:val="22"/>
          <w:szCs w:val="22"/>
        </w:rPr>
        <w:t xml:space="preserve">mowy jest </w:t>
      </w:r>
      <w:r w:rsidR="000910FB" w:rsidRPr="008F28D4">
        <w:rPr>
          <w:rFonts w:ascii="Arial" w:hAnsi="Arial" w:cs="Arial"/>
          <w:sz w:val="22"/>
          <w:szCs w:val="22"/>
        </w:rPr>
        <w:t xml:space="preserve">opracowanie Ekspertyzy stanu technicznego komina żelbetowego z przewodem stalowym o wysokości H = 81,25 m wraz z osprzętem, </w:t>
      </w:r>
      <w:r w:rsidR="00727981">
        <w:rPr>
          <w:rFonts w:ascii="Arial" w:hAnsi="Arial" w:cs="Arial"/>
          <w:sz w:val="22"/>
          <w:szCs w:val="22"/>
        </w:rPr>
        <w:br/>
      </w:r>
      <w:r w:rsidR="000910FB" w:rsidRPr="008F28D4">
        <w:rPr>
          <w:rFonts w:ascii="Arial" w:hAnsi="Arial" w:cs="Arial"/>
          <w:sz w:val="22"/>
          <w:szCs w:val="22"/>
        </w:rPr>
        <w:t xml:space="preserve">w oparciu o przeprowadzone badania diagnostyczne, pomiary kontrolne zgodnie </w:t>
      </w:r>
      <w:r w:rsidR="00727981">
        <w:rPr>
          <w:rFonts w:ascii="Arial" w:hAnsi="Arial" w:cs="Arial"/>
          <w:sz w:val="22"/>
          <w:szCs w:val="22"/>
        </w:rPr>
        <w:br/>
      </w:r>
      <w:r w:rsidR="000910FB" w:rsidRPr="008F28D4">
        <w:rPr>
          <w:rFonts w:ascii="Arial" w:hAnsi="Arial" w:cs="Arial"/>
          <w:sz w:val="22"/>
          <w:szCs w:val="22"/>
        </w:rPr>
        <w:t>z wymaganiami art. 62 ustawy z dnia 7 lipca 1994 r</w:t>
      </w:r>
      <w:r w:rsidR="00B61119">
        <w:rPr>
          <w:rFonts w:ascii="Arial" w:hAnsi="Arial" w:cs="Arial"/>
          <w:sz w:val="22"/>
          <w:szCs w:val="22"/>
        </w:rPr>
        <w:t>. Prawo budowlane (</w:t>
      </w:r>
      <w:r w:rsidR="00CD2DB1" w:rsidRPr="00CD2DB1">
        <w:rPr>
          <w:rFonts w:ascii="Arial" w:hAnsi="Arial" w:cs="Arial"/>
          <w:sz w:val="22"/>
          <w:szCs w:val="22"/>
        </w:rPr>
        <w:t>Dz.U.</w:t>
      </w:r>
      <w:r w:rsidR="002175F6" w:rsidRPr="00CD2DB1">
        <w:rPr>
          <w:rFonts w:ascii="Arial" w:hAnsi="Arial" w:cs="Arial"/>
          <w:sz w:val="22"/>
          <w:szCs w:val="22"/>
        </w:rPr>
        <w:t>20</w:t>
      </w:r>
      <w:r w:rsidR="002175F6">
        <w:rPr>
          <w:rFonts w:ascii="Arial" w:hAnsi="Arial" w:cs="Arial"/>
          <w:sz w:val="22"/>
          <w:szCs w:val="22"/>
        </w:rPr>
        <w:t>20</w:t>
      </w:r>
      <w:r w:rsidR="00CD2DB1" w:rsidRPr="00CD2DB1">
        <w:rPr>
          <w:rFonts w:ascii="Arial" w:hAnsi="Arial" w:cs="Arial"/>
          <w:sz w:val="22"/>
          <w:szCs w:val="22"/>
        </w:rPr>
        <w:t>.</w:t>
      </w:r>
      <w:r w:rsidR="002175F6">
        <w:rPr>
          <w:rFonts w:ascii="Arial" w:hAnsi="Arial" w:cs="Arial"/>
          <w:sz w:val="22"/>
          <w:szCs w:val="22"/>
        </w:rPr>
        <w:t xml:space="preserve">1333 </w:t>
      </w:r>
      <w:r w:rsidR="00CD2DB1" w:rsidRPr="00CD2DB1">
        <w:rPr>
          <w:rFonts w:ascii="Arial" w:hAnsi="Arial" w:cs="Arial"/>
          <w:sz w:val="22"/>
          <w:szCs w:val="22"/>
        </w:rPr>
        <w:t xml:space="preserve">t.j. </w:t>
      </w:r>
      <w:r w:rsidR="00DC1446">
        <w:rPr>
          <w:rFonts w:ascii="Arial" w:hAnsi="Arial" w:cs="Arial"/>
          <w:sz w:val="22"/>
          <w:szCs w:val="22"/>
        </w:rPr>
        <w:t xml:space="preserve">z </w:t>
      </w:r>
      <w:r w:rsidR="008345F5">
        <w:rPr>
          <w:rFonts w:ascii="Arial" w:hAnsi="Arial" w:cs="Arial"/>
          <w:sz w:val="22"/>
          <w:szCs w:val="22"/>
        </w:rPr>
        <w:t>późn. zm.</w:t>
      </w:r>
      <w:r w:rsidR="00CD2DB1">
        <w:rPr>
          <w:rFonts w:ascii="Arial" w:hAnsi="Arial" w:cs="Arial"/>
          <w:sz w:val="22"/>
          <w:szCs w:val="22"/>
        </w:rPr>
        <w:t>)</w:t>
      </w:r>
      <w:r w:rsidR="00D202A8" w:rsidRPr="00CD2DB1">
        <w:rPr>
          <w:rFonts w:ascii="Arial" w:hAnsi="Arial" w:cs="Arial"/>
          <w:sz w:val="22"/>
          <w:szCs w:val="22"/>
        </w:rPr>
        <w:t xml:space="preserve"> (dalej „Ekspertyza”).</w:t>
      </w:r>
    </w:p>
    <w:p w14:paraId="7B5AA75D" w14:textId="19E52FB3" w:rsidR="000910FB" w:rsidRDefault="00AE3AC8" w:rsidP="005B0AA5">
      <w:pPr>
        <w:numPr>
          <w:ilvl w:val="0"/>
          <w:numId w:val="4"/>
        </w:numPr>
        <w:jc w:val="both"/>
        <w:rPr>
          <w:rFonts w:ascii="Arial" w:hAnsi="Arial" w:cs="Arial"/>
          <w:sz w:val="22"/>
          <w:szCs w:val="22"/>
        </w:rPr>
      </w:pPr>
      <w:r>
        <w:rPr>
          <w:rFonts w:ascii="Arial" w:hAnsi="Arial" w:cs="Arial"/>
          <w:sz w:val="22"/>
          <w:szCs w:val="22"/>
        </w:rPr>
        <w:t>Zakres E</w:t>
      </w:r>
      <w:r w:rsidR="000910FB" w:rsidRPr="008F28D4">
        <w:rPr>
          <w:rFonts w:ascii="Arial" w:hAnsi="Arial" w:cs="Arial"/>
          <w:sz w:val="22"/>
          <w:szCs w:val="22"/>
        </w:rPr>
        <w:t>kspertyzy obejmuje:</w:t>
      </w:r>
    </w:p>
    <w:p w14:paraId="7ECB4304" w14:textId="752CE079" w:rsidR="00B61119" w:rsidRPr="00B61119" w:rsidRDefault="00B61119" w:rsidP="00B61119">
      <w:pPr>
        <w:ind w:left="360"/>
        <w:jc w:val="both"/>
        <w:rPr>
          <w:rFonts w:ascii="Arial" w:hAnsi="Arial" w:cs="Arial"/>
          <w:sz w:val="22"/>
          <w:szCs w:val="22"/>
        </w:rPr>
      </w:pPr>
      <w:r w:rsidRPr="00B61119">
        <w:rPr>
          <w:rFonts w:ascii="Arial" w:hAnsi="Arial" w:cs="Arial"/>
          <w:sz w:val="22"/>
          <w:szCs w:val="22"/>
        </w:rPr>
        <w:t>1)</w:t>
      </w:r>
      <w:r w:rsidRPr="00B61119">
        <w:rPr>
          <w:rFonts w:ascii="Arial" w:hAnsi="Arial" w:cs="Arial"/>
          <w:sz w:val="22"/>
          <w:szCs w:val="22"/>
        </w:rPr>
        <w:tab/>
        <w:t xml:space="preserve">opis techniczny </w:t>
      </w:r>
      <w:r>
        <w:rPr>
          <w:rFonts w:ascii="Arial" w:hAnsi="Arial" w:cs="Arial"/>
          <w:sz w:val="22"/>
          <w:szCs w:val="22"/>
        </w:rPr>
        <w:t>konstrukcji budowlanej komina;</w:t>
      </w:r>
    </w:p>
    <w:p w14:paraId="56D6E411" w14:textId="5512FBC3" w:rsidR="00B61119" w:rsidRDefault="00B61119" w:rsidP="00B61119">
      <w:pPr>
        <w:ind w:left="360"/>
        <w:jc w:val="both"/>
        <w:rPr>
          <w:rFonts w:ascii="Arial" w:hAnsi="Arial" w:cs="Arial"/>
          <w:sz w:val="22"/>
          <w:szCs w:val="22"/>
        </w:rPr>
      </w:pPr>
      <w:r>
        <w:rPr>
          <w:rFonts w:ascii="Arial" w:hAnsi="Arial" w:cs="Arial"/>
          <w:sz w:val="22"/>
          <w:szCs w:val="22"/>
        </w:rPr>
        <w:t>2)</w:t>
      </w:r>
      <w:r>
        <w:rPr>
          <w:rFonts w:ascii="Arial" w:hAnsi="Arial" w:cs="Arial"/>
          <w:sz w:val="22"/>
          <w:szCs w:val="22"/>
        </w:rPr>
        <w:tab/>
        <w:t>inwentaryzację konstrukcyjną</w:t>
      </w:r>
      <w:r w:rsidRPr="00B61119">
        <w:rPr>
          <w:rFonts w:ascii="Arial" w:hAnsi="Arial" w:cs="Arial"/>
          <w:sz w:val="22"/>
          <w:szCs w:val="22"/>
        </w:rPr>
        <w:t xml:space="preserve"> i</w:t>
      </w:r>
      <w:r>
        <w:rPr>
          <w:rFonts w:ascii="Arial" w:hAnsi="Arial" w:cs="Arial"/>
          <w:sz w:val="22"/>
          <w:szCs w:val="22"/>
        </w:rPr>
        <w:t xml:space="preserve"> geometryczną sprawdzającą elementy komina;</w:t>
      </w:r>
    </w:p>
    <w:p w14:paraId="18243D12" w14:textId="58B1A115" w:rsidR="00C81A4D" w:rsidRPr="00B61119" w:rsidRDefault="00C81A4D" w:rsidP="00C81A4D">
      <w:pPr>
        <w:ind w:left="360"/>
        <w:jc w:val="both"/>
        <w:rPr>
          <w:rFonts w:ascii="Arial" w:hAnsi="Arial" w:cs="Arial"/>
          <w:sz w:val="22"/>
          <w:szCs w:val="22"/>
        </w:rPr>
      </w:pPr>
      <w:r>
        <w:rPr>
          <w:rFonts w:ascii="Arial" w:hAnsi="Arial" w:cs="Arial"/>
          <w:sz w:val="22"/>
          <w:szCs w:val="22"/>
        </w:rPr>
        <w:t>3)</w:t>
      </w:r>
      <w:r>
        <w:rPr>
          <w:rFonts w:ascii="Arial" w:hAnsi="Arial" w:cs="Arial"/>
          <w:sz w:val="22"/>
          <w:szCs w:val="22"/>
        </w:rPr>
        <w:tab/>
        <w:t>wykonanie pomiaru pionowości komina;</w:t>
      </w:r>
    </w:p>
    <w:p w14:paraId="4EAA46DA" w14:textId="62239241" w:rsidR="00B61119" w:rsidRDefault="00C81A4D" w:rsidP="00B61119">
      <w:pPr>
        <w:ind w:left="709" w:hanging="349"/>
        <w:jc w:val="both"/>
        <w:rPr>
          <w:rFonts w:ascii="Arial" w:hAnsi="Arial" w:cs="Arial"/>
          <w:sz w:val="22"/>
          <w:szCs w:val="22"/>
        </w:rPr>
      </w:pPr>
      <w:r>
        <w:rPr>
          <w:rFonts w:ascii="Arial" w:hAnsi="Arial" w:cs="Arial"/>
          <w:sz w:val="22"/>
          <w:szCs w:val="22"/>
        </w:rPr>
        <w:t>4)</w:t>
      </w:r>
      <w:r>
        <w:rPr>
          <w:rFonts w:ascii="Arial" w:hAnsi="Arial" w:cs="Arial"/>
          <w:sz w:val="22"/>
          <w:szCs w:val="22"/>
        </w:rPr>
        <w:tab/>
      </w:r>
      <w:r w:rsidR="00B61119" w:rsidRPr="00B61119">
        <w:rPr>
          <w:rFonts w:ascii="Arial" w:hAnsi="Arial" w:cs="Arial"/>
          <w:sz w:val="22"/>
          <w:szCs w:val="22"/>
        </w:rPr>
        <w:t>badania wizualne powierzchni zewnętrznej konstrukcji trzonu komina i osprzętu stalow</w:t>
      </w:r>
      <w:r w:rsidR="00B61119">
        <w:rPr>
          <w:rFonts w:ascii="Arial" w:hAnsi="Arial" w:cs="Arial"/>
          <w:sz w:val="22"/>
          <w:szCs w:val="22"/>
        </w:rPr>
        <w:t>ego zewnętrznego i wewnętrznego;</w:t>
      </w:r>
    </w:p>
    <w:p w14:paraId="3FBE2B02" w14:textId="77777777" w:rsidR="007B3803" w:rsidRDefault="00F467C8" w:rsidP="007B3803">
      <w:pPr>
        <w:ind w:left="709" w:hanging="349"/>
        <w:jc w:val="both"/>
        <w:rPr>
          <w:rFonts w:ascii="Arial" w:hAnsi="Arial" w:cs="Arial"/>
          <w:sz w:val="22"/>
          <w:szCs w:val="22"/>
        </w:rPr>
      </w:pPr>
      <w:r>
        <w:rPr>
          <w:rFonts w:ascii="Arial" w:hAnsi="Arial" w:cs="Arial"/>
          <w:sz w:val="22"/>
          <w:szCs w:val="22"/>
        </w:rPr>
        <w:t>5)</w:t>
      </w:r>
      <w:r>
        <w:rPr>
          <w:rFonts w:ascii="Arial" w:hAnsi="Arial" w:cs="Arial"/>
          <w:sz w:val="22"/>
          <w:szCs w:val="22"/>
        </w:rPr>
        <w:tab/>
        <w:t>w</w:t>
      </w:r>
      <w:r w:rsidR="00C81A4D" w:rsidRPr="00C81A4D">
        <w:rPr>
          <w:rFonts w:ascii="Arial" w:hAnsi="Arial" w:cs="Arial"/>
          <w:sz w:val="22"/>
          <w:szCs w:val="22"/>
        </w:rPr>
        <w:t>y</w:t>
      </w:r>
      <w:r>
        <w:rPr>
          <w:rFonts w:ascii="Arial" w:hAnsi="Arial" w:cs="Arial"/>
          <w:sz w:val="22"/>
          <w:szCs w:val="22"/>
        </w:rPr>
        <w:t>konanie badań sklerometrycznych</w:t>
      </w:r>
      <w:r w:rsidR="00C81A4D" w:rsidRPr="00C81A4D">
        <w:rPr>
          <w:rFonts w:ascii="Arial" w:hAnsi="Arial" w:cs="Arial"/>
          <w:sz w:val="22"/>
          <w:szCs w:val="22"/>
        </w:rPr>
        <w:t xml:space="preserve"> konstrukcji żelbetowej trzonu - zakres niezbędny do ustalenia rzetelnej</w:t>
      </w:r>
      <w:r w:rsidR="00C81A4D">
        <w:rPr>
          <w:rFonts w:ascii="Arial" w:hAnsi="Arial" w:cs="Arial"/>
          <w:sz w:val="22"/>
          <w:szCs w:val="22"/>
        </w:rPr>
        <w:t xml:space="preserve"> oceny technicznej stanu komina;</w:t>
      </w:r>
    </w:p>
    <w:p w14:paraId="7C3E2AB5" w14:textId="674BF7FD" w:rsidR="007B3803" w:rsidRPr="007B3803" w:rsidRDefault="00C81A4D" w:rsidP="007B3803">
      <w:pPr>
        <w:ind w:left="709" w:hanging="349"/>
        <w:jc w:val="both"/>
        <w:rPr>
          <w:rFonts w:ascii="Arial" w:hAnsi="Arial" w:cs="Arial"/>
          <w:sz w:val="22"/>
          <w:szCs w:val="22"/>
        </w:rPr>
      </w:pPr>
      <w:r w:rsidRPr="007B3803">
        <w:rPr>
          <w:rFonts w:ascii="Arial" w:hAnsi="Arial" w:cs="Arial"/>
          <w:sz w:val="22"/>
          <w:szCs w:val="22"/>
        </w:rPr>
        <w:t>6)</w:t>
      </w:r>
      <w:r w:rsidRPr="007B3803">
        <w:rPr>
          <w:rFonts w:ascii="Arial" w:hAnsi="Arial" w:cs="Arial"/>
          <w:sz w:val="22"/>
          <w:szCs w:val="22"/>
        </w:rPr>
        <w:tab/>
      </w:r>
      <w:r w:rsidR="007B3803" w:rsidRPr="007B3803">
        <w:rPr>
          <w:rFonts w:ascii="Arial" w:hAnsi="Arial" w:cs="Arial"/>
          <w:sz w:val="22"/>
          <w:szCs w:val="22"/>
        </w:rPr>
        <w:t>ocenę techniczną konstrukcji żelbetowej trzonu emitora od strony powierzchni zewnętrznej i wewnętrznej w rejonie głowicy, fundamentu i czopucha, ale także na całej wysokości komina metodą zjazdu alpinistycznego przynajmniej w trzech przekrojach podłużnych komina;</w:t>
      </w:r>
    </w:p>
    <w:p w14:paraId="2A973D69" w14:textId="3D411532" w:rsidR="00B61119" w:rsidRDefault="00C81A4D" w:rsidP="00C81A4D">
      <w:pPr>
        <w:ind w:left="709" w:hanging="349"/>
        <w:jc w:val="both"/>
        <w:rPr>
          <w:rFonts w:ascii="Arial" w:hAnsi="Arial" w:cs="Arial"/>
          <w:sz w:val="22"/>
          <w:szCs w:val="22"/>
        </w:rPr>
      </w:pPr>
      <w:r>
        <w:rPr>
          <w:rFonts w:ascii="Arial" w:hAnsi="Arial" w:cs="Arial"/>
          <w:sz w:val="22"/>
          <w:szCs w:val="22"/>
        </w:rPr>
        <w:t>7)</w:t>
      </w:r>
      <w:r>
        <w:rPr>
          <w:rFonts w:ascii="Arial" w:hAnsi="Arial" w:cs="Arial"/>
          <w:sz w:val="22"/>
          <w:szCs w:val="22"/>
        </w:rPr>
        <w:tab/>
      </w:r>
      <w:r w:rsidR="00B61119" w:rsidRPr="00B61119">
        <w:rPr>
          <w:rFonts w:ascii="Arial" w:hAnsi="Arial" w:cs="Arial"/>
          <w:sz w:val="22"/>
          <w:szCs w:val="22"/>
        </w:rPr>
        <w:t>określenie stanu technicznego zewnętrznej powierzchni konstrukcji trzonu i z</w:t>
      </w:r>
      <w:r w:rsidR="00B61119">
        <w:rPr>
          <w:rFonts w:ascii="Arial" w:hAnsi="Arial" w:cs="Arial"/>
          <w:sz w:val="22"/>
          <w:szCs w:val="22"/>
        </w:rPr>
        <w:t>badanej powierzchni wewnętrznej;</w:t>
      </w:r>
    </w:p>
    <w:p w14:paraId="53615A11" w14:textId="557C9AFA" w:rsidR="00B61119" w:rsidRDefault="00C81A4D" w:rsidP="00C81A4D">
      <w:pPr>
        <w:ind w:left="709" w:hanging="349"/>
        <w:jc w:val="both"/>
        <w:rPr>
          <w:rFonts w:ascii="Arial" w:hAnsi="Arial" w:cs="Arial"/>
          <w:sz w:val="22"/>
          <w:szCs w:val="22"/>
        </w:rPr>
      </w:pPr>
      <w:r>
        <w:rPr>
          <w:rFonts w:ascii="Arial" w:hAnsi="Arial" w:cs="Arial"/>
          <w:sz w:val="22"/>
          <w:szCs w:val="22"/>
        </w:rPr>
        <w:t>8)</w:t>
      </w:r>
      <w:r>
        <w:rPr>
          <w:rFonts w:ascii="Arial" w:hAnsi="Arial" w:cs="Arial"/>
          <w:sz w:val="22"/>
          <w:szCs w:val="22"/>
        </w:rPr>
        <w:tab/>
      </w:r>
      <w:r w:rsidR="00B61119" w:rsidRPr="00B61119">
        <w:rPr>
          <w:rFonts w:ascii="Arial" w:hAnsi="Arial" w:cs="Arial"/>
          <w:sz w:val="22"/>
          <w:szCs w:val="22"/>
        </w:rPr>
        <w:t>określenie stanu technicznego element</w:t>
      </w:r>
      <w:r w:rsidR="00B61119">
        <w:rPr>
          <w:rFonts w:ascii="Arial" w:hAnsi="Arial" w:cs="Arial"/>
          <w:sz w:val="22"/>
          <w:szCs w:val="22"/>
        </w:rPr>
        <w:t>ów stalowego wyposażenia komina;</w:t>
      </w:r>
    </w:p>
    <w:p w14:paraId="58C90F9F" w14:textId="5DDFB991" w:rsidR="00B61119" w:rsidRDefault="00C81A4D" w:rsidP="00C81A4D">
      <w:pPr>
        <w:ind w:left="709" w:hanging="349"/>
        <w:jc w:val="both"/>
        <w:rPr>
          <w:rFonts w:ascii="Arial" w:hAnsi="Arial" w:cs="Arial"/>
          <w:sz w:val="22"/>
          <w:szCs w:val="22"/>
        </w:rPr>
      </w:pPr>
      <w:r>
        <w:rPr>
          <w:rFonts w:ascii="Arial" w:hAnsi="Arial" w:cs="Arial"/>
          <w:sz w:val="22"/>
          <w:szCs w:val="22"/>
        </w:rPr>
        <w:t>9)</w:t>
      </w:r>
      <w:r>
        <w:rPr>
          <w:rFonts w:ascii="Arial" w:hAnsi="Arial" w:cs="Arial"/>
          <w:sz w:val="22"/>
          <w:szCs w:val="22"/>
        </w:rPr>
        <w:tab/>
      </w:r>
      <w:r w:rsidR="00B61119">
        <w:rPr>
          <w:rFonts w:ascii="Arial" w:hAnsi="Arial" w:cs="Arial"/>
          <w:sz w:val="22"/>
          <w:szCs w:val="22"/>
        </w:rPr>
        <w:t>kontrolę</w:t>
      </w:r>
      <w:r w:rsidR="00B61119" w:rsidRPr="00B61119">
        <w:rPr>
          <w:rFonts w:ascii="Arial" w:hAnsi="Arial" w:cs="Arial"/>
          <w:sz w:val="22"/>
          <w:szCs w:val="22"/>
        </w:rPr>
        <w:t xml:space="preserve"> połączeń spawanych i śrubowych or</w:t>
      </w:r>
      <w:r w:rsidR="00B61119">
        <w:rPr>
          <w:rFonts w:ascii="Arial" w:hAnsi="Arial" w:cs="Arial"/>
          <w:sz w:val="22"/>
          <w:szCs w:val="22"/>
        </w:rPr>
        <w:t>az uszczelnień elementów komina;</w:t>
      </w:r>
    </w:p>
    <w:p w14:paraId="05B779B2" w14:textId="72A08620" w:rsidR="00B61119" w:rsidRDefault="00C81A4D" w:rsidP="00C81A4D">
      <w:pPr>
        <w:ind w:left="709" w:hanging="349"/>
        <w:jc w:val="both"/>
        <w:rPr>
          <w:rFonts w:ascii="Arial" w:hAnsi="Arial" w:cs="Arial"/>
          <w:sz w:val="22"/>
          <w:szCs w:val="22"/>
        </w:rPr>
      </w:pPr>
      <w:r>
        <w:rPr>
          <w:rFonts w:ascii="Arial" w:hAnsi="Arial" w:cs="Arial"/>
          <w:sz w:val="22"/>
          <w:szCs w:val="22"/>
        </w:rPr>
        <w:t>10)</w:t>
      </w:r>
      <w:r>
        <w:rPr>
          <w:rFonts w:ascii="Arial" w:hAnsi="Arial" w:cs="Arial"/>
          <w:sz w:val="22"/>
          <w:szCs w:val="22"/>
        </w:rPr>
        <w:tab/>
      </w:r>
      <w:r w:rsidR="00B61119">
        <w:rPr>
          <w:rFonts w:ascii="Arial" w:hAnsi="Arial" w:cs="Arial"/>
          <w:sz w:val="22"/>
          <w:szCs w:val="22"/>
        </w:rPr>
        <w:t>szczegółową kontrolę</w:t>
      </w:r>
      <w:r w:rsidR="00B61119" w:rsidRPr="00B61119">
        <w:rPr>
          <w:rFonts w:ascii="Arial" w:hAnsi="Arial" w:cs="Arial"/>
          <w:sz w:val="22"/>
          <w:szCs w:val="22"/>
        </w:rPr>
        <w:t xml:space="preserve"> stanu technicznego stropu górnego i elementów stabilizująco-prowadzących przewód stalowy (rolki prowadzące Ø 160 mm – zabudowane na głowicy komina) wraz z uzupełnienie</w:t>
      </w:r>
      <w:r w:rsidR="00B61119">
        <w:rPr>
          <w:rFonts w:ascii="Arial" w:hAnsi="Arial" w:cs="Arial"/>
          <w:sz w:val="22"/>
          <w:szCs w:val="22"/>
        </w:rPr>
        <w:t>m smaru;</w:t>
      </w:r>
    </w:p>
    <w:p w14:paraId="42A10843" w14:textId="2EE86C0B" w:rsidR="00B61119" w:rsidRDefault="00C81A4D" w:rsidP="00C81A4D">
      <w:pPr>
        <w:ind w:left="709" w:hanging="349"/>
        <w:jc w:val="both"/>
        <w:rPr>
          <w:rFonts w:ascii="Arial" w:hAnsi="Arial" w:cs="Arial"/>
          <w:sz w:val="22"/>
          <w:szCs w:val="22"/>
        </w:rPr>
      </w:pPr>
      <w:r>
        <w:rPr>
          <w:rFonts w:ascii="Arial" w:hAnsi="Arial" w:cs="Arial"/>
          <w:sz w:val="22"/>
          <w:szCs w:val="22"/>
        </w:rPr>
        <w:t>11)</w:t>
      </w:r>
      <w:r>
        <w:rPr>
          <w:rFonts w:ascii="Arial" w:hAnsi="Arial" w:cs="Arial"/>
          <w:sz w:val="22"/>
          <w:szCs w:val="22"/>
        </w:rPr>
        <w:tab/>
      </w:r>
      <w:r w:rsidR="00B61119">
        <w:rPr>
          <w:rFonts w:ascii="Arial" w:hAnsi="Arial" w:cs="Arial"/>
          <w:sz w:val="22"/>
          <w:szCs w:val="22"/>
        </w:rPr>
        <w:t>kontrolę konstrukcji wsporczych;</w:t>
      </w:r>
    </w:p>
    <w:p w14:paraId="36C6BCF8" w14:textId="654ADEDF" w:rsidR="00B61119" w:rsidRDefault="00C81A4D" w:rsidP="00C81A4D">
      <w:pPr>
        <w:ind w:left="709" w:hanging="349"/>
        <w:jc w:val="both"/>
        <w:rPr>
          <w:rFonts w:ascii="Arial" w:hAnsi="Arial" w:cs="Arial"/>
          <w:sz w:val="22"/>
          <w:szCs w:val="22"/>
        </w:rPr>
      </w:pPr>
      <w:r>
        <w:rPr>
          <w:rFonts w:ascii="Arial" w:hAnsi="Arial" w:cs="Arial"/>
          <w:sz w:val="22"/>
          <w:szCs w:val="22"/>
        </w:rPr>
        <w:t>12)</w:t>
      </w:r>
      <w:r>
        <w:rPr>
          <w:rFonts w:ascii="Arial" w:hAnsi="Arial" w:cs="Arial"/>
          <w:sz w:val="22"/>
          <w:szCs w:val="22"/>
        </w:rPr>
        <w:tab/>
      </w:r>
      <w:r w:rsidR="00B61119" w:rsidRPr="00B61119">
        <w:rPr>
          <w:rFonts w:ascii="Arial" w:hAnsi="Arial" w:cs="Arial"/>
          <w:sz w:val="22"/>
          <w:szCs w:val="22"/>
        </w:rPr>
        <w:t>wykonanie i sporządzen</w:t>
      </w:r>
      <w:r w:rsidR="00B61119">
        <w:rPr>
          <w:rFonts w:ascii="Arial" w:hAnsi="Arial" w:cs="Arial"/>
          <w:sz w:val="22"/>
          <w:szCs w:val="22"/>
        </w:rPr>
        <w:t>ie dokumentacji fototechnicznej;</w:t>
      </w:r>
    </w:p>
    <w:p w14:paraId="014C4CA4" w14:textId="57F665C9" w:rsidR="00B61119" w:rsidRDefault="00C81A4D" w:rsidP="00C81A4D">
      <w:pPr>
        <w:ind w:left="709" w:hanging="349"/>
        <w:jc w:val="both"/>
        <w:rPr>
          <w:rFonts w:ascii="Arial" w:hAnsi="Arial" w:cs="Arial"/>
          <w:sz w:val="22"/>
          <w:szCs w:val="22"/>
        </w:rPr>
      </w:pPr>
      <w:r>
        <w:rPr>
          <w:rFonts w:ascii="Arial" w:hAnsi="Arial" w:cs="Arial"/>
          <w:sz w:val="22"/>
          <w:szCs w:val="22"/>
        </w:rPr>
        <w:t>13)</w:t>
      </w:r>
      <w:r>
        <w:rPr>
          <w:rFonts w:ascii="Arial" w:hAnsi="Arial" w:cs="Arial"/>
          <w:sz w:val="22"/>
          <w:szCs w:val="22"/>
        </w:rPr>
        <w:tab/>
      </w:r>
      <w:r w:rsidR="00B61119" w:rsidRPr="00B61119">
        <w:rPr>
          <w:rFonts w:ascii="Arial" w:hAnsi="Arial" w:cs="Arial"/>
          <w:sz w:val="22"/>
          <w:szCs w:val="22"/>
        </w:rPr>
        <w:t>wykonanie badań wizualnych i pomiar</w:t>
      </w:r>
      <w:r w:rsidR="009B48B2" w:rsidRPr="000C270D">
        <w:rPr>
          <w:rFonts w:ascii="Arial" w:hAnsi="Arial" w:cs="Arial"/>
          <w:sz w:val="22"/>
          <w:szCs w:val="22"/>
        </w:rPr>
        <w:t>ów</w:t>
      </w:r>
      <w:r w:rsidR="00B61119" w:rsidRPr="00B61119">
        <w:rPr>
          <w:rFonts w:ascii="Arial" w:hAnsi="Arial" w:cs="Arial"/>
          <w:sz w:val="22"/>
          <w:szCs w:val="22"/>
        </w:rPr>
        <w:t xml:space="preserve"> grubości przewodu stalowego - dymowego (metodą ultradźwiękową na całej wysokości komina ok. 5 punktów pomiarowych na 10 </w:t>
      </w:r>
      <w:r w:rsidR="00B61119">
        <w:rPr>
          <w:rFonts w:ascii="Arial" w:hAnsi="Arial" w:cs="Arial"/>
          <w:sz w:val="22"/>
          <w:szCs w:val="22"/>
        </w:rPr>
        <w:t>metrowy element przewodu komina</w:t>
      </w:r>
      <w:r w:rsidR="00B61119" w:rsidRPr="00B61119">
        <w:rPr>
          <w:rFonts w:ascii="Arial" w:hAnsi="Arial" w:cs="Arial"/>
          <w:sz w:val="22"/>
          <w:szCs w:val="22"/>
        </w:rPr>
        <w:t>, szczególnie w miejscach krytycznyc</w:t>
      </w:r>
      <w:r w:rsidR="00B61119">
        <w:rPr>
          <w:rFonts w:ascii="Arial" w:hAnsi="Arial" w:cs="Arial"/>
          <w:sz w:val="22"/>
          <w:szCs w:val="22"/>
        </w:rPr>
        <w:t>h –</w:t>
      </w:r>
      <w:r w:rsidR="00F467C8">
        <w:rPr>
          <w:rFonts w:ascii="Arial" w:hAnsi="Arial" w:cs="Arial"/>
          <w:sz w:val="22"/>
          <w:szCs w:val="22"/>
        </w:rPr>
        <w:t xml:space="preserve"> </w:t>
      </w:r>
      <w:r w:rsidR="00B61119">
        <w:rPr>
          <w:rFonts w:ascii="Arial" w:hAnsi="Arial" w:cs="Arial"/>
          <w:sz w:val="22"/>
          <w:szCs w:val="22"/>
        </w:rPr>
        <w:t>króćce, połączenia spawane );</w:t>
      </w:r>
    </w:p>
    <w:p w14:paraId="6724DB2F" w14:textId="360D57E8" w:rsidR="00B61119" w:rsidRDefault="00C81A4D" w:rsidP="00C81A4D">
      <w:pPr>
        <w:ind w:left="709" w:hanging="349"/>
        <w:jc w:val="both"/>
        <w:rPr>
          <w:rFonts w:ascii="Arial" w:hAnsi="Arial" w:cs="Arial"/>
          <w:sz w:val="22"/>
          <w:szCs w:val="22"/>
        </w:rPr>
      </w:pPr>
      <w:r>
        <w:rPr>
          <w:rFonts w:ascii="Arial" w:hAnsi="Arial" w:cs="Arial"/>
          <w:sz w:val="22"/>
          <w:szCs w:val="22"/>
        </w:rPr>
        <w:t>14)</w:t>
      </w:r>
      <w:r>
        <w:rPr>
          <w:rFonts w:ascii="Arial" w:hAnsi="Arial" w:cs="Arial"/>
          <w:sz w:val="22"/>
          <w:szCs w:val="22"/>
        </w:rPr>
        <w:tab/>
      </w:r>
      <w:r w:rsidR="00B61119">
        <w:rPr>
          <w:rFonts w:ascii="Arial" w:hAnsi="Arial" w:cs="Arial"/>
          <w:sz w:val="22"/>
          <w:szCs w:val="22"/>
        </w:rPr>
        <w:t>ocenę</w:t>
      </w:r>
      <w:r w:rsidR="00B61119" w:rsidRPr="00B61119">
        <w:rPr>
          <w:rFonts w:ascii="Arial" w:hAnsi="Arial" w:cs="Arial"/>
          <w:sz w:val="22"/>
          <w:szCs w:val="22"/>
        </w:rPr>
        <w:t xml:space="preserve"> stanu izolacji term</w:t>
      </w:r>
      <w:r w:rsidR="00B61119">
        <w:rPr>
          <w:rFonts w:ascii="Arial" w:hAnsi="Arial" w:cs="Arial"/>
          <w:sz w:val="22"/>
          <w:szCs w:val="22"/>
        </w:rPr>
        <w:t>icznej przewodu dymowego komina;</w:t>
      </w:r>
    </w:p>
    <w:p w14:paraId="0BF98F57" w14:textId="506C3271" w:rsidR="00B61119" w:rsidRPr="00B61119" w:rsidRDefault="00C81A4D" w:rsidP="00C81A4D">
      <w:pPr>
        <w:ind w:left="709" w:hanging="349"/>
        <w:jc w:val="both"/>
        <w:rPr>
          <w:rFonts w:ascii="Arial" w:hAnsi="Arial" w:cs="Arial"/>
          <w:sz w:val="22"/>
          <w:szCs w:val="22"/>
        </w:rPr>
      </w:pPr>
      <w:r>
        <w:rPr>
          <w:rFonts w:ascii="Arial" w:hAnsi="Arial" w:cs="Arial"/>
          <w:sz w:val="22"/>
          <w:szCs w:val="22"/>
        </w:rPr>
        <w:t>15)</w:t>
      </w:r>
      <w:r>
        <w:rPr>
          <w:rFonts w:ascii="Arial" w:hAnsi="Arial" w:cs="Arial"/>
          <w:sz w:val="22"/>
          <w:szCs w:val="22"/>
        </w:rPr>
        <w:tab/>
      </w:r>
      <w:r w:rsidR="00B61119" w:rsidRPr="00B61119">
        <w:rPr>
          <w:rFonts w:ascii="Arial" w:hAnsi="Arial" w:cs="Arial"/>
          <w:sz w:val="22"/>
          <w:szCs w:val="22"/>
        </w:rPr>
        <w:t xml:space="preserve">określenie stanu instalacji sygnalizacji ostrzegawczej, odgromowej i oświetleniowej </w:t>
      </w:r>
    </w:p>
    <w:p w14:paraId="7FFCC5CF" w14:textId="76C44AD7" w:rsidR="00B61119" w:rsidRDefault="00B61119" w:rsidP="00B61119">
      <w:pPr>
        <w:ind w:left="708"/>
        <w:jc w:val="both"/>
        <w:rPr>
          <w:rFonts w:ascii="Arial" w:hAnsi="Arial" w:cs="Arial"/>
          <w:sz w:val="22"/>
          <w:szCs w:val="22"/>
        </w:rPr>
      </w:pPr>
      <w:r w:rsidRPr="00B61119">
        <w:rPr>
          <w:rFonts w:ascii="Arial" w:hAnsi="Arial" w:cs="Arial"/>
          <w:sz w:val="22"/>
          <w:szCs w:val="22"/>
        </w:rPr>
        <w:t>z wykonaniem wymaganych pomiarów elektrycznych i st</w:t>
      </w:r>
      <w:r>
        <w:rPr>
          <w:rFonts w:ascii="Arial" w:hAnsi="Arial" w:cs="Arial"/>
          <w:sz w:val="22"/>
          <w:szCs w:val="22"/>
        </w:rPr>
        <w:t>opnia ochrony odgromowej komina;</w:t>
      </w:r>
    </w:p>
    <w:p w14:paraId="6970F3BA" w14:textId="71FAA609" w:rsidR="00B61119" w:rsidRDefault="00C81A4D" w:rsidP="00C81A4D">
      <w:pPr>
        <w:tabs>
          <w:tab w:val="left" w:pos="851"/>
        </w:tabs>
        <w:ind w:left="708" w:hanging="282"/>
        <w:jc w:val="both"/>
        <w:rPr>
          <w:rFonts w:ascii="Arial" w:hAnsi="Arial" w:cs="Arial"/>
          <w:sz w:val="22"/>
          <w:szCs w:val="22"/>
        </w:rPr>
      </w:pPr>
      <w:r>
        <w:rPr>
          <w:rFonts w:ascii="Arial" w:hAnsi="Arial" w:cs="Arial"/>
          <w:sz w:val="22"/>
          <w:szCs w:val="22"/>
        </w:rPr>
        <w:t>16)</w:t>
      </w:r>
      <w:r>
        <w:rPr>
          <w:rFonts w:ascii="Arial" w:hAnsi="Arial" w:cs="Arial"/>
          <w:sz w:val="22"/>
          <w:szCs w:val="22"/>
        </w:rPr>
        <w:tab/>
      </w:r>
      <w:r w:rsidR="00472BB4">
        <w:rPr>
          <w:rFonts w:ascii="Arial" w:hAnsi="Arial" w:cs="Arial"/>
          <w:sz w:val="22"/>
          <w:szCs w:val="22"/>
        </w:rPr>
        <w:t>analizę wytrzymałościową</w:t>
      </w:r>
      <w:r w:rsidR="00B61119" w:rsidRPr="00B61119">
        <w:rPr>
          <w:rFonts w:ascii="Arial" w:hAnsi="Arial" w:cs="Arial"/>
          <w:sz w:val="22"/>
          <w:szCs w:val="22"/>
        </w:rPr>
        <w:t xml:space="preserve"> komina z uwzględnieniem ewentualnych uszkodzeń, obciążenia termi</w:t>
      </w:r>
      <w:r w:rsidR="00B61119">
        <w:rPr>
          <w:rFonts w:ascii="Arial" w:hAnsi="Arial" w:cs="Arial"/>
          <w:sz w:val="22"/>
          <w:szCs w:val="22"/>
        </w:rPr>
        <w:t>cznego oraz zamontowanych anten;</w:t>
      </w:r>
    </w:p>
    <w:p w14:paraId="0AEE4DD8" w14:textId="49D40A7A" w:rsidR="00C81A4D" w:rsidRDefault="00C81A4D" w:rsidP="00C81A4D">
      <w:pPr>
        <w:tabs>
          <w:tab w:val="left" w:pos="851"/>
        </w:tabs>
        <w:ind w:left="851" w:hanging="425"/>
        <w:jc w:val="both"/>
        <w:rPr>
          <w:rFonts w:ascii="Arial" w:hAnsi="Arial" w:cs="Arial"/>
          <w:sz w:val="22"/>
          <w:szCs w:val="22"/>
        </w:rPr>
      </w:pPr>
      <w:r>
        <w:rPr>
          <w:rFonts w:ascii="Arial" w:hAnsi="Arial" w:cs="Arial"/>
          <w:sz w:val="22"/>
          <w:szCs w:val="22"/>
        </w:rPr>
        <w:t>17)</w:t>
      </w:r>
      <w:r>
        <w:rPr>
          <w:rFonts w:ascii="Arial" w:hAnsi="Arial" w:cs="Arial"/>
          <w:sz w:val="22"/>
          <w:szCs w:val="22"/>
        </w:rPr>
        <w:tab/>
        <w:t xml:space="preserve">opracowanie technologii ewentualnej naprawy trzonu oraz przewodu stalowego </w:t>
      </w:r>
      <w:r w:rsidR="00DE137B">
        <w:rPr>
          <w:rFonts w:ascii="Arial" w:hAnsi="Arial" w:cs="Arial"/>
          <w:sz w:val="22"/>
          <w:szCs w:val="22"/>
        </w:rPr>
        <w:br/>
      </w:r>
      <w:r>
        <w:rPr>
          <w:rFonts w:ascii="Arial" w:hAnsi="Arial" w:cs="Arial"/>
          <w:sz w:val="22"/>
          <w:szCs w:val="22"/>
        </w:rPr>
        <w:t>– dymowego.</w:t>
      </w:r>
    </w:p>
    <w:p w14:paraId="69A18197" w14:textId="16C10BC9" w:rsidR="007B3803" w:rsidRDefault="007B3803" w:rsidP="005B0AA5">
      <w:pPr>
        <w:pStyle w:val="Akapitzlist"/>
        <w:numPr>
          <w:ilvl w:val="0"/>
          <w:numId w:val="4"/>
        </w:numPr>
        <w:jc w:val="both"/>
        <w:rPr>
          <w:rFonts w:ascii="Arial" w:hAnsi="Arial" w:cs="Arial"/>
          <w:sz w:val="22"/>
          <w:szCs w:val="22"/>
        </w:rPr>
      </w:pPr>
      <w:r w:rsidRPr="007B3803">
        <w:rPr>
          <w:rFonts w:ascii="Arial" w:hAnsi="Arial" w:cs="Arial"/>
          <w:sz w:val="22"/>
          <w:szCs w:val="22"/>
        </w:rPr>
        <w:t>Wykonawca ekspertyzy</w:t>
      </w:r>
      <w:r>
        <w:rPr>
          <w:rFonts w:ascii="Arial" w:hAnsi="Arial" w:cs="Arial"/>
          <w:sz w:val="22"/>
          <w:szCs w:val="22"/>
        </w:rPr>
        <w:t xml:space="preserve"> zobowiązuje się </w:t>
      </w:r>
      <w:r w:rsidRPr="007B3803">
        <w:rPr>
          <w:rFonts w:ascii="Arial" w:hAnsi="Arial" w:cs="Arial"/>
          <w:sz w:val="22"/>
          <w:szCs w:val="22"/>
        </w:rPr>
        <w:t>zwróci</w:t>
      </w:r>
      <w:r w:rsidR="0038109D">
        <w:rPr>
          <w:rFonts w:ascii="Arial" w:hAnsi="Arial" w:cs="Arial"/>
          <w:sz w:val="22"/>
          <w:szCs w:val="22"/>
        </w:rPr>
        <w:t>ć</w:t>
      </w:r>
      <w:r w:rsidRPr="007B3803">
        <w:rPr>
          <w:rFonts w:ascii="Arial" w:hAnsi="Arial" w:cs="Arial"/>
          <w:sz w:val="22"/>
          <w:szCs w:val="22"/>
        </w:rPr>
        <w:t xml:space="preserve"> szczególną uwagę na możliwość pojawienia się na trzonie stalowym nacieków, wykwitów, bądź innych podobnych </w:t>
      </w:r>
      <w:r w:rsidRPr="007B3803">
        <w:rPr>
          <w:rFonts w:ascii="Arial" w:hAnsi="Arial" w:cs="Arial"/>
          <w:sz w:val="22"/>
          <w:szCs w:val="22"/>
        </w:rPr>
        <w:lastRenderedPageBreak/>
        <w:t>niekorzystnych dla komina zjawisk, które mogły by świadczyć o przekroczeniu kwasowego punktu rosy.</w:t>
      </w:r>
    </w:p>
    <w:p w14:paraId="65A84C00" w14:textId="4269A310" w:rsidR="000A48F6" w:rsidRPr="008F28D4" w:rsidRDefault="00AE3AC8" w:rsidP="005B0AA5">
      <w:pPr>
        <w:pStyle w:val="Akapitzlist"/>
        <w:numPr>
          <w:ilvl w:val="0"/>
          <w:numId w:val="4"/>
        </w:numPr>
        <w:jc w:val="both"/>
        <w:rPr>
          <w:rFonts w:ascii="Arial" w:hAnsi="Arial" w:cs="Arial"/>
          <w:sz w:val="22"/>
          <w:szCs w:val="22"/>
        </w:rPr>
      </w:pPr>
      <w:r>
        <w:rPr>
          <w:rFonts w:ascii="Arial" w:hAnsi="Arial" w:cs="Arial"/>
          <w:sz w:val="22"/>
          <w:szCs w:val="22"/>
        </w:rPr>
        <w:t>Zakres E</w:t>
      </w:r>
      <w:r w:rsidR="000A48F6" w:rsidRPr="008F28D4">
        <w:rPr>
          <w:rFonts w:ascii="Arial" w:hAnsi="Arial" w:cs="Arial"/>
          <w:sz w:val="22"/>
          <w:szCs w:val="22"/>
        </w:rPr>
        <w:t>kspertyzy o której mowa w ust. 1 nie obejmuje oceny systemu monitoringu ciągłego emisji spalin zabudowanego na emitorze.</w:t>
      </w:r>
    </w:p>
    <w:p w14:paraId="7796508A" w14:textId="130CB29F" w:rsidR="003E3114" w:rsidRPr="00DE137B" w:rsidRDefault="003E3114" w:rsidP="00DE137B">
      <w:pPr>
        <w:pStyle w:val="Akapitzlist"/>
        <w:numPr>
          <w:ilvl w:val="0"/>
          <w:numId w:val="4"/>
        </w:numPr>
        <w:jc w:val="both"/>
        <w:rPr>
          <w:rFonts w:ascii="Arial" w:hAnsi="Arial" w:cs="Arial"/>
          <w:sz w:val="22"/>
          <w:szCs w:val="22"/>
        </w:rPr>
      </w:pPr>
      <w:r w:rsidRPr="008F28D4">
        <w:rPr>
          <w:rFonts w:ascii="Arial" w:hAnsi="Arial" w:cs="Arial"/>
          <w:sz w:val="22"/>
          <w:szCs w:val="22"/>
        </w:rPr>
        <w:t xml:space="preserve">Wykonawca oświadcza, iż posiada wiedzę, doświadczenie, wymagane uprawnienia </w:t>
      </w:r>
      <w:r w:rsidR="00DE137B">
        <w:rPr>
          <w:rFonts w:ascii="Arial" w:hAnsi="Arial" w:cs="Arial"/>
          <w:sz w:val="22"/>
          <w:szCs w:val="22"/>
        </w:rPr>
        <w:br/>
      </w:r>
      <w:r w:rsidRPr="00DE137B">
        <w:rPr>
          <w:rFonts w:ascii="Arial" w:hAnsi="Arial" w:cs="Arial"/>
          <w:sz w:val="22"/>
          <w:szCs w:val="22"/>
        </w:rPr>
        <w:t>i wykwalifikowany p</w:t>
      </w:r>
      <w:r w:rsidR="00AE3AC8" w:rsidRPr="00DE137B">
        <w:rPr>
          <w:rFonts w:ascii="Arial" w:hAnsi="Arial" w:cs="Arial"/>
          <w:sz w:val="22"/>
          <w:szCs w:val="22"/>
        </w:rPr>
        <w:t>ersonel niezbędny do wykonania P</w:t>
      </w:r>
      <w:r w:rsidRPr="00DE137B">
        <w:rPr>
          <w:rFonts w:ascii="Arial" w:hAnsi="Arial" w:cs="Arial"/>
          <w:sz w:val="22"/>
          <w:szCs w:val="22"/>
        </w:rPr>
        <w:t>rzedmiotu Umowy.</w:t>
      </w:r>
    </w:p>
    <w:p w14:paraId="5C9CB4F8" w14:textId="6040B498" w:rsidR="003E3114" w:rsidRPr="008F28D4" w:rsidRDefault="003E3114" w:rsidP="005B0AA5">
      <w:pPr>
        <w:pStyle w:val="Akapitzlist"/>
        <w:numPr>
          <w:ilvl w:val="0"/>
          <w:numId w:val="4"/>
        </w:numPr>
        <w:jc w:val="both"/>
        <w:rPr>
          <w:rFonts w:ascii="Arial" w:hAnsi="Arial" w:cs="Arial"/>
          <w:sz w:val="22"/>
          <w:szCs w:val="22"/>
        </w:rPr>
      </w:pPr>
      <w:r w:rsidRPr="008F28D4">
        <w:rPr>
          <w:rFonts w:ascii="Arial" w:hAnsi="Arial" w:cs="Arial"/>
          <w:sz w:val="22"/>
          <w:szCs w:val="22"/>
        </w:rPr>
        <w:t>Wykonawca oświadcza, iż przed podpisaniem Umowy zap</w:t>
      </w:r>
      <w:r w:rsidR="00AE3AC8">
        <w:rPr>
          <w:rFonts w:ascii="Arial" w:hAnsi="Arial" w:cs="Arial"/>
          <w:sz w:val="22"/>
          <w:szCs w:val="22"/>
        </w:rPr>
        <w:t xml:space="preserve">oznał się z terenem realizacji </w:t>
      </w:r>
      <w:r w:rsidR="00DE137B">
        <w:rPr>
          <w:rFonts w:ascii="Arial" w:hAnsi="Arial" w:cs="Arial"/>
          <w:sz w:val="22"/>
          <w:szCs w:val="22"/>
        </w:rPr>
        <w:t>P</w:t>
      </w:r>
      <w:r w:rsidR="007A31B6" w:rsidRPr="008F28D4">
        <w:rPr>
          <w:rFonts w:ascii="Arial" w:hAnsi="Arial" w:cs="Arial"/>
          <w:sz w:val="22"/>
          <w:szCs w:val="22"/>
        </w:rPr>
        <w:t xml:space="preserve">rzedmiotu </w:t>
      </w:r>
      <w:r w:rsidRPr="008F28D4">
        <w:rPr>
          <w:rFonts w:ascii="Arial" w:hAnsi="Arial" w:cs="Arial"/>
          <w:sz w:val="22"/>
          <w:szCs w:val="22"/>
        </w:rPr>
        <w:t>Umowy, infrastrukturą terenu oraz że otrzymał od Zamawiającego wszelkie niezbędne dane, mogące mieć wpływ na ry</w:t>
      </w:r>
      <w:r w:rsidR="00AE3AC8">
        <w:rPr>
          <w:rFonts w:ascii="Arial" w:hAnsi="Arial" w:cs="Arial"/>
          <w:sz w:val="22"/>
          <w:szCs w:val="22"/>
        </w:rPr>
        <w:t xml:space="preserve">zyka i okoliczności realizacji </w:t>
      </w:r>
      <w:r w:rsidR="00DE137B">
        <w:rPr>
          <w:rFonts w:ascii="Arial" w:hAnsi="Arial" w:cs="Arial"/>
          <w:sz w:val="22"/>
          <w:szCs w:val="22"/>
        </w:rPr>
        <w:t>P</w:t>
      </w:r>
      <w:r w:rsidR="007A31B6" w:rsidRPr="008F28D4">
        <w:rPr>
          <w:rFonts w:ascii="Arial" w:hAnsi="Arial" w:cs="Arial"/>
          <w:sz w:val="22"/>
          <w:szCs w:val="22"/>
        </w:rPr>
        <w:t xml:space="preserve">rzedmiotu </w:t>
      </w:r>
      <w:r w:rsidRPr="008F28D4">
        <w:rPr>
          <w:rFonts w:ascii="Arial" w:hAnsi="Arial" w:cs="Arial"/>
          <w:sz w:val="22"/>
          <w:szCs w:val="22"/>
        </w:rPr>
        <w:t>Umowy.</w:t>
      </w:r>
    </w:p>
    <w:p w14:paraId="1615475E" w14:textId="526DCBA1" w:rsidR="005857B4" w:rsidRPr="005857B4" w:rsidRDefault="005857B4" w:rsidP="005857B4">
      <w:pPr>
        <w:pStyle w:val="Akapitzlist"/>
        <w:numPr>
          <w:ilvl w:val="0"/>
          <w:numId w:val="4"/>
        </w:numPr>
        <w:jc w:val="both"/>
        <w:rPr>
          <w:rFonts w:ascii="Arial" w:hAnsi="Arial" w:cs="Arial"/>
          <w:sz w:val="22"/>
          <w:szCs w:val="22"/>
        </w:rPr>
      </w:pPr>
      <w:r w:rsidRPr="005857B4">
        <w:rPr>
          <w:rFonts w:ascii="Arial" w:hAnsi="Arial" w:cs="Arial"/>
          <w:sz w:val="22"/>
          <w:szCs w:val="22"/>
        </w:rPr>
        <w:t xml:space="preserve">Wykonawca zobowiązuje się do bezwzględnego zapoznania się z Wykazem zagrożeń mogących wystąpić na terenie obiektów Zamawiającego zasadami postępowania </w:t>
      </w:r>
      <w:r w:rsidR="00727981">
        <w:rPr>
          <w:rFonts w:ascii="Arial" w:hAnsi="Arial" w:cs="Arial"/>
          <w:sz w:val="22"/>
          <w:szCs w:val="22"/>
        </w:rPr>
        <w:br/>
      </w:r>
      <w:r w:rsidRPr="005857B4">
        <w:rPr>
          <w:rFonts w:ascii="Arial" w:hAnsi="Arial" w:cs="Arial"/>
          <w:sz w:val="22"/>
          <w:szCs w:val="22"/>
        </w:rPr>
        <w:t>w przypadku ich wystąpienia oraz działaniami ochronnymi i zapobiegawczymi w tym zakresie stanowiącym załącznik nr 1 do umowy.</w:t>
      </w:r>
    </w:p>
    <w:p w14:paraId="17CC97CB" w14:textId="77777777" w:rsidR="003E3114" w:rsidRPr="00DE137B" w:rsidRDefault="003E3114" w:rsidP="005857B4">
      <w:pPr>
        <w:pStyle w:val="Akapitzlist"/>
        <w:ind w:left="360"/>
        <w:jc w:val="both"/>
        <w:rPr>
          <w:rFonts w:ascii="Arial" w:hAnsi="Arial" w:cs="Arial"/>
          <w:sz w:val="16"/>
          <w:szCs w:val="16"/>
        </w:rPr>
      </w:pPr>
    </w:p>
    <w:p w14:paraId="4AB94EBD" w14:textId="415CD72F"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 2</w:t>
      </w:r>
    </w:p>
    <w:p w14:paraId="6702A8E0" w14:textId="420E7A68"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Termin realizacji prac</w:t>
      </w:r>
    </w:p>
    <w:p w14:paraId="4BF735FD" w14:textId="7B2D70C1" w:rsidR="00F467C8" w:rsidRDefault="00F467C8" w:rsidP="005B0AA5">
      <w:pPr>
        <w:pStyle w:val="Tekstpodstawowy"/>
        <w:numPr>
          <w:ilvl w:val="0"/>
          <w:numId w:val="16"/>
        </w:numPr>
        <w:snapToGrid/>
        <w:jc w:val="both"/>
        <w:rPr>
          <w:rFonts w:ascii="Arial" w:hAnsi="Arial" w:cs="Arial"/>
          <w:sz w:val="22"/>
          <w:szCs w:val="22"/>
        </w:rPr>
      </w:pPr>
      <w:r>
        <w:rPr>
          <w:rFonts w:ascii="Arial" w:hAnsi="Arial" w:cs="Arial"/>
          <w:sz w:val="22"/>
          <w:szCs w:val="22"/>
        </w:rPr>
        <w:t xml:space="preserve">Zamawiający udostępni Wykonawcy dostęp do obiektu w celu wykonania badań określonych zakresem Ekspertyzy w dniach </w:t>
      </w:r>
      <w:r w:rsidR="007B3803" w:rsidRPr="007B3803">
        <w:rPr>
          <w:rFonts w:ascii="Arial" w:hAnsi="Arial" w:cs="Arial"/>
          <w:sz w:val="22"/>
          <w:szCs w:val="22"/>
        </w:rPr>
        <w:t>05-07.07.2021</w:t>
      </w:r>
      <w:r w:rsidR="0038109D">
        <w:rPr>
          <w:rFonts w:ascii="Arial" w:hAnsi="Arial" w:cs="Arial"/>
          <w:sz w:val="22"/>
          <w:szCs w:val="22"/>
        </w:rPr>
        <w:t xml:space="preserve"> roku.</w:t>
      </w:r>
    </w:p>
    <w:p w14:paraId="6C1586FE" w14:textId="41DE9EF4" w:rsidR="003E3114" w:rsidRPr="008F28D4" w:rsidRDefault="009D68EF" w:rsidP="005B0AA5">
      <w:pPr>
        <w:pStyle w:val="Tekstpodstawowy"/>
        <w:numPr>
          <w:ilvl w:val="0"/>
          <w:numId w:val="16"/>
        </w:numPr>
        <w:snapToGrid/>
        <w:jc w:val="both"/>
        <w:rPr>
          <w:rFonts w:ascii="Arial" w:hAnsi="Arial" w:cs="Arial"/>
          <w:sz w:val="22"/>
          <w:szCs w:val="22"/>
        </w:rPr>
      </w:pPr>
      <w:r>
        <w:rPr>
          <w:rFonts w:ascii="Arial" w:hAnsi="Arial" w:cs="Arial"/>
          <w:sz w:val="22"/>
          <w:szCs w:val="22"/>
        </w:rPr>
        <w:t>Przekazanie kompletnej i opracowanej  ekspertyzy w wersji papierowej</w:t>
      </w:r>
      <w:r w:rsidR="00BC24FF">
        <w:rPr>
          <w:rFonts w:ascii="Arial" w:hAnsi="Arial" w:cs="Arial"/>
          <w:sz w:val="22"/>
          <w:szCs w:val="22"/>
        </w:rPr>
        <w:t xml:space="preserve"> i elektronicznej</w:t>
      </w:r>
      <w:r>
        <w:rPr>
          <w:rFonts w:ascii="Arial" w:hAnsi="Arial" w:cs="Arial"/>
          <w:sz w:val="22"/>
          <w:szCs w:val="22"/>
        </w:rPr>
        <w:t xml:space="preserve"> </w:t>
      </w:r>
      <w:r w:rsidR="00BC24FF">
        <w:rPr>
          <w:rFonts w:ascii="Arial" w:hAnsi="Arial" w:cs="Arial"/>
          <w:sz w:val="22"/>
          <w:szCs w:val="22"/>
        </w:rPr>
        <w:t>W</w:t>
      </w:r>
      <w:r>
        <w:rPr>
          <w:rFonts w:ascii="Arial" w:hAnsi="Arial" w:cs="Arial"/>
          <w:sz w:val="22"/>
          <w:szCs w:val="22"/>
        </w:rPr>
        <w:t xml:space="preserve">ykonawca przedstawi </w:t>
      </w:r>
      <w:r w:rsidR="00BC24FF">
        <w:rPr>
          <w:rFonts w:ascii="Arial" w:hAnsi="Arial" w:cs="Arial"/>
          <w:sz w:val="22"/>
          <w:szCs w:val="22"/>
        </w:rPr>
        <w:t>Zleceniodawcy</w:t>
      </w:r>
      <w:r>
        <w:rPr>
          <w:rFonts w:ascii="Arial" w:hAnsi="Arial" w:cs="Arial"/>
          <w:sz w:val="22"/>
          <w:szCs w:val="22"/>
        </w:rPr>
        <w:t xml:space="preserve"> </w:t>
      </w:r>
      <w:r w:rsidR="00BC24FF">
        <w:rPr>
          <w:rFonts w:ascii="Arial" w:hAnsi="Arial" w:cs="Arial"/>
          <w:sz w:val="22"/>
          <w:szCs w:val="22"/>
        </w:rPr>
        <w:t>nie później</w:t>
      </w:r>
      <w:r>
        <w:rPr>
          <w:rFonts w:ascii="Arial" w:hAnsi="Arial" w:cs="Arial"/>
          <w:sz w:val="22"/>
          <w:szCs w:val="22"/>
        </w:rPr>
        <w:t xml:space="preserve"> niż 31.07.2021 r.</w:t>
      </w:r>
    </w:p>
    <w:p w14:paraId="10E8B483" w14:textId="1DC83955" w:rsidR="003E3114" w:rsidRPr="008F28D4" w:rsidRDefault="008452CB" w:rsidP="005B0AA5">
      <w:pPr>
        <w:pStyle w:val="Tekstpodstawowy"/>
        <w:numPr>
          <w:ilvl w:val="0"/>
          <w:numId w:val="16"/>
        </w:numPr>
        <w:snapToGrid/>
        <w:jc w:val="both"/>
        <w:rPr>
          <w:rFonts w:ascii="Arial" w:hAnsi="Arial" w:cs="Arial"/>
          <w:sz w:val="22"/>
          <w:szCs w:val="22"/>
        </w:rPr>
      </w:pPr>
      <w:r>
        <w:rPr>
          <w:rFonts w:ascii="Arial" w:hAnsi="Arial" w:cs="Arial"/>
          <w:sz w:val="22"/>
          <w:szCs w:val="22"/>
        </w:rPr>
        <w:t xml:space="preserve">Przez zakończenie realizacji </w:t>
      </w:r>
      <w:r w:rsidR="00DE137B">
        <w:rPr>
          <w:rFonts w:ascii="Arial" w:hAnsi="Arial" w:cs="Arial"/>
          <w:sz w:val="22"/>
          <w:szCs w:val="22"/>
        </w:rPr>
        <w:t>P</w:t>
      </w:r>
      <w:r w:rsidR="003E3114" w:rsidRPr="008F28D4">
        <w:rPr>
          <w:rFonts w:ascii="Arial" w:hAnsi="Arial" w:cs="Arial"/>
          <w:sz w:val="22"/>
          <w:szCs w:val="22"/>
        </w:rPr>
        <w:t xml:space="preserve">rzedmiotu Umowy Strony rozumieją dzień odbioru przez Zamawiającego </w:t>
      </w:r>
      <w:r w:rsidR="00EF3931" w:rsidRPr="008F28D4">
        <w:rPr>
          <w:rFonts w:ascii="Arial" w:hAnsi="Arial" w:cs="Arial"/>
          <w:sz w:val="22"/>
          <w:szCs w:val="22"/>
        </w:rPr>
        <w:t>Ekspertyzy</w:t>
      </w:r>
      <w:r w:rsidR="003E3114" w:rsidRPr="008F28D4">
        <w:rPr>
          <w:rFonts w:ascii="Arial" w:hAnsi="Arial" w:cs="Arial"/>
          <w:sz w:val="22"/>
          <w:szCs w:val="22"/>
        </w:rPr>
        <w:t>, dokonanego na zasadach określonych poniżej, stwierdzonego protokołem odbioru podpisanym bez uwag przez obie Strony.</w:t>
      </w:r>
    </w:p>
    <w:p w14:paraId="25017C5F" w14:textId="680CD91F" w:rsidR="00EF3931" w:rsidRPr="008F28D4" w:rsidRDefault="003E3114" w:rsidP="005B0AA5">
      <w:pPr>
        <w:numPr>
          <w:ilvl w:val="0"/>
          <w:numId w:val="16"/>
        </w:numPr>
        <w:jc w:val="both"/>
        <w:rPr>
          <w:rFonts w:ascii="Arial" w:hAnsi="Arial" w:cs="Arial"/>
          <w:sz w:val="22"/>
          <w:szCs w:val="22"/>
        </w:rPr>
      </w:pPr>
      <w:r w:rsidRPr="008F28D4">
        <w:rPr>
          <w:rFonts w:ascii="Arial" w:hAnsi="Arial" w:cs="Arial"/>
          <w:sz w:val="22"/>
          <w:szCs w:val="22"/>
        </w:rPr>
        <w:t xml:space="preserve">Przekazanie nastąpi w siedzibie Zamawiającego. Wykonawca przekaże Zamawiającemu </w:t>
      </w:r>
      <w:r w:rsidR="00A40776">
        <w:rPr>
          <w:rFonts w:ascii="Arial" w:hAnsi="Arial" w:cs="Arial"/>
          <w:sz w:val="22"/>
          <w:szCs w:val="22"/>
        </w:rPr>
        <w:t>Ekspertyzę</w:t>
      </w:r>
      <w:r w:rsidR="00EF3931" w:rsidRPr="008F28D4">
        <w:rPr>
          <w:rFonts w:ascii="Arial" w:hAnsi="Arial" w:cs="Arial"/>
          <w:sz w:val="22"/>
          <w:szCs w:val="22"/>
        </w:rPr>
        <w:t>, zawierającą końcową ocenę stanu technicznego, wyniki pomiarów oraz wnioski i zalecenia pokontrolne dotyczące warunków dalszej bezpiecznej eksploatacji komina w 3 eg</w:t>
      </w:r>
      <w:r w:rsidR="008452CB">
        <w:rPr>
          <w:rFonts w:ascii="Arial" w:hAnsi="Arial" w:cs="Arial"/>
          <w:sz w:val="22"/>
          <w:szCs w:val="22"/>
        </w:rPr>
        <w:t>zemplarzach w formie papierowej oraz na nośniku przenośnym (pendrive)</w:t>
      </w:r>
      <w:r w:rsidR="00E91E84">
        <w:rPr>
          <w:rFonts w:ascii="Arial" w:hAnsi="Arial" w:cs="Arial"/>
          <w:sz w:val="22"/>
          <w:szCs w:val="22"/>
        </w:rPr>
        <w:t xml:space="preserve">, </w:t>
      </w:r>
      <w:r w:rsidR="00E91E84" w:rsidRPr="00553F59">
        <w:rPr>
          <w:rFonts w:ascii="Arial" w:hAnsi="Arial" w:cs="Arial"/>
          <w:sz w:val="22"/>
          <w:szCs w:val="22"/>
        </w:rPr>
        <w:t>przy czym wersje elektroniczne dokumentów będą stanowić wierną kopię papierowych egzemplarzy</w:t>
      </w:r>
      <w:r w:rsidR="008452CB">
        <w:rPr>
          <w:rFonts w:ascii="Arial" w:hAnsi="Arial" w:cs="Arial"/>
          <w:sz w:val="22"/>
          <w:szCs w:val="22"/>
        </w:rPr>
        <w:t>.</w:t>
      </w:r>
    </w:p>
    <w:p w14:paraId="25A8E8F3" w14:textId="77777777" w:rsidR="003E3114" w:rsidRPr="008F28D4" w:rsidRDefault="003E3114" w:rsidP="005B0AA5">
      <w:pPr>
        <w:numPr>
          <w:ilvl w:val="0"/>
          <w:numId w:val="16"/>
        </w:numPr>
        <w:jc w:val="both"/>
        <w:rPr>
          <w:rFonts w:ascii="Arial" w:hAnsi="Arial" w:cs="Arial"/>
          <w:sz w:val="22"/>
          <w:szCs w:val="22"/>
        </w:rPr>
      </w:pPr>
      <w:r w:rsidRPr="008F28D4">
        <w:rPr>
          <w:rFonts w:ascii="Arial" w:hAnsi="Arial" w:cs="Arial"/>
          <w:sz w:val="22"/>
          <w:szCs w:val="22"/>
        </w:rPr>
        <w:t xml:space="preserve">Na żądanie Zamawiającego Wykonawca przekaże mu dodatkowe egzemplarze zarówno </w:t>
      </w:r>
      <w:r w:rsidRPr="008F28D4">
        <w:rPr>
          <w:rFonts w:ascii="Arial" w:hAnsi="Arial" w:cs="Arial"/>
          <w:sz w:val="22"/>
          <w:szCs w:val="22"/>
        </w:rPr>
        <w:br/>
        <w:t>w formie elektronicznej jak i papierowej – za dodatkowym wynagrodzeniem, przy czym wynagrodzenie to stanowić będzie równowartość nośników, na których dokumentacja zostanie zapisana.</w:t>
      </w:r>
    </w:p>
    <w:p w14:paraId="2443A2A1" w14:textId="77777777" w:rsidR="003E3114" w:rsidRPr="00DE137B" w:rsidRDefault="003E3114" w:rsidP="003E3114">
      <w:pPr>
        <w:pStyle w:val="Tekstpodstawowy"/>
        <w:jc w:val="center"/>
        <w:rPr>
          <w:rFonts w:ascii="Arial" w:hAnsi="Arial" w:cs="Arial"/>
          <w:b/>
          <w:sz w:val="16"/>
          <w:szCs w:val="16"/>
        </w:rPr>
      </w:pPr>
    </w:p>
    <w:p w14:paraId="51C2D021"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 3</w:t>
      </w:r>
    </w:p>
    <w:p w14:paraId="39B7736E"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Przedstawiciele Stron</w:t>
      </w:r>
    </w:p>
    <w:p w14:paraId="2066A4E7" w14:textId="77777777" w:rsidR="005B3255" w:rsidRDefault="005B3255" w:rsidP="005B3255">
      <w:pPr>
        <w:numPr>
          <w:ilvl w:val="0"/>
          <w:numId w:val="33"/>
        </w:numPr>
        <w:jc w:val="both"/>
        <w:rPr>
          <w:rFonts w:ascii="Arial" w:hAnsi="Arial" w:cs="Arial"/>
          <w:sz w:val="22"/>
          <w:szCs w:val="22"/>
        </w:rPr>
      </w:pPr>
      <w:r>
        <w:rPr>
          <w:rFonts w:ascii="Arial" w:hAnsi="Arial" w:cs="Arial"/>
          <w:sz w:val="22"/>
          <w:szCs w:val="22"/>
        </w:rPr>
        <w:t>Koordynatorami realizacji Umowy ze Strony Zamawiającego będą:</w:t>
      </w:r>
    </w:p>
    <w:p w14:paraId="1CD0F1E9" w14:textId="77777777" w:rsidR="005B3255" w:rsidRDefault="005B3255" w:rsidP="005B3255">
      <w:pPr>
        <w:ind w:left="360"/>
        <w:jc w:val="both"/>
        <w:rPr>
          <w:rStyle w:val="Hipercze"/>
          <w:rFonts w:eastAsia="HG Mincho Light J"/>
        </w:rPr>
      </w:pPr>
      <w:r>
        <w:rPr>
          <w:rFonts w:ascii="Arial" w:hAnsi="Arial" w:cs="Arial"/>
          <w:sz w:val="22"/>
          <w:szCs w:val="22"/>
        </w:rPr>
        <w:t>a)</w:t>
      </w:r>
      <w:r>
        <w:rPr>
          <w:rFonts w:ascii="Arial" w:hAnsi="Arial" w:cs="Arial"/>
          <w:sz w:val="22"/>
          <w:szCs w:val="22"/>
        </w:rPr>
        <w:tab/>
        <w:t xml:space="preserve">Artur Banaś tel.: 56 45 06 126, e-mail: </w:t>
      </w:r>
      <w:hyperlink r:id="rId11" w:history="1">
        <w:r>
          <w:rPr>
            <w:rStyle w:val="Hipercze"/>
            <w:rFonts w:ascii="Arial" w:eastAsia="HG Mincho Light J" w:hAnsi="Arial" w:cs="Arial"/>
            <w:sz w:val="22"/>
            <w:szCs w:val="22"/>
          </w:rPr>
          <w:t>a.banas@opec.grudziadz.pl</w:t>
        </w:r>
      </w:hyperlink>
    </w:p>
    <w:p w14:paraId="16DD2FC5" w14:textId="77777777" w:rsidR="005B3255" w:rsidRDefault="005B3255" w:rsidP="005B3255">
      <w:pPr>
        <w:ind w:left="360"/>
        <w:jc w:val="both"/>
      </w:pPr>
      <w:r>
        <w:rPr>
          <w:rFonts w:ascii="Arial" w:hAnsi="Arial" w:cs="Arial"/>
          <w:sz w:val="22"/>
          <w:szCs w:val="22"/>
        </w:rPr>
        <w:t>b)</w:t>
      </w:r>
      <w:r>
        <w:rPr>
          <w:rFonts w:ascii="Arial" w:hAnsi="Arial" w:cs="Arial"/>
          <w:sz w:val="22"/>
          <w:szCs w:val="22"/>
        </w:rPr>
        <w:tab/>
        <w:t xml:space="preserve">Sławomir Baran tel.: 56 45 06 256, e-mail: </w:t>
      </w:r>
      <w:hyperlink r:id="rId12" w:history="1">
        <w:r>
          <w:rPr>
            <w:rStyle w:val="Hipercze"/>
            <w:rFonts w:ascii="Arial" w:hAnsi="Arial" w:cs="Arial"/>
            <w:sz w:val="22"/>
            <w:szCs w:val="22"/>
          </w:rPr>
          <w:t>s.baran@opec.grudziadz.pl</w:t>
        </w:r>
      </w:hyperlink>
    </w:p>
    <w:p w14:paraId="1AA49B9E" w14:textId="77777777" w:rsidR="00CE6A01" w:rsidRDefault="009E721B" w:rsidP="005B0AA5">
      <w:pPr>
        <w:pStyle w:val="Tekstpodstawowy"/>
        <w:numPr>
          <w:ilvl w:val="0"/>
          <w:numId w:val="10"/>
        </w:numPr>
        <w:snapToGrid/>
        <w:jc w:val="both"/>
        <w:rPr>
          <w:rFonts w:ascii="Arial" w:hAnsi="Arial" w:cs="Arial"/>
          <w:sz w:val="22"/>
          <w:szCs w:val="22"/>
        </w:rPr>
      </w:pPr>
      <w:r w:rsidRPr="008F28D4">
        <w:rPr>
          <w:rFonts w:ascii="Arial" w:hAnsi="Arial" w:cs="Arial"/>
          <w:sz w:val="22"/>
          <w:szCs w:val="22"/>
        </w:rPr>
        <w:t xml:space="preserve">Inspektorem nadzoru ze strony Zamawiającego będzie: </w:t>
      </w:r>
    </w:p>
    <w:p w14:paraId="48BCE387" w14:textId="5E3BE471" w:rsidR="009E721B" w:rsidRPr="008F28D4" w:rsidRDefault="009E721B" w:rsidP="00CE6A01">
      <w:pPr>
        <w:pStyle w:val="Tekstpodstawowy"/>
        <w:snapToGrid/>
        <w:ind w:left="357"/>
        <w:jc w:val="both"/>
        <w:rPr>
          <w:rFonts w:ascii="Arial" w:hAnsi="Arial" w:cs="Arial"/>
          <w:sz w:val="22"/>
          <w:szCs w:val="22"/>
        </w:rPr>
      </w:pPr>
      <w:r w:rsidRPr="008F28D4">
        <w:rPr>
          <w:rFonts w:ascii="Arial" w:hAnsi="Arial" w:cs="Arial"/>
          <w:sz w:val="22"/>
          <w:szCs w:val="22"/>
        </w:rPr>
        <w:t>Mieczysław</w:t>
      </w:r>
      <w:r w:rsidR="00CE6A01">
        <w:rPr>
          <w:rFonts w:ascii="Arial" w:hAnsi="Arial" w:cs="Arial"/>
          <w:sz w:val="22"/>
          <w:szCs w:val="22"/>
        </w:rPr>
        <w:t xml:space="preserve"> </w:t>
      </w:r>
      <w:r w:rsidRPr="008F28D4">
        <w:rPr>
          <w:rFonts w:ascii="Arial" w:hAnsi="Arial" w:cs="Arial"/>
          <w:sz w:val="22"/>
          <w:szCs w:val="22"/>
        </w:rPr>
        <w:t>Sadzikowski</w:t>
      </w:r>
      <w:r w:rsidR="00CE6A01">
        <w:rPr>
          <w:rFonts w:ascii="Arial" w:hAnsi="Arial" w:cs="Arial"/>
          <w:sz w:val="22"/>
          <w:szCs w:val="22"/>
        </w:rPr>
        <w:t xml:space="preserve"> </w:t>
      </w:r>
      <w:r w:rsidRPr="008F28D4">
        <w:rPr>
          <w:rFonts w:ascii="Arial" w:hAnsi="Arial" w:cs="Arial"/>
          <w:sz w:val="22"/>
          <w:szCs w:val="22"/>
        </w:rPr>
        <w:t xml:space="preserve">tel. 56 45 06 187, e-mail </w:t>
      </w:r>
      <w:hyperlink r:id="rId13" w:history="1">
        <w:r w:rsidRPr="008F28D4">
          <w:rPr>
            <w:rStyle w:val="Hipercze"/>
            <w:rFonts w:ascii="Arial" w:hAnsi="Arial" w:cs="Arial"/>
            <w:sz w:val="22"/>
            <w:szCs w:val="22"/>
          </w:rPr>
          <w:t>m.sadzikowski@opec.grudziadz.pl</w:t>
        </w:r>
      </w:hyperlink>
    </w:p>
    <w:p w14:paraId="5D6775E2" w14:textId="506956A7" w:rsidR="003E3114" w:rsidRPr="008F28D4" w:rsidRDefault="003E3114" w:rsidP="005B0AA5">
      <w:pPr>
        <w:pStyle w:val="Tekstpodstawowy"/>
        <w:numPr>
          <w:ilvl w:val="0"/>
          <w:numId w:val="10"/>
        </w:numPr>
        <w:snapToGrid/>
        <w:jc w:val="both"/>
        <w:rPr>
          <w:rFonts w:ascii="Arial" w:hAnsi="Arial" w:cs="Arial"/>
          <w:sz w:val="22"/>
          <w:szCs w:val="22"/>
        </w:rPr>
      </w:pPr>
      <w:r w:rsidRPr="008F28D4">
        <w:rPr>
          <w:rFonts w:ascii="Arial" w:hAnsi="Arial" w:cs="Arial"/>
          <w:sz w:val="22"/>
          <w:szCs w:val="22"/>
        </w:rPr>
        <w:t xml:space="preserve">Koordynatorem realizacji Umowy ze Strony Wykonawcy będzie </w:t>
      </w:r>
      <w:r w:rsidR="009E721B" w:rsidRPr="008F28D4">
        <w:rPr>
          <w:rFonts w:ascii="Arial" w:hAnsi="Arial" w:cs="Arial"/>
          <w:sz w:val="22"/>
          <w:szCs w:val="22"/>
        </w:rPr>
        <w:t>…………………….</w:t>
      </w:r>
    </w:p>
    <w:p w14:paraId="6522569C" w14:textId="27F9370A" w:rsidR="003E3114" w:rsidRPr="008F28D4" w:rsidRDefault="003E3114" w:rsidP="005B0AA5">
      <w:pPr>
        <w:pStyle w:val="Tekstpodstawowy"/>
        <w:numPr>
          <w:ilvl w:val="0"/>
          <w:numId w:val="10"/>
        </w:numPr>
        <w:snapToGrid/>
        <w:jc w:val="both"/>
        <w:rPr>
          <w:rFonts w:ascii="Arial" w:hAnsi="Arial" w:cs="Arial"/>
          <w:sz w:val="22"/>
          <w:szCs w:val="22"/>
        </w:rPr>
      </w:pPr>
      <w:r w:rsidRPr="008F28D4">
        <w:rPr>
          <w:rFonts w:ascii="Arial" w:hAnsi="Arial" w:cs="Arial"/>
          <w:sz w:val="22"/>
          <w:szCs w:val="22"/>
        </w:rPr>
        <w:t>Zmian</w:t>
      </w:r>
      <w:r w:rsidR="009E721B" w:rsidRPr="008F28D4">
        <w:rPr>
          <w:rFonts w:ascii="Arial" w:hAnsi="Arial" w:cs="Arial"/>
          <w:sz w:val="22"/>
          <w:szCs w:val="22"/>
        </w:rPr>
        <w:t>a osób wymienionych w ust. 1- 3</w:t>
      </w:r>
      <w:r w:rsidRPr="008F28D4">
        <w:rPr>
          <w:rFonts w:ascii="Arial" w:hAnsi="Arial" w:cs="Arial"/>
          <w:sz w:val="22"/>
          <w:szCs w:val="22"/>
        </w:rPr>
        <w:t xml:space="preserve"> wymaga pisemnego powiadomienia drugiej Strony bez konieczności sporządzania aneksu do Umowy.</w:t>
      </w:r>
    </w:p>
    <w:p w14:paraId="71619402" w14:textId="77777777" w:rsidR="003E3114" w:rsidRPr="00DE137B" w:rsidRDefault="003E3114" w:rsidP="003E3114">
      <w:pPr>
        <w:pStyle w:val="Tekstpodstawowy"/>
        <w:ind w:left="357"/>
        <w:rPr>
          <w:rFonts w:ascii="Arial" w:hAnsi="Arial" w:cs="Arial"/>
          <w:sz w:val="16"/>
          <w:szCs w:val="16"/>
        </w:rPr>
      </w:pPr>
    </w:p>
    <w:p w14:paraId="4777FBCD" w14:textId="77777777" w:rsidR="003E3114" w:rsidRPr="008F28D4" w:rsidRDefault="003E3114" w:rsidP="003E3114">
      <w:pPr>
        <w:ind w:left="360" w:firstLine="4176"/>
        <w:rPr>
          <w:rFonts w:ascii="Arial" w:hAnsi="Arial" w:cs="Arial"/>
          <w:b/>
          <w:sz w:val="22"/>
          <w:szCs w:val="22"/>
        </w:rPr>
      </w:pPr>
      <w:r w:rsidRPr="008F28D4">
        <w:rPr>
          <w:rFonts w:ascii="Arial" w:hAnsi="Arial" w:cs="Arial"/>
          <w:b/>
          <w:sz w:val="22"/>
          <w:szCs w:val="22"/>
        </w:rPr>
        <w:t>§ 4</w:t>
      </w:r>
    </w:p>
    <w:p w14:paraId="6103B0AD" w14:textId="77777777" w:rsidR="003E3114" w:rsidRPr="008F28D4" w:rsidRDefault="003E3114" w:rsidP="003E3114">
      <w:pPr>
        <w:ind w:left="360" w:hanging="76"/>
        <w:jc w:val="center"/>
        <w:rPr>
          <w:rFonts w:ascii="Arial" w:hAnsi="Arial" w:cs="Arial"/>
          <w:b/>
          <w:sz w:val="22"/>
          <w:szCs w:val="22"/>
        </w:rPr>
      </w:pPr>
      <w:r w:rsidRPr="008F28D4">
        <w:rPr>
          <w:rFonts w:ascii="Arial" w:hAnsi="Arial" w:cs="Arial"/>
          <w:b/>
          <w:sz w:val="22"/>
          <w:szCs w:val="22"/>
        </w:rPr>
        <w:t>Wynagrodzenie</w:t>
      </w:r>
    </w:p>
    <w:p w14:paraId="659DC871" w14:textId="06F8BE28" w:rsidR="003E3114" w:rsidRPr="008F28D4" w:rsidRDefault="003E3114" w:rsidP="005B0AA5">
      <w:pPr>
        <w:numPr>
          <w:ilvl w:val="0"/>
          <w:numId w:val="8"/>
        </w:numPr>
        <w:jc w:val="both"/>
        <w:rPr>
          <w:rFonts w:ascii="Arial" w:hAnsi="Arial" w:cs="Arial"/>
          <w:sz w:val="22"/>
          <w:szCs w:val="22"/>
        </w:rPr>
      </w:pPr>
      <w:r w:rsidRPr="008F28D4">
        <w:rPr>
          <w:rFonts w:ascii="Arial" w:hAnsi="Arial" w:cs="Arial"/>
          <w:sz w:val="22"/>
          <w:szCs w:val="22"/>
        </w:rPr>
        <w:t>Wynagro</w:t>
      </w:r>
      <w:r w:rsidR="008452CB">
        <w:rPr>
          <w:rFonts w:ascii="Arial" w:hAnsi="Arial" w:cs="Arial"/>
          <w:sz w:val="22"/>
          <w:szCs w:val="22"/>
        </w:rPr>
        <w:t>dzenie Wykonawcy za wykonanie P</w:t>
      </w:r>
      <w:r w:rsidRPr="008F28D4">
        <w:rPr>
          <w:rFonts w:ascii="Arial" w:hAnsi="Arial" w:cs="Arial"/>
          <w:sz w:val="22"/>
          <w:szCs w:val="22"/>
        </w:rPr>
        <w:t xml:space="preserve">rzedmiotu Umowy ustala się jako ryczałtowe </w:t>
      </w:r>
      <w:r w:rsidRPr="008F28D4">
        <w:rPr>
          <w:rFonts w:ascii="Arial" w:hAnsi="Arial" w:cs="Arial"/>
          <w:sz w:val="22"/>
          <w:szCs w:val="22"/>
        </w:rPr>
        <w:br/>
        <w:t xml:space="preserve">na kwotę w wysokości </w:t>
      </w:r>
      <w:r w:rsidR="009E721B" w:rsidRPr="008F28D4">
        <w:rPr>
          <w:rFonts w:ascii="Arial" w:hAnsi="Arial" w:cs="Arial"/>
          <w:b/>
          <w:sz w:val="22"/>
          <w:szCs w:val="22"/>
        </w:rPr>
        <w:t>………………</w:t>
      </w:r>
      <w:r w:rsidR="00BD1427">
        <w:rPr>
          <w:rFonts w:ascii="Arial" w:hAnsi="Arial" w:cs="Arial"/>
          <w:sz w:val="22"/>
          <w:szCs w:val="22"/>
        </w:rPr>
        <w:t>(słownie: ……………</w:t>
      </w:r>
      <w:r w:rsidRPr="008F28D4">
        <w:rPr>
          <w:rFonts w:ascii="Arial" w:hAnsi="Arial" w:cs="Arial"/>
          <w:b/>
          <w:sz w:val="22"/>
          <w:szCs w:val="22"/>
          <w:vertAlign w:val="superscript"/>
        </w:rPr>
        <w:t>00</w:t>
      </w:r>
      <w:r w:rsidRPr="008F28D4">
        <w:rPr>
          <w:rFonts w:ascii="Arial" w:hAnsi="Arial" w:cs="Arial"/>
          <w:b/>
          <w:sz w:val="22"/>
          <w:szCs w:val="22"/>
        </w:rPr>
        <w:t>/</w:t>
      </w:r>
      <w:r w:rsidRPr="008F28D4">
        <w:rPr>
          <w:rFonts w:ascii="Arial" w:hAnsi="Arial" w:cs="Arial"/>
          <w:b/>
          <w:sz w:val="22"/>
          <w:szCs w:val="22"/>
          <w:vertAlign w:val="subscript"/>
        </w:rPr>
        <w:t>100</w:t>
      </w:r>
      <w:r w:rsidRPr="008F28D4">
        <w:rPr>
          <w:rFonts w:ascii="Arial" w:hAnsi="Arial" w:cs="Arial"/>
          <w:sz w:val="22"/>
          <w:szCs w:val="22"/>
        </w:rPr>
        <w:t xml:space="preserve">) </w:t>
      </w:r>
      <w:r w:rsidRPr="008F28D4">
        <w:rPr>
          <w:rFonts w:ascii="Arial" w:hAnsi="Arial" w:cs="Arial"/>
          <w:b/>
          <w:sz w:val="22"/>
          <w:szCs w:val="22"/>
        </w:rPr>
        <w:t>złotych netto</w:t>
      </w:r>
      <w:r w:rsidRPr="008F28D4">
        <w:rPr>
          <w:rFonts w:ascii="Arial" w:hAnsi="Arial" w:cs="Arial"/>
          <w:sz w:val="22"/>
          <w:szCs w:val="22"/>
        </w:rPr>
        <w:t xml:space="preserve"> (dalej „wynagrodzenie umowne netto”</w:t>
      </w:r>
      <w:r w:rsidR="00D202A8" w:rsidRPr="008F28D4">
        <w:rPr>
          <w:rFonts w:ascii="Arial" w:hAnsi="Arial" w:cs="Arial"/>
          <w:sz w:val="22"/>
          <w:szCs w:val="22"/>
        </w:rPr>
        <w:t>).</w:t>
      </w:r>
    </w:p>
    <w:p w14:paraId="711F90F5" w14:textId="12620584" w:rsidR="003E3114" w:rsidRPr="008F28D4" w:rsidRDefault="003E3114" w:rsidP="005B0AA5">
      <w:pPr>
        <w:numPr>
          <w:ilvl w:val="0"/>
          <w:numId w:val="8"/>
        </w:numPr>
        <w:jc w:val="both"/>
        <w:rPr>
          <w:rFonts w:ascii="Arial" w:hAnsi="Arial" w:cs="Arial"/>
          <w:sz w:val="22"/>
          <w:szCs w:val="22"/>
        </w:rPr>
      </w:pPr>
      <w:r w:rsidRPr="008F28D4">
        <w:rPr>
          <w:rFonts w:ascii="Arial" w:hAnsi="Arial" w:cs="Arial"/>
          <w:sz w:val="22"/>
          <w:szCs w:val="22"/>
        </w:rPr>
        <w:t xml:space="preserve">Do wynagrodzenia umownego netto zostanie doliczony należny podatek od towarów </w:t>
      </w:r>
      <w:r w:rsidR="00727981">
        <w:rPr>
          <w:rFonts w:ascii="Arial" w:hAnsi="Arial" w:cs="Arial"/>
          <w:sz w:val="22"/>
          <w:szCs w:val="22"/>
        </w:rPr>
        <w:br/>
      </w:r>
      <w:r w:rsidRPr="008F28D4">
        <w:rPr>
          <w:rFonts w:ascii="Arial" w:hAnsi="Arial" w:cs="Arial"/>
          <w:sz w:val="22"/>
          <w:szCs w:val="22"/>
        </w:rPr>
        <w:t>i usług (VAT) w wysokości obowiązującej w dniu wystawienia faktury VAT, który Zamawiający jest obowiązany zapłacić wraz z wynagrodzeniem umownym netto.</w:t>
      </w:r>
    </w:p>
    <w:p w14:paraId="6308F526" w14:textId="198037C0" w:rsidR="003E3114" w:rsidRPr="008F28D4" w:rsidRDefault="003E3114" w:rsidP="005B0AA5">
      <w:pPr>
        <w:numPr>
          <w:ilvl w:val="0"/>
          <w:numId w:val="8"/>
        </w:numPr>
        <w:jc w:val="both"/>
        <w:rPr>
          <w:rFonts w:ascii="Arial" w:hAnsi="Arial" w:cs="Arial"/>
          <w:sz w:val="22"/>
          <w:szCs w:val="22"/>
        </w:rPr>
      </w:pPr>
      <w:r w:rsidRPr="008F28D4">
        <w:rPr>
          <w:rFonts w:ascii="Arial" w:hAnsi="Arial" w:cs="Arial"/>
          <w:sz w:val="22"/>
          <w:szCs w:val="22"/>
        </w:rPr>
        <w:t>Wynagrodzenie, o którym mowa w ust. 1 uwzględnia wszelkie</w:t>
      </w:r>
      <w:r w:rsidR="008452CB">
        <w:rPr>
          <w:rFonts w:ascii="Arial" w:hAnsi="Arial" w:cs="Arial"/>
          <w:sz w:val="22"/>
          <w:szCs w:val="22"/>
        </w:rPr>
        <w:t xml:space="preserve"> koszty związane </w:t>
      </w:r>
      <w:r w:rsidR="008452CB">
        <w:rPr>
          <w:rFonts w:ascii="Arial" w:hAnsi="Arial" w:cs="Arial"/>
          <w:sz w:val="22"/>
          <w:szCs w:val="22"/>
        </w:rPr>
        <w:br/>
        <w:t>z wykonaniem P</w:t>
      </w:r>
      <w:r w:rsidRPr="008F28D4">
        <w:rPr>
          <w:rFonts w:ascii="Arial" w:hAnsi="Arial" w:cs="Arial"/>
          <w:sz w:val="22"/>
          <w:szCs w:val="22"/>
        </w:rPr>
        <w:t>rzedmiotu Umowy.</w:t>
      </w:r>
    </w:p>
    <w:p w14:paraId="3A022FA9" w14:textId="7016DF59" w:rsidR="00F467C8" w:rsidRPr="00354FFF" w:rsidRDefault="003E3114" w:rsidP="003E3114">
      <w:pPr>
        <w:numPr>
          <w:ilvl w:val="0"/>
          <w:numId w:val="8"/>
        </w:numPr>
        <w:jc w:val="both"/>
        <w:rPr>
          <w:rFonts w:ascii="Arial" w:hAnsi="Arial" w:cs="Arial"/>
          <w:sz w:val="22"/>
          <w:szCs w:val="22"/>
        </w:rPr>
      </w:pPr>
      <w:r w:rsidRPr="008F28D4">
        <w:rPr>
          <w:rFonts w:ascii="Arial" w:hAnsi="Arial" w:cs="Arial"/>
          <w:sz w:val="22"/>
          <w:szCs w:val="22"/>
        </w:rPr>
        <w:t xml:space="preserve">W ramach wynagrodzenia określonego niniejszą Umową Wykonawca przenosi </w:t>
      </w:r>
      <w:r w:rsidR="00DE137B">
        <w:rPr>
          <w:rFonts w:ascii="Arial" w:hAnsi="Arial" w:cs="Arial"/>
          <w:sz w:val="22"/>
          <w:szCs w:val="22"/>
        </w:rPr>
        <w:br/>
      </w:r>
      <w:r w:rsidRPr="008F28D4">
        <w:rPr>
          <w:rFonts w:ascii="Arial" w:hAnsi="Arial" w:cs="Arial"/>
          <w:sz w:val="22"/>
          <w:szCs w:val="22"/>
        </w:rPr>
        <w:t>na Zamawiającego autorskie prawa majątkowe do opracowani</w:t>
      </w:r>
      <w:r w:rsidR="00BD1427">
        <w:rPr>
          <w:rFonts w:ascii="Arial" w:hAnsi="Arial" w:cs="Arial"/>
          <w:sz w:val="22"/>
          <w:szCs w:val="22"/>
        </w:rPr>
        <w:t xml:space="preserve">a na zasadach określonych w § </w:t>
      </w:r>
      <w:r w:rsidR="001F33DE">
        <w:rPr>
          <w:rFonts w:ascii="Arial" w:hAnsi="Arial" w:cs="Arial"/>
          <w:sz w:val="22"/>
          <w:szCs w:val="22"/>
        </w:rPr>
        <w:t>13</w:t>
      </w:r>
      <w:r w:rsidR="001F33DE" w:rsidRPr="008F28D4">
        <w:rPr>
          <w:rFonts w:ascii="Arial" w:hAnsi="Arial" w:cs="Arial"/>
          <w:sz w:val="22"/>
          <w:szCs w:val="22"/>
        </w:rPr>
        <w:t xml:space="preserve"> </w:t>
      </w:r>
      <w:r w:rsidRPr="008F28D4">
        <w:rPr>
          <w:rFonts w:ascii="Arial" w:hAnsi="Arial" w:cs="Arial"/>
          <w:sz w:val="22"/>
          <w:szCs w:val="22"/>
        </w:rPr>
        <w:t>Umowy.</w:t>
      </w:r>
    </w:p>
    <w:p w14:paraId="01601A8E"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lastRenderedPageBreak/>
        <w:t>§ 5</w:t>
      </w:r>
    </w:p>
    <w:p w14:paraId="5EE76472"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Warunki płatności</w:t>
      </w:r>
    </w:p>
    <w:p w14:paraId="6E053F5B" w14:textId="41A2EA79" w:rsidR="003E3114" w:rsidRPr="00A40776" w:rsidRDefault="003E3114" w:rsidP="005B0AA5">
      <w:pPr>
        <w:numPr>
          <w:ilvl w:val="0"/>
          <w:numId w:val="6"/>
        </w:numPr>
        <w:jc w:val="both"/>
        <w:rPr>
          <w:rFonts w:ascii="Arial" w:hAnsi="Arial" w:cs="Arial"/>
          <w:sz w:val="22"/>
          <w:szCs w:val="22"/>
        </w:rPr>
      </w:pPr>
      <w:r w:rsidRPr="00A40776">
        <w:rPr>
          <w:rFonts w:ascii="Arial" w:hAnsi="Arial" w:cs="Arial"/>
          <w:sz w:val="22"/>
          <w:szCs w:val="22"/>
        </w:rPr>
        <w:t xml:space="preserve">Strony postanawiają, że rozliczenie za wykonanie </w:t>
      </w:r>
      <w:r w:rsidR="00DE137B">
        <w:rPr>
          <w:rFonts w:ascii="Arial" w:hAnsi="Arial" w:cs="Arial"/>
          <w:sz w:val="22"/>
          <w:szCs w:val="22"/>
        </w:rPr>
        <w:t>P</w:t>
      </w:r>
      <w:r w:rsidRPr="00A40776">
        <w:rPr>
          <w:rFonts w:ascii="Arial" w:hAnsi="Arial" w:cs="Arial"/>
          <w:sz w:val="22"/>
          <w:szCs w:val="22"/>
        </w:rPr>
        <w:t>rzedmiotu Umowy odbędzie się fakturą końcową</w:t>
      </w:r>
      <w:r w:rsidR="00A40776" w:rsidRPr="00A40776">
        <w:rPr>
          <w:rFonts w:ascii="Arial" w:hAnsi="Arial" w:cs="Arial"/>
          <w:sz w:val="22"/>
          <w:szCs w:val="22"/>
        </w:rPr>
        <w:t xml:space="preserve"> </w:t>
      </w:r>
      <w:r w:rsidRPr="00A40776">
        <w:rPr>
          <w:rFonts w:ascii="Arial" w:hAnsi="Arial" w:cs="Arial"/>
          <w:sz w:val="22"/>
          <w:szCs w:val="22"/>
        </w:rPr>
        <w:t>wystaw</w:t>
      </w:r>
      <w:r w:rsidR="008452CB">
        <w:rPr>
          <w:rFonts w:ascii="Arial" w:hAnsi="Arial" w:cs="Arial"/>
          <w:sz w:val="22"/>
          <w:szCs w:val="22"/>
        </w:rPr>
        <w:t xml:space="preserve">ioną po zakończeniu realizacji </w:t>
      </w:r>
      <w:r w:rsidR="00DE137B">
        <w:rPr>
          <w:rFonts w:ascii="Arial" w:hAnsi="Arial" w:cs="Arial"/>
          <w:sz w:val="22"/>
          <w:szCs w:val="22"/>
        </w:rPr>
        <w:t>P</w:t>
      </w:r>
      <w:r w:rsidR="00E91E84" w:rsidRPr="00A40776">
        <w:rPr>
          <w:rFonts w:ascii="Arial" w:hAnsi="Arial" w:cs="Arial"/>
          <w:sz w:val="22"/>
          <w:szCs w:val="22"/>
        </w:rPr>
        <w:t xml:space="preserve">rzedmiotu </w:t>
      </w:r>
      <w:r w:rsidRPr="00A40776">
        <w:rPr>
          <w:rFonts w:ascii="Arial" w:hAnsi="Arial" w:cs="Arial"/>
          <w:sz w:val="22"/>
          <w:szCs w:val="22"/>
        </w:rPr>
        <w:t>Umowy .</w:t>
      </w:r>
    </w:p>
    <w:p w14:paraId="5A5C7879" w14:textId="74F865AA" w:rsidR="003E3114" w:rsidRPr="00A40776" w:rsidRDefault="003E3114" w:rsidP="005B0AA5">
      <w:pPr>
        <w:numPr>
          <w:ilvl w:val="0"/>
          <w:numId w:val="6"/>
        </w:numPr>
        <w:jc w:val="both"/>
        <w:rPr>
          <w:rFonts w:ascii="Arial" w:hAnsi="Arial" w:cs="Arial"/>
          <w:sz w:val="22"/>
          <w:szCs w:val="22"/>
        </w:rPr>
      </w:pPr>
      <w:r w:rsidRPr="00A40776">
        <w:rPr>
          <w:rFonts w:ascii="Arial" w:hAnsi="Arial" w:cs="Arial"/>
          <w:sz w:val="22"/>
          <w:szCs w:val="22"/>
        </w:rPr>
        <w:t>Podstawą do wystawienia faktury końcowej będzie podpisany przez obie St</w:t>
      </w:r>
      <w:r w:rsidR="008452CB">
        <w:rPr>
          <w:rFonts w:ascii="Arial" w:hAnsi="Arial" w:cs="Arial"/>
          <w:sz w:val="22"/>
          <w:szCs w:val="22"/>
        </w:rPr>
        <w:t xml:space="preserve">rony bez uwag protokół odbioru </w:t>
      </w:r>
      <w:r w:rsidR="00DE137B">
        <w:rPr>
          <w:rFonts w:ascii="Arial" w:hAnsi="Arial" w:cs="Arial"/>
          <w:sz w:val="22"/>
          <w:szCs w:val="22"/>
        </w:rPr>
        <w:t>P</w:t>
      </w:r>
      <w:r w:rsidR="00E91E84" w:rsidRPr="00A40776">
        <w:rPr>
          <w:rFonts w:ascii="Arial" w:hAnsi="Arial" w:cs="Arial"/>
          <w:sz w:val="22"/>
          <w:szCs w:val="22"/>
        </w:rPr>
        <w:t xml:space="preserve">rzedmiotu </w:t>
      </w:r>
      <w:r w:rsidRPr="00A40776">
        <w:rPr>
          <w:rFonts w:ascii="Arial" w:hAnsi="Arial" w:cs="Arial"/>
          <w:sz w:val="22"/>
          <w:szCs w:val="22"/>
        </w:rPr>
        <w:t>Umowy.</w:t>
      </w:r>
    </w:p>
    <w:p w14:paraId="2886A1E2" w14:textId="3D611ABE" w:rsidR="003E3114" w:rsidRPr="00492D63" w:rsidRDefault="003E3114" w:rsidP="005B0AA5">
      <w:pPr>
        <w:pStyle w:val="Nagwek"/>
        <w:widowControl/>
        <w:numPr>
          <w:ilvl w:val="0"/>
          <w:numId w:val="6"/>
        </w:numPr>
        <w:tabs>
          <w:tab w:val="center" w:pos="4536"/>
          <w:tab w:val="right" w:pos="9072"/>
        </w:tabs>
        <w:suppressAutoHyphens w:val="0"/>
        <w:jc w:val="both"/>
        <w:rPr>
          <w:rFonts w:ascii="Arial" w:hAnsi="Arial" w:cs="Arial"/>
          <w:sz w:val="22"/>
          <w:szCs w:val="22"/>
        </w:rPr>
      </w:pPr>
      <w:r w:rsidRPr="00A40776">
        <w:rPr>
          <w:rFonts w:ascii="Arial" w:hAnsi="Arial" w:cs="Arial"/>
          <w:sz w:val="22"/>
          <w:szCs w:val="22"/>
        </w:rPr>
        <w:t xml:space="preserve">Należności płatne będą w terminie 21 dni licząc od dnia doręczenia Zamawiającemu </w:t>
      </w:r>
      <w:r w:rsidRPr="00492D63">
        <w:rPr>
          <w:rFonts w:ascii="Arial" w:hAnsi="Arial" w:cs="Arial"/>
          <w:sz w:val="22"/>
          <w:szCs w:val="22"/>
        </w:rPr>
        <w:t>prawidłowo wystawionej faktury VAT przelewem na rachunek bankowy w niej wskazany.</w:t>
      </w:r>
      <w:r w:rsidR="00492D63" w:rsidRPr="00492D63">
        <w:rPr>
          <w:rFonts w:ascii="Arial" w:hAnsi="Arial" w:cs="Arial"/>
          <w:sz w:val="22"/>
          <w:szCs w:val="22"/>
        </w:rPr>
        <w:t xml:space="preserve">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4137E4B3" w14:textId="36FBCF6F" w:rsidR="00D202A8" w:rsidRDefault="003E3114" w:rsidP="003E3114">
      <w:pPr>
        <w:numPr>
          <w:ilvl w:val="0"/>
          <w:numId w:val="6"/>
        </w:numPr>
        <w:rPr>
          <w:rFonts w:ascii="Arial" w:hAnsi="Arial" w:cs="Arial"/>
          <w:sz w:val="22"/>
          <w:szCs w:val="22"/>
        </w:rPr>
      </w:pPr>
      <w:r w:rsidRPr="00492D63">
        <w:rPr>
          <w:rFonts w:ascii="Arial" w:hAnsi="Arial" w:cs="Arial"/>
          <w:sz w:val="22"/>
          <w:szCs w:val="22"/>
        </w:rPr>
        <w:t>Terminem zapłaty jest dzień obciążenia</w:t>
      </w:r>
      <w:r w:rsidRPr="00A40776">
        <w:rPr>
          <w:rFonts w:ascii="Arial" w:hAnsi="Arial" w:cs="Arial"/>
          <w:sz w:val="22"/>
          <w:szCs w:val="22"/>
        </w:rPr>
        <w:t xml:space="preserve"> rachunku bankowego Zamawiającego.</w:t>
      </w:r>
    </w:p>
    <w:p w14:paraId="2BF5EBC5" w14:textId="77777777" w:rsidR="008452CB" w:rsidRPr="00DE137B" w:rsidRDefault="008452CB" w:rsidP="008452CB">
      <w:pPr>
        <w:ind w:left="360"/>
        <w:rPr>
          <w:rFonts w:ascii="Arial" w:hAnsi="Arial" w:cs="Arial"/>
          <w:sz w:val="16"/>
          <w:szCs w:val="16"/>
        </w:rPr>
      </w:pPr>
    </w:p>
    <w:p w14:paraId="3948359E" w14:textId="77777777" w:rsidR="003E3114" w:rsidRPr="008F28D4" w:rsidRDefault="003E3114" w:rsidP="003E3114">
      <w:pPr>
        <w:jc w:val="center"/>
        <w:rPr>
          <w:rFonts w:ascii="Arial" w:hAnsi="Arial" w:cs="Arial"/>
          <w:b/>
          <w:sz w:val="22"/>
          <w:szCs w:val="22"/>
        </w:rPr>
      </w:pPr>
      <w:r w:rsidRPr="008F28D4">
        <w:rPr>
          <w:rFonts w:ascii="Arial" w:hAnsi="Arial" w:cs="Arial"/>
          <w:b/>
          <w:sz w:val="22"/>
          <w:szCs w:val="22"/>
        </w:rPr>
        <w:t>§ 6</w:t>
      </w:r>
    </w:p>
    <w:p w14:paraId="1F5DB29C" w14:textId="3D64216A"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Kary umowne</w:t>
      </w:r>
    </w:p>
    <w:p w14:paraId="6899C796" w14:textId="77777777" w:rsidR="003E3114" w:rsidRPr="008F28D4" w:rsidRDefault="003E3114" w:rsidP="005B0AA5">
      <w:pPr>
        <w:pStyle w:val="Tekstpodstawowy"/>
        <w:numPr>
          <w:ilvl w:val="0"/>
          <w:numId w:val="2"/>
        </w:numPr>
        <w:snapToGrid/>
        <w:jc w:val="both"/>
        <w:rPr>
          <w:rFonts w:ascii="Arial" w:hAnsi="Arial" w:cs="Arial"/>
          <w:sz w:val="22"/>
          <w:szCs w:val="22"/>
        </w:rPr>
      </w:pPr>
      <w:r w:rsidRPr="008F28D4">
        <w:rPr>
          <w:rFonts w:ascii="Arial" w:hAnsi="Arial" w:cs="Arial"/>
          <w:sz w:val="22"/>
          <w:szCs w:val="22"/>
        </w:rPr>
        <w:t>Wykonawca zapłaci Zamawiającemu kary umowne:</w:t>
      </w:r>
    </w:p>
    <w:p w14:paraId="6E8AB92E" w14:textId="135910D2" w:rsidR="003E3114" w:rsidRPr="008F28D4" w:rsidRDefault="008452CB" w:rsidP="005B0AA5">
      <w:pPr>
        <w:pStyle w:val="Tekstpodstawowy"/>
        <w:numPr>
          <w:ilvl w:val="0"/>
          <w:numId w:val="1"/>
        </w:numPr>
        <w:snapToGrid/>
        <w:jc w:val="both"/>
        <w:rPr>
          <w:rFonts w:ascii="Arial" w:hAnsi="Arial" w:cs="Arial"/>
          <w:sz w:val="22"/>
          <w:szCs w:val="22"/>
        </w:rPr>
      </w:pPr>
      <w:r>
        <w:rPr>
          <w:rFonts w:ascii="Arial" w:hAnsi="Arial" w:cs="Arial"/>
          <w:sz w:val="22"/>
          <w:szCs w:val="22"/>
        </w:rPr>
        <w:t xml:space="preserve">za opóźnienie w </w:t>
      </w:r>
      <w:r w:rsidR="00492D63">
        <w:rPr>
          <w:rFonts w:ascii="Arial" w:hAnsi="Arial" w:cs="Arial"/>
          <w:sz w:val="22"/>
          <w:szCs w:val="22"/>
        </w:rPr>
        <w:t>przekazaniu Ekspertyzy w terminie</w:t>
      </w:r>
      <w:r w:rsidR="003E3114" w:rsidRPr="008F28D4">
        <w:rPr>
          <w:rFonts w:ascii="Arial" w:hAnsi="Arial" w:cs="Arial"/>
          <w:sz w:val="22"/>
          <w:szCs w:val="22"/>
        </w:rPr>
        <w:t xml:space="preserve">, o którym mowa w § </w:t>
      </w:r>
      <w:r w:rsidR="00492D63">
        <w:rPr>
          <w:rFonts w:ascii="Arial" w:hAnsi="Arial" w:cs="Arial"/>
          <w:sz w:val="22"/>
          <w:szCs w:val="22"/>
        </w:rPr>
        <w:t>2</w:t>
      </w:r>
      <w:r w:rsidR="00492D63" w:rsidRPr="008F28D4">
        <w:rPr>
          <w:rFonts w:ascii="Arial" w:hAnsi="Arial" w:cs="Arial"/>
          <w:sz w:val="22"/>
          <w:szCs w:val="22"/>
        </w:rPr>
        <w:t xml:space="preserve"> </w:t>
      </w:r>
      <w:r w:rsidR="003E3114" w:rsidRPr="008F28D4">
        <w:rPr>
          <w:rFonts w:ascii="Arial" w:hAnsi="Arial" w:cs="Arial"/>
          <w:sz w:val="22"/>
          <w:szCs w:val="22"/>
        </w:rPr>
        <w:t xml:space="preserve">ust. </w:t>
      </w:r>
      <w:r w:rsidR="00492D63">
        <w:rPr>
          <w:rFonts w:ascii="Arial" w:hAnsi="Arial" w:cs="Arial"/>
          <w:sz w:val="22"/>
          <w:szCs w:val="22"/>
        </w:rPr>
        <w:t>2</w:t>
      </w:r>
      <w:r w:rsidR="00492D63" w:rsidRPr="008F28D4">
        <w:rPr>
          <w:rFonts w:ascii="Arial" w:hAnsi="Arial" w:cs="Arial"/>
          <w:sz w:val="22"/>
          <w:szCs w:val="22"/>
        </w:rPr>
        <w:t xml:space="preserve"> </w:t>
      </w:r>
      <w:r w:rsidR="003E3114" w:rsidRPr="008F28D4">
        <w:rPr>
          <w:rFonts w:ascii="Arial" w:hAnsi="Arial" w:cs="Arial"/>
          <w:sz w:val="22"/>
          <w:szCs w:val="22"/>
        </w:rPr>
        <w:t xml:space="preserve">w wysokości </w:t>
      </w:r>
      <w:r w:rsidR="00D202A8" w:rsidRPr="008F28D4">
        <w:rPr>
          <w:rFonts w:ascii="Arial" w:hAnsi="Arial" w:cs="Arial"/>
          <w:sz w:val="22"/>
          <w:szCs w:val="22"/>
        </w:rPr>
        <w:t>2</w:t>
      </w:r>
      <w:r w:rsidR="003E3114" w:rsidRPr="008F28D4">
        <w:rPr>
          <w:rFonts w:ascii="Arial" w:hAnsi="Arial" w:cs="Arial"/>
          <w:sz w:val="22"/>
          <w:szCs w:val="22"/>
        </w:rPr>
        <w:t>% wynagrodzenia umownego netto za każdy dzień opóźnienia;</w:t>
      </w:r>
    </w:p>
    <w:p w14:paraId="5AEF04EF" w14:textId="77777777" w:rsidR="003E3114" w:rsidRPr="008F28D4" w:rsidRDefault="003E3114" w:rsidP="005B0AA5">
      <w:pPr>
        <w:pStyle w:val="Tekstpodstawowy"/>
        <w:numPr>
          <w:ilvl w:val="0"/>
          <w:numId w:val="13"/>
        </w:numPr>
        <w:snapToGrid/>
        <w:jc w:val="both"/>
        <w:rPr>
          <w:rFonts w:ascii="Arial" w:hAnsi="Arial" w:cs="Arial"/>
          <w:sz w:val="22"/>
          <w:szCs w:val="22"/>
        </w:rPr>
      </w:pPr>
      <w:r w:rsidRPr="008F28D4">
        <w:rPr>
          <w:rFonts w:ascii="Arial" w:hAnsi="Arial" w:cs="Arial"/>
          <w:sz w:val="22"/>
          <w:szCs w:val="22"/>
        </w:rPr>
        <w:t>za wypowiedzenie lub odstąpienie od Umowy przez Zamawiającego z powodu okoliczności leżących po stronie Wykonawcy w wysokości 20% wynagrodzenia umownego netto;</w:t>
      </w:r>
    </w:p>
    <w:p w14:paraId="1E9D1BF8" w14:textId="4562BD3E" w:rsidR="003E3114" w:rsidRPr="008F28D4" w:rsidRDefault="003E3114" w:rsidP="005B0AA5">
      <w:pPr>
        <w:pStyle w:val="Tekstpodstawowy"/>
        <w:numPr>
          <w:ilvl w:val="0"/>
          <w:numId w:val="13"/>
        </w:numPr>
        <w:snapToGrid/>
        <w:jc w:val="both"/>
        <w:rPr>
          <w:rFonts w:ascii="Arial" w:hAnsi="Arial" w:cs="Arial"/>
          <w:sz w:val="22"/>
          <w:szCs w:val="22"/>
        </w:rPr>
      </w:pPr>
      <w:r w:rsidRPr="008F28D4">
        <w:rPr>
          <w:rFonts w:ascii="Arial" w:hAnsi="Arial" w:cs="Arial"/>
          <w:sz w:val="22"/>
          <w:szCs w:val="22"/>
        </w:rPr>
        <w:t>za opóźnienie w usunięciu wad wynikających z udzielonej gwarancji i rękojmi Wykonawca zobowiązuje się za</w:t>
      </w:r>
      <w:r w:rsidR="00D202A8" w:rsidRPr="008F28D4">
        <w:rPr>
          <w:rFonts w:ascii="Arial" w:hAnsi="Arial" w:cs="Arial"/>
          <w:sz w:val="22"/>
          <w:szCs w:val="22"/>
        </w:rPr>
        <w:t>płacić karę umowną w wysokości 2</w:t>
      </w:r>
      <w:r w:rsidRPr="008F28D4">
        <w:rPr>
          <w:rFonts w:ascii="Arial" w:hAnsi="Arial" w:cs="Arial"/>
          <w:sz w:val="22"/>
          <w:szCs w:val="22"/>
        </w:rPr>
        <w:t xml:space="preserve"> % wynagrodzenia umownego netto za każdy dzień opóźnienia.</w:t>
      </w:r>
    </w:p>
    <w:p w14:paraId="0C46B617" w14:textId="77777777" w:rsidR="003E3114" w:rsidRPr="008F28D4" w:rsidRDefault="003E3114" w:rsidP="005B0AA5">
      <w:pPr>
        <w:numPr>
          <w:ilvl w:val="0"/>
          <w:numId w:val="3"/>
        </w:numPr>
        <w:jc w:val="both"/>
        <w:rPr>
          <w:rFonts w:ascii="Arial" w:hAnsi="Arial" w:cs="Arial"/>
          <w:sz w:val="22"/>
          <w:szCs w:val="22"/>
        </w:rPr>
      </w:pPr>
      <w:r w:rsidRPr="008F28D4">
        <w:rPr>
          <w:rFonts w:ascii="Arial" w:hAnsi="Arial" w:cs="Arial"/>
          <w:sz w:val="22"/>
          <w:szCs w:val="22"/>
        </w:rPr>
        <w:t>Jeżeli wysokość zastrzeżonych kar umownych nie pokryje poniesionej szkody, Zamawiający może dochodzić odszkodowania uzupełniającego na zasadach ogólnych.</w:t>
      </w:r>
    </w:p>
    <w:p w14:paraId="0FC43E4A" w14:textId="77777777" w:rsidR="003E3114" w:rsidRPr="008F28D4" w:rsidRDefault="003E3114" w:rsidP="005B0AA5">
      <w:pPr>
        <w:pStyle w:val="Tekstpodstawowy"/>
        <w:numPr>
          <w:ilvl w:val="0"/>
          <w:numId w:val="3"/>
        </w:numPr>
        <w:snapToGrid/>
        <w:jc w:val="both"/>
        <w:rPr>
          <w:rFonts w:ascii="Arial" w:hAnsi="Arial" w:cs="Arial"/>
          <w:sz w:val="22"/>
          <w:szCs w:val="22"/>
        </w:rPr>
      </w:pPr>
      <w:r w:rsidRPr="008F28D4">
        <w:rPr>
          <w:rFonts w:ascii="Arial" w:hAnsi="Arial" w:cs="Arial"/>
          <w:sz w:val="22"/>
          <w:szCs w:val="22"/>
        </w:rPr>
        <w:t>Kary określone w ust. 1 podlegają kumulacji w przypadku łącznego wystąpienia określonych w nim zdarzeń.</w:t>
      </w:r>
    </w:p>
    <w:p w14:paraId="76965D9E" w14:textId="77777777" w:rsidR="003E3114" w:rsidRPr="008F28D4" w:rsidRDefault="003E3114" w:rsidP="005B0AA5">
      <w:pPr>
        <w:pStyle w:val="Tekstpodstawowy"/>
        <w:numPr>
          <w:ilvl w:val="0"/>
          <w:numId w:val="3"/>
        </w:numPr>
        <w:snapToGrid/>
        <w:jc w:val="both"/>
        <w:rPr>
          <w:rFonts w:ascii="Arial" w:hAnsi="Arial" w:cs="Arial"/>
          <w:sz w:val="22"/>
          <w:szCs w:val="22"/>
        </w:rPr>
      </w:pPr>
      <w:r w:rsidRPr="008F28D4">
        <w:rPr>
          <w:rFonts w:ascii="Arial" w:hAnsi="Arial" w:cs="Arial"/>
          <w:sz w:val="22"/>
          <w:szCs w:val="22"/>
        </w:rPr>
        <w:t xml:space="preserve">Zamawiający zastrzega sobie prawo do kompensaty naliczonych kar umownych </w:t>
      </w:r>
      <w:r w:rsidRPr="008F28D4">
        <w:rPr>
          <w:rFonts w:ascii="Arial" w:hAnsi="Arial" w:cs="Arial"/>
          <w:sz w:val="22"/>
          <w:szCs w:val="22"/>
        </w:rPr>
        <w:br/>
        <w:t>z wynagrodzeniem Wykonawcy. Kompensata następuje poprzez złożenie pisemnego oświadczenia woli przez Zamawiającego przesłanego listem poleconym wysłanym na adres Wykonawcy podany w komparycji Umowy.</w:t>
      </w:r>
    </w:p>
    <w:p w14:paraId="01927435" w14:textId="77777777" w:rsidR="003E3114" w:rsidRPr="008F28D4" w:rsidRDefault="003E3114" w:rsidP="005B0AA5">
      <w:pPr>
        <w:pStyle w:val="Tekstpodstawowy"/>
        <w:numPr>
          <w:ilvl w:val="0"/>
          <w:numId w:val="3"/>
        </w:numPr>
        <w:snapToGrid/>
        <w:jc w:val="both"/>
        <w:rPr>
          <w:rFonts w:ascii="Arial" w:hAnsi="Arial" w:cs="Arial"/>
          <w:sz w:val="22"/>
          <w:szCs w:val="22"/>
        </w:rPr>
      </w:pPr>
      <w:r w:rsidRPr="008F28D4">
        <w:rPr>
          <w:rFonts w:ascii="Arial" w:hAnsi="Arial" w:cs="Arial"/>
          <w:sz w:val="22"/>
          <w:szCs w:val="22"/>
        </w:rPr>
        <w:t xml:space="preserve">W przypadku wypowiedzenia Umowy lub odstąpienia od Umowy z przyczyn określonych </w:t>
      </w:r>
      <w:r w:rsidRPr="008F28D4">
        <w:rPr>
          <w:rFonts w:ascii="Arial" w:hAnsi="Arial" w:cs="Arial"/>
          <w:sz w:val="22"/>
          <w:szCs w:val="22"/>
        </w:rPr>
        <w:br/>
        <w:t>w Umowie zapisy dotyczące zasad naliczenia kar umownych zachowują ważność.</w:t>
      </w:r>
    </w:p>
    <w:p w14:paraId="6A80C7D4" w14:textId="77777777" w:rsidR="003E3114" w:rsidRPr="00DE137B" w:rsidRDefault="003E3114" w:rsidP="003E3114">
      <w:pPr>
        <w:pStyle w:val="Tekstpodstawowy"/>
        <w:rPr>
          <w:rFonts w:ascii="Arial" w:hAnsi="Arial" w:cs="Arial"/>
          <w:b/>
          <w:sz w:val="16"/>
          <w:szCs w:val="16"/>
        </w:rPr>
      </w:pPr>
    </w:p>
    <w:p w14:paraId="697F0128" w14:textId="5A942619" w:rsidR="003E3114" w:rsidRPr="008F28D4" w:rsidRDefault="00BD1427" w:rsidP="003E3114">
      <w:pPr>
        <w:pStyle w:val="Tekstpodstawowy"/>
        <w:jc w:val="center"/>
        <w:rPr>
          <w:rFonts w:ascii="Arial" w:hAnsi="Arial" w:cs="Arial"/>
          <w:b/>
          <w:sz w:val="22"/>
          <w:szCs w:val="22"/>
        </w:rPr>
      </w:pPr>
      <w:r>
        <w:rPr>
          <w:rFonts w:ascii="Arial" w:hAnsi="Arial" w:cs="Arial"/>
          <w:b/>
          <w:sz w:val="22"/>
          <w:szCs w:val="22"/>
        </w:rPr>
        <w:t>§ 7</w:t>
      </w:r>
    </w:p>
    <w:p w14:paraId="485C4B79"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 xml:space="preserve">Gwarancja </w:t>
      </w:r>
    </w:p>
    <w:p w14:paraId="17C84909" w14:textId="3790837A" w:rsidR="003E3114" w:rsidRPr="00E91E84" w:rsidRDefault="003E3114" w:rsidP="00E91E84">
      <w:pPr>
        <w:numPr>
          <w:ilvl w:val="0"/>
          <w:numId w:val="7"/>
        </w:numPr>
        <w:jc w:val="both"/>
        <w:rPr>
          <w:rFonts w:ascii="Arial" w:hAnsi="Arial" w:cs="Arial"/>
          <w:sz w:val="22"/>
          <w:szCs w:val="22"/>
        </w:rPr>
      </w:pPr>
      <w:r w:rsidRPr="008F28D4">
        <w:rPr>
          <w:rFonts w:ascii="Arial" w:hAnsi="Arial" w:cs="Arial"/>
          <w:sz w:val="22"/>
          <w:szCs w:val="22"/>
        </w:rPr>
        <w:t xml:space="preserve">Wykonawca udziela Zamawiającemu gwarancji jakości na wykonaną </w:t>
      </w:r>
      <w:r w:rsidR="00A40776">
        <w:rPr>
          <w:rFonts w:ascii="Arial" w:hAnsi="Arial" w:cs="Arial"/>
          <w:sz w:val="22"/>
          <w:szCs w:val="22"/>
        </w:rPr>
        <w:t xml:space="preserve">Ekspertyzę </w:t>
      </w:r>
      <w:r w:rsidRPr="008F28D4">
        <w:rPr>
          <w:rFonts w:ascii="Arial" w:hAnsi="Arial" w:cs="Arial"/>
          <w:sz w:val="22"/>
          <w:szCs w:val="22"/>
        </w:rPr>
        <w:t>na okres 24 miesięcy, bez przekazywania dodatkowego dokumentu gwarancji.</w:t>
      </w:r>
      <w:r w:rsidR="00E91E84">
        <w:rPr>
          <w:rFonts w:ascii="Arial" w:hAnsi="Arial" w:cs="Arial"/>
          <w:sz w:val="22"/>
          <w:szCs w:val="22"/>
        </w:rPr>
        <w:t xml:space="preserve"> </w:t>
      </w:r>
      <w:r w:rsidR="00E91E84" w:rsidRPr="00B72CD1">
        <w:rPr>
          <w:rFonts w:ascii="Arial" w:hAnsi="Arial" w:cs="Arial"/>
          <w:sz w:val="22"/>
          <w:szCs w:val="22"/>
        </w:rPr>
        <w:t>Bieg terminu gwarancji rozpoczyna się od daty podpisania przez obie Strony</w:t>
      </w:r>
      <w:r w:rsidR="00E91E84" w:rsidRPr="00F13B52">
        <w:rPr>
          <w:rFonts w:ascii="Arial" w:hAnsi="Arial" w:cs="Arial"/>
          <w:sz w:val="22"/>
          <w:szCs w:val="22"/>
        </w:rPr>
        <w:t xml:space="preserve"> </w:t>
      </w:r>
      <w:r w:rsidR="00E91E84" w:rsidRPr="00B72CD1">
        <w:rPr>
          <w:rFonts w:ascii="Arial" w:hAnsi="Arial" w:cs="Arial"/>
          <w:sz w:val="22"/>
          <w:szCs w:val="22"/>
        </w:rPr>
        <w:t>protokołu odbioru</w:t>
      </w:r>
      <w:r w:rsidR="00E91E84">
        <w:rPr>
          <w:rFonts w:ascii="Arial" w:hAnsi="Arial" w:cs="Arial"/>
          <w:sz w:val="22"/>
          <w:szCs w:val="22"/>
        </w:rPr>
        <w:t xml:space="preserve">. </w:t>
      </w:r>
    </w:p>
    <w:p w14:paraId="79A69D35" w14:textId="21575A2F" w:rsidR="003E3114" w:rsidRPr="008F28D4" w:rsidRDefault="003E3114" w:rsidP="005B0AA5">
      <w:pPr>
        <w:numPr>
          <w:ilvl w:val="0"/>
          <w:numId w:val="7"/>
        </w:numPr>
        <w:jc w:val="both"/>
        <w:rPr>
          <w:rFonts w:ascii="Arial" w:hAnsi="Arial" w:cs="Arial"/>
          <w:sz w:val="22"/>
          <w:szCs w:val="22"/>
        </w:rPr>
      </w:pPr>
      <w:r w:rsidRPr="008F28D4">
        <w:rPr>
          <w:rFonts w:ascii="Arial" w:hAnsi="Arial" w:cs="Arial"/>
          <w:sz w:val="22"/>
          <w:szCs w:val="22"/>
        </w:rPr>
        <w:t>W okresie gwarancji Wykonawca zobowiązuje się do niezwłocznego i nieodpłatnego usunięcia stwierdzonej wady, błędu, usterki, niedokładności itp., w terminie nie dłuższym niż 15 dni od dnia powiadomienia Wykonawcy przez Zamawiają</w:t>
      </w:r>
      <w:r w:rsidR="008452CB">
        <w:rPr>
          <w:rFonts w:ascii="Arial" w:hAnsi="Arial" w:cs="Arial"/>
          <w:sz w:val="22"/>
          <w:szCs w:val="22"/>
        </w:rPr>
        <w:t xml:space="preserve">cego o stwierdzonej wadliwości </w:t>
      </w:r>
      <w:r w:rsidR="00E91E84">
        <w:rPr>
          <w:rFonts w:ascii="Arial" w:hAnsi="Arial" w:cs="Arial"/>
          <w:sz w:val="22"/>
          <w:szCs w:val="22"/>
        </w:rPr>
        <w:t>p</w:t>
      </w:r>
      <w:r w:rsidR="00E91E84" w:rsidRPr="008F28D4">
        <w:rPr>
          <w:rFonts w:ascii="Arial" w:hAnsi="Arial" w:cs="Arial"/>
          <w:sz w:val="22"/>
          <w:szCs w:val="22"/>
        </w:rPr>
        <w:t xml:space="preserve">rzedmiotu </w:t>
      </w:r>
      <w:r w:rsidRPr="008F28D4">
        <w:rPr>
          <w:rFonts w:ascii="Arial" w:hAnsi="Arial" w:cs="Arial"/>
          <w:sz w:val="22"/>
          <w:szCs w:val="22"/>
        </w:rPr>
        <w:t xml:space="preserve">Umowy. W przypadku, gdy usunięcie wskazanej przez Zamawiającego wadliwości przedmiotu Umowy powodować będzie niezgodność z innymi elementami wykonanej </w:t>
      </w:r>
      <w:r w:rsidR="00A40776">
        <w:rPr>
          <w:rFonts w:ascii="Arial" w:hAnsi="Arial" w:cs="Arial"/>
          <w:sz w:val="22"/>
          <w:szCs w:val="22"/>
        </w:rPr>
        <w:t>Ekspertyzy</w:t>
      </w:r>
      <w:r w:rsidRPr="008F28D4">
        <w:rPr>
          <w:rFonts w:ascii="Arial" w:hAnsi="Arial" w:cs="Arial"/>
          <w:sz w:val="22"/>
          <w:szCs w:val="22"/>
        </w:rPr>
        <w:t>, Wykonawca zobowiązany jest doprowadzić do zgodności wszystkie opracowania wchodzące w zakres</w:t>
      </w:r>
      <w:r w:rsidR="00A40776">
        <w:rPr>
          <w:rFonts w:ascii="Arial" w:hAnsi="Arial" w:cs="Arial"/>
          <w:sz w:val="22"/>
          <w:szCs w:val="22"/>
        </w:rPr>
        <w:t xml:space="preserve"> Ekspertyzy</w:t>
      </w:r>
      <w:r w:rsidRPr="008F28D4">
        <w:rPr>
          <w:rFonts w:ascii="Arial" w:hAnsi="Arial" w:cs="Arial"/>
          <w:sz w:val="22"/>
          <w:szCs w:val="22"/>
        </w:rPr>
        <w:t>, bez względu na to czy także do nich Z</w:t>
      </w:r>
      <w:r w:rsidR="00A40776">
        <w:rPr>
          <w:rFonts w:ascii="Arial" w:hAnsi="Arial" w:cs="Arial"/>
          <w:sz w:val="22"/>
          <w:szCs w:val="22"/>
        </w:rPr>
        <w:t>amawiający wniósł zastrzeżenia.</w:t>
      </w:r>
    </w:p>
    <w:p w14:paraId="07E9EA47" w14:textId="2B1BE77A" w:rsidR="003E3114" w:rsidRPr="008F28D4" w:rsidRDefault="003E3114" w:rsidP="005B0AA5">
      <w:pPr>
        <w:numPr>
          <w:ilvl w:val="0"/>
          <w:numId w:val="7"/>
        </w:numPr>
        <w:jc w:val="both"/>
        <w:rPr>
          <w:rFonts w:ascii="Arial" w:hAnsi="Arial" w:cs="Arial"/>
          <w:sz w:val="22"/>
          <w:szCs w:val="22"/>
        </w:rPr>
      </w:pPr>
      <w:r w:rsidRPr="008F28D4">
        <w:rPr>
          <w:rFonts w:ascii="Arial" w:hAnsi="Arial" w:cs="Arial"/>
          <w:sz w:val="22"/>
          <w:szCs w:val="22"/>
        </w:rPr>
        <w:t xml:space="preserve">Wykonawca odpowiada za wady </w:t>
      </w:r>
      <w:r w:rsidR="00E91E84">
        <w:rPr>
          <w:rFonts w:ascii="Arial" w:hAnsi="Arial" w:cs="Arial"/>
          <w:sz w:val="22"/>
          <w:szCs w:val="22"/>
        </w:rPr>
        <w:t>przedmiotu Umowy</w:t>
      </w:r>
      <w:r w:rsidR="00E91E84" w:rsidRPr="008F28D4">
        <w:rPr>
          <w:rFonts w:ascii="Arial" w:hAnsi="Arial" w:cs="Arial"/>
          <w:sz w:val="22"/>
          <w:szCs w:val="22"/>
        </w:rPr>
        <w:t xml:space="preserve"> </w:t>
      </w:r>
      <w:r w:rsidRPr="008F28D4">
        <w:rPr>
          <w:rFonts w:ascii="Arial" w:hAnsi="Arial" w:cs="Arial"/>
          <w:sz w:val="22"/>
          <w:szCs w:val="22"/>
        </w:rPr>
        <w:t xml:space="preserve">również po upływie okresu </w:t>
      </w:r>
      <w:r w:rsidR="00E91E84">
        <w:rPr>
          <w:rFonts w:ascii="Arial" w:hAnsi="Arial" w:cs="Arial"/>
          <w:sz w:val="22"/>
          <w:szCs w:val="22"/>
        </w:rPr>
        <w:t>gwarancji</w:t>
      </w:r>
      <w:r w:rsidRPr="008F28D4">
        <w:rPr>
          <w:rFonts w:ascii="Arial" w:hAnsi="Arial" w:cs="Arial"/>
          <w:sz w:val="22"/>
          <w:szCs w:val="22"/>
        </w:rPr>
        <w:t xml:space="preserve">, jeżeli Zamawiający zawiadomił Wykonawcę o wadach przed upływem okresu </w:t>
      </w:r>
      <w:r w:rsidR="00E91E84">
        <w:rPr>
          <w:rFonts w:ascii="Arial" w:hAnsi="Arial" w:cs="Arial"/>
          <w:sz w:val="22"/>
          <w:szCs w:val="22"/>
        </w:rPr>
        <w:t>gwarancji</w:t>
      </w:r>
      <w:r w:rsidRPr="008F28D4">
        <w:rPr>
          <w:rFonts w:ascii="Arial" w:hAnsi="Arial" w:cs="Arial"/>
          <w:sz w:val="22"/>
          <w:szCs w:val="22"/>
        </w:rPr>
        <w:t>.</w:t>
      </w:r>
    </w:p>
    <w:p w14:paraId="33CD4830" w14:textId="77777777" w:rsidR="003E3114" w:rsidRPr="008F28D4" w:rsidRDefault="003E3114" w:rsidP="005B0AA5">
      <w:pPr>
        <w:numPr>
          <w:ilvl w:val="0"/>
          <w:numId w:val="7"/>
        </w:numPr>
        <w:jc w:val="both"/>
        <w:rPr>
          <w:rFonts w:ascii="Arial" w:hAnsi="Arial" w:cs="Arial"/>
          <w:sz w:val="22"/>
          <w:szCs w:val="22"/>
        </w:rPr>
      </w:pPr>
      <w:r w:rsidRPr="008F28D4">
        <w:rPr>
          <w:rFonts w:ascii="Arial" w:hAnsi="Arial" w:cs="Arial"/>
          <w:sz w:val="22"/>
          <w:szCs w:val="22"/>
        </w:rPr>
        <w:t>Usuniecie stwierdzonych wad zostaje potwierdzone podpisanym przez obie Strony protokołem stwierdzenia usunięcia wad.</w:t>
      </w:r>
    </w:p>
    <w:p w14:paraId="37158391" w14:textId="77777777" w:rsidR="00E91E84" w:rsidRPr="00643564" w:rsidRDefault="003E3114" w:rsidP="00E91E84">
      <w:pPr>
        <w:pStyle w:val="Tekstpodstawowy"/>
        <w:numPr>
          <w:ilvl w:val="0"/>
          <w:numId w:val="27"/>
        </w:numPr>
        <w:snapToGrid/>
        <w:jc w:val="both"/>
        <w:rPr>
          <w:rFonts w:ascii="Arial" w:hAnsi="Arial" w:cs="Arial"/>
          <w:b/>
          <w:sz w:val="22"/>
          <w:szCs w:val="22"/>
        </w:rPr>
      </w:pPr>
      <w:r w:rsidRPr="008F28D4">
        <w:rPr>
          <w:rFonts w:ascii="Arial" w:hAnsi="Arial" w:cs="Arial"/>
          <w:sz w:val="22"/>
          <w:szCs w:val="22"/>
        </w:rPr>
        <w:t xml:space="preserve"> W zakresie wad stwierdzonych i usuniętych w okresie gwarancji, okres gwarancji liczony jest ponownie począwszy od daty protokolarnego stwierdzenia ich usunięcia. Wykaz prac (elementów) objętych nową gwarancją zostaje sporządzony w dniu protokolarnego stwierdzenia usunięcia wad i stanowi załącznik do przedmiotowego protokołu</w:t>
      </w:r>
    </w:p>
    <w:p w14:paraId="265A643A" w14:textId="688BF388" w:rsidR="00E91E84" w:rsidRPr="00F8305F" w:rsidRDefault="00E91E84" w:rsidP="00E91E84">
      <w:pPr>
        <w:pStyle w:val="Tekstpodstawowy"/>
        <w:numPr>
          <w:ilvl w:val="0"/>
          <w:numId w:val="27"/>
        </w:numPr>
        <w:snapToGrid/>
        <w:jc w:val="both"/>
        <w:rPr>
          <w:rFonts w:ascii="Arial" w:hAnsi="Arial" w:cs="Arial"/>
          <w:b/>
          <w:sz w:val="22"/>
          <w:szCs w:val="22"/>
        </w:rPr>
      </w:pPr>
      <w:r w:rsidRPr="00F8305F">
        <w:rPr>
          <w:rFonts w:ascii="Arial" w:hAnsi="Arial" w:cs="Arial"/>
          <w:sz w:val="22"/>
          <w:szCs w:val="22"/>
        </w:rPr>
        <w:t>Niezależnie od gwarancji Wykonawca ponosi odpowiedzialność z tytułu rękojmi za wady na zasadach ogólnych.</w:t>
      </w:r>
    </w:p>
    <w:p w14:paraId="1D022256" w14:textId="77777777" w:rsidR="0038109D" w:rsidRPr="00DE137B" w:rsidRDefault="0038109D" w:rsidP="00F05BB7">
      <w:pPr>
        <w:pStyle w:val="Tekstpodstawowy"/>
        <w:rPr>
          <w:rFonts w:ascii="Arial" w:hAnsi="Arial" w:cs="Arial"/>
          <w:b/>
          <w:sz w:val="16"/>
          <w:szCs w:val="16"/>
        </w:rPr>
      </w:pPr>
    </w:p>
    <w:p w14:paraId="65C522E6" w14:textId="43EA0692" w:rsidR="003E3114" w:rsidRPr="008F28D4" w:rsidRDefault="00BD1427" w:rsidP="008F28D4">
      <w:pPr>
        <w:pStyle w:val="Tekstpodstawowy"/>
        <w:jc w:val="center"/>
        <w:rPr>
          <w:rFonts w:ascii="Arial" w:hAnsi="Arial" w:cs="Arial"/>
          <w:b/>
          <w:sz w:val="22"/>
          <w:szCs w:val="22"/>
        </w:rPr>
      </w:pPr>
      <w:r>
        <w:rPr>
          <w:rFonts w:ascii="Arial" w:hAnsi="Arial" w:cs="Arial"/>
          <w:b/>
          <w:sz w:val="22"/>
          <w:szCs w:val="22"/>
        </w:rPr>
        <w:t>§ 8</w:t>
      </w:r>
    </w:p>
    <w:p w14:paraId="68EB8BAB" w14:textId="77777777" w:rsidR="008452CB" w:rsidRPr="008F28D4" w:rsidRDefault="008452CB" w:rsidP="008452CB">
      <w:pPr>
        <w:jc w:val="center"/>
        <w:rPr>
          <w:rFonts w:ascii="Arial" w:hAnsi="Arial" w:cs="Arial"/>
          <w:b/>
          <w:sz w:val="22"/>
          <w:szCs w:val="22"/>
        </w:rPr>
      </w:pPr>
      <w:r w:rsidRPr="009262B6">
        <w:rPr>
          <w:rFonts w:ascii="Arial" w:hAnsi="Arial" w:cs="Arial"/>
          <w:b/>
          <w:sz w:val="22"/>
          <w:szCs w:val="22"/>
        </w:rPr>
        <w:t>Zakaz zatrudniania pracowników i osób</w:t>
      </w:r>
      <w:r w:rsidRPr="008F28D4">
        <w:rPr>
          <w:rFonts w:ascii="Arial" w:hAnsi="Arial" w:cs="Arial"/>
          <w:b/>
          <w:sz w:val="22"/>
          <w:szCs w:val="22"/>
        </w:rPr>
        <w:t xml:space="preserve"> </w:t>
      </w:r>
    </w:p>
    <w:p w14:paraId="2F5A1702" w14:textId="77777777" w:rsidR="008452CB" w:rsidRPr="003A76CE" w:rsidRDefault="008452CB" w:rsidP="008452CB">
      <w:pPr>
        <w:jc w:val="center"/>
        <w:rPr>
          <w:rFonts w:ascii="Arial" w:hAnsi="Arial" w:cs="Arial"/>
          <w:b/>
          <w:sz w:val="22"/>
          <w:szCs w:val="22"/>
        </w:rPr>
      </w:pPr>
      <w:r w:rsidRPr="008F28D4">
        <w:rPr>
          <w:rFonts w:ascii="Arial" w:hAnsi="Arial" w:cs="Arial"/>
          <w:b/>
          <w:sz w:val="22"/>
          <w:szCs w:val="22"/>
        </w:rPr>
        <w:t>powiązanych osobiście z pracownikami</w:t>
      </w:r>
    </w:p>
    <w:p w14:paraId="2E31732E" w14:textId="77777777" w:rsidR="008452CB" w:rsidRPr="00B72CD1" w:rsidRDefault="008452CB" w:rsidP="008452CB">
      <w:pPr>
        <w:numPr>
          <w:ilvl w:val="0"/>
          <w:numId w:val="26"/>
        </w:numPr>
        <w:ind w:left="426" w:hanging="426"/>
        <w:jc w:val="both"/>
        <w:rPr>
          <w:rFonts w:ascii="Arial" w:hAnsi="Arial" w:cs="Arial"/>
          <w:color w:val="000000"/>
          <w:sz w:val="22"/>
          <w:szCs w:val="22"/>
        </w:rPr>
      </w:pPr>
      <w:r w:rsidRPr="00B72CD1">
        <w:rPr>
          <w:rFonts w:ascii="Arial" w:hAnsi="Arial" w:cs="Arial"/>
          <w:sz w:val="22"/>
          <w:szCs w:val="22"/>
        </w:rPr>
        <w:t xml:space="preserve">Pod rygorem </w:t>
      </w:r>
      <w:r>
        <w:rPr>
          <w:rFonts w:ascii="Arial" w:hAnsi="Arial" w:cs="Arial"/>
          <w:sz w:val="22"/>
          <w:szCs w:val="22"/>
        </w:rPr>
        <w:t>odstąpienia od</w:t>
      </w:r>
      <w:r w:rsidRPr="00B72CD1">
        <w:rPr>
          <w:rFonts w:ascii="Arial" w:hAnsi="Arial" w:cs="Arial"/>
          <w:sz w:val="22"/>
          <w:szCs w:val="22"/>
        </w:rPr>
        <w:t xml:space="preserve"> Umowy przez Zamawiającego z przyczyn leżących </w:t>
      </w:r>
      <w:r w:rsidRPr="00B72CD1">
        <w:rPr>
          <w:rFonts w:ascii="Arial" w:hAnsi="Arial" w:cs="Arial"/>
          <w:sz w:val="22"/>
          <w:szCs w:val="22"/>
        </w:rPr>
        <w:br/>
        <w:t>po stronie Wykonawcy, bezpośrednio do realizacji Umowy zabrania się zatrudniania pracowników Zamawiającego w ramach umowy o pracę lub jakiejkolwiek umowy cywilnoprawnej.</w:t>
      </w:r>
    </w:p>
    <w:p w14:paraId="3A1C822E" w14:textId="77777777" w:rsidR="008452CB" w:rsidRPr="00C23087" w:rsidRDefault="008452CB" w:rsidP="008452CB">
      <w:pPr>
        <w:numPr>
          <w:ilvl w:val="0"/>
          <w:numId w:val="26"/>
        </w:numPr>
        <w:ind w:left="426" w:hanging="426"/>
        <w:jc w:val="both"/>
        <w:rPr>
          <w:rFonts w:ascii="Arial" w:hAnsi="Arial" w:cs="Arial"/>
          <w:sz w:val="22"/>
          <w:szCs w:val="22"/>
        </w:rPr>
      </w:pPr>
      <w:r w:rsidRPr="00B72CD1">
        <w:rPr>
          <w:rFonts w:ascii="Arial" w:hAnsi="Arial" w:cs="Arial"/>
          <w:sz w:val="22"/>
          <w:szCs w:val="22"/>
        </w:rPr>
        <w:t xml:space="preserve">Pod rygorem </w:t>
      </w:r>
      <w:r>
        <w:rPr>
          <w:rFonts w:ascii="Arial" w:hAnsi="Arial" w:cs="Arial"/>
          <w:sz w:val="22"/>
          <w:szCs w:val="22"/>
        </w:rPr>
        <w:t>odstąpienia od</w:t>
      </w:r>
      <w:r w:rsidRPr="00B72CD1">
        <w:rPr>
          <w:rFonts w:ascii="Arial" w:hAnsi="Arial" w:cs="Arial"/>
          <w:sz w:val="22"/>
          <w:szCs w:val="22"/>
        </w:rPr>
        <w:t xml:space="preserve"> Umowy przez Zamawiającego z przyczyn leżących </w:t>
      </w:r>
      <w:r w:rsidRPr="00B72CD1">
        <w:rPr>
          <w:rFonts w:ascii="Arial" w:hAnsi="Arial" w:cs="Arial"/>
          <w:sz w:val="22"/>
          <w:szCs w:val="22"/>
        </w:rPr>
        <w:br/>
        <w:t xml:space="preserve">po stronie Wykonawcy, bezpośrednio do realizacji Umowy zabrania się zatrudniania </w:t>
      </w:r>
      <w:r w:rsidRPr="00C23087">
        <w:rPr>
          <w:rFonts w:ascii="Arial" w:hAnsi="Arial" w:cs="Arial"/>
          <w:sz w:val="22"/>
          <w:szCs w:val="22"/>
        </w:rPr>
        <w:t xml:space="preserve">współmałżonków, krewnych i powinowatych do drugiego stopnia oraz osób, z którymi pracownik powiązany jest osobiście. Zapis ten w szczególności dotyczy osób </w:t>
      </w:r>
      <w:r w:rsidRPr="00B72CD1">
        <w:rPr>
          <w:rFonts w:ascii="Arial" w:hAnsi="Arial" w:cs="Arial"/>
          <w:sz w:val="22"/>
          <w:szCs w:val="22"/>
        </w:rPr>
        <w:t>odpowiedzialnych za podpisanie Umowy lub dotrzymanie warunków Umowy.</w:t>
      </w:r>
    </w:p>
    <w:p w14:paraId="72BAE9B6" w14:textId="77777777" w:rsidR="008452CB" w:rsidRPr="00B72CD1" w:rsidRDefault="008452CB" w:rsidP="008452CB">
      <w:pPr>
        <w:numPr>
          <w:ilvl w:val="0"/>
          <w:numId w:val="26"/>
        </w:numPr>
        <w:ind w:left="426" w:hanging="426"/>
        <w:jc w:val="both"/>
        <w:rPr>
          <w:rFonts w:ascii="Arial" w:hAnsi="Arial" w:cs="Arial"/>
          <w:color w:val="000000"/>
          <w:sz w:val="22"/>
          <w:szCs w:val="22"/>
        </w:rPr>
      </w:pPr>
      <w:r w:rsidRPr="00B72CD1">
        <w:rPr>
          <w:rFonts w:ascii="Arial" w:hAnsi="Arial" w:cs="Arial"/>
          <w:sz w:val="22"/>
          <w:szCs w:val="22"/>
        </w:rPr>
        <w:t xml:space="preserve">Powyższe uprawnienia do </w:t>
      </w:r>
      <w:r>
        <w:rPr>
          <w:rFonts w:ascii="Arial" w:hAnsi="Arial" w:cs="Arial"/>
          <w:sz w:val="22"/>
          <w:szCs w:val="22"/>
        </w:rPr>
        <w:t>odstąpienia od</w:t>
      </w:r>
      <w:r w:rsidRPr="00B72CD1">
        <w:rPr>
          <w:rFonts w:ascii="Arial" w:hAnsi="Arial" w:cs="Arial"/>
          <w:sz w:val="22"/>
          <w:szCs w:val="22"/>
        </w:rPr>
        <w:t xml:space="preserve"> Umowy mogą zostać zrealizowane do dnia upływu okresu obowiązywania Umowy.</w:t>
      </w:r>
    </w:p>
    <w:p w14:paraId="07A4E481" w14:textId="77777777" w:rsidR="008452CB" w:rsidRPr="00B72CD1" w:rsidRDefault="008452CB" w:rsidP="008452CB">
      <w:pPr>
        <w:numPr>
          <w:ilvl w:val="0"/>
          <w:numId w:val="26"/>
        </w:numPr>
        <w:ind w:left="426" w:hanging="426"/>
        <w:jc w:val="both"/>
        <w:rPr>
          <w:rFonts w:ascii="Arial" w:hAnsi="Arial" w:cs="Arial"/>
          <w:color w:val="000000"/>
          <w:sz w:val="22"/>
          <w:szCs w:val="22"/>
        </w:rPr>
      </w:pPr>
      <w:r w:rsidRPr="00B72CD1">
        <w:rPr>
          <w:rFonts w:ascii="Arial" w:hAnsi="Arial" w:cs="Arial"/>
          <w:sz w:val="22"/>
          <w:szCs w:val="22"/>
        </w:rPr>
        <w:t xml:space="preserve">W przypadku naruszenia przez Wykonawcę zakazów określonych w ust. 1 </w:t>
      </w:r>
      <w:r w:rsidRPr="00B72CD1">
        <w:rPr>
          <w:rFonts w:ascii="Arial" w:hAnsi="Arial" w:cs="Arial"/>
          <w:sz w:val="22"/>
          <w:szCs w:val="22"/>
        </w:rPr>
        <w:br/>
        <w:t xml:space="preserve">i ust. 2 ujawnionych w trakcie jak i po realizacji Umowy Wykonawca zapłaci Zamawiającemu karę umowną w wysokości 1.000,00 złotych (słownie: tysiąc złotych </w:t>
      </w:r>
      <w:r w:rsidRPr="00B72CD1">
        <w:rPr>
          <w:rFonts w:ascii="Arial" w:hAnsi="Arial" w:cs="Arial"/>
          <w:sz w:val="22"/>
          <w:szCs w:val="22"/>
          <w:vertAlign w:val="superscript"/>
        </w:rPr>
        <w:t>00</w:t>
      </w:r>
      <w:r w:rsidRPr="00B72CD1">
        <w:rPr>
          <w:rFonts w:ascii="Arial" w:hAnsi="Arial" w:cs="Arial"/>
          <w:sz w:val="22"/>
          <w:szCs w:val="22"/>
        </w:rPr>
        <w:t>/</w:t>
      </w:r>
      <w:r w:rsidRPr="00B72CD1">
        <w:rPr>
          <w:rFonts w:ascii="Arial" w:hAnsi="Arial" w:cs="Arial"/>
          <w:sz w:val="22"/>
          <w:szCs w:val="22"/>
          <w:vertAlign w:val="subscript"/>
        </w:rPr>
        <w:t>100</w:t>
      </w:r>
      <w:r w:rsidRPr="00B72CD1">
        <w:rPr>
          <w:rFonts w:ascii="Arial" w:hAnsi="Arial" w:cs="Arial"/>
          <w:sz w:val="22"/>
          <w:szCs w:val="22"/>
        </w:rPr>
        <w:t>) za każdy ujawniony przypadek, o którym mowa w ust. 1 i ust. 2.</w:t>
      </w:r>
    </w:p>
    <w:p w14:paraId="5BDEE63A" w14:textId="77777777" w:rsidR="008452CB" w:rsidRPr="00DE137B" w:rsidRDefault="008452CB" w:rsidP="008452CB">
      <w:pPr>
        <w:ind w:left="426"/>
        <w:jc w:val="both"/>
        <w:rPr>
          <w:rFonts w:ascii="Arial" w:hAnsi="Arial" w:cs="Arial"/>
          <w:color w:val="000000"/>
          <w:sz w:val="16"/>
          <w:szCs w:val="16"/>
        </w:rPr>
      </w:pPr>
    </w:p>
    <w:p w14:paraId="11333636" w14:textId="124BE8A5" w:rsidR="008452CB" w:rsidRPr="00B72CD1" w:rsidRDefault="008452CB" w:rsidP="008452CB">
      <w:pPr>
        <w:jc w:val="center"/>
        <w:rPr>
          <w:rFonts w:ascii="Arial" w:hAnsi="Arial" w:cs="Arial"/>
          <w:b/>
          <w:color w:val="000000"/>
          <w:sz w:val="22"/>
          <w:szCs w:val="22"/>
        </w:rPr>
      </w:pPr>
      <w:r>
        <w:rPr>
          <w:rFonts w:ascii="Arial" w:hAnsi="Arial" w:cs="Arial"/>
          <w:b/>
          <w:color w:val="000000"/>
          <w:sz w:val="22"/>
          <w:szCs w:val="22"/>
        </w:rPr>
        <w:t>§ 9</w:t>
      </w:r>
    </w:p>
    <w:p w14:paraId="74B361BF" w14:textId="77777777" w:rsidR="008452CB" w:rsidRPr="00B72CD1" w:rsidRDefault="008452CB" w:rsidP="008452CB">
      <w:pPr>
        <w:jc w:val="center"/>
        <w:rPr>
          <w:rFonts w:ascii="Arial" w:eastAsia="Calibri" w:hAnsi="Arial" w:cs="Arial"/>
          <w:b/>
          <w:sz w:val="22"/>
          <w:szCs w:val="22"/>
          <w:lang w:eastAsia="en-US"/>
        </w:rPr>
      </w:pPr>
      <w:r w:rsidRPr="00B72CD1">
        <w:rPr>
          <w:rFonts w:ascii="Arial" w:eastAsia="Calibri" w:hAnsi="Arial" w:cs="Arial"/>
          <w:b/>
          <w:sz w:val="22"/>
          <w:szCs w:val="22"/>
          <w:lang w:eastAsia="en-US"/>
        </w:rPr>
        <w:t>Klauzula społeczna</w:t>
      </w:r>
    </w:p>
    <w:p w14:paraId="20B9DC11" w14:textId="77777777" w:rsidR="008452CB" w:rsidRPr="00B72CD1" w:rsidRDefault="008452CB" w:rsidP="008452CB">
      <w:pPr>
        <w:numPr>
          <w:ilvl w:val="0"/>
          <w:numId w:val="20"/>
        </w:numPr>
        <w:ind w:left="357" w:hanging="357"/>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Realizacja </w:t>
      </w:r>
      <w:r>
        <w:rPr>
          <w:rFonts w:ascii="Arial" w:eastAsia="Calibri" w:hAnsi="Arial" w:cs="Arial"/>
          <w:sz w:val="22"/>
          <w:szCs w:val="22"/>
          <w:lang w:eastAsia="en-US"/>
        </w:rPr>
        <w:t>P</w:t>
      </w:r>
      <w:r w:rsidRPr="00B72CD1">
        <w:rPr>
          <w:rFonts w:ascii="Arial" w:eastAsia="Calibri" w:hAnsi="Arial" w:cs="Arial"/>
          <w:sz w:val="22"/>
          <w:szCs w:val="22"/>
          <w:lang w:eastAsia="en-US"/>
        </w:rPr>
        <w:t>rzedmiotu Umowy przez Wykonawcę nastąpi wyłącznie przy udziale osób zatrudnionych na podstawie umowy o pracę.</w:t>
      </w:r>
    </w:p>
    <w:p w14:paraId="153C3F6F" w14:textId="77777777" w:rsidR="008452CB" w:rsidRPr="00B72CD1" w:rsidRDefault="008452CB" w:rsidP="008452CB">
      <w:pPr>
        <w:numPr>
          <w:ilvl w:val="0"/>
          <w:numId w:val="20"/>
        </w:numPr>
        <w:ind w:left="357" w:hanging="357"/>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Zamawiający uprawniony będzie, w czasie trwania Umowy, do kontroli spełnienia przez Wykonawcę warunku określonego w ust.1.</w:t>
      </w:r>
    </w:p>
    <w:p w14:paraId="435A5533" w14:textId="77777777" w:rsidR="008452CB" w:rsidRPr="00B72CD1" w:rsidRDefault="008452CB" w:rsidP="008452CB">
      <w:pPr>
        <w:numPr>
          <w:ilvl w:val="0"/>
          <w:numId w:val="20"/>
        </w:numPr>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Wykonawca nie może zalegać z uiszczaniem podatków, opłat lub składek </w:t>
      </w:r>
      <w:r w:rsidRPr="00B72CD1">
        <w:rPr>
          <w:rFonts w:ascii="Arial" w:eastAsia="Calibri" w:hAnsi="Arial" w:cs="Arial"/>
          <w:sz w:val="22"/>
          <w:szCs w:val="22"/>
          <w:lang w:eastAsia="en-US"/>
        </w:rPr>
        <w:br/>
        <w:t>na ubezpieczenie społeczne lub zdrowotne.</w:t>
      </w:r>
    </w:p>
    <w:p w14:paraId="7B835120" w14:textId="77777777" w:rsidR="008452CB" w:rsidRPr="00B72CD1" w:rsidRDefault="008452CB" w:rsidP="008452CB">
      <w:pPr>
        <w:numPr>
          <w:ilvl w:val="0"/>
          <w:numId w:val="20"/>
        </w:numPr>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Realizujący Umowę Wykonawca nie może być skazany za przestępstwo przeciwko prawom osób wykonujących pracę zarobkową. </w:t>
      </w:r>
    </w:p>
    <w:p w14:paraId="59A47FAF" w14:textId="5C0A9BCB" w:rsidR="00E91E84" w:rsidRPr="00B72CD1" w:rsidRDefault="008452CB" w:rsidP="008452CB">
      <w:pPr>
        <w:numPr>
          <w:ilvl w:val="0"/>
          <w:numId w:val="20"/>
        </w:numPr>
        <w:ind w:left="363"/>
        <w:contextualSpacing/>
        <w:jc w:val="both"/>
        <w:rPr>
          <w:rFonts w:ascii="Arial" w:eastAsia="Calibri" w:hAnsi="Arial" w:cs="Arial"/>
          <w:sz w:val="22"/>
          <w:szCs w:val="22"/>
          <w:lang w:eastAsia="en-US"/>
        </w:rPr>
      </w:pPr>
      <w:r w:rsidRPr="00B72CD1">
        <w:rPr>
          <w:rFonts w:ascii="Arial" w:eastAsia="Calibri" w:hAnsi="Arial" w:cs="Arial"/>
          <w:sz w:val="22"/>
          <w:szCs w:val="22"/>
          <w:lang w:eastAsia="en-US"/>
        </w:rPr>
        <w:t xml:space="preserve">Wykonawca jest zobowiązany realizować </w:t>
      </w:r>
      <w:r>
        <w:rPr>
          <w:rFonts w:ascii="Arial" w:eastAsia="Calibri" w:hAnsi="Arial" w:cs="Arial"/>
          <w:sz w:val="22"/>
          <w:szCs w:val="22"/>
          <w:lang w:eastAsia="en-US"/>
        </w:rPr>
        <w:t>P</w:t>
      </w:r>
      <w:r w:rsidRPr="00B72CD1">
        <w:rPr>
          <w:rFonts w:ascii="Arial" w:eastAsia="Calibri" w:hAnsi="Arial" w:cs="Arial"/>
          <w:sz w:val="22"/>
          <w:szCs w:val="22"/>
          <w:lang w:eastAsia="en-US"/>
        </w:rPr>
        <w:t>rzedmiot Umowy z poszanowaniem zasad bhp.</w:t>
      </w:r>
    </w:p>
    <w:p w14:paraId="3B8C6ED5" w14:textId="72423C73" w:rsidR="007F767C" w:rsidRPr="00E91E84" w:rsidRDefault="008452CB" w:rsidP="00643564">
      <w:pPr>
        <w:numPr>
          <w:ilvl w:val="0"/>
          <w:numId w:val="20"/>
        </w:numPr>
        <w:ind w:left="363"/>
        <w:contextualSpacing/>
        <w:jc w:val="both"/>
        <w:rPr>
          <w:rFonts w:ascii="Arial" w:hAnsi="Arial" w:cs="Arial"/>
          <w:b/>
          <w:sz w:val="22"/>
          <w:szCs w:val="22"/>
        </w:rPr>
      </w:pPr>
      <w:r w:rsidRPr="00E91E84">
        <w:rPr>
          <w:rFonts w:ascii="Arial" w:eastAsia="Calibri" w:hAnsi="Arial" w:cs="Arial"/>
          <w:sz w:val="22"/>
          <w:szCs w:val="22"/>
          <w:lang w:eastAsia="en-US"/>
        </w:rPr>
        <w:t>Za każdy ujawniony przypadek nieprzestrzegania warunków określonych w ust. 1 Wykonawca zapłaci karę umowną w wysokości 1.000,00 złotych (słownie</w:t>
      </w:r>
    </w:p>
    <w:p w14:paraId="4DDEC899" w14:textId="2B8B6DD4" w:rsidR="003E3114" w:rsidRPr="00DE137B" w:rsidRDefault="003E3114" w:rsidP="003E3114">
      <w:pPr>
        <w:pStyle w:val="Tekstpodstawowy"/>
        <w:rPr>
          <w:rFonts w:ascii="Arial" w:hAnsi="Arial" w:cs="Arial"/>
          <w:sz w:val="16"/>
          <w:szCs w:val="16"/>
        </w:rPr>
      </w:pPr>
    </w:p>
    <w:p w14:paraId="0B8B405C" w14:textId="40FF4979" w:rsidR="008F28D4" w:rsidRPr="008F28D4" w:rsidRDefault="003E3114" w:rsidP="008F28D4">
      <w:pPr>
        <w:pStyle w:val="Tekstpodstawowy"/>
        <w:jc w:val="center"/>
        <w:rPr>
          <w:rFonts w:ascii="Arial" w:hAnsi="Arial" w:cs="Arial"/>
          <w:b/>
          <w:sz w:val="22"/>
          <w:szCs w:val="22"/>
        </w:rPr>
      </w:pPr>
      <w:r w:rsidRPr="008F28D4">
        <w:rPr>
          <w:rFonts w:ascii="Arial" w:hAnsi="Arial" w:cs="Arial"/>
          <w:b/>
          <w:sz w:val="22"/>
          <w:szCs w:val="22"/>
        </w:rPr>
        <w:t xml:space="preserve">§ </w:t>
      </w:r>
      <w:r w:rsidR="00BD1427">
        <w:rPr>
          <w:rFonts w:ascii="Arial" w:hAnsi="Arial" w:cs="Arial"/>
          <w:b/>
          <w:sz w:val="22"/>
          <w:szCs w:val="22"/>
        </w:rPr>
        <w:t>10</w:t>
      </w:r>
    </w:p>
    <w:p w14:paraId="7EE8AAF3" w14:textId="6C2B101F" w:rsidR="008F28D4" w:rsidRPr="008F28D4" w:rsidRDefault="008F28D4" w:rsidP="008F28D4">
      <w:pPr>
        <w:jc w:val="center"/>
        <w:rPr>
          <w:rFonts w:ascii="Arial" w:hAnsi="Arial" w:cs="Arial"/>
          <w:b/>
          <w:sz w:val="22"/>
          <w:szCs w:val="22"/>
        </w:rPr>
      </w:pPr>
      <w:r w:rsidRPr="008F28D4">
        <w:rPr>
          <w:rFonts w:ascii="Arial" w:hAnsi="Arial" w:cs="Arial"/>
          <w:b/>
          <w:sz w:val="22"/>
          <w:szCs w:val="22"/>
        </w:rPr>
        <w:t>Zgoda na podwykonawcę</w:t>
      </w:r>
    </w:p>
    <w:p w14:paraId="3EF32DFB" w14:textId="4F4B325B" w:rsidR="008F28D4" w:rsidRPr="008F28D4" w:rsidRDefault="008F28D4" w:rsidP="000630F6">
      <w:pPr>
        <w:pStyle w:val="Akapitzlist"/>
        <w:ind w:left="0"/>
        <w:jc w:val="both"/>
        <w:rPr>
          <w:rFonts w:ascii="Arial" w:hAnsi="Arial" w:cs="Arial"/>
          <w:sz w:val="22"/>
          <w:szCs w:val="22"/>
        </w:rPr>
      </w:pPr>
      <w:r w:rsidRPr="008F28D4">
        <w:rPr>
          <w:rFonts w:ascii="Arial" w:hAnsi="Arial" w:cs="Arial"/>
          <w:sz w:val="22"/>
          <w:szCs w:val="22"/>
        </w:rPr>
        <w:t xml:space="preserve">Do zawarcia przez Wykonawcę umowy z podwykonawcą wymagana jest zgoda Zamawiającego. W celu uzyskania zgody Zamawiającego na zawarcie umowy </w:t>
      </w:r>
      <w:r w:rsidR="008A2BAE">
        <w:rPr>
          <w:rFonts w:ascii="Arial" w:hAnsi="Arial" w:cs="Arial"/>
          <w:sz w:val="22"/>
          <w:szCs w:val="22"/>
        </w:rPr>
        <w:br/>
      </w:r>
      <w:r w:rsidRPr="008F28D4">
        <w:rPr>
          <w:rFonts w:ascii="Arial" w:hAnsi="Arial" w:cs="Arial"/>
          <w:sz w:val="22"/>
          <w:szCs w:val="22"/>
        </w:rPr>
        <w:t>z podwykonawcą Wykonawca przedkłada:</w:t>
      </w:r>
    </w:p>
    <w:p w14:paraId="1237B9D9" w14:textId="77777777" w:rsidR="008F28D4" w:rsidRPr="008F28D4" w:rsidRDefault="008F28D4" w:rsidP="000630F6">
      <w:pPr>
        <w:pStyle w:val="Akapitzlist"/>
        <w:numPr>
          <w:ilvl w:val="0"/>
          <w:numId w:val="22"/>
        </w:numPr>
        <w:ind w:left="360"/>
        <w:jc w:val="both"/>
        <w:rPr>
          <w:rFonts w:ascii="Arial" w:hAnsi="Arial" w:cs="Arial"/>
          <w:sz w:val="22"/>
          <w:szCs w:val="22"/>
        </w:rPr>
      </w:pPr>
      <w:r w:rsidRPr="008F28D4">
        <w:rPr>
          <w:rFonts w:ascii="Arial" w:hAnsi="Arial" w:cs="Arial"/>
          <w:sz w:val="22"/>
          <w:szCs w:val="22"/>
        </w:rPr>
        <w:t>umowę lub projekt umowy z podwykonawcą,</w:t>
      </w:r>
    </w:p>
    <w:p w14:paraId="7EE16E21" w14:textId="77777777" w:rsidR="008F28D4" w:rsidRPr="008F28D4" w:rsidRDefault="008F28D4" w:rsidP="000630F6">
      <w:pPr>
        <w:pStyle w:val="Akapitzlist"/>
        <w:numPr>
          <w:ilvl w:val="0"/>
          <w:numId w:val="22"/>
        </w:numPr>
        <w:ind w:left="360"/>
        <w:jc w:val="both"/>
        <w:rPr>
          <w:rFonts w:ascii="Arial" w:hAnsi="Arial" w:cs="Arial"/>
          <w:sz w:val="22"/>
          <w:szCs w:val="22"/>
        </w:rPr>
      </w:pPr>
      <w:r w:rsidRPr="008F28D4">
        <w:rPr>
          <w:rFonts w:ascii="Arial" w:hAnsi="Arial" w:cs="Arial"/>
          <w:sz w:val="22"/>
          <w:szCs w:val="22"/>
        </w:rPr>
        <w:t>dokumenty potwierdzające kwalifikacje personelu podwykonawcy.</w:t>
      </w:r>
    </w:p>
    <w:p w14:paraId="1F22AF6F" w14:textId="05157437" w:rsidR="008F28D4" w:rsidRPr="00DE137B" w:rsidRDefault="008F28D4" w:rsidP="000630F6">
      <w:pPr>
        <w:tabs>
          <w:tab w:val="left" w:pos="6315"/>
        </w:tabs>
        <w:jc w:val="both"/>
        <w:rPr>
          <w:rFonts w:ascii="Arial" w:hAnsi="Arial" w:cs="Arial"/>
          <w:sz w:val="16"/>
          <w:szCs w:val="16"/>
        </w:rPr>
      </w:pPr>
    </w:p>
    <w:p w14:paraId="2CFA83B2" w14:textId="3CDDDA2E" w:rsidR="008F28D4" w:rsidRPr="008F28D4" w:rsidRDefault="00BD1427" w:rsidP="003E3114">
      <w:pPr>
        <w:pStyle w:val="Tekstpodstawowy"/>
        <w:jc w:val="center"/>
        <w:rPr>
          <w:rFonts w:ascii="Arial" w:hAnsi="Arial" w:cs="Arial"/>
          <w:b/>
          <w:sz w:val="22"/>
          <w:szCs w:val="22"/>
        </w:rPr>
      </w:pPr>
      <w:r>
        <w:rPr>
          <w:rFonts w:ascii="Arial" w:hAnsi="Arial" w:cs="Arial"/>
          <w:b/>
          <w:sz w:val="22"/>
          <w:szCs w:val="22"/>
        </w:rPr>
        <w:t xml:space="preserve">§ </w:t>
      </w:r>
      <w:r w:rsidR="001F33DE">
        <w:rPr>
          <w:rFonts w:ascii="Arial" w:hAnsi="Arial" w:cs="Arial"/>
          <w:b/>
          <w:sz w:val="22"/>
          <w:szCs w:val="22"/>
        </w:rPr>
        <w:t>11</w:t>
      </w:r>
    </w:p>
    <w:p w14:paraId="1D58C6FA"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Informacje poufne</w:t>
      </w:r>
    </w:p>
    <w:p w14:paraId="71D621E2" w14:textId="57F6A346" w:rsidR="003E3114" w:rsidRPr="008F28D4" w:rsidRDefault="003E3114" w:rsidP="005B0AA5">
      <w:pPr>
        <w:pStyle w:val="Tekstpodstawowy"/>
        <w:numPr>
          <w:ilvl w:val="0"/>
          <w:numId w:val="9"/>
        </w:numPr>
        <w:snapToGrid/>
        <w:jc w:val="both"/>
        <w:rPr>
          <w:rFonts w:ascii="Arial" w:hAnsi="Arial" w:cs="Arial"/>
          <w:sz w:val="22"/>
          <w:szCs w:val="22"/>
        </w:rPr>
      </w:pPr>
      <w:r w:rsidRPr="008F28D4">
        <w:rPr>
          <w:rFonts w:ascii="Arial" w:hAnsi="Arial" w:cs="Arial"/>
          <w:sz w:val="22"/>
          <w:szCs w:val="22"/>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sidRPr="008F28D4">
        <w:rPr>
          <w:rFonts w:ascii="Arial" w:hAnsi="Arial" w:cs="Arial"/>
          <w:sz w:val="22"/>
          <w:szCs w:val="22"/>
        </w:rPr>
        <w:br/>
        <w:t>o ile ich ujawnienie nie nastąpiło w drodze naruszeń postanowień Umowy albo ujawnienie informacji wymagane jest przez przepis prawa lub przez organ władzy publicznej albo w związku z postępowaniem sądowym, arbitrażowym lub innym toczącym się przed sądem.</w:t>
      </w:r>
    </w:p>
    <w:p w14:paraId="3EDEDCBA" w14:textId="77777777" w:rsidR="003E3114" w:rsidRPr="008F28D4" w:rsidRDefault="003E3114" w:rsidP="005B0AA5">
      <w:pPr>
        <w:pStyle w:val="Tekstpodstawowy"/>
        <w:numPr>
          <w:ilvl w:val="0"/>
          <w:numId w:val="9"/>
        </w:numPr>
        <w:snapToGrid/>
        <w:jc w:val="both"/>
        <w:rPr>
          <w:rFonts w:ascii="Arial" w:hAnsi="Arial" w:cs="Arial"/>
          <w:sz w:val="22"/>
          <w:szCs w:val="22"/>
        </w:rPr>
      </w:pPr>
      <w:r w:rsidRPr="008F28D4">
        <w:rPr>
          <w:rFonts w:ascii="Arial" w:hAnsi="Arial" w:cs="Arial"/>
          <w:sz w:val="22"/>
          <w:szCs w:val="22"/>
        </w:rPr>
        <w:t xml:space="preserve">Powyższe ograniczenie nie dotyczy przekazania informacji przez Zamawiającego </w:t>
      </w:r>
      <w:r w:rsidRPr="008F28D4">
        <w:rPr>
          <w:rFonts w:ascii="Arial" w:hAnsi="Arial" w:cs="Arial"/>
          <w:sz w:val="22"/>
          <w:szCs w:val="22"/>
        </w:rPr>
        <w:br/>
        <w:t>w ramach Grupy OPEC.</w:t>
      </w:r>
    </w:p>
    <w:p w14:paraId="2FA78EB0" w14:textId="77777777" w:rsidR="0039725A" w:rsidRPr="00DE137B" w:rsidRDefault="0039725A" w:rsidP="003E3114">
      <w:pPr>
        <w:pStyle w:val="Tekstpodstawowy"/>
        <w:jc w:val="center"/>
        <w:rPr>
          <w:rFonts w:ascii="Arial" w:hAnsi="Arial" w:cs="Arial"/>
          <w:b/>
          <w:sz w:val="16"/>
          <w:szCs w:val="16"/>
        </w:rPr>
      </w:pPr>
    </w:p>
    <w:p w14:paraId="0F28EEC9" w14:textId="0E4CB424"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 xml:space="preserve">§ </w:t>
      </w:r>
      <w:r w:rsidR="001F33DE">
        <w:rPr>
          <w:rFonts w:ascii="Arial" w:hAnsi="Arial" w:cs="Arial"/>
          <w:b/>
          <w:sz w:val="22"/>
          <w:szCs w:val="22"/>
        </w:rPr>
        <w:t>12</w:t>
      </w:r>
    </w:p>
    <w:p w14:paraId="305D3BC2"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Cesja praw</w:t>
      </w:r>
    </w:p>
    <w:p w14:paraId="5D80D765" w14:textId="521E09FA" w:rsidR="008A2BAE" w:rsidRDefault="008452CB" w:rsidP="00CE6A01">
      <w:pPr>
        <w:pStyle w:val="Nagwek"/>
        <w:tabs>
          <w:tab w:val="left" w:pos="708"/>
        </w:tabs>
        <w:jc w:val="both"/>
        <w:rPr>
          <w:rFonts w:ascii="Arial" w:hAnsi="Arial" w:cs="Arial"/>
          <w:sz w:val="22"/>
          <w:szCs w:val="22"/>
        </w:rPr>
      </w:pPr>
      <w:r w:rsidRPr="00DE251A">
        <w:rPr>
          <w:rFonts w:ascii="Arial" w:hAnsi="Arial" w:cs="Arial"/>
          <w:sz w:val="22"/>
          <w:szCs w:val="22"/>
        </w:rPr>
        <w:t>Żadna ze Stron nie może przenieść na osobę</w:t>
      </w:r>
      <w:r>
        <w:rPr>
          <w:rFonts w:ascii="Arial" w:hAnsi="Arial" w:cs="Arial"/>
          <w:sz w:val="22"/>
          <w:szCs w:val="22"/>
        </w:rPr>
        <w:t xml:space="preserve"> trzecią ani obciążyć</w:t>
      </w:r>
      <w:r w:rsidRPr="00DE251A">
        <w:rPr>
          <w:rFonts w:ascii="Arial" w:hAnsi="Arial" w:cs="Arial"/>
          <w:sz w:val="22"/>
          <w:szCs w:val="22"/>
        </w:rPr>
        <w:t xml:space="preserve"> na rzecz osoby trzeciej, </w:t>
      </w:r>
      <w:r>
        <w:rPr>
          <w:rFonts w:ascii="Arial" w:hAnsi="Arial" w:cs="Arial"/>
          <w:sz w:val="22"/>
          <w:szCs w:val="22"/>
        </w:rPr>
        <w:br/>
      </w:r>
      <w:r w:rsidRPr="00DE251A">
        <w:rPr>
          <w:rFonts w:ascii="Arial" w:hAnsi="Arial" w:cs="Arial"/>
          <w:sz w:val="22"/>
          <w:szCs w:val="22"/>
        </w:rPr>
        <w:t xml:space="preserve">swoich praw wynikających z </w:t>
      </w:r>
      <w:r>
        <w:rPr>
          <w:rFonts w:ascii="Arial" w:hAnsi="Arial" w:cs="Arial"/>
          <w:sz w:val="22"/>
          <w:szCs w:val="22"/>
        </w:rPr>
        <w:t>U</w:t>
      </w:r>
      <w:r w:rsidRPr="00DE251A">
        <w:rPr>
          <w:rFonts w:ascii="Arial" w:hAnsi="Arial" w:cs="Arial"/>
          <w:sz w:val="22"/>
          <w:szCs w:val="22"/>
        </w:rPr>
        <w:t xml:space="preserve">mowy bez uprzedniej zgody drugiej Strony wyrażonej w formie pisemnej pod rygorem nieważności, z tym zastrzeżeniem, iż zgoda drugiej Strony nie jest wymagana wyłącznie na przeniesienie przez Stronę uprawnioną do otrzymania zapłaty </w:t>
      </w:r>
      <w:r w:rsidRPr="00DE251A">
        <w:rPr>
          <w:rFonts w:ascii="Arial" w:hAnsi="Arial" w:cs="Arial"/>
          <w:sz w:val="22"/>
          <w:szCs w:val="22"/>
        </w:rPr>
        <w:lastRenderedPageBreak/>
        <w:t>wymagalnych wierzytelności pieniężnych przysługuj</w:t>
      </w:r>
      <w:r>
        <w:rPr>
          <w:rFonts w:ascii="Arial" w:hAnsi="Arial" w:cs="Arial"/>
          <w:sz w:val="22"/>
          <w:szCs w:val="22"/>
        </w:rPr>
        <w:t>ących jej wobec drugiej Strony.</w:t>
      </w:r>
    </w:p>
    <w:p w14:paraId="657198BB" w14:textId="77777777" w:rsidR="00492D63" w:rsidRPr="00CE6A01" w:rsidRDefault="00492D63" w:rsidP="00CE6A01">
      <w:pPr>
        <w:pStyle w:val="Nagwek"/>
        <w:tabs>
          <w:tab w:val="left" w:pos="708"/>
        </w:tabs>
        <w:jc w:val="both"/>
        <w:rPr>
          <w:rFonts w:ascii="Arial" w:hAnsi="Arial" w:cs="Arial"/>
          <w:sz w:val="22"/>
          <w:szCs w:val="22"/>
        </w:rPr>
      </w:pPr>
    </w:p>
    <w:p w14:paraId="165EE87D" w14:textId="1B141258"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 xml:space="preserve">§ </w:t>
      </w:r>
      <w:r w:rsidR="001F33DE">
        <w:rPr>
          <w:rFonts w:ascii="Arial" w:hAnsi="Arial" w:cs="Arial"/>
          <w:b/>
          <w:sz w:val="22"/>
          <w:szCs w:val="22"/>
        </w:rPr>
        <w:t>13</w:t>
      </w:r>
    </w:p>
    <w:p w14:paraId="5209B264" w14:textId="77777777" w:rsidR="003E3114" w:rsidRPr="008F28D4" w:rsidRDefault="003E3114" w:rsidP="003E3114">
      <w:pPr>
        <w:pStyle w:val="Tekstpodstawowy"/>
        <w:jc w:val="center"/>
        <w:rPr>
          <w:rFonts w:ascii="Arial" w:hAnsi="Arial" w:cs="Arial"/>
          <w:b/>
          <w:sz w:val="22"/>
          <w:szCs w:val="22"/>
        </w:rPr>
      </w:pPr>
      <w:r w:rsidRPr="008F28D4">
        <w:rPr>
          <w:rFonts w:ascii="Arial" w:hAnsi="Arial" w:cs="Arial"/>
          <w:b/>
          <w:sz w:val="22"/>
          <w:szCs w:val="22"/>
        </w:rPr>
        <w:t>Prawa autorskie</w:t>
      </w:r>
    </w:p>
    <w:p w14:paraId="590D7BE5" w14:textId="2D51AEDD" w:rsidR="003E3114" w:rsidRPr="008F28D4" w:rsidRDefault="003E3114" w:rsidP="005B0AA5">
      <w:pPr>
        <w:pStyle w:val="Tekstpodstawowy"/>
        <w:widowControl w:val="0"/>
        <w:numPr>
          <w:ilvl w:val="0"/>
          <w:numId w:val="11"/>
        </w:numPr>
        <w:tabs>
          <w:tab w:val="center" w:pos="284"/>
        </w:tabs>
        <w:suppressAutoHyphens/>
        <w:snapToGrid/>
        <w:jc w:val="both"/>
        <w:rPr>
          <w:rFonts w:ascii="Arial" w:hAnsi="Arial" w:cs="Arial"/>
          <w:sz w:val="22"/>
          <w:szCs w:val="22"/>
        </w:rPr>
      </w:pPr>
      <w:r w:rsidRPr="008F28D4">
        <w:rPr>
          <w:rFonts w:ascii="Arial" w:hAnsi="Arial" w:cs="Arial"/>
          <w:sz w:val="22"/>
          <w:szCs w:val="22"/>
        </w:rPr>
        <w:t>Opracowana na podstawie niniejszej Umowy</w:t>
      </w:r>
      <w:r w:rsidR="008A2BAE">
        <w:rPr>
          <w:rFonts w:ascii="Arial" w:hAnsi="Arial" w:cs="Arial"/>
          <w:sz w:val="22"/>
          <w:szCs w:val="22"/>
        </w:rPr>
        <w:t xml:space="preserve"> Ekspertyza</w:t>
      </w:r>
      <w:r w:rsidRPr="008F28D4">
        <w:rPr>
          <w:rFonts w:ascii="Arial" w:hAnsi="Arial" w:cs="Arial"/>
          <w:sz w:val="22"/>
          <w:szCs w:val="22"/>
        </w:rPr>
        <w:t xml:space="preserve"> podlega ochronie przewidzianej </w:t>
      </w:r>
      <w:r w:rsidRPr="008F28D4">
        <w:rPr>
          <w:rFonts w:ascii="Arial" w:hAnsi="Arial" w:cs="Arial"/>
          <w:sz w:val="22"/>
          <w:szCs w:val="22"/>
        </w:rPr>
        <w:br/>
        <w:t>w ustawie o prawie autorskim i innych przepisach prawnych.</w:t>
      </w:r>
    </w:p>
    <w:p w14:paraId="1FD006F0" w14:textId="77777777" w:rsidR="003F3487" w:rsidRPr="00E23E18" w:rsidRDefault="003F3487" w:rsidP="00643564">
      <w:pPr>
        <w:pStyle w:val="Ustp"/>
        <w:numPr>
          <w:ilvl w:val="1"/>
          <w:numId w:val="28"/>
        </w:numPr>
        <w:spacing w:after="0"/>
        <w:rPr>
          <w:rFonts w:ascii="Arial" w:hAnsi="Arial" w:cs="Arial"/>
          <w:sz w:val="22"/>
          <w:szCs w:val="22"/>
        </w:rPr>
      </w:pPr>
      <w:r w:rsidRPr="00E23E18">
        <w:rPr>
          <w:rFonts w:ascii="Arial" w:hAnsi="Arial" w:cs="Arial"/>
          <w:sz w:val="22"/>
          <w:szCs w:val="22"/>
        </w:rPr>
        <w:t>Wykonawca oświadcza, że przeniesienie autorskich praw majątkowych, o których mowa poniżej, nie jest ograniczone pod względem celu rozpowszechniania, ani też pod względem czasowym, czy terytorialnym, a prawa te mogą być przenoszone na inne podmioty bez żadnych ograniczeń.</w:t>
      </w:r>
    </w:p>
    <w:p w14:paraId="0AA6F4EA" w14:textId="1BDA35B9" w:rsidR="003F3487" w:rsidRPr="00E23E18" w:rsidRDefault="003F3487" w:rsidP="003F3487">
      <w:pPr>
        <w:pStyle w:val="Ustp"/>
        <w:numPr>
          <w:ilvl w:val="1"/>
          <w:numId w:val="28"/>
        </w:numPr>
        <w:spacing w:after="0"/>
        <w:ind w:left="426" w:hanging="426"/>
        <w:rPr>
          <w:rFonts w:ascii="Arial" w:hAnsi="Arial" w:cs="Arial"/>
          <w:sz w:val="22"/>
          <w:szCs w:val="22"/>
        </w:rPr>
      </w:pPr>
      <w:r w:rsidRPr="00E23E18">
        <w:rPr>
          <w:rFonts w:ascii="Arial" w:hAnsi="Arial" w:cs="Arial"/>
          <w:sz w:val="22"/>
          <w:szCs w:val="22"/>
        </w:rPr>
        <w:t xml:space="preserve">Wykonawca </w:t>
      </w:r>
      <w:r w:rsidRPr="00986E14">
        <w:rPr>
          <w:rFonts w:ascii="Arial" w:hAnsi="Arial" w:cs="Arial"/>
          <w:sz w:val="22"/>
          <w:szCs w:val="22"/>
        </w:rPr>
        <w:t>przenosi</w:t>
      </w:r>
      <w:r w:rsidRPr="00E23E18">
        <w:rPr>
          <w:rFonts w:ascii="Arial" w:hAnsi="Arial" w:cs="Arial"/>
          <w:sz w:val="22"/>
          <w:szCs w:val="22"/>
        </w:rPr>
        <w:t xml:space="preserve"> na Zamawiającego autorskie prawa majątkowe do wszystkich utworów wchodzących w skład </w:t>
      </w:r>
      <w:r>
        <w:rPr>
          <w:rFonts w:ascii="Arial" w:hAnsi="Arial" w:cs="Arial"/>
          <w:sz w:val="22"/>
          <w:szCs w:val="22"/>
        </w:rPr>
        <w:t xml:space="preserve">Ekspertyzy </w:t>
      </w:r>
      <w:r w:rsidRPr="00E23E18">
        <w:rPr>
          <w:rFonts w:ascii="Arial" w:hAnsi="Arial" w:cs="Arial"/>
          <w:sz w:val="22"/>
          <w:szCs w:val="22"/>
        </w:rPr>
        <w:t xml:space="preserve">z chwilą odbioru </w:t>
      </w:r>
      <w:r>
        <w:rPr>
          <w:rFonts w:ascii="Arial" w:hAnsi="Arial" w:cs="Arial"/>
          <w:sz w:val="22"/>
          <w:szCs w:val="22"/>
        </w:rPr>
        <w:t>jej</w:t>
      </w:r>
      <w:r w:rsidRPr="00E23E18">
        <w:rPr>
          <w:rFonts w:ascii="Arial" w:hAnsi="Arial" w:cs="Arial"/>
          <w:sz w:val="22"/>
          <w:szCs w:val="22"/>
        </w:rPr>
        <w:t xml:space="preserve"> przez Zamawiającego. </w:t>
      </w:r>
      <w:r w:rsidR="00DE137B">
        <w:rPr>
          <w:rFonts w:ascii="Arial" w:hAnsi="Arial" w:cs="Arial"/>
          <w:sz w:val="22"/>
          <w:szCs w:val="22"/>
        </w:rPr>
        <w:br/>
      </w:r>
      <w:r w:rsidRPr="00E23E18">
        <w:rPr>
          <w:rFonts w:ascii="Arial" w:hAnsi="Arial" w:cs="Arial"/>
          <w:sz w:val="22"/>
          <w:szCs w:val="22"/>
        </w:rPr>
        <w:t>Z tą chwilą Zamawiający nabywa także własność nośników, na których te utwory utrwalono i przekazano.</w:t>
      </w:r>
    </w:p>
    <w:p w14:paraId="420E72AD" w14:textId="77777777" w:rsidR="003F3487" w:rsidRPr="00E23E18" w:rsidRDefault="003F3487" w:rsidP="003F3487">
      <w:pPr>
        <w:pStyle w:val="Ustp"/>
        <w:numPr>
          <w:ilvl w:val="1"/>
          <w:numId w:val="28"/>
        </w:numPr>
        <w:spacing w:after="0"/>
        <w:ind w:left="426" w:hanging="426"/>
        <w:rPr>
          <w:rFonts w:ascii="Arial" w:hAnsi="Arial" w:cs="Arial"/>
          <w:sz w:val="22"/>
          <w:szCs w:val="22"/>
        </w:rPr>
      </w:pPr>
      <w:r w:rsidRPr="00E23E18">
        <w:rPr>
          <w:rFonts w:ascii="Arial" w:hAnsi="Arial" w:cs="Arial"/>
          <w:sz w:val="22"/>
          <w:szCs w:val="22"/>
        </w:rPr>
        <w:t xml:space="preserve">Wynagrodzenie autorskie obejmuje w szczególności wynagrodzenie za: </w:t>
      </w:r>
    </w:p>
    <w:p w14:paraId="3F521D21" w14:textId="4382CC7E" w:rsidR="003F3487" w:rsidRPr="00E23E18" w:rsidRDefault="003F3487" w:rsidP="003F3487">
      <w:pPr>
        <w:pStyle w:val="Ustp"/>
        <w:numPr>
          <w:ilvl w:val="2"/>
          <w:numId w:val="29"/>
        </w:numPr>
        <w:spacing w:after="0"/>
        <w:ind w:left="709" w:hanging="283"/>
        <w:rPr>
          <w:rFonts w:ascii="Arial" w:hAnsi="Arial" w:cs="Arial"/>
          <w:sz w:val="22"/>
          <w:szCs w:val="22"/>
        </w:rPr>
      </w:pPr>
      <w:r w:rsidRPr="00E23E18">
        <w:rPr>
          <w:rFonts w:ascii="Arial" w:hAnsi="Arial" w:cs="Arial"/>
          <w:sz w:val="22"/>
          <w:szCs w:val="22"/>
        </w:rPr>
        <w:t xml:space="preserve">przeniesienie na Zamawiającego autorskich praw majątkowych do opracowania </w:t>
      </w:r>
      <w:r>
        <w:rPr>
          <w:rFonts w:ascii="Arial" w:hAnsi="Arial" w:cs="Arial"/>
          <w:sz w:val="22"/>
          <w:szCs w:val="22"/>
        </w:rPr>
        <w:t xml:space="preserve">Ekspertyzy </w:t>
      </w:r>
      <w:r w:rsidRPr="00E23E18">
        <w:rPr>
          <w:rFonts w:ascii="Arial" w:hAnsi="Arial" w:cs="Arial"/>
          <w:sz w:val="22"/>
          <w:szCs w:val="22"/>
        </w:rPr>
        <w:t>oraz do je</w:t>
      </w:r>
      <w:r>
        <w:rPr>
          <w:rFonts w:ascii="Arial" w:hAnsi="Arial" w:cs="Arial"/>
          <w:sz w:val="22"/>
          <w:szCs w:val="22"/>
        </w:rPr>
        <w:t xml:space="preserve">j </w:t>
      </w:r>
      <w:r w:rsidRPr="00E23E18">
        <w:rPr>
          <w:rFonts w:ascii="Arial" w:hAnsi="Arial" w:cs="Arial"/>
          <w:sz w:val="22"/>
          <w:szCs w:val="22"/>
        </w:rPr>
        <w:t>poszczególnych elementów;</w:t>
      </w:r>
    </w:p>
    <w:p w14:paraId="4C34635D" w14:textId="77777777" w:rsidR="003F3487" w:rsidRPr="00E23E18" w:rsidRDefault="003F3487" w:rsidP="003F3487">
      <w:pPr>
        <w:pStyle w:val="Ustp"/>
        <w:numPr>
          <w:ilvl w:val="2"/>
          <w:numId w:val="29"/>
        </w:numPr>
        <w:spacing w:after="0"/>
        <w:ind w:left="709" w:hanging="283"/>
        <w:rPr>
          <w:rFonts w:ascii="Arial" w:hAnsi="Arial" w:cs="Arial"/>
          <w:sz w:val="22"/>
          <w:szCs w:val="22"/>
        </w:rPr>
      </w:pPr>
      <w:r w:rsidRPr="00E23E18">
        <w:rPr>
          <w:rFonts w:ascii="Arial" w:hAnsi="Arial" w:cs="Arial"/>
          <w:sz w:val="22"/>
          <w:szCs w:val="22"/>
        </w:rPr>
        <w:t xml:space="preserve">korzystanie przez Zamawiającego ze wszystkich pól eksploatacji wymienionych </w:t>
      </w:r>
      <w:r w:rsidRPr="00E23E18">
        <w:rPr>
          <w:rFonts w:ascii="Arial" w:hAnsi="Arial" w:cs="Arial"/>
          <w:sz w:val="22"/>
          <w:szCs w:val="22"/>
        </w:rPr>
        <w:br/>
        <w:t>w Umowie;</w:t>
      </w:r>
    </w:p>
    <w:p w14:paraId="10D4C19A" w14:textId="430962BE" w:rsidR="003F3487" w:rsidRPr="00E23E18" w:rsidRDefault="003F3487" w:rsidP="003F3487">
      <w:pPr>
        <w:pStyle w:val="Ustp"/>
        <w:numPr>
          <w:ilvl w:val="2"/>
          <w:numId w:val="29"/>
        </w:numPr>
        <w:spacing w:after="0"/>
        <w:ind w:left="709" w:hanging="283"/>
        <w:rPr>
          <w:rFonts w:ascii="Arial" w:hAnsi="Arial" w:cs="Arial"/>
          <w:sz w:val="22"/>
          <w:szCs w:val="22"/>
        </w:rPr>
      </w:pPr>
      <w:r w:rsidRPr="00E23E18">
        <w:rPr>
          <w:rFonts w:ascii="Arial" w:hAnsi="Arial" w:cs="Arial"/>
          <w:sz w:val="22"/>
          <w:szCs w:val="22"/>
        </w:rPr>
        <w:t xml:space="preserve">udzielenie zezwolenia na wykonywanie zależnego prawa autorskiego, to jest </w:t>
      </w:r>
      <w:r w:rsidRPr="00E23E18">
        <w:rPr>
          <w:rFonts w:ascii="Arial" w:hAnsi="Arial" w:cs="Arial"/>
          <w:sz w:val="22"/>
          <w:szCs w:val="22"/>
        </w:rPr>
        <w:br/>
        <w:t xml:space="preserve">na rozporządzanie i korzystanie z opracowań </w:t>
      </w:r>
      <w:r>
        <w:rPr>
          <w:rFonts w:ascii="Arial" w:hAnsi="Arial" w:cs="Arial"/>
          <w:sz w:val="22"/>
          <w:szCs w:val="22"/>
        </w:rPr>
        <w:t xml:space="preserve">Ekspertyzy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w:t>
      </w:r>
    </w:p>
    <w:p w14:paraId="4D13EA1D" w14:textId="5011365F" w:rsidR="003F3487" w:rsidRPr="00E23E18" w:rsidRDefault="003F3487" w:rsidP="003F3487">
      <w:pPr>
        <w:pStyle w:val="Ustp"/>
        <w:numPr>
          <w:ilvl w:val="2"/>
          <w:numId w:val="29"/>
        </w:numPr>
        <w:spacing w:after="0"/>
        <w:ind w:left="709" w:hanging="283"/>
        <w:rPr>
          <w:rFonts w:ascii="Arial" w:hAnsi="Arial" w:cs="Arial"/>
          <w:sz w:val="22"/>
          <w:szCs w:val="22"/>
        </w:rPr>
      </w:pPr>
      <w:r w:rsidRPr="00E23E18">
        <w:rPr>
          <w:rFonts w:ascii="Arial" w:hAnsi="Arial" w:cs="Arial"/>
          <w:sz w:val="22"/>
          <w:szCs w:val="22"/>
        </w:rPr>
        <w:t xml:space="preserve">wyrażenie zgody, a na wypadek nieskuteczności tego oświadczenia – każdorazowe wyrażenie zgody na wprowadzenie przez Zamawiającego zmian, uzupełnień lub poprawek do </w:t>
      </w:r>
      <w:r>
        <w:rPr>
          <w:rFonts w:ascii="Arial" w:hAnsi="Arial" w:cs="Arial"/>
          <w:sz w:val="22"/>
          <w:szCs w:val="22"/>
        </w:rPr>
        <w:t xml:space="preserve">Ekspertyzy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w:t>
      </w:r>
    </w:p>
    <w:p w14:paraId="10094B15" w14:textId="77777777" w:rsidR="003F3487" w:rsidRPr="00E23E18" w:rsidRDefault="003F3487" w:rsidP="003F3487">
      <w:pPr>
        <w:pStyle w:val="Ustp"/>
        <w:numPr>
          <w:ilvl w:val="1"/>
          <w:numId w:val="28"/>
        </w:numPr>
        <w:spacing w:after="0"/>
        <w:ind w:left="426" w:hanging="426"/>
        <w:rPr>
          <w:rFonts w:ascii="Arial" w:hAnsi="Arial" w:cs="Arial"/>
          <w:sz w:val="22"/>
          <w:szCs w:val="22"/>
        </w:rPr>
      </w:pPr>
      <w:r w:rsidRPr="00E23E18">
        <w:rPr>
          <w:rFonts w:ascii="Arial" w:hAnsi="Arial" w:cs="Arial"/>
          <w:sz w:val="22"/>
          <w:szCs w:val="22"/>
        </w:rPr>
        <w:t>Przeniesienie autorskich praw majątkowych obejmuje następujące pola eksploatacji:</w:t>
      </w:r>
    </w:p>
    <w:p w14:paraId="4F92115C" w14:textId="4F4B5642" w:rsidR="003F3487" w:rsidRPr="00E425A4" w:rsidRDefault="003F3487" w:rsidP="003F3487">
      <w:pPr>
        <w:pStyle w:val="Ustp"/>
        <w:numPr>
          <w:ilvl w:val="2"/>
          <w:numId w:val="30"/>
        </w:numPr>
        <w:spacing w:after="0"/>
        <w:ind w:left="709" w:hanging="283"/>
        <w:rPr>
          <w:rFonts w:ascii="Arial" w:hAnsi="Arial" w:cs="Arial"/>
          <w:sz w:val="22"/>
          <w:szCs w:val="22"/>
        </w:rPr>
      </w:pPr>
      <w:r w:rsidRPr="00E23E18">
        <w:rPr>
          <w:rFonts w:ascii="Arial" w:hAnsi="Arial" w:cs="Arial"/>
          <w:sz w:val="22"/>
          <w:szCs w:val="22"/>
        </w:rPr>
        <w:t xml:space="preserve">utrwalanie, zwielokrotnianie </w:t>
      </w:r>
      <w:r>
        <w:rPr>
          <w:rFonts w:ascii="Arial" w:hAnsi="Arial" w:cs="Arial"/>
          <w:sz w:val="22"/>
          <w:szCs w:val="22"/>
        </w:rPr>
        <w:t xml:space="preserve">Ekspertyzy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 na wszystkich znanych w chwili zawarcia Umowy nośnikach oraz dowolną techniką znaną </w:t>
      </w:r>
      <w:r w:rsidRPr="00E23E18">
        <w:rPr>
          <w:rFonts w:ascii="Arial" w:hAnsi="Arial" w:cs="Arial"/>
          <w:sz w:val="22"/>
          <w:szCs w:val="22"/>
        </w:rPr>
        <w:br/>
        <w:t>w chwili zawarcia Umowy, w tym techniką drukarską, reprograficzną, zapisu m</w:t>
      </w:r>
      <w:r w:rsidRPr="00E425A4">
        <w:rPr>
          <w:rFonts w:ascii="Arial" w:hAnsi="Arial" w:cs="Arial"/>
          <w:sz w:val="22"/>
          <w:szCs w:val="22"/>
        </w:rPr>
        <w:t>agnetycznego oraz techniką cyfrową, w tym wprowadzenie Ekspertyzy oraz jej poszczególnych elementów do pamięci komputera i jego cyfrowej obróbki;</w:t>
      </w:r>
    </w:p>
    <w:p w14:paraId="31B0E11F" w14:textId="5A27FBBB" w:rsidR="003F3487" w:rsidRPr="00E425A4" w:rsidRDefault="003F3487" w:rsidP="003F3487">
      <w:pPr>
        <w:pStyle w:val="Ustp"/>
        <w:numPr>
          <w:ilvl w:val="2"/>
          <w:numId w:val="30"/>
        </w:numPr>
        <w:spacing w:after="0"/>
        <w:ind w:left="709" w:hanging="283"/>
        <w:rPr>
          <w:rFonts w:ascii="Arial" w:hAnsi="Arial" w:cs="Arial"/>
          <w:sz w:val="22"/>
          <w:szCs w:val="22"/>
        </w:rPr>
      </w:pPr>
      <w:r w:rsidRPr="00E425A4">
        <w:rPr>
          <w:rFonts w:ascii="Arial" w:hAnsi="Arial" w:cs="Arial"/>
          <w:sz w:val="22"/>
          <w:szCs w:val="22"/>
        </w:rPr>
        <w:t>stosowanie Ekspertyzy oraz jej poszczególnych elementów w toku prac remontowych i inwestycyjnych realizowanych przez Zamawiającego,</w:t>
      </w:r>
    </w:p>
    <w:p w14:paraId="69B92EE9" w14:textId="247C3B72" w:rsidR="003F3487" w:rsidRPr="00E425A4" w:rsidRDefault="003F3487" w:rsidP="003F3487">
      <w:pPr>
        <w:pStyle w:val="Ustp"/>
        <w:numPr>
          <w:ilvl w:val="2"/>
          <w:numId w:val="30"/>
        </w:numPr>
        <w:spacing w:after="0"/>
        <w:ind w:left="709" w:hanging="283"/>
        <w:rPr>
          <w:rFonts w:ascii="Arial" w:hAnsi="Arial" w:cs="Arial"/>
          <w:sz w:val="22"/>
          <w:szCs w:val="22"/>
        </w:rPr>
      </w:pPr>
      <w:r w:rsidRPr="00E425A4">
        <w:rPr>
          <w:rFonts w:ascii="Arial" w:hAnsi="Arial" w:cs="Arial"/>
          <w:sz w:val="22"/>
          <w:szCs w:val="22"/>
        </w:rPr>
        <w:t>wprowadzanie do obrotu oryginałów albo egzemplarzy projektów i opracowań wchodzących w skład Ekspertyzy,</w:t>
      </w:r>
    </w:p>
    <w:p w14:paraId="004999E2" w14:textId="5FA98651" w:rsidR="003F3487" w:rsidRPr="00E425A4" w:rsidRDefault="003F3487" w:rsidP="003F3487">
      <w:pPr>
        <w:pStyle w:val="Ustp"/>
        <w:numPr>
          <w:ilvl w:val="2"/>
          <w:numId w:val="30"/>
        </w:numPr>
        <w:spacing w:after="0"/>
        <w:ind w:left="709" w:hanging="283"/>
        <w:rPr>
          <w:rFonts w:ascii="Arial" w:hAnsi="Arial" w:cs="Arial"/>
          <w:sz w:val="22"/>
          <w:szCs w:val="22"/>
        </w:rPr>
      </w:pPr>
      <w:r w:rsidRPr="00E425A4">
        <w:rPr>
          <w:rFonts w:ascii="Arial" w:hAnsi="Arial" w:cs="Arial"/>
          <w:sz w:val="22"/>
          <w:szCs w:val="22"/>
        </w:rPr>
        <w:t>oddawanie do używania oryginałów albo egzemplarzy projektów i opracowań wchodzących w skład Ekspertyzy na podstawie umowy najmu, użyczenia lub na innej podstawie prawnej.</w:t>
      </w:r>
    </w:p>
    <w:p w14:paraId="22A12289" w14:textId="77777777" w:rsidR="003F3487" w:rsidRPr="00E425A4" w:rsidRDefault="003F3487" w:rsidP="003F3487">
      <w:pPr>
        <w:pStyle w:val="Ustp"/>
        <w:numPr>
          <w:ilvl w:val="1"/>
          <w:numId w:val="28"/>
        </w:numPr>
        <w:spacing w:after="0"/>
        <w:ind w:left="426" w:hanging="426"/>
        <w:rPr>
          <w:rFonts w:ascii="Arial" w:hAnsi="Arial" w:cs="Arial"/>
          <w:sz w:val="22"/>
          <w:szCs w:val="22"/>
        </w:rPr>
      </w:pPr>
      <w:r w:rsidRPr="00E425A4">
        <w:rPr>
          <w:rFonts w:ascii="Arial" w:hAnsi="Arial" w:cs="Arial"/>
          <w:sz w:val="22"/>
          <w:szCs w:val="22"/>
        </w:rPr>
        <w:t>Wykonawca w ramach wynagrodzenia autorskiego:</w:t>
      </w:r>
    </w:p>
    <w:p w14:paraId="1AB6946D" w14:textId="0592C314" w:rsidR="003F3487" w:rsidRPr="00E425A4" w:rsidRDefault="003F3487" w:rsidP="003F3487">
      <w:pPr>
        <w:pStyle w:val="Ustp"/>
        <w:numPr>
          <w:ilvl w:val="2"/>
          <w:numId w:val="31"/>
        </w:numPr>
        <w:spacing w:after="0"/>
        <w:ind w:left="709" w:hanging="283"/>
        <w:rPr>
          <w:rFonts w:ascii="Arial" w:hAnsi="Arial" w:cs="Arial"/>
          <w:sz w:val="22"/>
          <w:szCs w:val="22"/>
        </w:rPr>
      </w:pPr>
      <w:r w:rsidRPr="00E425A4">
        <w:rPr>
          <w:rFonts w:ascii="Arial" w:hAnsi="Arial" w:cs="Arial"/>
          <w:sz w:val="22"/>
          <w:szCs w:val="22"/>
        </w:rPr>
        <w:t xml:space="preserve">zezwala Zamawiającemu na wykonywanie zależnego prawa autorskiego, to jest na rozporządzanie i korzystanie z opracowań części lub całości utworów powstałych </w:t>
      </w:r>
      <w:r w:rsidRPr="00E425A4">
        <w:rPr>
          <w:rFonts w:ascii="Arial" w:hAnsi="Arial" w:cs="Arial"/>
          <w:sz w:val="22"/>
          <w:szCs w:val="22"/>
        </w:rPr>
        <w:br/>
        <w:t>w ramach realizacji przedmiotu Umowy (modyfikacji, twórczych przeróbek, adaptacji itp.), a także przenosi na Zamawiającego prawo do zezwalania na wykonanie zależnego prawa autorskiego w stosunku do części lub całości Ekspertyzy oraz jej poszczególnych elementów;</w:t>
      </w:r>
    </w:p>
    <w:p w14:paraId="6968D35D" w14:textId="2F75D3B1" w:rsidR="003F3487" w:rsidRPr="00E425A4" w:rsidRDefault="003F3487" w:rsidP="003F3487">
      <w:pPr>
        <w:pStyle w:val="Ustp"/>
        <w:numPr>
          <w:ilvl w:val="2"/>
          <w:numId w:val="31"/>
        </w:numPr>
        <w:spacing w:after="0"/>
        <w:ind w:left="709" w:hanging="283"/>
        <w:rPr>
          <w:rFonts w:ascii="Arial" w:hAnsi="Arial" w:cs="Arial"/>
          <w:sz w:val="22"/>
          <w:szCs w:val="22"/>
        </w:rPr>
      </w:pPr>
      <w:r w:rsidRPr="00E425A4">
        <w:rPr>
          <w:rFonts w:ascii="Arial" w:hAnsi="Arial" w:cs="Arial"/>
          <w:sz w:val="22"/>
          <w:szCs w:val="22"/>
        </w:rPr>
        <w:t xml:space="preserve">wyraża zgodę na wprowadzanie zmian, uzupełnień lub poprawek przez Zamawiającego, a na wypadek nieskuteczności tego oświadczenia zobowiązuje się do każdorazowego wyrażenia zgody na wprowadzanie zmian, uzupełnień lub poprawek do </w:t>
      </w:r>
      <w:r w:rsidR="00E425A4" w:rsidRPr="00E425A4">
        <w:rPr>
          <w:rFonts w:ascii="Arial" w:hAnsi="Arial" w:cs="Arial"/>
          <w:sz w:val="22"/>
          <w:szCs w:val="22"/>
        </w:rPr>
        <w:t xml:space="preserve">Ekspertyzy </w:t>
      </w:r>
      <w:r w:rsidRPr="00E425A4">
        <w:rPr>
          <w:rFonts w:ascii="Arial" w:hAnsi="Arial" w:cs="Arial"/>
          <w:sz w:val="22"/>
          <w:szCs w:val="22"/>
        </w:rPr>
        <w:t>oraz je</w:t>
      </w:r>
      <w:r w:rsidR="00E425A4" w:rsidRPr="00E425A4">
        <w:rPr>
          <w:rFonts w:ascii="Arial" w:hAnsi="Arial" w:cs="Arial"/>
          <w:sz w:val="22"/>
          <w:szCs w:val="22"/>
        </w:rPr>
        <w:t>j</w:t>
      </w:r>
      <w:r w:rsidRPr="00E425A4">
        <w:rPr>
          <w:rFonts w:ascii="Arial" w:hAnsi="Arial" w:cs="Arial"/>
          <w:sz w:val="22"/>
          <w:szCs w:val="22"/>
        </w:rPr>
        <w:t xml:space="preserve"> poszczególnych elementów, proponowanych przez Zamawiającego.</w:t>
      </w:r>
    </w:p>
    <w:p w14:paraId="758198B5" w14:textId="5B6AA4AC" w:rsidR="003F3487" w:rsidRPr="00643564" w:rsidRDefault="003F3487" w:rsidP="003F3487">
      <w:pPr>
        <w:pStyle w:val="Akapitzlist"/>
        <w:numPr>
          <w:ilvl w:val="1"/>
          <w:numId w:val="28"/>
        </w:numPr>
        <w:ind w:left="426" w:hanging="426"/>
        <w:contextualSpacing w:val="0"/>
        <w:jc w:val="both"/>
        <w:rPr>
          <w:rFonts w:ascii="Arial" w:hAnsi="Arial" w:cs="Arial"/>
          <w:sz w:val="22"/>
          <w:szCs w:val="22"/>
        </w:rPr>
      </w:pPr>
      <w:r w:rsidRPr="00643564">
        <w:rPr>
          <w:rFonts w:ascii="Arial" w:hAnsi="Arial" w:cs="Arial"/>
          <w:sz w:val="22"/>
          <w:szCs w:val="22"/>
        </w:rPr>
        <w:t xml:space="preserve">Wykonawca zobowiązuje się do niewykonywania w stosunku do </w:t>
      </w:r>
      <w:r w:rsidR="00E425A4" w:rsidRPr="00643564">
        <w:rPr>
          <w:rFonts w:ascii="Arial" w:hAnsi="Arial" w:cs="Arial"/>
          <w:sz w:val="22"/>
          <w:szCs w:val="22"/>
        </w:rPr>
        <w:t>Ekspertyzy</w:t>
      </w:r>
      <w:r w:rsidRPr="00643564">
        <w:rPr>
          <w:rFonts w:ascii="Arial" w:hAnsi="Arial" w:cs="Arial"/>
          <w:sz w:val="22"/>
          <w:szCs w:val="22"/>
        </w:rPr>
        <w:t xml:space="preserve"> autorskich praw osobistych, a w przypadku, o ile sam nie wykonuje w imieniu twórcy autorskich praw osobistych, zobowiązuje się uzyskać zobowiązanie twórcy do niewykonywania tych praw.</w:t>
      </w:r>
    </w:p>
    <w:p w14:paraId="07CC569C" w14:textId="72519E36" w:rsidR="003F3487" w:rsidRPr="00643564" w:rsidRDefault="003F3487" w:rsidP="003F3487">
      <w:pPr>
        <w:pStyle w:val="Akapitzlist"/>
        <w:numPr>
          <w:ilvl w:val="1"/>
          <w:numId w:val="28"/>
        </w:numPr>
        <w:ind w:left="426" w:hanging="426"/>
        <w:contextualSpacing w:val="0"/>
        <w:jc w:val="both"/>
        <w:rPr>
          <w:rFonts w:ascii="Arial" w:hAnsi="Arial" w:cs="Arial"/>
          <w:sz w:val="22"/>
          <w:szCs w:val="22"/>
        </w:rPr>
      </w:pPr>
      <w:r w:rsidRPr="00643564">
        <w:rPr>
          <w:rFonts w:ascii="Arial" w:hAnsi="Arial" w:cs="Arial"/>
          <w:sz w:val="22"/>
          <w:szCs w:val="22"/>
        </w:rPr>
        <w:t xml:space="preserve">Wykonawca oświadcza, że postanowienia niniejszego paragrafu nie naruszają praw osób trzecich będących twórcami lub współtwórcami </w:t>
      </w:r>
      <w:r w:rsidR="00E425A4" w:rsidRPr="00643564">
        <w:rPr>
          <w:rFonts w:ascii="Arial" w:hAnsi="Arial" w:cs="Arial"/>
          <w:sz w:val="22"/>
          <w:szCs w:val="22"/>
        </w:rPr>
        <w:t>Ekspertyzy</w:t>
      </w:r>
      <w:r w:rsidRPr="00643564">
        <w:rPr>
          <w:rFonts w:ascii="Arial" w:hAnsi="Arial" w:cs="Arial"/>
          <w:sz w:val="22"/>
          <w:szCs w:val="22"/>
        </w:rPr>
        <w:t xml:space="preserve">. Wykonawca potwierdza, </w:t>
      </w:r>
      <w:r w:rsidRPr="00643564">
        <w:rPr>
          <w:rFonts w:ascii="Arial" w:hAnsi="Arial" w:cs="Arial"/>
          <w:sz w:val="22"/>
          <w:szCs w:val="22"/>
        </w:rPr>
        <w:br/>
        <w:t xml:space="preserve">iż przyjmuje na siebie całkowitą odpowiedzialność oraz zwalnia Zamawiającego z wszelkiej odpowiedzialności związanej z wszelkimi roszczeniami skierowanymi wobec </w:t>
      </w:r>
      <w:r w:rsidRPr="00643564">
        <w:rPr>
          <w:rFonts w:ascii="Arial" w:hAnsi="Arial" w:cs="Arial"/>
          <w:sz w:val="22"/>
          <w:szCs w:val="22"/>
        </w:rPr>
        <w:lastRenderedPageBreak/>
        <w:t xml:space="preserve">Zamawiającego dotyczącymi jakichkolwiek zaistniałych szkód, kosztów i wydatków związanych bezpośrednio lub pośrednio z </w:t>
      </w:r>
      <w:r w:rsidR="00E425A4" w:rsidRPr="00643564">
        <w:rPr>
          <w:rFonts w:ascii="Arial" w:hAnsi="Arial" w:cs="Arial"/>
          <w:sz w:val="22"/>
          <w:szCs w:val="22"/>
        </w:rPr>
        <w:t xml:space="preserve">Ekspertyzą </w:t>
      </w:r>
      <w:r w:rsidRPr="00643564">
        <w:rPr>
          <w:rFonts w:ascii="Arial" w:hAnsi="Arial" w:cs="Arial"/>
          <w:sz w:val="22"/>
          <w:szCs w:val="22"/>
        </w:rPr>
        <w:t>lub je</w:t>
      </w:r>
      <w:r w:rsidR="00E425A4" w:rsidRPr="00643564">
        <w:rPr>
          <w:rFonts w:ascii="Arial" w:hAnsi="Arial" w:cs="Arial"/>
          <w:sz w:val="22"/>
          <w:szCs w:val="22"/>
        </w:rPr>
        <w:t>j</w:t>
      </w:r>
      <w:r w:rsidRPr="00643564">
        <w:rPr>
          <w:rFonts w:ascii="Arial" w:hAnsi="Arial" w:cs="Arial"/>
          <w:sz w:val="22"/>
          <w:szCs w:val="22"/>
        </w:rPr>
        <w:t xml:space="preserve"> poszczególnymi elementami.</w:t>
      </w:r>
    </w:p>
    <w:p w14:paraId="45236614" w14:textId="77777777" w:rsidR="003F3487" w:rsidRPr="00E23E18" w:rsidRDefault="003F3487" w:rsidP="003F3487">
      <w:pPr>
        <w:pStyle w:val="Ustp"/>
        <w:numPr>
          <w:ilvl w:val="1"/>
          <w:numId w:val="28"/>
        </w:numPr>
        <w:spacing w:after="0"/>
        <w:ind w:left="426" w:hanging="426"/>
        <w:rPr>
          <w:rFonts w:ascii="Arial" w:hAnsi="Arial" w:cs="Arial"/>
          <w:sz w:val="22"/>
          <w:szCs w:val="22"/>
        </w:rPr>
      </w:pPr>
      <w:r w:rsidRPr="00E23E18">
        <w:rPr>
          <w:rFonts w:ascii="Arial" w:hAnsi="Arial" w:cs="Arial"/>
          <w:sz w:val="22"/>
          <w:szCs w:val="22"/>
        </w:rPr>
        <w:t xml:space="preserve">Jeżeli w wyniku prac objętych Umową powstanie utwór w rozumieniu ustawy z dnia 4 lutego 1994 r. o prawie autorskim i prawach pokrewnych inny niż wskazany w ust. 1, Wykonawca przeniesie na Zamawiającego autorskie prawa majątkowe do takiego utworu. Przeniesienie praw nastąpi z chwilą przyjęcia przez Zamawiającego danego utworu, z tą chwilą Zamawiający nabywa także własność nośników, na których ten utwór utrwalono </w:t>
      </w:r>
      <w:r w:rsidRPr="00E23E18">
        <w:rPr>
          <w:rFonts w:ascii="Arial" w:hAnsi="Arial" w:cs="Arial"/>
          <w:sz w:val="22"/>
          <w:szCs w:val="22"/>
        </w:rPr>
        <w:br/>
        <w:t>i przekazano. Ustępy 2-8 stosują się.</w:t>
      </w:r>
    </w:p>
    <w:p w14:paraId="7A0FEB13" w14:textId="3F4C1EA6" w:rsidR="003F3487" w:rsidRDefault="003F3487" w:rsidP="003F3487">
      <w:pPr>
        <w:pStyle w:val="Ustp"/>
        <w:numPr>
          <w:ilvl w:val="1"/>
          <w:numId w:val="28"/>
        </w:numPr>
        <w:spacing w:after="0"/>
        <w:ind w:left="426" w:hanging="426"/>
        <w:rPr>
          <w:rFonts w:ascii="Arial" w:hAnsi="Arial" w:cs="Arial"/>
          <w:sz w:val="22"/>
          <w:szCs w:val="22"/>
        </w:rPr>
      </w:pPr>
      <w:r w:rsidRPr="00E23E18">
        <w:rPr>
          <w:rFonts w:ascii="Arial" w:hAnsi="Arial" w:cs="Arial"/>
          <w:sz w:val="22"/>
          <w:szCs w:val="22"/>
        </w:rPr>
        <w:t>W przypadku, gdy osoba trzecia będzie dochodzić od Zamawiającego na drodze sądowej spełnienia świadczenia lub wykonania innych obowiązków z tytułu ewentualnego naruszenia praw autorskich spowodowanego działaniem Wykonawcy, Zamawiający zobowiązany jest do niezwłocznego zawiadomienia Wykonawcy o wszczęciu takiego procesu sądowego. W takiej sytuacji Wykonawca będzie czynnie uczestniczyć w procesie jako interwenient uboczny lub strona przypozwana, przyjmując na siebie konsekwencje wynikające z prawomocnego wyniku sądowego.</w:t>
      </w:r>
    </w:p>
    <w:p w14:paraId="6640A5FC" w14:textId="77777777" w:rsidR="0039725A" w:rsidRPr="00DE137B" w:rsidRDefault="0039725A" w:rsidP="0039725A">
      <w:pPr>
        <w:pStyle w:val="Ustp"/>
        <w:tabs>
          <w:tab w:val="clear" w:pos="1080"/>
        </w:tabs>
        <w:spacing w:after="0"/>
        <w:ind w:left="426" w:firstLine="0"/>
        <w:rPr>
          <w:rFonts w:ascii="Arial" w:hAnsi="Arial" w:cs="Arial"/>
          <w:sz w:val="16"/>
          <w:szCs w:val="16"/>
        </w:rPr>
      </w:pPr>
    </w:p>
    <w:p w14:paraId="790AADA6" w14:textId="3F241C0B" w:rsidR="007F767C" w:rsidRPr="008F28D4" w:rsidRDefault="00D5671D" w:rsidP="00D5671D">
      <w:pPr>
        <w:jc w:val="center"/>
        <w:rPr>
          <w:rFonts w:ascii="Arial" w:hAnsi="Arial" w:cs="Arial"/>
          <w:b/>
          <w:sz w:val="22"/>
          <w:szCs w:val="22"/>
        </w:rPr>
      </w:pPr>
      <w:r w:rsidRPr="008F28D4">
        <w:rPr>
          <w:rFonts w:ascii="Arial" w:hAnsi="Arial" w:cs="Arial"/>
          <w:b/>
          <w:sz w:val="22"/>
          <w:szCs w:val="22"/>
        </w:rPr>
        <w:t xml:space="preserve">§ </w:t>
      </w:r>
      <w:r w:rsidR="001F33DE" w:rsidRPr="008F28D4">
        <w:rPr>
          <w:rFonts w:ascii="Arial" w:hAnsi="Arial" w:cs="Arial"/>
          <w:b/>
          <w:sz w:val="22"/>
          <w:szCs w:val="22"/>
        </w:rPr>
        <w:t>1</w:t>
      </w:r>
      <w:r w:rsidR="001F33DE">
        <w:rPr>
          <w:rFonts w:ascii="Arial" w:hAnsi="Arial" w:cs="Arial"/>
          <w:b/>
          <w:sz w:val="22"/>
          <w:szCs w:val="22"/>
        </w:rPr>
        <w:t>4</w:t>
      </w:r>
    </w:p>
    <w:p w14:paraId="6D0F551B" w14:textId="77777777" w:rsidR="007F767C" w:rsidRPr="008F28D4" w:rsidRDefault="007F767C" w:rsidP="007F767C">
      <w:pPr>
        <w:pStyle w:val="Tekstpodstawowy"/>
        <w:jc w:val="center"/>
        <w:rPr>
          <w:rFonts w:ascii="Arial" w:hAnsi="Arial" w:cs="Arial"/>
          <w:b/>
          <w:sz w:val="22"/>
          <w:szCs w:val="22"/>
        </w:rPr>
      </w:pPr>
      <w:r w:rsidRPr="008F28D4">
        <w:rPr>
          <w:rFonts w:ascii="Arial" w:hAnsi="Arial" w:cs="Arial"/>
          <w:b/>
          <w:sz w:val="22"/>
          <w:szCs w:val="22"/>
        </w:rPr>
        <w:t>Postanowienia końcowe</w:t>
      </w:r>
    </w:p>
    <w:p w14:paraId="0040D8F0" w14:textId="77777777"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Wszystkie kwestie sporne powstałe na tle niniejszej Umowy Strony rozstrzygać będą polubownie. W przypadku nie dojścia do porozumienia spory podlegają rozstrzygnięciu przez Sąd właściwy miejscowo dla Zamawiającego.</w:t>
      </w:r>
    </w:p>
    <w:p w14:paraId="52CF0EE2" w14:textId="6754A790"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Zmiany lub uzupełnienia postanowień Umowy wymagają pisemnego aneksu pod rygorem nieważności</w:t>
      </w:r>
      <w:r w:rsidR="00A85DAF">
        <w:rPr>
          <w:rFonts w:ascii="Arial" w:hAnsi="Arial" w:cs="Arial"/>
          <w:sz w:val="22"/>
          <w:szCs w:val="22"/>
        </w:rPr>
        <w:t>,</w:t>
      </w:r>
      <w:r w:rsidRPr="008F28D4">
        <w:rPr>
          <w:rFonts w:ascii="Arial" w:hAnsi="Arial" w:cs="Arial"/>
          <w:sz w:val="22"/>
          <w:szCs w:val="22"/>
        </w:rPr>
        <w:t xml:space="preserve"> z zastrzeżen</w:t>
      </w:r>
      <w:r w:rsidR="00BB0917">
        <w:rPr>
          <w:rFonts w:ascii="Arial" w:hAnsi="Arial" w:cs="Arial"/>
          <w:sz w:val="22"/>
          <w:szCs w:val="22"/>
        </w:rPr>
        <w:t>iem sytuacji przewidzianej w § 3 ust. 4</w:t>
      </w:r>
      <w:r w:rsidRPr="008F28D4">
        <w:rPr>
          <w:rFonts w:ascii="Arial" w:hAnsi="Arial" w:cs="Arial"/>
          <w:sz w:val="22"/>
          <w:szCs w:val="22"/>
        </w:rPr>
        <w:t>.</w:t>
      </w:r>
    </w:p>
    <w:p w14:paraId="6C7AC792" w14:textId="17BBD5C5"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W sprawach nie uregulowanych niniejszą Umową stosuje się przepisy kodeksu cywilnego oraz odpowiednie obowiązujące przepisy prawa</w:t>
      </w:r>
      <w:r w:rsidR="00E425A4">
        <w:rPr>
          <w:rFonts w:ascii="Arial" w:hAnsi="Arial" w:cs="Arial"/>
          <w:sz w:val="22"/>
          <w:szCs w:val="22"/>
        </w:rPr>
        <w:t xml:space="preserve"> polskiego</w:t>
      </w:r>
      <w:r w:rsidRPr="008F28D4">
        <w:rPr>
          <w:rFonts w:ascii="Arial" w:hAnsi="Arial" w:cs="Arial"/>
          <w:sz w:val="22"/>
          <w:szCs w:val="22"/>
        </w:rPr>
        <w:t>.</w:t>
      </w:r>
    </w:p>
    <w:p w14:paraId="3D47219A" w14:textId="5929BBE0"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 xml:space="preserve">Wykonawca oświadcza, iż znane są mu powszechnie obowiązujące przepisy prawa oraz treść instrukcji, regulaminów i innych przepisów wewnętrznych obowiązujących </w:t>
      </w:r>
      <w:r w:rsidR="00727981">
        <w:rPr>
          <w:rFonts w:ascii="Arial" w:hAnsi="Arial" w:cs="Arial"/>
          <w:sz w:val="22"/>
          <w:szCs w:val="22"/>
        </w:rPr>
        <w:br/>
      </w:r>
      <w:r w:rsidRPr="008F28D4">
        <w:rPr>
          <w:rFonts w:ascii="Arial" w:hAnsi="Arial" w:cs="Arial"/>
          <w:sz w:val="22"/>
          <w:szCs w:val="22"/>
        </w:rPr>
        <w:t xml:space="preserve">u Zamawiającego, mające wpływ na sposób wykonania robót stanowiących przedmiot Umowy. </w:t>
      </w:r>
    </w:p>
    <w:p w14:paraId="6CE0EAA2" w14:textId="77777777" w:rsidR="007F767C" w:rsidRPr="008F28D4"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Następujące załączniki stanowią integralną część Umowy:</w:t>
      </w:r>
    </w:p>
    <w:p w14:paraId="1C2D75E9" w14:textId="6006358C" w:rsidR="007F767C" w:rsidRPr="008F28D4" w:rsidRDefault="007F767C" w:rsidP="005B0AA5">
      <w:pPr>
        <w:pStyle w:val="Tekstpodstawowy"/>
        <w:numPr>
          <w:ilvl w:val="2"/>
          <w:numId w:val="17"/>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wykaz zagrożeń mogących wystąpić na terenie Zamawiającego – załącznik</w:t>
      </w:r>
      <w:r w:rsidR="008F28D4" w:rsidRPr="008F28D4">
        <w:rPr>
          <w:rFonts w:ascii="Arial" w:hAnsi="Arial" w:cs="Arial"/>
          <w:sz w:val="22"/>
          <w:szCs w:val="22"/>
        </w:rPr>
        <w:t xml:space="preserve"> nr 1</w:t>
      </w:r>
      <w:r w:rsidRPr="008F28D4">
        <w:rPr>
          <w:rFonts w:ascii="Arial" w:hAnsi="Arial" w:cs="Arial"/>
          <w:sz w:val="22"/>
          <w:szCs w:val="22"/>
        </w:rPr>
        <w:t>.</w:t>
      </w:r>
    </w:p>
    <w:p w14:paraId="17113920" w14:textId="323D5626" w:rsidR="007F767C" w:rsidRDefault="007F767C"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sidRPr="008F28D4">
        <w:rPr>
          <w:rFonts w:ascii="Arial" w:hAnsi="Arial" w:cs="Arial"/>
          <w:sz w:val="22"/>
          <w:szCs w:val="22"/>
        </w:rPr>
        <w:t xml:space="preserve">Umowę sporządzono w dwóch jednobrzmiących egzemplarzach z przeznaczeniem </w:t>
      </w:r>
      <w:r w:rsidR="00DE137B">
        <w:rPr>
          <w:rFonts w:ascii="Arial" w:hAnsi="Arial" w:cs="Arial"/>
          <w:sz w:val="22"/>
          <w:szCs w:val="22"/>
        </w:rPr>
        <w:br/>
      </w:r>
      <w:r w:rsidRPr="008F28D4">
        <w:rPr>
          <w:rFonts w:ascii="Arial" w:hAnsi="Arial" w:cs="Arial"/>
          <w:sz w:val="22"/>
          <w:szCs w:val="22"/>
        </w:rPr>
        <w:t>po jednym egzemplarzu dla każdej ze Stron.</w:t>
      </w:r>
    </w:p>
    <w:p w14:paraId="761EC97E" w14:textId="1624D0E0" w:rsidR="00DE137B" w:rsidRPr="008F28D4" w:rsidRDefault="00DE137B" w:rsidP="005B0AA5">
      <w:pPr>
        <w:pStyle w:val="Tekstpodstawowy"/>
        <w:numPr>
          <w:ilvl w:val="0"/>
          <w:numId w:val="18"/>
        </w:numPr>
        <w:overflowPunct w:val="0"/>
        <w:autoSpaceDE w:val="0"/>
        <w:autoSpaceDN w:val="0"/>
        <w:adjustRightInd w:val="0"/>
        <w:snapToGrid/>
        <w:jc w:val="both"/>
        <w:textAlignment w:val="baseline"/>
        <w:rPr>
          <w:rFonts w:ascii="Arial" w:hAnsi="Arial" w:cs="Arial"/>
          <w:sz w:val="22"/>
          <w:szCs w:val="22"/>
        </w:rPr>
      </w:pPr>
      <w:r>
        <w:rPr>
          <w:rFonts w:ascii="Arial" w:hAnsi="Arial" w:cs="Arial"/>
          <w:sz w:val="22"/>
          <w:szCs w:val="22"/>
        </w:rPr>
        <w:t>Umowa obowiązuje z dniem jej zawarcia.</w:t>
      </w:r>
    </w:p>
    <w:p w14:paraId="639CC4D4" w14:textId="77777777" w:rsidR="0048170C" w:rsidRPr="008F28D4" w:rsidRDefault="0048170C" w:rsidP="00D5671D">
      <w:pPr>
        <w:pStyle w:val="Nagwek1"/>
        <w:rPr>
          <w:rFonts w:ascii="Arial" w:hAnsi="Arial" w:cs="Arial"/>
          <w:szCs w:val="22"/>
        </w:rPr>
      </w:pPr>
    </w:p>
    <w:p w14:paraId="0D713027" w14:textId="23B080F3" w:rsidR="00A04321" w:rsidRPr="008F28D4" w:rsidRDefault="00D5671D" w:rsidP="007129BE">
      <w:pPr>
        <w:pStyle w:val="Nagwek1"/>
        <w:rPr>
          <w:rFonts w:ascii="Arial" w:hAnsi="Arial" w:cs="Arial"/>
          <w:szCs w:val="22"/>
        </w:rPr>
      </w:pPr>
      <w:r w:rsidRPr="008F28D4">
        <w:rPr>
          <w:rFonts w:ascii="Arial" w:hAnsi="Arial" w:cs="Arial"/>
          <w:szCs w:val="22"/>
        </w:rPr>
        <w:t xml:space="preserve">WYKONAWCA: </w:t>
      </w:r>
      <w:r w:rsidRPr="008F28D4">
        <w:rPr>
          <w:rFonts w:ascii="Arial" w:hAnsi="Arial" w:cs="Arial"/>
          <w:szCs w:val="22"/>
        </w:rPr>
        <w:tab/>
      </w:r>
      <w:r w:rsidRPr="008F28D4">
        <w:rPr>
          <w:rFonts w:ascii="Arial" w:hAnsi="Arial" w:cs="Arial"/>
          <w:szCs w:val="22"/>
        </w:rPr>
        <w:tab/>
      </w:r>
      <w:r w:rsidRPr="008F28D4">
        <w:rPr>
          <w:rFonts w:ascii="Arial" w:hAnsi="Arial" w:cs="Arial"/>
          <w:szCs w:val="22"/>
        </w:rPr>
        <w:tab/>
      </w:r>
      <w:r w:rsidRPr="008F28D4">
        <w:rPr>
          <w:rFonts w:ascii="Arial" w:hAnsi="Arial" w:cs="Arial"/>
          <w:szCs w:val="22"/>
        </w:rPr>
        <w:tab/>
      </w:r>
      <w:r w:rsidRPr="008F28D4">
        <w:rPr>
          <w:rFonts w:ascii="Arial" w:hAnsi="Arial" w:cs="Arial"/>
          <w:szCs w:val="22"/>
        </w:rPr>
        <w:tab/>
      </w:r>
      <w:r w:rsidRPr="008F28D4">
        <w:rPr>
          <w:rFonts w:ascii="Arial" w:hAnsi="Arial" w:cs="Arial"/>
          <w:szCs w:val="22"/>
        </w:rPr>
        <w:tab/>
        <w:t>ZAMAWIAJĄCY:</w:t>
      </w:r>
    </w:p>
    <w:sectPr w:rsidR="00A04321" w:rsidRPr="008F28D4" w:rsidSect="00A37442">
      <w:headerReference w:type="default" r:id="rId14"/>
      <w:footerReference w:type="even" r:id="rId15"/>
      <w:footerReference w:type="default" r:id="rId16"/>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74A06" w14:textId="77777777" w:rsidR="00AC6EE9" w:rsidRDefault="00AC6EE9">
      <w:r>
        <w:separator/>
      </w:r>
    </w:p>
  </w:endnote>
  <w:endnote w:type="continuationSeparator" w:id="0">
    <w:p w14:paraId="3F76DA4E" w14:textId="77777777" w:rsidR="00AC6EE9" w:rsidRDefault="00AC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0FDA" w14:textId="77777777" w:rsidR="00A37442"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E4E5C0" w14:textId="77777777" w:rsidR="00A37442" w:rsidRDefault="00D76D07" w:rsidP="00A374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039E" w14:textId="77777777" w:rsidR="00A37442"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12CE1">
      <w:rPr>
        <w:rStyle w:val="Numerstrony"/>
        <w:noProof/>
      </w:rPr>
      <w:t>6</w:t>
    </w:r>
    <w:r>
      <w:rPr>
        <w:rStyle w:val="Numerstrony"/>
      </w:rPr>
      <w:fldChar w:fldCharType="end"/>
    </w:r>
  </w:p>
  <w:p w14:paraId="211BAA4E" w14:textId="77777777" w:rsidR="00A37442" w:rsidRDefault="00D76D07" w:rsidP="00A374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F9D65" w14:textId="77777777" w:rsidR="00AC6EE9" w:rsidRDefault="00AC6EE9">
      <w:r>
        <w:separator/>
      </w:r>
    </w:p>
  </w:footnote>
  <w:footnote w:type="continuationSeparator" w:id="0">
    <w:p w14:paraId="6A570C5A" w14:textId="77777777" w:rsidR="00AC6EE9" w:rsidRDefault="00AC6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1722" w14:textId="7BE6044C" w:rsidR="00A37442" w:rsidRPr="00DE137B" w:rsidRDefault="00C81A4D" w:rsidP="00A37442">
    <w:pPr>
      <w:pStyle w:val="Nagwek"/>
      <w:jc w:val="right"/>
      <w:rPr>
        <w:rFonts w:ascii="Arial" w:hAnsi="Arial" w:cs="Arial"/>
      </w:rPr>
    </w:pPr>
    <w:r w:rsidRPr="00DE137B">
      <w:rPr>
        <w:rFonts w:ascii="Arial" w:hAnsi="Arial" w:cs="Arial"/>
      </w:rPr>
      <w:t xml:space="preserve">Załącznik nr </w:t>
    </w:r>
    <w:r w:rsidR="00D76D07">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FAE"/>
    <w:multiLevelType w:val="hybridMultilevel"/>
    <w:tmpl w:val="7C5EC1AC"/>
    <w:lvl w:ilvl="0" w:tplc="797CF9A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213AE"/>
    <w:multiLevelType w:val="hybridMultilevel"/>
    <w:tmpl w:val="43EC34A0"/>
    <w:lvl w:ilvl="0" w:tplc="0415000F">
      <w:start w:val="1"/>
      <w:numFmt w:val="decimal"/>
      <w:lvlText w:val="%1."/>
      <w:lvlJc w:val="left"/>
      <w:pPr>
        <w:ind w:left="360" w:hanging="360"/>
      </w:pPr>
    </w:lvl>
    <w:lvl w:ilvl="1" w:tplc="ED44D5E6">
      <w:start w:val="1"/>
      <w:numFmt w:val="decimal"/>
      <w:lvlText w:val="%2."/>
      <w:lvlJc w:val="left"/>
      <w:pPr>
        <w:ind w:left="1080" w:hanging="360"/>
      </w:pPr>
      <w:rPr>
        <w:rFonts w:ascii="Arial" w:eastAsia="Calibri" w:hAnsi="Arial" w:cs="Arial"/>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B937CD"/>
    <w:multiLevelType w:val="hybridMultilevel"/>
    <w:tmpl w:val="B17207AA"/>
    <w:lvl w:ilvl="0" w:tplc="86862C9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1879C8"/>
    <w:multiLevelType w:val="hybridMultilevel"/>
    <w:tmpl w:val="BE787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DC5F8C"/>
    <w:multiLevelType w:val="hybridMultilevel"/>
    <w:tmpl w:val="9592752C"/>
    <w:lvl w:ilvl="0" w:tplc="4A1A53E6">
      <w:start w:val="1"/>
      <w:numFmt w:val="decimal"/>
      <w:lvlText w:val="%1."/>
      <w:lvlJc w:val="left"/>
      <w:pPr>
        <w:tabs>
          <w:tab w:val="num" w:pos="360"/>
        </w:tabs>
        <w:ind w:left="360" w:hanging="360"/>
      </w:pPr>
      <w:rPr>
        <w:rFonts w:hint="default"/>
      </w:rPr>
    </w:lvl>
    <w:lvl w:ilvl="1" w:tplc="0FD814A8">
      <w:start w:val="1"/>
      <w:numFmt w:val="decimal"/>
      <w:lvlText w:val="%2)"/>
      <w:lvlJc w:val="left"/>
      <w:pPr>
        <w:tabs>
          <w:tab w:val="num" w:pos="1437"/>
        </w:tabs>
        <w:ind w:left="1437" w:hanging="357"/>
      </w:pPr>
      <w:rPr>
        <w:rFonts w:hint="default"/>
      </w:rPr>
    </w:lvl>
    <w:lvl w:ilvl="2" w:tplc="28AE1238">
      <w:start w:val="1"/>
      <w:numFmt w:val="lowerLetter"/>
      <w:lvlText w:val="%3)"/>
      <w:lvlJc w:val="left"/>
      <w:pPr>
        <w:tabs>
          <w:tab w:val="num" w:pos="2660"/>
        </w:tabs>
        <w:ind w:left="2660" w:hanging="6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78F4AD4"/>
    <w:multiLevelType w:val="multilevel"/>
    <w:tmpl w:val="12CC69E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B353957"/>
    <w:multiLevelType w:val="hybridMultilevel"/>
    <w:tmpl w:val="1CEE1624"/>
    <w:lvl w:ilvl="0" w:tplc="CDC8E9A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8" w15:restartNumberingAfterBreak="0">
    <w:nsid w:val="2E971EC9"/>
    <w:multiLevelType w:val="multilevel"/>
    <w:tmpl w:val="CA524C1E"/>
    <w:numStyleLink w:val="Styl3"/>
  </w:abstractNum>
  <w:abstractNum w:abstractNumId="9"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F6E5224"/>
    <w:multiLevelType w:val="hybridMultilevel"/>
    <w:tmpl w:val="064036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405439"/>
    <w:multiLevelType w:val="hybridMultilevel"/>
    <w:tmpl w:val="DA9C46D2"/>
    <w:lvl w:ilvl="0" w:tplc="3D08AB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4653C9F"/>
    <w:multiLevelType w:val="singleLevel"/>
    <w:tmpl w:val="356CD7BA"/>
    <w:lvl w:ilvl="0">
      <w:start w:val="1"/>
      <w:numFmt w:val="decimal"/>
      <w:lvlText w:val="%1)"/>
      <w:lvlJc w:val="left"/>
      <w:pPr>
        <w:tabs>
          <w:tab w:val="num" w:pos="646"/>
        </w:tabs>
        <w:ind w:left="646" w:hanging="362"/>
      </w:pPr>
      <w:rPr>
        <w:rFonts w:hint="default"/>
        <w:b w:val="0"/>
      </w:rPr>
    </w:lvl>
  </w:abstractNum>
  <w:abstractNum w:abstractNumId="13" w15:restartNumberingAfterBreak="0">
    <w:nsid w:val="3EDC4368"/>
    <w:multiLevelType w:val="multilevel"/>
    <w:tmpl w:val="9620CA04"/>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27377B2"/>
    <w:multiLevelType w:val="hybridMultilevel"/>
    <w:tmpl w:val="52085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FA0558"/>
    <w:multiLevelType w:val="hybridMultilevel"/>
    <w:tmpl w:val="6040F06A"/>
    <w:lvl w:ilvl="0" w:tplc="A8984F8E">
      <w:start w:val="1"/>
      <w:numFmt w:val="decimal"/>
      <w:lvlText w:val="%1."/>
      <w:lvlJc w:val="left"/>
      <w:pPr>
        <w:tabs>
          <w:tab w:val="num" w:pos="397"/>
        </w:tabs>
        <w:ind w:left="397" w:hanging="397"/>
      </w:pPr>
      <w:rPr>
        <w:rFonts w:cs="Times New Roman" w:hint="default"/>
      </w:rPr>
    </w:lvl>
    <w:lvl w:ilvl="1" w:tplc="2F74E206">
      <w:start w:val="1"/>
      <w:numFmt w:val="decimal"/>
      <w:lvlText w:val="%2)"/>
      <w:lvlJc w:val="left"/>
      <w:pPr>
        <w:tabs>
          <w:tab w:val="num" w:pos="720"/>
        </w:tabs>
        <w:ind w:left="720" w:hanging="363"/>
      </w:pPr>
      <w:rPr>
        <w:rFonts w:cs="Times New Roman" w:hint="default"/>
        <w:color w:val="000000"/>
        <w:sz w:val="22"/>
      </w:rPr>
    </w:lvl>
    <w:lvl w:ilvl="2" w:tplc="4B3EEA14">
      <w:start w:val="1"/>
      <w:numFmt w:val="lowerLetter"/>
      <w:lvlText w:val="%3."/>
      <w:lvlJc w:val="left"/>
      <w:pPr>
        <w:tabs>
          <w:tab w:val="num" w:pos="1191"/>
        </w:tabs>
        <w:ind w:left="1191"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81670"/>
    <w:multiLevelType w:val="hybridMultilevel"/>
    <w:tmpl w:val="F6887B0A"/>
    <w:lvl w:ilvl="0" w:tplc="0415000F">
      <w:start w:val="1"/>
      <w:numFmt w:val="decimal"/>
      <w:lvlText w:val="%1."/>
      <w:lvlJc w:val="left"/>
      <w:pPr>
        <w:ind w:left="360" w:hanging="360"/>
      </w:pPr>
    </w:lvl>
    <w:lvl w:ilvl="1" w:tplc="ED44D5E6">
      <w:start w:val="1"/>
      <w:numFmt w:val="decimal"/>
      <w:lvlText w:val="%2."/>
      <w:lvlJc w:val="left"/>
      <w:pPr>
        <w:ind w:left="1080" w:hanging="360"/>
      </w:pPr>
      <w:rPr>
        <w:rFonts w:ascii="Arial" w:eastAsia="Calibri" w:hAnsi="Arial" w:cs="Arial"/>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E9D1D1B"/>
    <w:multiLevelType w:val="multilevel"/>
    <w:tmpl w:val="8880F7C6"/>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37"/>
        </w:tabs>
        <w:ind w:left="737" w:hanging="3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2C35C81"/>
    <w:multiLevelType w:val="multilevel"/>
    <w:tmpl w:val="CA524C1E"/>
    <w:styleLink w:val="Styl3"/>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54803BA"/>
    <w:multiLevelType w:val="multilevel"/>
    <w:tmpl w:val="B63A4D66"/>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500133"/>
    <w:multiLevelType w:val="multilevel"/>
    <w:tmpl w:val="F73A3432"/>
    <w:lvl w:ilvl="0">
      <w:start w:val="1"/>
      <w:numFmt w:val="decimal"/>
      <w:lvlText w:val="%1."/>
      <w:lvlJc w:val="left"/>
      <w:pPr>
        <w:tabs>
          <w:tab w:val="num" w:pos="357"/>
        </w:tabs>
        <w:ind w:left="357" w:hanging="357"/>
      </w:pPr>
      <w:rPr>
        <w:rFonts w:hint="default"/>
      </w:rPr>
    </w:lvl>
    <w:lvl w:ilvl="1">
      <w:start w:val="2"/>
      <w:numFmt w:val="decimal"/>
      <w:lvlText w:val="%2."/>
      <w:lvlJc w:val="left"/>
      <w:pPr>
        <w:ind w:left="360" w:hanging="360"/>
      </w:pPr>
      <w:rPr>
        <w:rFonts w:ascii="Arial" w:eastAsia="Calibri"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844711C"/>
    <w:multiLevelType w:val="singleLevel"/>
    <w:tmpl w:val="9BA20A08"/>
    <w:lvl w:ilvl="0">
      <w:start w:val="1"/>
      <w:numFmt w:val="decimal"/>
      <w:lvlText w:val="%1."/>
      <w:lvlJc w:val="left"/>
      <w:pPr>
        <w:tabs>
          <w:tab w:val="num" w:pos="360"/>
        </w:tabs>
        <w:ind w:left="360" w:hanging="360"/>
      </w:pPr>
      <w:rPr>
        <w:b w:val="0"/>
      </w:rPr>
    </w:lvl>
  </w:abstractNum>
  <w:abstractNum w:abstractNumId="22" w15:restartNumberingAfterBreak="0">
    <w:nsid w:val="58FB5952"/>
    <w:multiLevelType w:val="hybridMultilevel"/>
    <w:tmpl w:val="E964598C"/>
    <w:lvl w:ilvl="0" w:tplc="0415000F">
      <w:start w:val="1"/>
      <w:numFmt w:val="decimal"/>
      <w:lvlText w:val="%1."/>
      <w:lvlJc w:val="left"/>
      <w:pPr>
        <w:ind w:left="360" w:hanging="360"/>
      </w:pPr>
    </w:lvl>
    <w:lvl w:ilvl="1" w:tplc="ED44D5E6">
      <w:start w:val="1"/>
      <w:numFmt w:val="decimal"/>
      <w:lvlText w:val="%2."/>
      <w:lvlJc w:val="left"/>
      <w:pPr>
        <w:ind w:left="1080" w:hanging="360"/>
      </w:pPr>
      <w:rPr>
        <w:rFonts w:ascii="Arial" w:eastAsia="Calibri" w:hAnsi="Arial" w:cs="Arial"/>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136266"/>
    <w:multiLevelType w:val="multilevel"/>
    <w:tmpl w:val="D6B6A0BC"/>
    <w:lvl w:ilvl="0">
      <w:start w:val="1"/>
      <w:numFmt w:val="decimal"/>
      <w:lvlText w:val="%1)"/>
      <w:lvlJc w:val="left"/>
      <w:pPr>
        <w:tabs>
          <w:tab w:val="num" w:pos="360"/>
        </w:tabs>
        <w:ind w:left="720" w:hanging="363"/>
      </w:pPr>
      <w:rPr>
        <w:rFonts w:hint="default"/>
      </w:rPr>
    </w:lvl>
    <w:lvl w:ilvl="1">
      <w:start w:val="2"/>
      <w:numFmt w:val="decimal"/>
      <w:lvlText w:val="%2."/>
      <w:lvlJc w:val="left"/>
      <w:pPr>
        <w:tabs>
          <w:tab w:val="num" w:pos="360"/>
        </w:tabs>
        <w:ind w:left="360" w:hanging="360"/>
      </w:pPr>
      <w:rPr>
        <w:rFonts w:hint="default"/>
      </w:rPr>
    </w:lvl>
    <w:lvl w:ilvl="2">
      <w:start w:val="1"/>
      <w:numFmt w:val="decimal"/>
      <w:lvlText w:val="%3)"/>
      <w:lvlJc w:val="left"/>
      <w:pPr>
        <w:ind w:left="720" w:hanging="363"/>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24" w15:restartNumberingAfterBreak="0">
    <w:nsid w:val="6560674C"/>
    <w:multiLevelType w:val="multilevel"/>
    <w:tmpl w:val="F66E9524"/>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00000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7515AB7"/>
    <w:multiLevelType w:val="multilevel"/>
    <w:tmpl w:val="44F2549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FD4716C"/>
    <w:multiLevelType w:val="hybridMultilevel"/>
    <w:tmpl w:val="378A0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D295AC5"/>
    <w:multiLevelType w:val="hybridMultilevel"/>
    <w:tmpl w:val="1B561C9A"/>
    <w:lvl w:ilvl="0" w:tplc="DE3C3B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E9B5885"/>
    <w:multiLevelType w:val="hybridMultilevel"/>
    <w:tmpl w:val="74881950"/>
    <w:lvl w:ilvl="0" w:tplc="FFFFFFF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2"/>
  </w:num>
  <w:num w:numId="2">
    <w:abstractNumId w:val="9"/>
  </w:num>
  <w:num w:numId="3">
    <w:abstractNumId w:val="7"/>
  </w:num>
  <w:num w:numId="4">
    <w:abstractNumId w:val="4"/>
  </w:num>
  <w:num w:numId="5">
    <w:abstractNumId w:val="27"/>
  </w:num>
  <w:num w:numId="6">
    <w:abstractNumId w:val="21"/>
  </w:num>
  <w:num w:numId="7">
    <w:abstractNumId w:val="26"/>
  </w:num>
  <w:num w:numId="8">
    <w:abstractNumId w:val="28"/>
  </w:num>
  <w:num w:numId="9">
    <w:abstractNumId w:val="19"/>
  </w:num>
  <w:num w:numId="10">
    <w:abstractNumId w:val="25"/>
  </w:num>
  <w:num w:numId="11">
    <w:abstractNumId w:val="5"/>
  </w:num>
  <w:num w:numId="12">
    <w:abstractNumId w:val="17"/>
  </w:num>
  <w:num w:numId="13">
    <w:abstractNumId w:val="12"/>
    <w:lvlOverride w:ilvl="0">
      <w:lvl w:ilvl="0">
        <w:start w:val="1"/>
        <w:numFmt w:val="decimal"/>
        <w:lvlText w:val="%1)"/>
        <w:lvlJc w:val="left"/>
        <w:pPr>
          <w:ind w:left="624" w:hanging="340"/>
        </w:pPr>
        <w:rPr>
          <w:rFonts w:hint="default"/>
        </w:rPr>
      </w:lvl>
    </w:lvlOverride>
  </w:num>
  <w:num w:numId="14">
    <w:abstractNumId w:val="26"/>
    <w:lvlOverride w:ilvl="0">
      <w:lvl w:ilvl="0" w:tplc="0415000F">
        <w:start w:val="1"/>
        <w:numFmt w:val="decimal"/>
        <w:lvlText w:val="%1."/>
        <w:lvlJc w:val="left"/>
        <w:pPr>
          <w:ind w:left="340" w:hanging="340"/>
        </w:pPr>
        <w:rPr>
          <w:rFonts w:hint="default"/>
        </w:rPr>
      </w:lvl>
    </w:lvlOverride>
    <w:lvlOverride w:ilvl="1">
      <w:lvl w:ilvl="1" w:tplc="04150019">
        <w:start w:val="1"/>
        <w:numFmt w:val="lowerLetter"/>
        <w:lvlText w:val="%2."/>
        <w:lvlJc w:val="left"/>
        <w:pPr>
          <w:ind w:left="1080" w:hanging="360"/>
        </w:pPr>
        <w:rPr>
          <w:rFonts w:hint="default"/>
        </w:rPr>
      </w:lvl>
    </w:lvlOverride>
    <w:lvlOverride w:ilvl="2">
      <w:lvl w:ilvl="2" w:tplc="0415001B">
        <w:start w:val="1"/>
        <w:numFmt w:val="lowerRoman"/>
        <w:lvlText w:val="%3."/>
        <w:lvlJc w:val="right"/>
        <w:pPr>
          <w:ind w:left="1800" w:hanging="180"/>
        </w:pPr>
        <w:rPr>
          <w:rFonts w:hint="default"/>
        </w:rPr>
      </w:lvl>
    </w:lvlOverride>
    <w:lvlOverride w:ilvl="3">
      <w:lvl w:ilvl="3" w:tplc="0415000F">
        <w:start w:val="1"/>
        <w:numFmt w:val="decimal"/>
        <w:lvlText w:val="%4."/>
        <w:lvlJc w:val="left"/>
        <w:pPr>
          <w:ind w:left="2520" w:hanging="360"/>
        </w:pPr>
        <w:rPr>
          <w:rFonts w:hint="default"/>
        </w:rPr>
      </w:lvl>
    </w:lvlOverride>
    <w:lvlOverride w:ilvl="4">
      <w:lvl w:ilvl="4" w:tplc="04150019">
        <w:start w:val="1"/>
        <w:numFmt w:val="lowerLetter"/>
        <w:lvlText w:val="%5."/>
        <w:lvlJc w:val="left"/>
        <w:pPr>
          <w:ind w:left="3240" w:hanging="360"/>
        </w:pPr>
        <w:rPr>
          <w:rFonts w:hint="default"/>
        </w:rPr>
      </w:lvl>
    </w:lvlOverride>
    <w:lvlOverride w:ilvl="5">
      <w:lvl w:ilvl="5" w:tplc="0415001B">
        <w:start w:val="1"/>
        <w:numFmt w:val="lowerRoman"/>
        <w:lvlText w:val="%6."/>
        <w:lvlJc w:val="right"/>
        <w:pPr>
          <w:ind w:left="3960" w:hanging="180"/>
        </w:pPr>
        <w:rPr>
          <w:rFonts w:hint="default"/>
        </w:rPr>
      </w:lvl>
    </w:lvlOverride>
    <w:lvlOverride w:ilvl="6">
      <w:lvl w:ilvl="6" w:tplc="0415000F">
        <w:start w:val="1"/>
        <w:numFmt w:val="decimal"/>
        <w:lvlText w:val="%7."/>
        <w:lvlJc w:val="left"/>
        <w:pPr>
          <w:ind w:left="4680" w:hanging="360"/>
        </w:pPr>
        <w:rPr>
          <w:rFonts w:hint="default"/>
        </w:rPr>
      </w:lvl>
    </w:lvlOverride>
    <w:lvlOverride w:ilvl="7">
      <w:lvl w:ilvl="7" w:tplc="04150019">
        <w:start w:val="1"/>
        <w:numFmt w:val="lowerLetter"/>
        <w:lvlText w:val="%8."/>
        <w:lvlJc w:val="left"/>
        <w:pPr>
          <w:ind w:left="5400" w:hanging="360"/>
        </w:pPr>
        <w:rPr>
          <w:rFonts w:hint="default"/>
        </w:rPr>
      </w:lvl>
    </w:lvlOverride>
    <w:lvlOverride w:ilvl="8">
      <w:lvl w:ilvl="8" w:tplc="0415001B">
        <w:start w:val="1"/>
        <w:numFmt w:val="lowerRoman"/>
        <w:lvlText w:val="%9."/>
        <w:lvlJc w:val="right"/>
        <w:pPr>
          <w:ind w:left="6120" w:hanging="180"/>
        </w:pPr>
        <w:rPr>
          <w:rFonts w:hint="default"/>
        </w:rPr>
      </w:lvl>
    </w:lvlOverride>
  </w:num>
  <w:num w:numId="15">
    <w:abstractNumId w:val="18"/>
  </w:num>
  <w:num w:numId="16">
    <w:abstractNumId w:val="8"/>
  </w:num>
  <w:num w:numId="17">
    <w:abstractNumId w:val="23"/>
  </w:num>
  <w:num w:numId="18">
    <w:abstractNumId w:val="13"/>
  </w:num>
  <w:num w:numId="19">
    <w:abstractNumId w:val="0"/>
  </w:num>
  <w:num w:numId="20">
    <w:abstractNumId w:val="6"/>
  </w:num>
  <w:num w:numId="21">
    <w:abstractNumId w:val="3"/>
  </w:num>
  <w:num w:numId="22">
    <w:abstractNumId w:val="10"/>
  </w:num>
  <w:num w:numId="23">
    <w:abstractNumId w:val="2"/>
  </w:num>
  <w:num w:numId="24">
    <w:abstractNumId w:val="24"/>
    <w:lvlOverride w:ilvl="0">
      <w:startOverride w:val="1"/>
    </w:lvlOverride>
  </w:num>
  <w:num w:numId="25">
    <w:abstractNumId w:val="1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 w:ilvl="0" w:tplc="0415000F">
        <w:start w:val="1"/>
        <w:numFmt w:val="decimal"/>
        <w:lvlText w:val="%1."/>
        <w:lvlJc w:val="left"/>
        <w:pPr>
          <w:ind w:left="360" w:hanging="360"/>
        </w:pPr>
        <w:rPr>
          <w:b w:val="0"/>
        </w:rPr>
      </w:lvl>
    </w:lvlOverride>
    <w:lvlOverride w:ilvl="1">
      <w:lvl w:ilvl="1" w:tplc="04150019" w:tentative="1">
        <w:start w:val="1"/>
        <w:numFmt w:val="lowerLetter"/>
        <w:lvlText w:val="%2."/>
        <w:lvlJc w:val="left"/>
        <w:pPr>
          <w:ind w:left="1080" w:hanging="360"/>
        </w:pPr>
      </w:lvl>
    </w:lvlOverride>
    <w:lvlOverride w:ilvl="2">
      <w:lvl w:ilvl="2" w:tplc="0415001B" w:tentative="1">
        <w:start w:val="1"/>
        <w:numFmt w:val="lowerRoman"/>
        <w:lvlText w:val="%3."/>
        <w:lvlJc w:val="right"/>
        <w:pPr>
          <w:ind w:left="1800" w:hanging="180"/>
        </w:pPr>
      </w:lvl>
    </w:lvlOverride>
    <w:lvlOverride w:ilvl="3">
      <w:lvl w:ilvl="3" w:tplc="0415000F" w:tentative="1">
        <w:start w:val="1"/>
        <w:numFmt w:val="decimal"/>
        <w:lvlText w:val="%4."/>
        <w:lvlJc w:val="left"/>
        <w:pPr>
          <w:ind w:left="2520" w:hanging="360"/>
        </w:pPr>
      </w:lvl>
    </w:lvlOverride>
    <w:lvlOverride w:ilvl="4">
      <w:lvl w:ilvl="4" w:tplc="04150019" w:tentative="1">
        <w:start w:val="1"/>
        <w:numFmt w:val="lowerLetter"/>
        <w:lvlText w:val="%5."/>
        <w:lvlJc w:val="left"/>
        <w:pPr>
          <w:ind w:left="3240" w:hanging="360"/>
        </w:pPr>
      </w:lvl>
    </w:lvlOverride>
    <w:lvlOverride w:ilvl="5">
      <w:lvl w:ilvl="5" w:tplc="0415001B" w:tentative="1">
        <w:start w:val="1"/>
        <w:numFmt w:val="lowerRoman"/>
        <w:lvlText w:val="%6."/>
        <w:lvlJc w:val="right"/>
        <w:pPr>
          <w:ind w:left="3960" w:hanging="180"/>
        </w:pPr>
      </w:lvl>
    </w:lvlOverride>
    <w:lvlOverride w:ilvl="6">
      <w:lvl w:ilvl="6" w:tplc="0415000F" w:tentative="1">
        <w:start w:val="1"/>
        <w:numFmt w:val="decimal"/>
        <w:lvlText w:val="%7."/>
        <w:lvlJc w:val="left"/>
        <w:pPr>
          <w:ind w:left="4680" w:hanging="360"/>
        </w:pPr>
      </w:lvl>
    </w:lvlOverride>
    <w:lvlOverride w:ilvl="7">
      <w:lvl w:ilvl="7" w:tplc="04150019" w:tentative="1">
        <w:start w:val="1"/>
        <w:numFmt w:val="lowerLetter"/>
        <w:lvlText w:val="%8."/>
        <w:lvlJc w:val="left"/>
        <w:pPr>
          <w:ind w:left="5400" w:hanging="360"/>
        </w:pPr>
      </w:lvl>
    </w:lvlOverride>
    <w:lvlOverride w:ilvl="8">
      <w:lvl w:ilvl="8" w:tplc="0415001B" w:tentative="1">
        <w:start w:val="1"/>
        <w:numFmt w:val="lowerRoman"/>
        <w:lvlText w:val="%9."/>
        <w:lvlJc w:val="right"/>
        <w:pPr>
          <w:ind w:left="6120" w:hanging="180"/>
        </w:pPr>
      </w:lvl>
    </w:lvlOverride>
  </w:num>
  <w:num w:numId="28">
    <w:abstractNumId w:val="20"/>
  </w:num>
  <w:num w:numId="29">
    <w:abstractNumId w:val="1"/>
  </w:num>
  <w:num w:numId="30">
    <w:abstractNumId w:val="22"/>
  </w:num>
  <w:num w:numId="31">
    <w:abstractNumId w:val="16"/>
  </w:num>
  <w:num w:numId="32">
    <w:abstractNumId w:val="1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C9"/>
    <w:rsid w:val="0002271B"/>
    <w:rsid w:val="00046E7B"/>
    <w:rsid w:val="000630F6"/>
    <w:rsid w:val="000910FB"/>
    <w:rsid w:val="000978DC"/>
    <w:rsid w:val="000A48F6"/>
    <w:rsid w:val="000A777C"/>
    <w:rsid w:val="000C270D"/>
    <w:rsid w:val="00134CF0"/>
    <w:rsid w:val="00134E46"/>
    <w:rsid w:val="001353C8"/>
    <w:rsid w:val="00155CCE"/>
    <w:rsid w:val="0018495A"/>
    <w:rsid w:val="001B2588"/>
    <w:rsid w:val="001D4103"/>
    <w:rsid w:val="001F33DE"/>
    <w:rsid w:val="002175F6"/>
    <w:rsid w:val="00280E43"/>
    <w:rsid w:val="00287EFD"/>
    <w:rsid w:val="002A3412"/>
    <w:rsid w:val="002D3A2D"/>
    <w:rsid w:val="00344B5C"/>
    <w:rsid w:val="00354FFF"/>
    <w:rsid w:val="00380F29"/>
    <w:rsid w:val="0038109D"/>
    <w:rsid w:val="00383E0F"/>
    <w:rsid w:val="0039725A"/>
    <w:rsid w:val="003B0BDA"/>
    <w:rsid w:val="003E2482"/>
    <w:rsid w:val="003E3114"/>
    <w:rsid w:val="003E74C9"/>
    <w:rsid w:val="003F3487"/>
    <w:rsid w:val="00446CAD"/>
    <w:rsid w:val="00455EAC"/>
    <w:rsid w:val="00472BB4"/>
    <w:rsid w:val="0048170C"/>
    <w:rsid w:val="0049013E"/>
    <w:rsid w:val="00492D63"/>
    <w:rsid w:val="004A1946"/>
    <w:rsid w:val="004C31FE"/>
    <w:rsid w:val="004D7E98"/>
    <w:rsid w:val="00500A97"/>
    <w:rsid w:val="00521C56"/>
    <w:rsid w:val="0052265B"/>
    <w:rsid w:val="00524D96"/>
    <w:rsid w:val="0057457A"/>
    <w:rsid w:val="005857B4"/>
    <w:rsid w:val="005B0AA5"/>
    <w:rsid w:val="005B21EF"/>
    <w:rsid w:val="005B2FAD"/>
    <w:rsid w:val="005B3255"/>
    <w:rsid w:val="005C2C29"/>
    <w:rsid w:val="005D58CF"/>
    <w:rsid w:val="00612CE1"/>
    <w:rsid w:val="00613359"/>
    <w:rsid w:val="00630F5F"/>
    <w:rsid w:val="00633E21"/>
    <w:rsid w:val="00643564"/>
    <w:rsid w:val="0064468D"/>
    <w:rsid w:val="0064619B"/>
    <w:rsid w:val="00651A1D"/>
    <w:rsid w:val="006639E4"/>
    <w:rsid w:val="0066775A"/>
    <w:rsid w:val="00693C9F"/>
    <w:rsid w:val="006A156B"/>
    <w:rsid w:val="006E2E77"/>
    <w:rsid w:val="006F141A"/>
    <w:rsid w:val="007129BE"/>
    <w:rsid w:val="00725497"/>
    <w:rsid w:val="00727981"/>
    <w:rsid w:val="00770987"/>
    <w:rsid w:val="00782EB5"/>
    <w:rsid w:val="007A0185"/>
    <w:rsid w:val="007A31B6"/>
    <w:rsid w:val="007B3803"/>
    <w:rsid w:val="007D6668"/>
    <w:rsid w:val="007F767C"/>
    <w:rsid w:val="00824FE9"/>
    <w:rsid w:val="008345F5"/>
    <w:rsid w:val="008452CB"/>
    <w:rsid w:val="00846DE2"/>
    <w:rsid w:val="00853C7B"/>
    <w:rsid w:val="00874202"/>
    <w:rsid w:val="00882FE0"/>
    <w:rsid w:val="008A2BAE"/>
    <w:rsid w:val="008A4425"/>
    <w:rsid w:val="008A4489"/>
    <w:rsid w:val="008B1AE4"/>
    <w:rsid w:val="008C114E"/>
    <w:rsid w:val="008D5D03"/>
    <w:rsid w:val="008F28D4"/>
    <w:rsid w:val="0090560F"/>
    <w:rsid w:val="009226D8"/>
    <w:rsid w:val="00926AD1"/>
    <w:rsid w:val="0094760D"/>
    <w:rsid w:val="00965FA6"/>
    <w:rsid w:val="009A0CAA"/>
    <w:rsid w:val="009B48B2"/>
    <w:rsid w:val="009C3815"/>
    <w:rsid w:val="009C704C"/>
    <w:rsid w:val="009D68EF"/>
    <w:rsid w:val="009E721B"/>
    <w:rsid w:val="00A04EAB"/>
    <w:rsid w:val="00A169A8"/>
    <w:rsid w:val="00A40776"/>
    <w:rsid w:val="00A85DAF"/>
    <w:rsid w:val="00AC3A8A"/>
    <w:rsid w:val="00AC6EE9"/>
    <w:rsid w:val="00AE3AC8"/>
    <w:rsid w:val="00AF52A4"/>
    <w:rsid w:val="00B2425C"/>
    <w:rsid w:val="00B40CC3"/>
    <w:rsid w:val="00B61119"/>
    <w:rsid w:val="00B91F6B"/>
    <w:rsid w:val="00BB0917"/>
    <w:rsid w:val="00BB7760"/>
    <w:rsid w:val="00BC24FF"/>
    <w:rsid w:val="00BD1427"/>
    <w:rsid w:val="00BE0186"/>
    <w:rsid w:val="00BF1D44"/>
    <w:rsid w:val="00BF1F51"/>
    <w:rsid w:val="00C060BE"/>
    <w:rsid w:val="00C15A56"/>
    <w:rsid w:val="00C50EFB"/>
    <w:rsid w:val="00C81A4D"/>
    <w:rsid w:val="00C87B9D"/>
    <w:rsid w:val="00CB04E8"/>
    <w:rsid w:val="00CB4BE6"/>
    <w:rsid w:val="00CD2DB1"/>
    <w:rsid w:val="00CE05FE"/>
    <w:rsid w:val="00CE6A01"/>
    <w:rsid w:val="00D01BDC"/>
    <w:rsid w:val="00D202A8"/>
    <w:rsid w:val="00D5671D"/>
    <w:rsid w:val="00D7438E"/>
    <w:rsid w:val="00D76D07"/>
    <w:rsid w:val="00D7719D"/>
    <w:rsid w:val="00D87F7A"/>
    <w:rsid w:val="00DC1446"/>
    <w:rsid w:val="00DC5E13"/>
    <w:rsid w:val="00DE137B"/>
    <w:rsid w:val="00E425A4"/>
    <w:rsid w:val="00E91E84"/>
    <w:rsid w:val="00E95AAE"/>
    <w:rsid w:val="00EF3931"/>
    <w:rsid w:val="00EF4606"/>
    <w:rsid w:val="00F05BB7"/>
    <w:rsid w:val="00F1465C"/>
    <w:rsid w:val="00F41CD8"/>
    <w:rsid w:val="00F467C8"/>
    <w:rsid w:val="00F67B12"/>
    <w:rsid w:val="00FA4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7BE9"/>
  <w15:docId w15:val="{3654DE3F-C318-4BC1-A20E-A1832398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7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5671D"/>
    <w:pPr>
      <w:keepNext/>
      <w:jc w:val="center"/>
      <w:outlineLvl w:val="0"/>
    </w:pPr>
    <w:rPr>
      <w:b/>
      <w:sz w:val="22"/>
      <w:szCs w:val="20"/>
    </w:rPr>
  </w:style>
  <w:style w:type="paragraph" w:styleId="Nagwek3">
    <w:name w:val="heading 3"/>
    <w:basedOn w:val="Normalny"/>
    <w:next w:val="Normalny"/>
    <w:link w:val="Nagwek3Znak"/>
    <w:uiPriority w:val="9"/>
    <w:semiHidden/>
    <w:unhideWhenUsed/>
    <w:qFormat/>
    <w:rsid w:val="00CD2DB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71D"/>
    <w:rPr>
      <w:rFonts w:ascii="Times New Roman" w:eastAsia="Times New Roman" w:hAnsi="Times New Roman" w:cs="Times New Roman"/>
      <w:b/>
      <w:szCs w:val="20"/>
      <w:lang w:eastAsia="pl-PL"/>
    </w:rPr>
  </w:style>
  <w:style w:type="paragraph" w:styleId="Stopka">
    <w:name w:val="footer"/>
    <w:basedOn w:val="Normalny"/>
    <w:link w:val="StopkaZnak"/>
    <w:rsid w:val="00D5671D"/>
    <w:pPr>
      <w:tabs>
        <w:tab w:val="center" w:pos="4536"/>
        <w:tab w:val="right" w:pos="9072"/>
      </w:tabs>
    </w:pPr>
  </w:style>
  <w:style w:type="character" w:customStyle="1" w:styleId="StopkaZnak">
    <w:name w:val="Stopka Znak"/>
    <w:basedOn w:val="Domylnaczcionkaakapitu"/>
    <w:link w:val="Stopka"/>
    <w:rsid w:val="00D5671D"/>
    <w:rPr>
      <w:rFonts w:ascii="Times New Roman" w:eastAsia="Times New Roman" w:hAnsi="Times New Roman" w:cs="Times New Roman"/>
      <w:sz w:val="24"/>
      <w:szCs w:val="24"/>
      <w:lang w:eastAsia="pl-PL"/>
    </w:rPr>
  </w:style>
  <w:style w:type="character" w:styleId="Numerstrony">
    <w:name w:val="page number"/>
    <w:basedOn w:val="Domylnaczcionkaakapitu"/>
    <w:rsid w:val="00D5671D"/>
  </w:style>
  <w:style w:type="paragraph" w:styleId="Tekstpodstawowy">
    <w:name w:val="Body Text"/>
    <w:basedOn w:val="Normalny"/>
    <w:link w:val="TekstpodstawowyZnak"/>
    <w:rsid w:val="00D5671D"/>
    <w:pPr>
      <w:snapToGrid w:val="0"/>
    </w:pPr>
    <w:rPr>
      <w:color w:val="000000"/>
    </w:rPr>
  </w:style>
  <w:style w:type="character" w:customStyle="1" w:styleId="TekstpodstawowyZnak">
    <w:name w:val="Tekst podstawowy Znak"/>
    <w:basedOn w:val="Domylnaczcionkaakapitu"/>
    <w:link w:val="Tekstpodstawowy"/>
    <w:rsid w:val="00D5671D"/>
    <w:rPr>
      <w:rFonts w:ascii="Times New Roman" w:eastAsia="Times New Roman" w:hAnsi="Times New Roman" w:cs="Times New Roman"/>
      <w:color w:val="000000"/>
      <w:sz w:val="24"/>
      <w:szCs w:val="24"/>
      <w:lang w:eastAsia="pl-PL"/>
    </w:rPr>
  </w:style>
  <w:style w:type="paragraph" w:styleId="Nagwek">
    <w:name w:val="header"/>
    <w:aliases w:val="Nagłówek strony"/>
    <w:basedOn w:val="Normalny"/>
    <w:link w:val="NagwekZnak"/>
    <w:rsid w:val="00D5671D"/>
    <w:pPr>
      <w:widowControl w:val="0"/>
      <w:suppressAutoHyphens/>
    </w:pPr>
    <w:rPr>
      <w:rFonts w:ascii="Thorndale" w:eastAsia="HG Mincho Light J" w:hAnsi="Thorndale"/>
      <w:color w:val="000000"/>
      <w:szCs w:val="20"/>
    </w:rPr>
  </w:style>
  <w:style w:type="character" w:customStyle="1" w:styleId="NagwekZnak">
    <w:name w:val="Nagłówek Znak"/>
    <w:aliases w:val="Nagłówek strony Znak"/>
    <w:basedOn w:val="Domylnaczcionkaakapitu"/>
    <w:link w:val="Nagwek"/>
    <w:rsid w:val="00D5671D"/>
    <w:rPr>
      <w:rFonts w:ascii="Thorndale" w:eastAsia="HG Mincho Light J" w:hAnsi="Thorndale" w:cs="Times New Roman"/>
      <w:color w:val="000000"/>
      <w:sz w:val="24"/>
      <w:szCs w:val="20"/>
      <w:lang w:eastAsia="pl-PL"/>
    </w:rPr>
  </w:style>
  <w:style w:type="character" w:styleId="Hipercze">
    <w:name w:val="Hyperlink"/>
    <w:rsid w:val="00D5671D"/>
    <w:rPr>
      <w:color w:val="0563C1"/>
      <w:u w:val="single"/>
    </w:rPr>
  </w:style>
  <w:style w:type="paragraph" w:styleId="Akapitzlist">
    <w:name w:val="List Paragraph"/>
    <w:aliases w:val="Preambuła,HŁ_Bullet1,lp1,Normal,Akapit z listą3,Akapit z listą31,Wypunktowanie,List Paragraph,Normal2,Akapit z listą1,Obiekt,List Paragraph1,Wyliczanie,Numerowanie,BulletC"/>
    <w:basedOn w:val="Normalny"/>
    <w:link w:val="AkapitzlistZnak"/>
    <w:uiPriority w:val="34"/>
    <w:qFormat/>
    <w:rsid w:val="00D5671D"/>
    <w:pPr>
      <w:ind w:left="720"/>
      <w:contextualSpacing/>
    </w:pPr>
  </w:style>
  <w:style w:type="paragraph" w:styleId="Tekstdymka">
    <w:name w:val="Balloon Text"/>
    <w:basedOn w:val="Normalny"/>
    <w:link w:val="TekstdymkaZnak"/>
    <w:uiPriority w:val="99"/>
    <w:semiHidden/>
    <w:unhideWhenUsed/>
    <w:rsid w:val="0090560F"/>
    <w:rPr>
      <w:rFonts w:ascii="Tahoma" w:hAnsi="Tahoma" w:cs="Tahoma"/>
      <w:sz w:val="16"/>
      <w:szCs w:val="16"/>
    </w:rPr>
  </w:style>
  <w:style w:type="character" w:customStyle="1" w:styleId="TekstdymkaZnak">
    <w:name w:val="Tekst dymka Znak"/>
    <w:basedOn w:val="Domylnaczcionkaakapitu"/>
    <w:link w:val="Tekstdymka"/>
    <w:uiPriority w:val="99"/>
    <w:semiHidden/>
    <w:rsid w:val="0090560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41CD8"/>
    <w:rPr>
      <w:sz w:val="16"/>
      <w:szCs w:val="16"/>
    </w:rPr>
  </w:style>
  <w:style w:type="paragraph" w:styleId="Tekstkomentarza">
    <w:name w:val="annotation text"/>
    <w:basedOn w:val="Normalny"/>
    <w:link w:val="TekstkomentarzaZnak"/>
    <w:uiPriority w:val="99"/>
    <w:semiHidden/>
    <w:unhideWhenUsed/>
    <w:rsid w:val="00F41CD8"/>
    <w:rPr>
      <w:sz w:val="20"/>
      <w:szCs w:val="20"/>
    </w:rPr>
  </w:style>
  <w:style w:type="character" w:customStyle="1" w:styleId="TekstkomentarzaZnak">
    <w:name w:val="Tekst komentarza Znak"/>
    <w:basedOn w:val="Domylnaczcionkaakapitu"/>
    <w:link w:val="Tekstkomentarza"/>
    <w:uiPriority w:val="99"/>
    <w:semiHidden/>
    <w:rsid w:val="00F41C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1CD8"/>
    <w:rPr>
      <w:b/>
      <w:bCs/>
    </w:rPr>
  </w:style>
  <w:style w:type="character" w:customStyle="1" w:styleId="TematkomentarzaZnak">
    <w:name w:val="Temat komentarza Znak"/>
    <w:basedOn w:val="TekstkomentarzaZnak"/>
    <w:link w:val="Tematkomentarza"/>
    <w:uiPriority w:val="99"/>
    <w:semiHidden/>
    <w:rsid w:val="00F41C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7A0185"/>
    <w:rPr>
      <w:sz w:val="20"/>
      <w:szCs w:val="20"/>
    </w:rPr>
  </w:style>
  <w:style w:type="character" w:customStyle="1" w:styleId="TekstprzypisudolnegoZnak">
    <w:name w:val="Tekst przypisu dolnego Znak"/>
    <w:basedOn w:val="Domylnaczcionkaakapitu"/>
    <w:link w:val="Tekstprzypisudolnego"/>
    <w:uiPriority w:val="99"/>
    <w:semiHidden/>
    <w:rsid w:val="007A01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A0185"/>
    <w:rPr>
      <w:vertAlign w:val="superscript"/>
    </w:rPr>
  </w:style>
  <w:style w:type="paragraph" w:styleId="Zwykytekst">
    <w:name w:val="Plain Text"/>
    <w:basedOn w:val="Normalny"/>
    <w:link w:val="ZwykytekstZnak"/>
    <w:rsid w:val="00A169A8"/>
    <w:rPr>
      <w:rFonts w:ascii="Courier New" w:hAnsi="Courier New"/>
      <w:sz w:val="20"/>
      <w:szCs w:val="20"/>
    </w:rPr>
  </w:style>
  <w:style w:type="character" w:customStyle="1" w:styleId="ZwykytekstZnak">
    <w:name w:val="Zwykły tekst Znak"/>
    <w:basedOn w:val="Domylnaczcionkaakapitu"/>
    <w:link w:val="Zwykytekst"/>
    <w:rsid w:val="00A169A8"/>
    <w:rPr>
      <w:rFonts w:ascii="Courier New" w:eastAsia="Times New Roman" w:hAnsi="Courier New" w:cs="Times New Roman"/>
      <w:sz w:val="20"/>
      <w:szCs w:val="20"/>
      <w:lang w:eastAsia="pl-PL"/>
    </w:rPr>
  </w:style>
  <w:style w:type="numbering" w:customStyle="1" w:styleId="Styl3">
    <w:name w:val="Styl3"/>
    <w:rsid w:val="003E3114"/>
    <w:pPr>
      <w:numPr>
        <w:numId w:val="15"/>
      </w:numPr>
    </w:pPr>
  </w:style>
  <w:style w:type="character" w:customStyle="1" w:styleId="Nagwek3Znak">
    <w:name w:val="Nagłówek 3 Znak"/>
    <w:basedOn w:val="Domylnaczcionkaakapitu"/>
    <w:link w:val="Nagwek3"/>
    <w:uiPriority w:val="9"/>
    <w:semiHidden/>
    <w:rsid w:val="00CD2DB1"/>
    <w:rPr>
      <w:rFonts w:asciiTheme="majorHAnsi" w:eastAsiaTheme="majorEastAsia" w:hAnsiTheme="majorHAnsi" w:cstheme="majorBidi"/>
      <w:color w:val="1F4D78" w:themeColor="accent1" w:themeShade="7F"/>
      <w:sz w:val="24"/>
      <w:szCs w:val="24"/>
      <w:lang w:eastAsia="pl-PL"/>
    </w:rPr>
  </w:style>
  <w:style w:type="paragraph" w:customStyle="1" w:styleId="Ustp">
    <w:name w:val="Ustęp"/>
    <w:basedOn w:val="Normalny"/>
    <w:uiPriority w:val="99"/>
    <w:qFormat/>
    <w:rsid w:val="003F3487"/>
    <w:pPr>
      <w:tabs>
        <w:tab w:val="num" w:pos="1080"/>
      </w:tabs>
      <w:spacing w:after="120"/>
      <w:ind w:left="1080" w:hanging="720"/>
      <w:jc w:val="both"/>
    </w:pPr>
    <w:rPr>
      <w:rFonts w:ascii="Calibri" w:eastAsia="Calibri" w:hAnsi="Calibri"/>
      <w:lang w:eastAsia="en-US"/>
    </w:rPr>
  </w:style>
  <w:style w:type="character" w:customStyle="1" w:styleId="AkapitzlistZnak">
    <w:name w:val="Akapit z listą Znak"/>
    <w:aliases w:val="Preambuła Znak,HŁ_Bullet1 Znak,lp1 Znak,Normal Znak,Akapit z listą3 Znak,Akapit z listą31 Znak,Wypunktowanie Znak,List Paragraph Znak,Normal2 Znak,Akapit z listą1 Znak,Obiekt Znak,List Paragraph1 Znak,Wyliczanie Znak,Numerowanie Znak"/>
    <w:link w:val="Akapitzlist"/>
    <w:uiPriority w:val="34"/>
    <w:locked/>
    <w:rsid w:val="003F3487"/>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38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1865">
      <w:bodyDiv w:val="1"/>
      <w:marLeft w:val="0"/>
      <w:marRight w:val="0"/>
      <w:marTop w:val="0"/>
      <w:marBottom w:val="0"/>
      <w:divBdr>
        <w:top w:val="none" w:sz="0" w:space="0" w:color="auto"/>
        <w:left w:val="none" w:sz="0" w:space="0" w:color="auto"/>
        <w:bottom w:val="none" w:sz="0" w:space="0" w:color="auto"/>
        <w:right w:val="none" w:sz="0" w:space="0" w:color="auto"/>
      </w:divBdr>
    </w:div>
    <w:div w:id="862397181">
      <w:bodyDiv w:val="1"/>
      <w:marLeft w:val="0"/>
      <w:marRight w:val="0"/>
      <w:marTop w:val="0"/>
      <w:marBottom w:val="0"/>
      <w:divBdr>
        <w:top w:val="none" w:sz="0" w:space="0" w:color="auto"/>
        <w:left w:val="none" w:sz="0" w:space="0" w:color="auto"/>
        <w:bottom w:val="none" w:sz="0" w:space="0" w:color="auto"/>
        <w:right w:val="none" w:sz="0" w:space="0" w:color="auto"/>
      </w:divBdr>
    </w:div>
    <w:div w:id="11238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adzikowski@opec.grudziadz.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aran@opec.grudziadz.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anas@opec.grudzia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5" ma:contentTypeDescription="Utwórz nowy dokument." ma:contentTypeScope="" ma:versionID="90ae9c6d01664f23d2bea43e1d2d8363">
  <xsd:schema xmlns:xsd="http://www.w3.org/2001/XMLSchema" xmlns:xs="http://www.w3.org/2001/XMLSchema" xmlns:p="http://schemas.microsoft.com/office/2006/metadata/properties" targetNamespace="http://schemas.microsoft.com/office/2006/metadata/properties" ma:root="true" ma:fieldsID="971caf87a24707dabdb85b188b472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7EDEE-15AE-45E9-9369-88056B0A40CE}">
  <ds:schemaRefs>
    <ds:schemaRef ds:uri="http://schemas.openxmlformats.org/officeDocument/2006/bibliography"/>
  </ds:schemaRefs>
</ds:datastoreItem>
</file>

<file path=customXml/itemProps2.xml><?xml version="1.0" encoding="utf-8"?>
<ds:datastoreItem xmlns:ds="http://schemas.openxmlformats.org/officeDocument/2006/customXml" ds:itemID="{3A1A6702-3DA7-40D2-A8A3-334254CB3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FCAC45-2A97-47A4-BE3B-3DB29F6EE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57BD91-F39B-40E1-95FD-F61B8839B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2762</Words>
  <Characters>16574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Projekt umowy na dziagnostykę pomp</vt:lpstr>
    </vt:vector>
  </TitlesOfParts>
  <Company>OPEC GRUDZIĄDZ Sp. z o.o.</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dziagnostykę pomp</dc:title>
  <dc:creator>Wiesława Ciechanowicz</dc:creator>
  <cp:lastModifiedBy>Piotr Jagodzinski</cp:lastModifiedBy>
  <cp:revision>4</cp:revision>
  <cp:lastPrinted>2016-02-11T11:32:00Z</cp:lastPrinted>
  <dcterms:created xsi:type="dcterms:W3CDTF">2021-02-04T09:12:00Z</dcterms:created>
  <dcterms:modified xsi:type="dcterms:W3CDTF">2021-02-10T11:14:00Z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