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0018C59C"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dalej ustawy PZP na</w:t>
      </w:r>
      <w:r w:rsidR="008664B0" w:rsidRPr="000D10E1">
        <w:rPr>
          <w:rFonts w:asciiTheme="majorHAnsi" w:hAnsiTheme="majorHAnsi" w:cstheme="majorHAnsi"/>
        </w:rPr>
        <w:t xml:space="preserve"> </w:t>
      </w:r>
      <w:r w:rsidR="00A173A4">
        <w:rPr>
          <w:rFonts w:asciiTheme="majorHAnsi" w:hAnsiTheme="majorHAnsi" w:cstheme="majorHAnsi"/>
        </w:rPr>
        <w:t>usługę</w:t>
      </w:r>
      <w:r w:rsidR="0014238E" w:rsidRPr="000D10E1">
        <w:rPr>
          <w:rFonts w:asciiTheme="majorHAnsi" w:hAnsiTheme="majorHAnsi" w:cstheme="majorHAnsi"/>
        </w:rPr>
        <w:t xml:space="preserve"> </w:t>
      </w:r>
      <w:proofErr w:type="spellStart"/>
      <w:r w:rsidRPr="000D10E1">
        <w:rPr>
          <w:rFonts w:asciiTheme="majorHAnsi" w:hAnsiTheme="majorHAnsi" w:cstheme="majorHAnsi"/>
        </w:rPr>
        <w:t>pn</w:t>
      </w:r>
      <w:proofErr w:type="spellEnd"/>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p w14:paraId="67EE6F6E" w14:textId="77777777" w:rsidR="00DE2C26" w:rsidRDefault="00FC4AB9" w:rsidP="00203F95">
      <w:pPr>
        <w:spacing w:line="319" w:lineRule="auto"/>
        <w:jc w:val="center"/>
        <w:rPr>
          <w:rFonts w:asciiTheme="majorHAnsi" w:hAnsiTheme="majorHAnsi" w:cstheme="majorHAnsi"/>
          <w:b/>
        </w:rPr>
      </w:pPr>
      <w:bookmarkStart w:id="2" w:name="_Hlk75791035"/>
      <w:r w:rsidRPr="000D10E1">
        <w:rPr>
          <w:rFonts w:asciiTheme="majorHAnsi" w:hAnsiTheme="majorHAnsi" w:cstheme="majorHAnsi"/>
          <w:b/>
        </w:rPr>
        <w:t>„</w:t>
      </w:r>
      <w:bookmarkStart w:id="3" w:name="_Hlk75793638"/>
      <w:bookmarkEnd w:id="1"/>
      <w:r w:rsidR="00A173A4">
        <w:rPr>
          <w:rFonts w:asciiTheme="majorHAnsi" w:hAnsiTheme="majorHAnsi" w:cstheme="majorHAnsi"/>
          <w:b/>
        </w:rPr>
        <w:t xml:space="preserve">Dowóz dzieci </w:t>
      </w:r>
      <w:r w:rsidR="00DE2C26">
        <w:rPr>
          <w:rFonts w:asciiTheme="majorHAnsi" w:hAnsiTheme="majorHAnsi" w:cstheme="majorHAnsi"/>
          <w:b/>
        </w:rPr>
        <w:t xml:space="preserve">niepełnosprawnych do przedszkoli, szkół i placówek oświatowych </w:t>
      </w:r>
    </w:p>
    <w:p w14:paraId="0000000F" w14:textId="4303ED5C" w:rsidR="001C5D72" w:rsidRPr="000D10E1" w:rsidRDefault="00DE2C26" w:rsidP="00203F95">
      <w:pPr>
        <w:spacing w:line="319" w:lineRule="auto"/>
        <w:jc w:val="center"/>
        <w:rPr>
          <w:rFonts w:asciiTheme="majorHAnsi" w:eastAsia="Calibri" w:hAnsiTheme="majorHAnsi" w:cstheme="majorHAnsi"/>
          <w:b/>
          <w:bCs/>
          <w:kern w:val="3"/>
        </w:rPr>
      </w:pPr>
      <w:r>
        <w:rPr>
          <w:rFonts w:asciiTheme="majorHAnsi" w:hAnsiTheme="majorHAnsi" w:cstheme="majorHAnsi"/>
          <w:b/>
        </w:rPr>
        <w:t>w okresie od 01 września 2021r. do 31 sierpnia 2022r</w:t>
      </w:r>
      <w:bookmarkEnd w:id="3"/>
      <w:r>
        <w:rPr>
          <w:rFonts w:asciiTheme="majorHAnsi" w:hAnsiTheme="majorHAnsi" w:cstheme="majorHAnsi"/>
          <w:b/>
        </w:rPr>
        <w:t>.</w:t>
      </w:r>
      <w:r w:rsidR="00541386" w:rsidRPr="000D10E1">
        <w:rPr>
          <w:rFonts w:asciiTheme="majorHAnsi" w:eastAsia="Calibri" w:hAnsiTheme="majorHAnsi" w:cstheme="majorHAnsi"/>
          <w:b/>
          <w:bCs/>
          <w:kern w:val="3"/>
        </w:rPr>
        <w:t>”</w:t>
      </w:r>
    </w:p>
    <w:bookmarkEnd w:id="2"/>
    <w:p w14:paraId="00000010" w14:textId="77777777" w:rsidR="001C5D72" w:rsidRPr="000D10E1" w:rsidRDefault="001C5D72" w:rsidP="00881111">
      <w:pPr>
        <w:spacing w:line="319" w:lineRule="auto"/>
        <w:jc w:val="center"/>
        <w:rPr>
          <w:rFonts w:asciiTheme="majorHAnsi" w:hAnsiTheme="majorHAnsi" w:cstheme="majorHAnsi"/>
        </w:rPr>
      </w:pPr>
    </w:p>
    <w:p w14:paraId="6504316F" w14:textId="747E7E6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4"/>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216CB9B7"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DE2C26">
        <w:rPr>
          <w:rFonts w:asciiTheme="majorHAnsi" w:hAnsiTheme="majorHAnsi" w:cstheme="majorHAnsi"/>
          <w:b/>
          <w:bCs/>
        </w:rPr>
        <w:t>10</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4CD225E7" w14:textId="77777777" w:rsidR="00CD797C" w:rsidRPr="000D10E1" w:rsidRDefault="00CD797C" w:rsidP="00881111">
      <w:pPr>
        <w:spacing w:line="319" w:lineRule="auto"/>
        <w:rPr>
          <w:rFonts w:asciiTheme="majorHAnsi" w:eastAsia="Times New Roman" w:hAnsiTheme="majorHAnsi" w:cstheme="majorHAnsi"/>
          <w:b/>
        </w:rPr>
      </w:pPr>
    </w:p>
    <w:p w14:paraId="38F6B611" w14:textId="77777777" w:rsidR="008664B0" w:rsidRPr="000D10E1" w:rsidRDefault="008664B0" w:rsidP="00881111">
      <w:pPr>
        <w:spacing w:line="319" w:lineRule="auto"/>
        <w:rPr>
          <w:rFonts w:asciiTheme="majorHAnsi" w:eastAsia="Times New Roman" w:hAnsiTheme="majorHAnsi" w:cstheme="majorHAnsi"/>
          <w:b/>
        </w:rPr>
      </w:pPr>
    </w:p>
    <w:p w14:paraId="1673C265" w14:textId="77777777" w:rsidR="00CD797C" w:rsidRDefault="00CD797C" w:rsidP="00881111">
      <w:pPr>
        <w:spacing w:line="319" w:lineRule="auto"/>
        <w:jc w:val="both"/>
        <w:rPr>
          <w:rFonts w:asciiTheme="majorHAnsi" w:eastAsia="Times New Roman" w:hAnsiTheme="majorHAnsi" w:cstheme="majorHAnsi"/>
          <w:b/>
        </w:rPr>
      </w:pPr>
    </w:p>
    <w:p w14:paraId="6DBD7483" w14:textId="77777777" w:rsidR="00CD797C" w:rsidRDefault="00CD797C" w:rsidP="00881111">
      <w:pPr>
        <w:spacing w:line="319" w:lineRule="auto"/>
        <w:jc w:val="both"/>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1AE13324" w:rsidR="008664B0" w:rsidRPr="000D10E1" w:rsidRDefault="008664B0" w:rsidP="00316AB2">
      <w:pPr>
        <w:spacing w:line="319" w:lineRule="auto"/>
        <w:jc w:val="center"/>
        <w:rPr>
          <w:rFonts w:asciiTheme="majorHAnsi" w:hAnsiTheme="majorHAnsi" w:cstheme="majorHAnsi"/>
        </w:rPr>
      </w:pPr>
      <w:r w:rsidRPr="000D10E1">
        <w:rPr>
          <w:rFonts w:asciiTheme="majorHAnsi" w:eastAsia="Times New Roman" w:hAnsiTheme="majorHAnsi" w:cstheme="majorHAnsi"/>
          <w:b/>
        </w:rPr>
        <w:t>ZATWIER</w:t>
      </w:r>
      <w:r w:rsidR="00316AB2">
        <w:rPr>
          <w:rFonts w:asciiTheme="majorHAnsi" w:eastAsia="Times New Roman" w:hAnsiTheme="majorHAnsi" w:cstheme="majorHAnsi"/>
          <w:b/>
        </w:rPr>
        <w:t>DZAM: Wójt Gminy Dopiewo – Paweł Przepióra</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12ED2E42"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r w:rsidR="00DD1D84">
        <w:rPr>
          <w:rFonts w:asciiTheme="majorHAnsi" w:eastAsia="Times New Roman" w:hAnsiTheme="majorHAnsi" w:cstheme="majorHAnsi"/>
        </w:rPr>
        <w:t>................................................</w:t>
      </w:r>
      <w:r w:rsidRPr="000D10E1">
        <w:rPr>
          <w:rFonts w:asciiTheme="majorHAnsi" w:eastAsia="Times New Roman" w:hAnsiTheme="majorHAnsi" w:cstheme="majorHAnsi"/>
        </w:rPr>
        <w:t xml:space="preserve">                               </w:t>
      </w:r>
    </w:p>
    <w:p w14:paraId="6087755D" w14:textId="77777777" w:rsidR="00637F8E" w:rsidRPr="000D10E1" w:rsidRDefault="00637F8E" w:rsidP="00881111">
      <w:pPr>
        <w:spacing w:line="319" w:lineRule="auto"/>
        <w:rPr>
          <w:rFonts w:asciiTheme="majorHAnsi" w:eastAsia="Times New Roman" w:hAnsiTheme="majorHAnsi" w:cstheme="majorHAnsi"/>
        </w:rPr>
      </w:pP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0C622494" w:rsidR="008664B0" w:rsidRPr="000D10E1" w:rsidRDefault="008664B0" w:rsidP="00DD1D84">
      <w:pPr>
        <w:spacing w:line="319" w:lineRule="auto"/>
        <w:jc w:val="center"/>
        <w:rPr>
          <w:rFonts w:asciiTheme="majorHAnsi" w:eastAsia="Times New Roman" w:hAnsiTheme="majorHAnsi" w:cstheme="majorHAnsi"/>
          <w:b/>
          <w:bCs/>
        </w:rPr>
      </w:pPr>
      <w:r w:rsidRPr="000D10E1">
        <w:rPr>
          <w:rFonts w:asciiTheme="majorHAnsi" w:eastAsia="Times New Roman" w:hAnsiTheme="majorHAnsi" w:cstheme="majorHAnsi"/>
          <w:b/>
          <w:bCs/>
        </w:rPr>
        <w:t>Dopiewo, dnia 2021.0</w:t>
      </w:r>
      <w:r w:rsidR="000C2112">
        <w:rPr>
          <w:rFonts w:asciiTheme="majorHAnsi" w:eastAsia="Times New Roman" w:hAnsiTheme="majorHAnsi" w:cstheme="majorHAnsi"/>
          <w:b/>
          <w:bCs/>
        </w:rPr>
        <w:t>7</w:t>
      </w:r>
      <w:r w:rsidRPr="000D10E1">
        <w:rPr>
          <w:rFonts w:asciiTheme="majorHAnsi" w:eastAsia="Times New Roman" w:hAnsiTheme="majorHAnsi" w:cstheme="majorHAnsi"/>
          <w:b/>
          <w:bCs/>
        </w:rPr>
        <w:t>.</w:t>
      </w:r>
      <w:r w:rsidR="000C2112">
        <w:rPr>
          <w:rFonts w:asciiTheme="majorHAnsi" w:eastAsia="Times New Roman" w:hAnsiTheme="majorHAnsi" w:cstheme="majorHAnsi"/>
          <w:b/>
          <w:bCs/>
        </w:rPr>
        <w:t>01</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77777777" w:rsidR="00881111" w:rsidRPr="000D10E1" w:rsidRDefault="00881111"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02D292A3"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1E23D39F" w:rsidR="003A3FBD" w:rsidRPr="000D10E1" w:rsidRDefault="00C1467B">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71CD57F8" w:rsidR="003A3FBD" w:rsidRPr="000D10E1" w:rsidRDefault="00C1467B">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4A806C40" w:rsidR="003A3FBD" w:rsidRPr="000D10E1" w:rsidRDefault="00C1467B"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2AA2109D" w:rsidR="003A3FBD" w:rsidRPr="000D10E1" w:rsidRDefault="00C1467B">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F1DC380" w14:textId="6AD6A883" w:rsidR="003A3FBD" w:rsidRPr="000D10E1" w:rsidRDefault="00C1467B">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3E1C74A" w14:textId="01752E65" w:rsidR="003A3FBD" w:rsidRPr="000D10E1" w:rsidRDefault="00C1467B">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10</w:t>
            </w:r>
            <w:r w:rsidR="003A3FBD" w:rsidRPr="000D10E1">
              <w:rPr>
                <w:rFonts w:asciiTheme="majorHAnsi" w:hAnsiTheme="majorHAnsi" w:cstheme="majorHAnsi"/>
                <w:noProof/>
                <w:webHidden/>
              </w:rPr>
              <w:fldChar w:fldCharType="end"/>
            </w:r>
          </w:hyperlink>
        </w:p>
        <w:p w14:paraId="27A727CB" w14:textId="1038BBCE" w:rsidR="003A3FBD" w:rsidRPr="000D10E1" w:rsidRDefault="00C1467B">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10</w:t>
            </w:r>
            <w:r w:rsidR="003A3FBD" w:rsidRPr="000D10E1">
              <w:rPr>
                <w:rFonts w:asciiTheme="majorHAnsi" w:hAnsiTheme="majorHAnsi" w:cstheme="majorHAnsi"/>
                <w:noProof/>
                <w:webHidden/>
              </w:rPr>
              <w:fldChar w:fldCharType="end"/>
            </w:r>
          </w:hyperlink>
        </w:p>
        <w:p w14:paraId="52AE5C47" w14:textId="176D4211" w:rsidR="003A3FBD" w:rsidRPr="000D10E1" w:rsidRDefault="00C1467B">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0616FF37" w14:textId="0083C239" w:rsidR="003A3FBD" w:rsidRPr="000D10E1" w:rsidRDefault="00C1467B">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14</w:t>
            </w:r>
            <w:r w:rsidR="003A3FBD" w:rsidRPr="000D10E1">
              <w:rPr>
                <w:rFonts w:asciiTheme="majorHAnsi" w:hAnsiTheme="majorHAnsi" w:cstheme="majorHAnsi"/>
                <w:noProof/>
                <w:webHidden/>
              </w:rPr>
              <w:fldChar w:fldCharType="end"/>
            </w:r>
          </w:hyperlink>
        </w:p>
        <w:p w14:paraId="3B499847" w14:textId="033CC54E" w:rsidR="003A3FBD" w:rsidRPr="000D10E1" w:rsidRDefault="00C1467B">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1163B795" w14:textId="75183EC7" w:rsidR="003A3FBD" w:rsidRPr="000D10E1" w:rsidRDefault="00C1467B">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17</w:t>
            </w:r>
            <w:r w:rsidR="003A3FBD" w:rsidRPr="000D10E1">
              <w:rPr>
                <w:rFonts w:asciiTheme="majorHAnsi" w:hAnsiTheme="majorHAnsi" w:cstheme="majorHAnsi"/>
                <w:noProof/>
                <w:webHidden/>
              </w:rPr>
              <w:fldChar w:fldCharType="end"/>
            </w:r>
          </w:hyperlink>
        </w:p>
        <w:p w14:paraId="39869629" w14:textId="6A0DEFE3" w:rsidR="003A3FBD" w:rsidRPr="000D10E1" w:rsidRDefault="00C1467B">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17</w:t>
            </w:r>
            <w:r w:rsidR="003A3FBD" w:rsidRPr="000D10E1">
              <w:rPr>
                <w:rFonts w:asciiTheme="majorHAnsi" w:hAnsiTheme="majorHAnsi" w:cstheme="majorHAnsi"/>
                <w:noProof/>
                <w:webHidden/>
              </w:rPr>
              <w:fldChar w:fldCharType="end"/>
            </w:r>
          </w:hyperlink>
        </w:p>
        <w:p w14:paraId="7B3B8439" w14:textId="4FFDE8EE" w:rsidR="003A3FBD" w:rsidRPr="000D10E1" w:rsidRDefault="00C1467B">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354C7D0A" w14:textId="099A5BA8" w:rsidR="003A3FBD" w:rsidRPr="000D10E1" w:rsidRDefault="00C1467B">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5265A5B3" w14:textId="7D57AAD1" w:rsidR="003A3FBD" w:rsidRPr="000D10E1" w:rsidRDefault="00C1467B">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20929F4B" w14:textId="03AEA146" w:rsidR="003A3FBD" w:rsidRPr="000D10E1" w:rsidRDefault="00C1467B">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33F5BCDD" w14:textId="517F286E" w:rsidR="003A3FBD" w:rsidRPr="000D10E1" w:rsidRDefault="00C1467B">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755B4219" w14:textId="05AD2931" w:rsidR="003A3FBD" w:rsidRPr="000D10E1" w:rsidRDefault="00C1467B">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27</w:t>
            </w:r>
            <w:r w:rsidR="003A3FBD" w:rsidRPr="000D10E1">
              <w:rPr>
                <w:rFonts w:asciiTheme="majorHAnsi" w:hAnsiTheme="majorHAnsi" w:cstheme="majorHAnsi"/>
                <w:noProof/>
                <w:webHidden/>
              </w:rPr>
              <w:fldChar w:fldCharType="end"/>
            </w:r>
          </w:hyperlink>
        </w:p>
        <w:p w14:paraId="4903B4CA" w14:textId="4C9AD837" w:rsidR="003A3FBD" w:rsidRPr="000D10E1" w:rsidRDefault="00C1467B">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27</w:t>
            </w:r>
            <w:r w:rsidR="003A3FBD" w:rsidRPr="000D10E1">
              <w:rPr>
                <w:rFonts w:asciiTheme="majorHAnsi" w:hAnsiTheme="majorHAnsi" w:cstheme="majorHAnsi"/>
                <w:noProof/>
                <w:webHidden/>
              </w:rPr>
              <w:fldChar w:fldCharType="end"/>
            </w:r>
          </w:hyperlink>
        </w:p>
        <w:p w14:paraId="2E3B7F07" w14:textId="3589F796" w:rsidR="003A3FBD" w:rsidRPr="000D10E1" w:rsidRDefault="00C1467B">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3B84FA9F" w14:textId="62C4852C" w:rsidR="003A3FBD" w:rsidRPr="000D10E1" w:rsidRDefault="00C1467B">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778F7FBF" w14:textId="317A2A96" w:rsidR="003A3FBD" w:rsidRPr="000D10E1" w:rsidRDefault="00C1467B">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5724C85B" w14:textId="10BF4152" w:rsidR="003A3FBD" w:rsidRPr="000D10E1" w:rsidRDefault="00C1467B">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39274292" w14:textId="7FD1C087" w:rsidR="003A3FBD" w:rsidRPr="000D10E1" w:rsidRDefault="00C1467B">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012D04">
              <w:rPr>
                <w:rFonts w:asciiTheme="majorHAnsi" w:hAnsiTheme="majorHAnsi" w:cstheme="majorHAnsi"/>
                <w:noProof/>
                <w:webHidden/>
              </w:rPr>
              <w:t>30</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1557C588" w14:textId="77777777" w:rsidR="00096CC1" w:rsidRPr="000D10E1"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0D10E1" w:rsidRDefault="00C1467B"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lastRenderedPageBreak/>
        <w:t>I. Nazwa oraz adres Zamawiającego</w:t>
      </w:r>
      <w:bookmarkEnd w:id="5"/>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6"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6"/>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591071">
      <w:pPr>
        <w:numPr>
          <w:ilvl w:val="0"/>
          <w:numId w:val="26"/>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591071">
      <w:pPr>
        <w:numPr>
          <w:ilvl w:val="0"/>
          <w:numId w:val="26"/>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7" w:name="_Toc65495844"/>
      <w:r w:rsidRPr="000D10E1">
        <w:rPr>
          <w:rFonts w:asciiTheme="majorHAnsi" w:hAnsiTheme="majorHAnsi" w:cstheme="majorHAnsi"/>
          <w:b/>
          <w:bCs/>
          <w:sz w:val="22"/>
          <w:szCs w:val="22"/>
        </w:rPr>
        <w:t>II. Ochrona danych osobowych</w:t>
      </w:r>
      <w:bookmarkEnd w:id="7"/>
    </w:p>
    <w:p w14:paraId="00000050" w14:textId="77777777" w:rsidR="001C5D72" w:rsidRPr="000D10E1" w:rsidRDefault="00FC4AB9" w:rsidP="00591071">
      <w:pPr>
        <w:numPr>
          <w:ilvl w:val="0"/>
          <w:numId w:val="19"/>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591071">
      <w:pPr>
        <w:numPr>
          <w:ilvl w:val="0"/>
          <w:numId w:val="22"/>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591071">
      <w:pPr>
        <w:numPr>
          <w:ilvl w:val="0"/>
          <w:numId w:val="22"/>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591071">
      <w:pPr>
        <w:numPr>
          <w:ilvl w:val="0"/>
          <w:numId w:val="22"/>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8" w:name="_Toc65495845"/>
      <w:r w:rsidRPr="000D10E1">
        <w:rPr>
          <w:rFonts w:asciiTheme="majorHAnsi" w:hAnsiTheme="majorHAnsi" w:cstheme="majorHAnsi"/>
          <w:b/>
          <w:bCs/>
          <w:sz w:val="22"/>
          <w:szCs w:val="22"/>
        </w:rPr>
        <w:t>III. Tryb udzielania zamówienia</w:t>
      </w:r>
      <w:bookmarkEnd w:id="8"/>
    </w:p>
    <w:p w14:paraId="00000063" w14:textId="4267A6F4"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2757DE3" w:rsidR="001C5D72"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p>
    <w:p w14:paraId="43DF4953" w14:textId="5912B31C" w:rsidR="004945D8" w:rsidRPr="00C47A1D" w:rsidRDefault="00FC4AB9" w:rsidP="00591071">
      <w:pPr>
        <w:numPr>
          <w:ilvl w:val="0"/>
          <w:numId w:val="23"/>
        </w:numPr>
        <w:spacing w:line="319" w:lineRule="auto"/>
        <w:ind w:left="426"/>
        <w:jc w:val="both"/>
        <w:rPr>
          <w:rFonts w:asciiTheme="majorHAnsi" w:hAnsiTheme="majorHAnsi" w:cstheme="majorHAnsi"/>
        </w:rPr>
      </w:pPr>
      <w:r w:rsidRPr="00C47A1D">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3B2370">
        <w:rPr>
          <w:rFonts w:asciiTheme="majorHAnsi" w:hAnsiTheme="majorHAnsi" w:cstheme="majorHAnsi"/>
        </w:rPr>
        <w:t xml:space="preserve"> czynności wykonywane przez </w:t>
      </w:r>
      <w:r w:rsidRPr="00C47A1D">
        <w:rPr>
          <w:rFonts w:asciiTheme="majorHAnsi" w:hAnsiTheme="majorHAnsi" w:cstheme="majorHAnsi"/>
        </w:rPr>
        <w:t xml:space="preserve"> </w:t>
      </w:r>
      <w:r w:rsidR="004945D8" w:rsidRPr="00C47A1D">
        <w:rPr>
          <w:rFonts w:asciiTheme="majorHAnsi" w:eastAsia="Times New Roman" w:hAnsiTheme="majorHAnsi" w:cstheme="majorHAnsi"/>
          <w:b/>
          <w:szCs w:val="24"/>
        </w:rPr>
        <w:t>kierowc</w:t>
      </w:r>
      <w:r w:rsidR="003B2370">
        <w:rPr>
          <w:rFonts w:asciiTheme="majorHAnsi" w:eastAsia="Times New Roman" w:hAnsiTheme="majorHAnsi" w:cstheme="majorHAnsi"/>
          <w:b/>
          <w:szCs w:val="24"/>
        </w:rPr>
        <w:t xml:space="preserve">ów </w:t>
      </w:r>
      <w:r w:rsidR="004945D8" w:rsidRPr="00C47A1D">
        <w:rPr>
          <w:rFonts w:asciiTheme="majorHAnsi" w:eastAsia="Times New Roman" w:hAnsiTheme="majorHAnsi" w:cstheme="majorHAnsi"/>
          <w:b/>
          <w:szCs w:val="24"/>
        </w:rPr>
        <w:t xml:space="preserve"> oraz opiekunów.</w:t>
      </w:r>
      <w:r w:rsidR="004945D8" w:rsidRPr="00C47A1D">
        <w:rPr>
          <w:rFonts w:asciiTheme="majorHAnsi" w:hAnsiTheme="majorHAnsi" w:cstheme="majorHAnsi"/>
        </w:rPr>
        <w:t xml:space="preserve"> Szczegółowy wymogi dotyczące zatrudnienia oraz weryfikacji zatrudnienia na umowę o pracę zostały uregulowane w projektowanych postanowieniach umowy – </w:t>
      </w:r>
      <w:r w:rsidR="004945D8" w:rsidRPr="00C47A1D">
        <w:rPr>
          <w:rFonts w:asciiTheme="majorHAnsi" w:hAnsiTheme="majorHAnsi" w:cstheme="majorHAnsi"/>
          <w:b/>
          <w:bCs/>
        </w:rPr>
        <w:t xml:space="preserve">załącznik nr </w:t>
      </w:r>
      <w:r w:rsidR="00C47A1D" w:rsidRPr="00C47A1D">
        <w:rPr>
          <w:rFonts w:asciiTheme="majorHAnsi" w:hAnsiTheme="majorHAnsi" w:cstheme="majorHAnsi"/>
          <w:b/>
          <w:bCs/>
        </w:rPr>
        <w:t xml:space="preserve">8 </w:t>
      </w:r>
      <w:r w:rsidR="004945D8" w:rsidRPr="00C47A1D">
        <w:rPr>
          <w:rFonts w:asciiTheme="majorHAnsi" w:hAnsiTheme="majorHAnsi" w:cstheme="majorHAnsi"/>
          <w:b/>
          <w:bCs/>
        </w:rPr>
        <w:t>do SWZ.</w:t>
      </w:r>
    </w:p>
    <w:p w14:paraId="1F7BDDEE" w14:textId="7C57803B" w:rsidR="00585FF7" w:rsidRPr="004945D8" w:rsidRDefault="00585FF7" w:rsidP="00591071">
      <w:pPr>
        <w:numPr>
          <w:ilvl w:val="0"/>
          <w:numId w:val="23"/>
        </w:numPr>
        <w:spacing w:line="319" w:lineRule="auto"/>
        <w:ind w:left="426"/>
        <w:jc w:val="both"/>
        <w:rPr>
          <w:rFonts w:asciiTheme="majorHAnsi" w:hAnsiTheme="majorHAnsi" w:cstheme="majorHAnsi"/>
        </w:rPr>
      </w:pPr>
      <w:r w:rsidRPr="004945D8">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1CEB243F" w14:textId="23CB2513" w:rsidR="009A3BA4" w:rsidRDefault="00FC4AB9" w:rsidP="00C47A1D">
      <w:pPr>
        <w:pStyle w:val="Nagwek2"/>
        <w:spacing w:before="0" w:after="0" w:line="319" w:lineRule="auto"/>
        <w:rPr>
          <w:rFonts w:asciiTheme="majorHAnsi" w:hAnsiTheme="majorHAnsi" w:cstheme="majorHAnsi"/>
          <w:b/>
          <w:bCs/>
          <w:sz w:val="22"/>
          <w:szCs w:val="22"/>
        </w:rPr>
      </w:pPr>
      <w:bookmarkStart w:id="9" w:name="_Toc65495846"/>
      <w:r w:rsidRPr="000D10E1">
        <w:rPr>
          <w:rFonts w:asciiTheme="majorHAnsi" w:hAnsiTheme="majorHAnsi" w:cstheme="majorHAnsi"/>
          <w:b/>
          <w:bCs/>
          <w:sz w:val="22"/>
          <w:szCs w:val="22"/>
        </w:rPr>
        <w:t>IV. Opis przedmiotu zamówienia</w:t>
      </w:r>
      <w:bookmarkEnd w:id="9"/>
    </w:p>
    <w:p w14:paraId="435A1C19" w14:textId="77777777" w:rsidR="00C47A1D" w:rsidRPr="00C47A1D" w:rsidRDefault="00C47A1D" w:rsidP="00C47A1D"/>
    <w:p w14:paraId="1A61EDA4" w14:textId="77777777" w:rsidR="00DE2C26" w:rsidRPr="00DE2C26" w:rsidRDefault="00316AB2" w:rsidP="00DE2C26">
      <w:pPr>
        <w:spacing w:line="240" w:lineRule="auto"/>
        <w:jc w:val="both"/>
        <w:rPr>
          <w:rFonts w:asciiTheme="majorHAnsi" w:eastAsia="Times New Roman" w:hAnsiTheme="majorHAnsi" w:cstheme="majorHAnsi"/>
          <w:b/>
          <w:bCs/>
          <w:szCs w:val="24"/>
        </w:rPr>
      </w:pPr>
      <w:r w:rsidRPr="00316AB2">
        <w:rPr>
          <w:rFonts w:asciiTheme="majorHAnsi" w:hAnsiTheme="majorHAnsi" w:cstheme="majorHAnsi"/>
          <w:b/>
        </w:rPr>
        <w:t>1.</w:t>
      </w:r>
      <w:r w:rsidRPr="00316AB2">
        <w:rPr>
          <w:rFonts w:asciiTheme="majorHAnsi" w:hAnsiTheme="majorHAnsi" w:cstheme="majorHAnsi"/>
          <w:bCs/>
        </w:rPr>
        <w:t xml:space="preserve"> </w:t>
      </w:r>
      <w:r w:rsidR="00A4028F" w:rsidRPr="00316AB2">
        <w:rPr>
          <w:rFonts w:asciiTheme="majorHAnsi" w:hAnsiTheme="majorHAnsi" w:cstheme="majorHAnsi"/>
          <w:bCs/>
        </w:rPr>
        <w:t xml:space="preserve">Opis przedmiotu zamówienia wg kodu CPV: </w:t>
      </w:r>
      <w:r w:rsidR="00DE2C26" w:rsidRPr="00DE2C26">
        <w:rPr>
          <w:rFonts w:asciiTheme="majorHAnsi" w:eastAsia="Times New Roman" w:hAnsiTheme="majorHAnsi" w:cstheme="majorHAnsi"/>
          <w:szCs w:val="24"/>
        </w:rPr>
        <w:t>60.13.00.00-8  usługi w zakresie specjalistycznego transportu drogowego osób.</w:t>
      </w:r>
    </w:p>
    <w:p w14:paraId="46673AB4" w14:textId="39E661DA" w:rsidR="00316AB2" w:rsidRDefault="00316AB2" w:rsidP="00DE2C26">
      <w:pPr>
        <w:spacing w:line="240" w:lineRule="auto"/>
        <w:jc w:val="both"/>
        <w:rPr>
          <w:rFonts w:asciiTheme="majorHAnsi" w:hAnsiTheme="majorHAnsi" w:cstheme="majorHAnsi"/>
          <w:b/>
        </w:rPr>
      </w:pPr>
    </w:p>
    <w:p w14:paraId="1D0A35E3" w14:textId="16A14F82" w:rsidR="007D6530" w:rsidRPr="007D6530" w:rsidRDefault="007D6530" w:rsidP="007D6530">
      <w:pPr>
        <w:spacing w:line="360" w:lineRule="auto"/>
        <w:jc w:val="both"/>
        <w:rPr>
          <w:rFonts w:asciiTheme="majorHAnsi" w:eastAsia="Times New Roman" w:hAnsiTheme="majorHAnsi" w:cstheme="majorHAnsi"/>
          <w:b/>
          <w:szCs w:val="20"/>
          <w:lang w:eastAsia="zh-CN"/>
        </w:rPr>
      </w:pPr>
      <w:r w:rsidRPr="007D6530">
        <w:rPr>
          <w:rFonts w:asciiTheme="majorHAnsi" w:eastAsia="Times New Roman" w:hAnsiTheme="majorHAnsi" w:cstheme="majorHAnsi"/>
          <w:szCs w:val="20"/>
          <w:lang w:eastAsia="zh-CN"/>
        </w:rPr>
        <w:t>2 Przedmiotem zamówienia jest świadczenie usług transportowych w zakresie przewozu niepełnosprawnych dzieci do przedszkoli, szkół i placówek oświatowych</w:t>
      </w:r>
      <w:r w:rsidRPr="007D6530">
        <w:rPr>
          <w:rFonts w:asciiTheme="majorHAnsi" w:eastAsia="Times New Roman" w:hAnsiTheme="majorHAnsi" w:cstheme="majorHAnsi"/>
          <w:b/>
          <w:szCs w:val="20"/>
          <w:lang w:eastAsia="zh-CN"/>
        </w:rPr>
        <w:t>.</w:t>
      </w:r>
    </w:p>
    <w:p w14:paraId="2BC20468" w14:textId="77777777" w:rsidR="007D6530" w:rsidRPr="007D6530" w:rsidRDefault="007D6530" w:rsidP="007D6530">
      <w:pPr>
        <w:spacing w:line="360" w:lineRule="auto"/>
        <w:jc w:val="both"/>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xml:space="preserve">Usługa transportu dotyczy dowozu, który odbywa się z miejsca zamieszkania do przedszkoli, szkół i placówek oświatowych i z powrotem. </w:t>
      </w:r>
    </w:p>
    <w:p w14:paraId="4D2FD36F"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xml:space="preserve">Przedszkola, szkoły i placówki oświatowe, do których dowożone są dzieci objęte niniejszym </w:t>
      </w:r>
      <w:r w:rsidRPr="007D6530">
        <w:rPr>
          <w:rFonts w:asciiTheme="majorHAnsi" w:eastAsia="Times New Roman" w:hAnsiTheme="majorHAnsi" w:cstheme="majorHAnsi"/>
          <w:szCs w:val="20"/>
          <w:lang w:eastAsia="zh-CN"/>
        </w:rPr>
        <w:lastRenderedPageBreak/>
        <w:t xml:space="preserve">postępowaniem, funkcjonują w różnych terminach (okres feryjny i nieferyjny), co wiąże się </w:t>
      </w:r>
      <w:r w:rsidRPr="007D6530">
        <w:rPr>
          <w:rFonts w:asciiTheme="majorHAnsi" w:eastAsia="Times New Roman" w:hAnsiTheme="majorHAnsi" w:cstheme="majorHAnsi"/>
          <w:szCs w:val="20"/>
          <w:lang w:eastAsia="zh-CN"/>
        </w:rPr>
        <w:br/>
        <w:t xml:space="preserve">z koniecznością dowozu dzieci, w okresie obowiązywania niniejszego zamówienia </w:t>
      </w:r>
      <w:r w:rsidRPr="007D6530">
        <w:rPr>
          <w:rFonts w:asciiTheme="majorHAnsi" w:eastAsia="Times New Roman" w:hAnsiTheme="majorHAnsi" w:cstheme="majorHAnsi"/>
          <w:szCs w:val="20"/>
          <w:lang w:eastAsia="zh-CN"/>
        </w:rPr>
        <w:br/>
        <w:t xml:space="preserve">w zmiennej ilości w zależności od rodzaju placówki, do której dowożone jest dziecko. </w:t>
      </w:r>
    </w:p>
    <w:p w14:paraId="3ECF385E"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W związku z tym Zamawiający wyodrębnia dwie stawki dowozu dzieci, w następujący sposób:</w:t>
      </w:r>
    </w:p>
    <w:p w14:paraId="2EB24F55" w14:textId="77777777" w:rsidR="007D6530" w:rsidRPr="007D6530" w:rsidRDefault="007D6530" w:rsidP="007D6530">
      <w:pPr>
        <w:widowControl w:val="0"/>
        <w:numPr>
          <w:ilvl w:val="0"/>
          <w:numId w:val="40"/>
        </w:numPr>
        <w:suppressAutoHyphens/>
        <w:overflowPunct w:val="0"/>
        <w:autoSpaceDE w:val="0"/>
        <w:spacing w:line="360" w:lineRule="auto"/>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b/>
          <w:szCs w:val="20"/>
          <w:lang w:eastAsia="zh-CN"/>
        </w:rPr>
        <w:t>za dowóz dzieci do przedszkoli, szkół i placówek oświatowych (okres nieferyjny):</w:t>
      </w:r>
    </w:p>
    <w:p w14:paraId="099A39E9"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b/>
          <w:szCs w:val="20"/>
          <w:lang w:eastAsia="zh-CN"/>
        </w:rPr>
        <w:t xml:space="preserve">– </w:t>
      </w:r>
      <w:r w:rsidRPr="007D6530">
        <w:rPr>
          <w:rFonts w:asciiTheme="majorHAnsi" w:eastAsia="Times New Roman" w:hAnsiTheme="majorHAnsi" w:cstheme="majorHAnsi"/>
          <w:szCs w:val="20"/>
          <w:lang w:eastAsia="zh-CN"/>
        </w:rPr>
        <w:t>w okresie</w:t>
      </w:r>
      <w:r w:rsidRPr="007D6530">
        <w:rPr>
          <w:rFonts w:asciiTheme="majorHAnsi" w:eastAsia="Times New Roman" w:hAnsiTheme="majorHAnsi" w:cstheme="majorHAnsi"/>
          <w:b/>
          <w:szCs w:val="20"/>
          <w:lang w:eastAsia="zh-CN"/>
        </w:rPr>
        <w:t xml:space="preserve"> </w:t>
      </w:r>
      <w:r w:rsidRPr="007D6530">
        <w:rPr>
          <w:rFonts w:asciiTheme="majorHAnsi" w:eastAsia="Times New Roman" w:hAnsiTheme="majorHAnsi" w:cstheme="majorHAnsi"/>
          <w:szCs w:val="20"/>
          <w:lang w:eastAsia="zh-CN"/>
        </w:rPr>
        <w:t>od dnia 01 września 2021 r., do dnia 24 czerwca 2022 r., czyli łącznie 187 dni, z pominięciem przerw świątecznych, ferii  letnich i zimowych oraz innych przerw w pracy szkoły wynikających z organizacji roku szkolnego,</w:t>
      </w:r>
    </w:p>
    <w:p w14:paraId="7CAC64CD" w14:textId="77777777" w:rsidR="007D6530" w:rsidRPr="007D6530" w:rsidRDefault="007D6530" w:rsidP="007D6530">
      <w:pPr>
        <w:widowControl w:val="0"/>
        <w:numPr>
          <w:ilvl w:val="0"/>
          <w:numId w:val="40"/>
        </w:numPr>
        <w:suppressAutoHyphens/>
        <w:overflowPunct w:val="0"/>
        <w:autoSpaceDE w:val="0"/>
        <w:spacing w:line="360" w:lineRule="auto"/>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b/>
          <w:szCs w:val="20"/>
          <w:lang w:eastAsia="zh-CN"/>
        </w:rPr>
        <w:t>za dowóz dzieci do przedszkoli  (okres feryjny):</w:t>
      </w:r>
    </w:p>
    <w:p w14:paraId="7CA3FF69"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b/>
          <w:szCs w:val="20"/>
          <w:lang w:eastAsia="zh-CN"/>
        </w:rPr>
        <w:t xml:space="preserve"> - </w:t>
      </w:r>
      <w:r w:rsidRPr="007D6530">
        <w:rPr>
          <w:rFonts w:asciiTheme="majorHAnsi" w:eastAsia="Times New Roman" w:hAnsiTheme="majorHAnsi" w:cstheme="majorHAnsi"/>
          <w:szCs w:val="20"/>
          <w:lang w:eastAsia="zh-CN"/>
        </w:rPr>
        <w:t xml:space="preserve">w okresie od 01 września 2021 r., do 31 sierpnia  2022 r., czyli łącznie 66 dni,  </w:t>
      </w:r>
      <w:r w:rsidRPr="007D6530">
        <w:rPr>
          <w:rFonts w:asciiTheme="majorHAnsi" w:eastAsia="Times New Roman" w:hAnsiTheme="majorHAnsi" w:cstheme="majorHAnsi"/>
          <w:szCs w:val="20"/>
          <w:lang w:eastAsia="zh-CN"/>
        </w:rPr>
        <w:br/>
        <w:t xml:space="preserve">we wszystkie dni funkcjonowania przedszkoli a niefunkcjonowania szkół i placówek oświatowych </w:t>
      </w:r>
      <w:proofErr w:type="spellStart"/>
      <w:r w:rsidRPr="007D6530">
        <w:rPr>
          <w:rFonts w:asciiTheme="majorHAnsi" w:eastAsia="Times New Roman" w:hAnsiTheme="majorHAnsi" w:cstheme="majorHAnsi"/>
          <w:szCs w:val="20"/>
          <w:lang w:eastAsia="zh-CN"/>
        </w:rPr>
        <w:t>tj</w:t>
      </w:r>
      <w:proofErr w:type="spellEnd"/>
      <w:r w:rsidRPr="007D6530">
        <w:rPr>
          <w:rFonts w:asciiTheme="majorHAnsi" w:eastAsia="Times New Roman" w:hAnsiTheme="majorHAnsi" w:cstheme="majorHAnsi"/>
          <w:szCs w:val="20"/>
          <w:lang w:eastAsia="zh-CN"/>
        </w:rPr>
        <w:t xml:space="preserve">: </w:t>
      </w:r>
    </w:p>
    <w:p w14:paraId="3A8A5190"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grudzień 2021 r. 6 dni (zimowa przerwa świąteczna)</w:t>
      </w:r>
    </w:p>
    <w:p w14:paraId="6767C2DF"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styczeń 2022 r. 10 dni (ferie zimowe)</w:t>
      </w:r>
    </w:p>
    <w:p w14:paraId="12ABE2BF"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kwiecień 2022 r. 3 dni (letnia przerwa świąteczna)</w:t>
      </w:r>
    </w:p>
    <w:p w14:paraId="672664EB"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czerwiec 2022 r. 4 dni (27,28,29,30)</w:t>
      </w:r>
    </w:p>
    <w:p w14:paraId="46FA79AA"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xml:space="preserve"> - lipiec 2022 r. 21 dni (ferie letnie)</w:t>
      </w:r>
    </w:p>
    <w:p w14:paraId="121A56FC" w14:textId="77777777" w:rsidR="007D6530" w:rsidRPr="007D6530" w:rsidRDefault="007D6530" w:rsidP="007D6530">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sierpień 2022 r. 22 dni (ferie letnie).</w:t>
      </w:r>
    </w:p>
    <w:p w14:paraId="1787CE6D" w14:textId="7A3679B3"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b/>
          <w:szCs w:val="24"/>
          <w:lang w:eastAsia="zh-CN"/>
        </w:rPr>
      </w:pPr>
      <w:r>
        <w:rPr>
          <w:rFonts w:asciiTheme="majorHAnsi" w:eastAsia="Times New Roman" w:hAnsiTheme="majorHAnsi" w:cstheme="majorHAnsi"/>
          <w:b/>
          <w:szCs w:val="24"/>
          <w:lang w:eastAsia="zh-CN"/>
        </w:rPr>
        <w:t>3</w:t>
      </w:r>
      <w:r w:rsidRPr="007D6530">
        <w:rPr>
          <w:rFonts w:asciiTheme="majorHAnsi" w:eastAsia="Times New Roman" w:hAnsiTheme="majorHAnsi" w:cstheme="majorHAnsi"/>
          <w:b/>
          <w:szCs w:val="24"/>
          <w:lang w:eastAsia="zh-CN"/>
        </w:rPr>
        <w:t xml:space="preserve">. </w:t>
      </w:r>
      <w:r w:rsidRPr="007D6530">
        <w:rPr>
          <w:rFonts w:asciiTheme="majorHAnsi" w:eastAsia="Times New Roman" w:hAnsiTheme="majorHAnsi" w:cstheme="majorHAnsi"/>
          <w:bCs/>
          <w:szCs w:val="24"/>
          <w:lang w:eastAsia="zh-CN"/>
        </w:rPr>
        <w:t xml:space="preserve">Wykaz przedszkoli, szkół i placówek oświatowych, do których dowożone są dzieci znajduje się w </w:t>
      </w:r>
      <w:r w:rsidRPr="007D6530">
        <w:rPr>
          <w:rFonts w:asciiTheme="majorHAnsi" w:eastAsia="Times New Roman" w:hAnsiTheme="majorHAnsi" w:cstheme="majorHAnsi"/>
          <w:b/>
          <w:szCs w:val="24"/>
          <w:lang w:eastAsia="zh-CN"/>
        </w:rPr>
        <w:t>załączniku nr 1.1</w:t>
      </w:r>
      <w:r w:rsidR="005812F8">
        <w:rPr>
          <w:rFonts w:asciiTheme="majorHAnsi" w:eastAsia="Times New Roman" w:hAnsiTheme="majorHAnsi" w:cstheme="majorHAnsi"/>
          <w:b/>
          <w:szCs w:val="24"/>
          <w:lang w:eastAsia="zh-CN"/>
        </w:rPr>
        <w:t xml:space="preserve"> (okres nieferyjny)</w:t>
      </w:r>
      <w:r w:rsidRPr="007D6530">
        <w:rPr>
          <w:rFonts w:asciiTheme="majorHAnsi" w:eastAsia="Times New Roman" w:hAnsiTheme="majorHAnsi" w:cstheme="majorHAnsi"/>
          <w:b/>
          <w:szCs w:val="24"/>
          <w:lang w:eastAsia="zh-CN"/>
        </w:rPr>
        <w:t xml:space="preserve"> i nr 1.2</w:t>
      </w:r>
      <w:r w:rsidR="005812F8">
        <w:rPr>
          <w:rFonts w:asciiTheme="majorHAnsi" w:eastAsia="Times New Roman" w:hAnsiTheme="majorHAnsi" w:cstheme="majorHAnsi"/>
          <w:b/>
          <w:szCs w:val="24"/>
          <w:lang w:eastAsia="zh-CN"/>
        </w:rPr>
        <w:t xml:space="preserve"> (okres feryjny)</w:t>
      </w:r>
      <w:r w:rsidRPr="007D6530">
        <w:rPr>
          <w:rFonts w:asciiTheme="majorHAnsi" w:eastAsia="Times New Roman" w:hAnsiTheme="majorHAnsi" w:cstheme="majorHAnsi"/>
          <w:b/>
          <w:szCs w:val="24"/>
          <w:lang w:eastAsia="zh-CN"/>
        </w:rPr>
        <w:t xml:space="preserve"> do SWZ.</w:t>
      </w:r>
    </w:p>
    <w:p w14:paraId="6185552A" w14:textId="77777777" w:rsid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b/>
          <w:szCs w:val="24"/>
          <w:lang w:eastAsia="zh-CN"/>
        </w:rPr>
      </w:pPr>
    </w:p>
    <w:p w14:paraId="34BF5585" w14:textId="2D49DCF5"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bCs/>
          <w:szCs w:val="24"/>
          <w:lang w:eastAsia="zh-CN"/>
        </w:rPr>
      </w:pPr>
      <w:r>
        <w:rPr>
          <w:rFonts w:asciiTheme="majorHAnsi" w:eastAsia="Times New Roman" w:hAnsiTheme="majorHAnsi" w:cstheme="majorHAnsi"/>
          <w:b/>
          <w:szCs w:val="24"/>
          <w:lang w:eastAsia="zh-CN"/>
        </w:rPr>
        <w:t>4.</w:t>
      </w:r>
      <w:r w:rsidRPr="007D6530">
        <w:rPr>
          <w:rFonts w:asciiTheme="majorHAnsi" w:eastAsia="Times New Roman" w:hAnsiTheme="majorHAnsi" w:cstheme="majorHAnsi"/>
          <w:b/>
          <w:szCs w:val="24"/>
          <w:lang w:eastAsia="zh-CN"/>
        </w:rPr>
        <w:t xml:space="preserve"> </w:t>
      </w:r>
      <w:r w:rsidRPr="007D6530">
        <w:rPr>
          <w:rFonts w:asciiTheme="majorHAnsi" w:eastAsia="Times New Roman" w:hAnsiTheme="majorHAnsi" w:cstheme="majorHAnsi"/>
          <w:bCs/>
          <w:szCs w:val="24"/>
          <w:lang w:eastAsia="zh-CN"/>
        </w:rPr>
        <w:t>Ilość dowożonych dzieci:</w:t>
      </w:r>
    </w:p>
    <w:p w14:paraId="2B40A975" w14:textId="35021E1C"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r>
        <w:rPr>
          <w:rFonts w:asciiTheme="majorHAnsi" w:eastAsia="Times New Roman" w:hAnsiTheme="majorHAnsi" w:cstheme="majorHAnsi"/>
          <w:b/>
          <w:szCs w:val="24"/>
          <w:lang w:eastAsia="zh-CN"/>
        </w:rPr>
        <w:t>4</w:t>
      </w:r>
      <w:r w:rsidRPr="007D6530">
        <w:rPr>
          <w:rFonts w:asciiTheme="majorHAnsi" w:eastAsia="Times New Roman" w:hAnsiTheme="majorHAnsi" w:cstheme="majorHAnsi"/>
          <w:b/>
          <w:szCs w:val="24"/>
          <w:lang w:eastAsia="zh-CN"/>
        </w:rPr>
        <w:t>.1. Do przedszkoli, szkół i placówek  (okres nieferyjny</w:t>
      </w:r>
      <w:r w:rsidRPr="007D6530">
        <w:rPr>
          <w:rFonts w:asciiTheme="majorHAnsi" w:eastAsia="Times New Roman" w:hAnsiTheme="majorHAnsi" w:cstheme="majorHAnsi"/>
          <w:bCs/>
          <w:szCs w:val="24"/>
          <w:lang w:eastAsia="zh-CN"/>
        </w:rPr>
        <w:t>)</w:t>
      </w:r>
      <w:r w:rsidRPr="007D6530">
        <w:rPr>
          <w:rFonts w:asciiTheme="majorHAnsi" w:eastAsia="Times New Roman" w:hAnsiTheme="majorHAnsi" w:cstheme="majorHAnsi"/>
          <w:szCs w:val="24"/>
          <w:lang w:eastAsia="zh-CN"/>
        </w:rPr>
        <w:t xml:space="preserve"> - na dzień sporządzenia opisu przedmiotu zamówienia w roku szkolnym 2020/2021 wynosi 39 uczniów.                    </w:t>
      </w:r>
    </w:p>
    <w:p w14:paraId="6AB1B4AF" w14:textId="4BE47C5F"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r w:rsidRPr="007D6530">
        <w:rPr>
          <w:rFonts w:asciiTheme="majorHAnsi" w:eastAsia="Times New Roman" w:hAnsiTheme="majorHAnsi" w:cstheme="majorHAnsi"/>
          <w:szCs w:val="24"/>
          <w:lang w:eastAsia="zh-CN"/>
        </w:rPr>
        <w:t>Planowana liczba dzieci dowożonych na rok 2021/2022 może wzrosnąć o 25%</w:t>
      </w:r>
      <w:r w:rsidR="00F67F81">
        <w:rPr>
          <w:rFonts w:asciiTheme="majorHAnsi" w:eastAsia="Times New Roman" w:hAnsiTheme="majorHAnsi" w:cstheme="majorHAnsi"/>
          <w:szCs w:val="24"/>
          <w:lang w:eastAsia="zh-CN"/>
        </w:rPr>
        <w:t>.</w:t>
      </w:r>
    </w:p>
    <w:p w14:paraId="3E6D8CD8"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bookmarkStart w:id="10" w:name="_Hlk2669375"/>
      <w:r w:rsidRPr="007D6530">
        <w:rPr>
          <w:rFonts w:asciiTheme="majorHAnsi" w:eastAsia="Times New Roman" w:hAnsiTheme="majorHAnsi" w:cstheme="majorHAnsi"/>
          <w:szCs w:val="24"/>
          <w:lang w:eastAsia="zh-CN"/>
        </w:rPr>
        <w:t xml:space="preserve">Zamawiający zastrzega możliwość zwiększenia liczby dzieci oraz zwiększenia lub zmiany liczby placówek, w sytuacji, gdy rodzic zmieni placówkę lub wpłynie nowy wniosek </w:t>
      </w:r>
      <w:r w:rsidRPr="007D6530">
        <w:rPr>
          <w:rFonts w:asciiTheme="majorHAnsi" w:eastAsia="Times New Roman" w:hAnsiTheme="majorHAnsi" w:cstheme="majorHAnsi"/>
          <w:szCs w:val="24"/>
          <w:lang w:eastAsia="zh-CN"/>
        </w:rPr>
        <w:br/>
        <w:t>o zapewnienie dowozu dziecka niepełnosprawnego do przedszkola, szkoły lub placówki oświatowej.</w:t>
      </w:r>
    </w:p>
    <w:bookmarkEnd w:id="10"/>
    <w:p w14:paraId="0BC10A32" w14:textId="77777777" w:rsidR="007D6530" w:rsidRPr="007D6530" w:rsidRDefault="007D6530" w:rsidP="007D6530">
      <w:pPr>
        <w:widowControl w:val="0"/>
        <w:tabs>
          <w:tab w:val="left" w:pos="0"/>
        </w:tabs>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r w:rsidRPr="007D6530">
        <w:rPr>
          <w:rFonts w:asciiTheme="majorHAnsi" w:eastAsia="Times New Roman" w:hAnsiTheme="majorHAnsi" w:cstheme="majorHAnsi"/>
          <w:szCs w:val="24"/>
          <w:lang w:eastAsia="zh-CN"/>
        </w:rPr>
        <w:t xml:space="preserve">Średnia długość tras „ładownych” w ciągu dnia wynosi: </w:t>
      </w:r>
      <w:r w:rsidRPr="007D6530">
        <w:rPr>
          <w:rFonts w:asciiTheme="majorHAnsi" w:eastAsia="Times New Roman" w:hAnsiTheme="majorHAnsi" w:cstheme="majorHAnsi"/>
          <w:b/>
          <w:szCs w:val="24"/>
          <w:lang w:eastAsia="zh-CN"/>
        </w:rPr>
        <w:t xml:space="preserve"> ok. 800 km</w:t>
      </w:r>
      <w:r w:rsidRPr="007D6530">
        <w:rPr>
          <w:rFonts w:asciiTheme="majorHAnsi" w:eastAsia="Times New Roman" w:hAnsiTheme="majorHAnsi" w:cstheme="majorHAnsi"/>
          <w:szCs w:val="24"/>
          <w:lang w:eastAsia="zh-CN"/>
        </w:rPr>
        <w:t>.</w:t>
      </w:r>
    </w:p>
    <w:p w14:paraId="07B0DDD5"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b/>
          <w:szCs w:val="24"/>
          <w:lang w:eastAsia="zh-CN"/>
        </w:rPr>
      </w:pPr>
      <w:r w:rsidRPr="007D6530">
        <w:rPr>
          <w:rFonts w:asciiTheme="majorHAnsi" w:eastAsia="Times New Roman" w:hAnsiTheme="majorHAnsi" w:cstheme="majorHAnsi"/>
          <w:szCs w:val="20"/>
          <w:lang w:eastAsia="zh-CN"/>
        </w:rPr>
        <w:t xml:space="preserve">Średnia długość tras „ładownych” w ciągu dnia może ulec zwiększeniu maksymalnie </w:t>
      </w:r>
      <w:r w:rsidRPr="007D6530">
        <w:rPr>
          <w:rFonts w:asciiTheme="majorHAnsi" w:eastAsia="Times New Roman" w:hAnsiTheme="majorHAnsi" w:cstheme="majorHAnsi"/>
          <w:szCs w:val="20"/>
          <w:lang w:eastAsia="zh-CN"/>
        </w:rPr>
        <w:br/>
        <w:t xml:space="preserve">do </w:t>
      </w:r>
      <w:r w:rsidRPr="007D6530">
        <w:rPr>
          <w:rFonts w:asciiTheme="majorHAnsi" w:eastAsia="Times New Roman" w:hAnsiTheme="majorHAnsi" w:cstheme="majorHAnsi"/>
          <w:b/>
          <w:szCs w:val="20"/>
          <w:lang w:eastAsia="zh-CN"/>
        </w:rPr>
        <w:t>1000 k</w:t>
      </w:r>
      <w:r w:rsidRPr="007D6530">
        <w:rPr>
          <w:rFonts w:asciiTheme="majorHAnsi" w:eastAsia="Times New Roman" w:hAnsiTheme="majorHAnsi" w:cstheme="majorHAnsi"/>
          <w:b/>
          <w:bCs/>
          <w:szCs w:val="20"/>
          <w:lang w:eastAsia="zh-CN"/>
        </w:rPr>
        <w:t>m.</w:t>
      </w:r>
    </w:p>
    <w:p w14:paraId="273AFAAA" w14:textId="553B6E48" w:rsidR="007D6530" w:rsidRPr="007D6530" w:rsidRDefault="00766FA7"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r>
        <w:rPr>
          <w:rFonts w:asciiTheme="majorHAnsi" w:eastAsia="Times New Roman" w:hAnsiTheme="majorHAnsi" w:cstheme="majorHAnsi"/>
          <w:b/>
          <w:szCs w:val="24"/>
          <w:lang w:eastAsia="zh-CN"/>
        </w:rPr>
        <w:t>4.</w:t>
      </w:r>
      <w:r w:rsidR="005812F8">
        <w:rPr>
          <w:rFonts w:asciiTheme="majorHAnsi" w:eastAsia="Times New Roman" w:hAnsiTheme="majorHAnsi" w:cstheme="majorHAnsi"/>
          <w:b/>
          <w:szCs w:val="24"/>
          <w:lang w:eastAsia="zh-CN"/>
        </w:rPr>
        <w:t>2</w:t>
      </w:r>
      <w:r w:rsidR="007D6530" w:rsidRPr="007D6530">
        <w:rPr>
          <w:rFonts w:asciiTheme="majorHAnsi" w:eastAsia="Times New Roman" w:hAnsiTheme="majorHAnsi" w:cstheme="majorHAnsi"/>
          <w:b/>
          <w:szCs w:val="24"/>
          <w:lang w:eastAsia="zh-CN"/>
        </w:rPr>
        <w:t>.</w:t>
      </w:r>
      <w:r w:rsidR="007D6530" w:rsidRPr="007D6530">
        <w:rPr>
          <w:rFonts w:asciiTheme="majorHAnsi" w:eastAsia="Times New Roman" w:hAnsiTheme="majorHAnsi" w:cstheme="majorHAnsi"/>
          <w:szCs w:val="24"/>
          <w:lang w:eastAsia="zh-CN"/>
        </w:rPr>
        <w:t xml:space="preserve"> </w:t>
      </w:r>
      <w:r w:rsidR="007D6530" w:rsidRPr="007D6530">
        <w:rPr>
          <w:rFonts w:asciiTheme="majorHAnsi" w:eastAsia="Times New Roman" w:hAnsiTheme="majorHAnsi" w:cstheme="majorHAnsi"/>
          <w:b/>
          <w:szCs w:val="24"/>
          <w:lang w:eastAsia="zh-CN"/>
        </w:rPr>
        <w:t>Do przedszkoli (okres feryjny)</w:t>
      </w:r>
      <w:r w:rsidR="007D6530" w:rsidRPr="007D6530">
        <w:rPr>
          <w:rFonts w:asciiTheme="majorHAnsi" w:eastAsia="Times New Roman" w:hAnsiTheme="majorHAnsi" w:cstheme="majorHAnsi"/>
          <w:szCs w:val="24"/>
          <w:lang w:eastAsia="zh-CN"/>
        </w:rPr>
        <w:t xml:space="preserve"> - na dzień sporządzenia opisu przedmiotu zamówienia </w:t>
      </w:r>
      <w:r w:rsidR="007D6530" w:rsidRPr="007D6530">
        <w:rPr>
          <w:rFonts w:asciiTheme="majorHAnsi" w:eastAsia="Times New Roman" w:hAnsiTheme="majorHAnsi" w:cstheme="majorHAnsi"/>
          <w:szCs w:val="24"/>
          <w:lang w:eastAsia="zh-CN"/>
        </w:rPr>
        <w:br/>
        <w:t xml:space="preserve">w roku szkolnym 2020/2021 wynosi 4 uczniów. </w:t>
      </w:r>
    </w:p>
    <w:p w14:paraId="1CAF0DC6"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b/>
          <w:szCs w:val="24"/>
          <w:lang w:eastAsia="zh-CN"/>
        </w:rPr>
      </w:pPr>
      <w:r w:rsidRPr="007D6530">
        <w:rPr>
          <w:rFonts w:asciiTheme="majorHAnsi" w:eastAsia="Times New Roman" w:hAnsiTheme="majorHAnsi" w:cstheme="majorHAnsi"/>
          <w:szCs w:val="24"/>
          <w:lang w:eastAsia="zh-CN"/>
        </w:rPr>
        <w:t xml:space="preserve">Planowana liczba dzieci na rok 2021/2022 może wzrosnąć o 100 % (wykaz placówek stanowi </w:t>
      </w:r>
      <w:r w:rsidRPr="007D6530">
        <w:rPr>
          <w:rFonts w:asciiTheme="majorHAnsi" w:eastAsia="Times New Roman" w:hAnsiTheme="majorHAnsi" w:cstheme="majorHAnsi"/>
          <w:i/>
          <w:szCs w:val="24"/>
          <w:lang w:eastAsia="zh-CN"/>
        </w:rPr>
        <w:t xml:space="preserve">załącznik </w:t>
      </w:r>
      <w:r w:rsidRPr="007D6530">
        <w:rPr>
          <w:rFonts w:asciiTheme="majorHAnsi" w:eastAsia="Times New Roman" w:hAnsiTheme="majorHAnsi" w:cstheme="majorHAnsi"/>
          <w:i/>
          <w:szCs w:val="24"/>
          <w:lang w:eastAsia="zh-CN"/>
        </w:rPr>
        <w:lastRenderedPageBreak/>
        <w:t>nr 2</w:t>
      </w:r>
      <w:r w:rsidRPr="007D6530">
        <w:rPr>
          <w:rFonts w:asciiTheme="majorHAnsi" w:eastAsia="Times New Roman" w:hAnsiTheme="majorHAnsi" w:cstheme="majorHAnsi"/>
          <w:szCs w:val="24"/>
          <w:lang w:eastAsia="zh-CN"/>
        </w:rPr>
        <w:t>).</w:t>
      </w:r>
    </w:p>
    <w:p w14:paraId="02B01962"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r w:rsidRPr="007D6530">
        <w:rPr>
          <w:rFonts w:asciiTheme="majorHAnsi" w:eastAsia="Times New Roman" w:hAnsiTheme="majorHAnsi" w:cstheme="majorHAnsi"/>
          <w:szCs w:val="24"/>
          <w:lang w:eastAsia="zh-CN"/>
        </w:rPr>
        <w:t xml:space="preserve">Zamawiający zastrzega możliwość zwiększenia liczby dzieci oraz zwiększenia lub zmiany liczby placówek, w sytuacji, gdy rodzic zmieni placówkę lub wpłynie nowy wniosek </w:t>
      </w:r>
      <w:r w:rsidRPr="007D6530">
        <w:rPr>
          <w:rFonts w:asciiTheme="majorHAnsi" w:eastAsia="Times New Roman" w:hAnsiTheme="majorHAnsi" w:cstheme="majorHAnsi"/>
          <w:szCs w:val="24"/>
          <w:lang w:eastAsia="zh-CN"/>
        </w:rPr>
        <w:br/>
        <w:t>o zapewnienie dowozu dziecka niepełnosprawnego do przedszkola.</w:t>
      </w:r>
    </w:p>
    <w:p w14:paraId="38CA7DC6"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4"/>
          <w:lang w:eastAsia="zh-CN"/>
        </w:rPr>
      </w:pPr>
      <w:r w:rsidRPr="007D6530">
        <w:rPr>
          <w:rFonts w:asciiTheme="majorHAnsi" w:eastAsia="Times New Roman" w:hAnsiTheme="majorHAnsi" w:cstheme="majorHAnsi"/>
          <w:szCs w:val="24"/>
          <w:lang w:eastAsia="zh-CN"/>
        </w:rPr>
        <w:t xml:space="preserve">Średnia długość tras „ładownych” w ciągu dnia wynosi:   </w:t>
      </w:r>
      <w:r w:rsidRPr="007D6530">
        <w:rPr>
          <w:rFonts w:asciiTheme="majorHAnsi" w:eastAsia="Times New Roman" w:hAnsiTheme="majorHAnsi" w:cstheme="majorHAnsi"/>
          <w:b/>
          <w:szCs w:val="24"/>
          <w:lang w:eastAsia="zh-CN"/>
        </w:rPr>
        <w:t>ok. 80 km.</w:t>
      </w:r>
    </w:p>
    <w:p w14:paraId="4B47DF1C"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szCs w:val="20"/>
          <w:lang w:eastAsia="zh-CN"/>
        </w:rPr>
      </w:pPr>
      <w:r w:rsidRPr="007D6530">
        <w:rPr>
          <w:rFonts w:asciiTheme="majorHAnsi" w:eastAsia="Times New Roman" w:hAnsiTheme="majorHAnsi" w:cstheme="majorHAnsi"/>
          <w:szCs w:val="20"/>
          <w:lang w:eastAsia="zh-CN"/>
        </w:rPr>
        <w:t xml:space="preserve">Średnia długość tras „ładownych” w ciągu dnia może ulec zwiększeniu maksymalnie </w:t>
      </w:r>
    </w:p>
    <w:p w14:paraId="1F471F46" w14:textId="77777777" w:rsidR="007D6530" w:rsidRPr="007D6530" w:rsidRDefault="007D6530" w:rsidP="007D6530">
      <w:pPr>
        <w:widowControl w:val="0"/>
        <w:suppressAutoHyphens/>
        <w:overflowPunct w:val="0"/>
        <w:autoSpaceDE w:val="0"/>
        <w:spacing w:line="360" w:lineRule="auto"/>
        <w:jc w:val="both"/>
        <w:textAlignment w:val="baseline"/>
        <w:rPr>
          <w:rFonts w:asciiTheme="majorHAnsi" w:eastAsia="Times New Roman" w:hAnsiTheme="majorHAnsi" w:cstheme="majorHAnsi"/>
          <w:b/>
          <w:bCs/>
          <w:kern w:val="1"/>
          <w:szCs w:val="24"/>
          <w:lang w:eastAsia="zh-CN"/>
        </w:rPr>
      </w:pPr>
      <w:r w:rsidRPr="007D6530">
        <w:rPr>
          <w:rFonts w:asciiTheme="majorHAnsi" w:eastAsia="Times New Roman" w:hAnsiTheme="majorHAnsi" w:cstheme="majorHAnsi"/>
          <w:szCs w:val="20"/>
          <w:lang w:eastAsia="zh-CN"/>
        </w:rPr>
        <w:t xml:space="preserve">do </w:t>
      </w:r>
      <w:r w:rsidRPr="007D6530">
        <w:rPr>
          <w:rFonts w:asciiTheme="majorHAnsi" w:eastAsia="Times New Roman" w:hAnsiTheme="majorHAnsi" w:cstheme="majorHAnsi"/>
          <w:b/>
          <w:bCs/>
          <w:szCs w:val="20"/>
          <w:lang w:eastAsia="zh-CN"/>
        </w:rPr>
        <w:t>160 km.</w:t>
      </w:r>
    </w:p>
    <w:p w14:paraId="17B388F3" w14:textId="06877BB4" w:rsidR="007D6530" w:rsidRDefault="007D6530" w:rsidP="007D6530">
      <w:pPr>
        <w:spacing w:line="360" w:lineRule="auto"/>
        <w:jc w:val="both"/>
        <w:rPr>
          <w:rFonts w:eastAsia="Times New Roman" w:cs="Times New Roman"/>
          <w:b/>
          <w:bCs/>
          <w:kern w:val="1"/>
          <w:szCs w:val="24"/>
          <w:lang w:eastAsia="zh-CN"/>
        </w:rPr>
      </w:pPr>
    </w:p>
    <w:p w14:paraId="5D99A3A6" w14:textId="610A7DC2" w:rsidR="007D6530" w:rsidRPr="005812F8" w:rsidRDefault="005812F8" w:rsidP="007D6530">
      <w:pPr>
        <w:suppressAutoHyphens/>
        <w:spacing w:line="360" w:lineRule="auto"/>
        <w:jc w:val="both"/>
        <w:rPr>
          <w:rFonts w:asciiTheme="majorHAnsi" w:eastAsia="Times New Roman" w:hAnsiTheme="majorHAnsi" w:cstheme="majorHAnsi"/>
          <w:bCs/>
          <w:kern w:val="1"/>
          <w:szCs w:val="24"/>
          <w:lang w:eastAsia="zh-CN"/>
        </w:rPr>
      </w:pPr>
      <w:r w:rsidRPr="005812F8">
        <w:rPr>
          <w:rFonts w:asciiTheme="majorHAnsi" w:eastAsia="Times New Roman" w:hAnsiTheme="majorHAnsi" w:cstheme="majorHAnsi"/>
          <w:b/>
          <w:bCs/>
          <w:kern w:val="1"/>
          <w:szCs w:val="24"/>
          <w:lang w:eastAsia="zh-CN"/>
        </w:rPr>
        <w:t>5.</w:t>
      </w:r>
      <w:r w:rsidR="007D6530" w:rsidRPr="005812F8">
        <w:rPr>
          <w:rFonts w:asciiTheme="majorHAnsi" w:eastAsia="Times New Roman" w:hAnsiTheme="majorHAnsi" w:cstheme="majorHAnsi"/>
          <w:b/>
          <w:bCs/>
          <w:kern w:val="1"/>
          <w:szCs w:val="24"/>
          <w:lang w:eastAsia="zh-CN"/>
        </w:rPr>
        <w:t xml:space="preserve"> Szczegółowe warunki realizacji przedmiotu zamówienia: </w:t>
      </w:r>
    </w:p>
    <w:p w14:paraId="4CFD3BD7" w14:textId="77777777" w:rsidR="005812F8" w:rsidRPr="005812F8" w:rsidRDefault="005812F8" w:rsidP="005812F8">
      <w:pPr>
        <w:suppressAutoHyphens/>
        <w:spacing w:line="360" w:lineRule="auto"/>
        <w:jc w:val="both"/>
        <w:rPr>
          <w:rFonts w:asciiTheme="majorHAnsi" w:eastAsia="Times New Roman" w:hAnsiTheme="majorHAnsi" w:cstheme="majorHAnsi"/>
          <w:bCs/>
          <w:kern w:val="1"/>
          <w:szCs w:val="24"/>
          <w:lang w:eastAsia="zh-CN"/>
        </w:rPr>
      </w:pPr>
      <w:r w:rsidRPr="005812F8">
        <w:rPr>
          <w:rFonts w:asciiTheme="majorHAnsi" w:eastAsia="Times New Roman" w:hAnsiTheme="majorHAnsi" w:cstheme="majorHAnsi"/>
          <w:bCs/>
          <w:kern w:val="1"/>
          <w:szCs w:val="24"/>
          <w:lang w:eastAsia="zh-CN"/>
        </w:rPr>
        <w:t xml:space="preserve">1) W zakresie realizacji przedmiotu zamówienia należy przyjąć takie rozwiązania, które będą optymalne z punktu widzenia przewożonych dzieci. </w:t>
      </w:r>
    </w:p>
    <w:p w14:paraId="29ED92DB" w14:textId="77777777" w:rsidR="005812F8" w:rsidRPr="005812F8" w:rsidRDefault="005812F8" w:rsidP="005812F8">
      <w:pPr>
        <w:suppressAutoHyphens/>
        <w:spacing w:line="360" w:lineRule="auto"/>
        <w:jc w:val="both"/>
        <w:rPr>
          <w:rFonts w:asciiTheme="majorHAnsi" w:eastAsia="Times New Roman" w:hAnsiTheme="majorHAnsi" w:cstheme="majorHAnsi"/>
          <w:bCs/>
          <w:kern w:val="1"/>
          <w:szCs w:val="24"/>
          <w:lang w:eastAsia="zh-CN"/>
        </w:rPr>
      </w:pPr>
      <w:r w:rsidRPr="005812F8">
        <w:rPr>
          <w:rFonts w:asciiTheme="majorHAnsi" w:eastAsia="Times New Roman" w:hAnsiTheme="majorHAnsi" w:cstheme="majorHAnsi"/>
          <w:bCs/>
          <w:kern w:val="1"/>
          <w:szCs w:val="24"/>
          <w:lang w:eastAsia="zh-CN"/>
        </w:rPr>
        <w:t xml:space="preserve">2) Liczba dowożonych dzieci w okresie objętym zamówieniem może ulegać zmianie. </w:t>
      </w:r>
    </w:p>
    <w:p w14:paraId="1A2796AE" w14:textId="484F5C38" w:rsidR="005812F8" w:rsidRPr="005812F8" w:rsidRDefault="005812F8" w:rsidP="005812F8">
      <w:pPr>
        <w:suppressAutoHyphens/>
        <w:spacing w:line="360" w:lineRule="auto"/>
        <w:jc w:val="both"/>
        <w:rPr>
          <w:rFonts w:asciiTheme="majorHAnsi" w:eastAsia="Times New Roman" w:hAnsiTheme="majorHAnsi" w:cstheme="majorHAnsi"/>
          <w:bCs/>
          <w:kern w:val="1"/>
          <w:szCs w:val="24"/>
          <w:lang w:eastAsia="zh-CN"/>
        </w:rPr>
      </w:pPr>
      <w:r w:rsidRPr="005812F8">
        <w:rPr>
          <w:rFonts w:asciiTheme="majorHAnsi" w:eastAsia="Times New Roman" w:hAnsiTheme="majorHAnsi" w:cstheme="majorHAnsi"/>
          <w:bCs/>
          <w:kern w:val="1"/>
          <w:szCs w:val="24"/>
          <w:lang w:eastAsia="zh-CN"/>
        </w:rPr>
        <w:t>3) W przypadku zmiany przez dziecko placówki oświatowej w trakcie realizacji zamówienia Wykonawca zobowiązuje się do dowozu tego dziecka do nowej placówki.</w:t>
      </w:r>
    </w:p>
    <w:p w14:paraId="33B629B3" w14:textId="77777777" w:rsidR="000C2112" w:rsidRPr="000C2112" w:rsidRDefault="005812F8" w:rsidP="000C2112">
      <w:pPr>
        <w:suppressAutoHyphens/>
        <w:spacing w:line="319" w:lineRule="auto"/>
        <w:jc w:val="both"/>
        <w:rPr>
          <w:rFonts w:asciiTheme="majorHAnsi" w:hAnsiTheme="majorHAnsi" w:cstheme="majorHAnsi"/>
        </w:rPr>
      </w:pPr>
      <w:r w:rsidRPr="00B47414">
        <w:rPr>
          <w:rFonts w:asciiTheme="majorHAnsi" w:eastAsia="Times New Roman" w:hAnsiTheme="majorHAnsi" w:cstheme="majorHAnsi"/>
          <w:kern w:val="1"/>
          <w:szCs w:val="24"/>
          <w:lang w:eastAsia="zh-CN"/>
        </w:rPr>
        <w:t xml:space="preserve">4) </w:t>
      </w:r>
      <w:r w:rsidR="000C2112" w:rsidRPr="00B47414">
        <w:rPr>
          <w:rFonts w:asciiTheme="majorHAnsi" w:hAnsiTheme="majorHAnsi" w:cstheme="majorHAnsi"/>
        </w:rPr>
        <w:t>Wykonawca jest obowiązany  uzyskać z każdego przedszkola,  szkoły i placówki oświatowej objętych dowozami plany zajęć lekcyjnych przed realizacją zadania.</w:t>
      </w:r>
    </w:p>
    <w:p w14:paraId="6842B0C9" w14:textId="1896714A"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Wykonawca ma obowiązek w porozumieniu z Zamawiającym ustalić szczegółowe godziny kursów z dyrektorami poszczególnych przedszkoli, szkół i placówek oświatowych </w:t>
      </w:r>
      <w:r w:rsidRPr="005812F8">
        <w:rPr>
          <w:rFonts w:asciiTheme="majorHAnsi" w:eastAsia="Times New Roman" w:hAnsiTheme="majorHAnsi" w:cstheme="majorHAnsi"/>
          <w:kern w:val="1"/>
          <w:szCs w:val="24"/>
          <w:lang w:eastAsia="zh-CN"/>
        </w:rPr>
        <w:br/>
        <w:t>oraz rodzicami (na podstawie tygodniowego planu zajęć uczniów), następnie harmonogram dowozu wraz z wszystkimi uzgodnieniami Wykonawca przekaże niezwłocznie Kierownikowi Referatu  Oświaty, Kultury, Sportu i Zdrowia w Urzędzie Gminy Dopiewo. Harmonogram przewozu wymaga zatwierdzenia przez Zamawiającego. Po każdej zmianie planu zajęć lekcyjnych w szkołach i placówkach powodujących zmianę organizacji dowozu</w:t>
      </w:r>
      <w:r w:rsidR="002D7630">
        <w:rPr>
          <w:rFonts w:asciiTheme="majorHAnsi" w:eastAsia="Times New Roman" w:hAnsiTheme="majorHAnsi" w:cstheme="majorHAnsi"/>
          <w:kern w:val="1"/>
          <w:szCs w:val="24"/>
          <w:lang w:eastAsia="zh-CN"/>
        </w:rPr>
        <w:t>,</w:t>
      </w:r>
      <w:r w:rsidRPr="005812F8">
        <w:rPr>
          <w:rFonts w:asciiTheme="majorHAnsi" w:eastAsia="Times New Roman" w:hAnsiTheme="majorHAnsi" w:cstheme="majorHAnsi"/>
          <w:kern w:val="1"/>
          <w:szCs w:val="24"/>
          <w:lang w:eastAsia="zh-CN"/>
        </w:rPr>
        <w:t xml:space="preserve"> Wykonawca będzie zobowiązany przedłożyć Zamawiającemu harmonogram przewozów</w:t>
      </w:r>
      <w:r w:rsidR="002D7630">
        <w:rPr>
          <w:rFonts w:asciiTheme="majorHAnsi" w:eastAsia="Times New Roman" w:hAnsiTheme="majorHAnsi" w:cstheme="majorHAnsi"/>
          <w:kern w:val="1"/>
          <w:szCs w:val="24"/>
          <w:lang w:eastAsia="zh-CN"/>
        </w:rPr>
        <w:t>.</w:t>
      </w:r>
      <w:r w:rsidRPr="005812F8">
        <w:rPr>
          <w:rFonts w:asciiTheme="majorHAnsi" w:eastAsia="Times New Roman" w:hAnsiTheme="majorHAnsi" w:cstheme="majorHAnsi"/>
          <w:kern w:val="1"/>
          <w:szCs w:val="24"/>
          <w:lang w:eastAsia="zh-CN"/>
        </w:rPr>
        <w:t xml:space="preserve"> Zamawiający ma prawo wnosić poprawki i uzupełnienia do przedłożonego harmonogramu.</w:t>
      </w:r>
    </w:p>
    <w:p w14:paraId="61850388" w14:textId="77777777" w:rsidR="005812F8" w:rsidRPr="005812F8" w:rsidRDefault="005812F8" w:rsidP="005812F8">
      <w:pPr>
        <w:suppressAutoHyphens/>
        <w:spacing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5) Harmonogram ma uwzględniać jak najkrótszy czas przebywania dziecka w podróży, </w:t>
      </w:r>
      <w:r w:rsidRPr="005812F8">
        <w:rPr>
          <w:rFonts w:asciiTheme="majorHAnsi" w:eastAsia="Times New Roman" w:hAnsiTheme="majorHAnsi" w:cstheme="majorHAnsi"/>
          <w:kern w:val="1"/>
          <w:szCs w:val="24"/>
          <w:lang w:eastAsia="zh-CN"/>
        </w:rPr>
        <w:br/>
        <w:t>z uwzględnieniem następujących założeń:</w:t>
      </w:r>
    </w:p>
    <w:p w14:paraId="46E5638E"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 dziecko - ze względu na swój stan psychofizyczny powinno przebywać w podróży   </w:t>
      </w:r>
    </w:p>
    <w:p w14:paraId="69290EAF"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 jak najkrócej – maksymalnie 1 godzinę 30 minut, a w wyjątkowych sytuacjach 2 godziny </w:t>
      </w:r>
      <w:r w:rsidRPr="005812F8">
        <w:rPr>
          <w:rFonts w:asciiTheme="majorHAnsi" w:eastAsia="Times New Roman" w:hAnsiTheme="majorHAnsi" w:cstheme="majorHAnsi"/>
          <w:kern w:val="1"/>
          <w:szCs w:val="24"/>
          <w:lang w:eastAsia="zh-CN"/>
        </w:rPr>
        <w:br/>
        <w:t>( w jedną stronę),</w:t>
      </w:r>
    </w:p>
    <w:p w14:paraId="67253014"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dziecko powinno być dowiezione do szkoły w takim czasie, aby możliwe było rozpoczęcie przez nie punktualnie zajęć lekcyjnych,</w:t>
      </w:r>
    </w:p>
    <w:p w14:paraId="18B26DAC"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6) pracownicy sprawujący opiekę powinni być wyposażeni w imienne identyfikatory oraz </w:t>
      </w:r>
    </w:p>
    <w:p w14:paraId="1026235F"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w  telefon komórkowy,</w:t>
      </w:r>
    </w:p>
    <w:p w14:paraId="2227BCB8"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lastRenderedPageBreak/>
        <w:t xml:space="preserve">7) oprócz kierowcy, zgodnie z art. 39 ustawy z dnia 14 grudnia 2016 r. Prawo oświatowe, </w:t>
      </w:r>
      <w:r w:rsidRPr="005812F8">
        <w:rPr>
          <w:rFonts w:asciiTheme="majorHAnsi" w:eastAsia="Times New Roman" w:hAnsiTheme="majorHAnsi" w:cstheme="majorHAnsi"/>
          <w:kern w:val="1"/>
          <w:szCs w:val="24"/>
          <w:lang w:eastAsia="zh-CN"/>
        </w:rPr>
        <w:br/>
        <w:t>z dziećmi musi jechać przygotowany do tej pracy pełnoletni opiekun (w każdym pojeździe), sprawujący opiekę nad dziećmi w czasie transportu, który zapewni pomoc w przemieszczaniu się z domu lub szkoły, a także – w razie potrzeby – udzieli pierwszej pomocy przedmedycznej,</w:t>
      </w:r>
    </w:p>
    <w:p w14:paraId="697FA413"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8) osoby sprawujące opiekę nad przewożonymi dziećmi niepełnosprawnymi muszą być pełnoletnie oraz przeszkolone w zakresie udzielania  pomocy przedmedycznej i posiadać </w:t>
      </w:r>
      <w:r w:rsidRPr="005812F8">
        <w:rPr>
          <w:rFonts w:asciiTheme="majorHAnsi" w:eastAsia="Times New Roman" w:hAnsiTheme="majorHAnsi" w:cstheme="majorHAnsi"/>
          <w:kern w:val="1"/>
          <w:szCs w:val="24"/>
          <w:lang w:eastAsia="zh-CN"/>
        </w:rPr>
        <w:br/>
        <w:t>co najmniej 6-miesięczny okres doświadczenia w opiece nad osobą niepełnosprawną,</w:t>
      </w:r>
    </w:p>
    <w:p w14:paraId="60C666CF" w14:textId="2358E0EA" w:rsidR="005812F8" w:rsidRPr="00461E83"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9) opiekunowie zachowają szczególną dbałość o dobro dziecka w czasie jazdy oraz przy wsiadaniu do samochodu i wysiadaniu. Opiekunowie są odpowiedzialni za zachowanie zasad bezpieczeństwa podczas przewozu oraz podczas przekazania dzieci rodzicom/opiekunom prawnym oraz pracownikom szkoły lub placówki oświatowej,</w:t>
      </w:r>
      <w:r w:rsidRPr="005812F8">
        <w:rPr>
          <w:rFonts w:asciiTheme="majorHAnsi" w:eastAsia="Times New Roman" w:hAnsiTheme="majorHAnsi" w:cstheme="majorHAnsi"/>
          <w:color w:val="FF0000"/>
          <w:szCs w:val="24"/>
          <w:lang w:eastAsia="zh-CN"/>
        </w:rPr>
        <w:t xml:space="preserve"> </w:t>
      </w:r>
      <w:r w:rsidRPr="00461E83">
        <w:rPr>
          <w:rFonts w:asciiTheme="majorHAnsi" w:eastAsia="Times New Roman" w:hAnsiTheme="majorHAnsi" w:cstheme="majorHAnsi"/>
          <w:szCs w:val="24"/>
          <w:lang w:eastAsia="zh-CN"/>
        </w:rPr>
        <w:t>oraz przestrzeganie i egzekwowanie wytycznych Głównego Inspektora Sanitarnego – w sprawie wymogów sanitarnych w transporcie zbiorowym do czasu odwołania zagrożenia epidemicznego na terenie Polski,</w:t>
      </w:r>
      <w:r w:rsidR="00012D04" w:rsidRPr="00461E83">
        <w:rPr>
          <w:rFonts w:asciiTheme="majorHAnsi" w:eastAsia="Times New Roman" w:hAnsiTheme="majorHAnsi" w:cstheme="majorHAnsi"/>
          <w:szCs w:val="24"/>
          <w:lang w:eastAsia="zh-CN"/>
        </w:rPr>
        <w:t xml:space="preserve"> oraz innych wymogów wynikających z projektu umowy, stanowiącego załącznik nr 8 do SWZ. </w:t>
      </w:r>
    </w:p>
    <w:p w14:paraId="36630158" w14:textId="20D58AA6" w:rsidR="005812F8" w:rsidRPr="005812F8" w:rsidRDefault="005812F8" w:rsidP="005812F8">
      <w:pPr>
        <w:autoSpaceDE w:val="0"/>
        <w:autoSpaceDN w:val="0"/>
        <w:adjustRightInd w:val="0"/>
        <w:spacing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10) pojazdy samochodowe, które będą użyte do realizacji zamówienia, muszą posiadać aktualne ubezpieczenie OC, NNW oraz aktualne badania techniczne dopuszczające pojazd do ruchu, w tym cztery z nich  (po dwa miejsca w każdym) muszą być przystosowane dla osób poruszających się na wózkach inwalidzkich i wyposażone w specjalistyczny sprzęt,  między innymi : </w:t>
      </w:r>
    </w:p>
    <w:p w14:paraId="0F376743" w14:textId="77777777"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w system mocowania wózka inwalidzkiego ,</w:t>
      </w:r>
    </w:p>
    <w:p w14:paraId="5B812418" w14:textId="6AAC1A5A" w:rsidR="005812F8" w:rsidRPr="005812F8" w:rsidRDefault="005812F8" w:rsidP="005812F8">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 w system wprowadzania osób niepełnosprawnych poruszających się na wózku inwalidzkim (np. najazdy teleskopowe z powłoką antypoślizgową umożliwiającą wprowadzenie wózka </w:t>
      </w:r>
      <w:r w:rsidRPr="005812F8">
        <w:rPr>
          <w:rFonts w:asciiTheme="majorHAnsi" w:eastAsia="Times New Roman" w:hAnsiTheme="majorHAnsi" w:cstheme="majorHAnsi"/>
          <w:kern w:val="1"/>
          <w:szCs w:val="24"/>
          <w:lang w:eastAsia="zh-CN"/>
        </w:rPr>
        <w:br/>
        <w:t>do pojazdu, rampy najazdowe składane, podnośnik lub dźwig)</w:t>
      </w:r>
      <w:r w:rsidR="00397A57">
        <w:rPr>
          <w:rFonts w:asciiTheme="majorHAnsi" w:eastAsia="Times New Roman" w:hAnsiTheme="majorHAnsi" w:cstheme="majorHAnsi"/>
          <w:kern w:val="1"/>
          <w:szCs w:val="24"/>
          <w:lang w:eastAsia="zh-CN"/>
        </w:rPr>
        <w:t>.</w:t>
      </w:r>
    </w:p>
    <w:p w14:paraId="6EFAD6DB" w14:textId="08E7C216" w:rsidR="005812F8" w:rsidRPr="005812F8" w:rsidRDefault="008B3F8B" w:rsidP="005812F8">
      <w:pPr>
        <w:suppressAutoHyphens/>
        <w:spacing w:line="240" w:lineRule="auto"/>
        <w:jc w:val="both"/>
        <w:rPr>
          <w:rFonts w:asciiTheme="majorHAnsi" w:eastAsia="Times New Roman" w:hAnsiTheme="majorHAnsi" w:cstheme="majorHAnsi"/>
          <w:kern w:val="1"/>
          <w:szCs w:val="24"/>
          <w:lang w:eastAsia="zh-CN"/>
        </w:rPr>
      </w:pPr>
      <w:r>
        <w:rPr>
          <w:rFonts w:asciiTheme="majorHAnsi" w:eastAsia="Times New Roman" w:hAnsiTheme="majorHAnsi" w:cstheme="majorHAnsi"/>
          <w:szCs w:val="24"/>
          <w:lang w:eastAsia="zh-CN"/>
        </w:rPr>
        <w:t>W</w:t>
      </w:r>
      <w:r w:rsidR="005812F8" w:rsidRPr="005812F8">
        <w:rPr>
          <w:rFonts w:asciiTheme="majorHAnsi" w:eastAsia="Times New Roman" w:hAnsiTheme="majorHAnsi" w:cstheme="majorHAnsi"/>
          <w:szCs w:val="24"/>
          <w:lang w:eastAsia="zh-CN"/>
        </w:rPr>
        <w:t>szystkie pojazdy muszą być wyposażone w system klimatyzacji przestrzeni pasażerskiej.</w:t>
      </w:r>
    </w:p>
    <w:p w14:paraId="354F285A" w14:textId="77777777" w:rsidR="00012D04" w:rsidRDefault="00012D04" w:rsidP="005812F8">
      <w:pPr>
        <w:suppressAutoHyphens/>
        <w:spacing w:line="240" w:lineRule="auto"/>
        <w:jc w:val="both"/>
        <w:rPr>
          <w:rFonts w:asciiTheme="majorHAnsi" w:eastAsia="Times New Roman" w:hAnsiTheme="majorHAnsi" w:cstheme="majorHAnsi"/>
          <w:kern w:val="1"/>
          <w:szCs w:val="24"/>
          <w:lang w:eastAsia="zh-CN"/>
        </w:rPr>
      </w:pPr>
    </w:p>
    <w:p w14:paraId="281192E9" w14:textId="0F11B4BB" w:rsidR="005812F8" w:rsidRPr="00012D04" w:rsidRDefault="00012D04" w:rsidP="00012D04">
      <w:pPr>
        <w:suppressAutoHyphens/>
        <w:spacing w:line="319" w:lineRule="auto"/>
        <w:jc w:val="both"/>
        <w:rPr>
          <w:rFonts w:asciiTheme="majorHAnsi" w:eastAsia="Times New Roman" w:hAnsiTheme="majorHAnsi" w:cstheme="majorHAnsi"/>
          <w:kern w:val="1"/>
          <w:szCs w:val="24"/>
          <w:lang w:eastAsia="zh-CN"/>
        </w:rPr>
      </w:pPr>
      <w:r w:rsidRPr="00012D04">
        <w:rPr>
          <w:rFonts w:asciiTheme="majorHAnsi" w:eastAsia="Times New Roman" w:hAnsiTheme="majorHAnsi" w:cstheme="majorHAnsi"/>
          <w:kern w:val="1"/>
          <w:szCs w:val="24"/>
          <w:lang w:eastAsia="zh-CN"/>
        </w:rPr>
        <w:t>11) Wykonawca zobowiązany jest w trakcie realizacji umowy  do zapewnienia  fotelików dostosowanych do wieku i wzrostu dziecka,</w:t>
      </w:r>
    </w:p>
    <w:p w14:paraId="246A46D2" w14:textId="29D8F892" w:rsidR="00012D04" w:rsidRDefault="005812F8" w:rsidP="005812F8">
      <w:pPr>
        <w:spacing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1</w:t>
      </w:r>
      <w:r w:rsidR="00012D04">
        <w:rPr>
          <w:rFonts w:asciiTheme="majorHAnsi" w:eastAsia="Times New Roman" w:hAnsiTheme="majorHAnsi" w:cstheme="majorHAnsi"/>
          <w:kern w:val="1"/>
          <w:szCs w:val="24"/>
          <w:lang w:eastAsia="zh-CN"/>
        </w:rPr>
        <w:t>2</w:t>
      </w:r>
      <w:r w:rsidRPr="005812F8">
        <w:rPr>
          <w:rFonts w:asciiTheme="majorHAnsi" w:eastAsia="Times New Roman" w:hAnsiTheme="majorHAnsi" w:cstheme="majorHAnsi"/>
          <w:kern w:val="1"/>
          <w:szCs w:val="24"/>
          <w:lang w:eastAsia="zh-CN"/>
        </w:rPr>
        <w:t>) pojazdy samochodowe, które będą użyte do realizacji zamówienia będą musiały zostać</w:t>
      </w:r>
      <w:r w:rsidR="00012D04">
        <w:rPr>
          <w:rFonts w:asciiTheme="majorHAnsi" w:eastAsia="Times New Roman" w:hAnsiTheme="majorHAnsi" w:cstheme="majorHAnsi"/>
          <w:kern w:val="1"/>
          <w:szCs w:val="24"/>
          <w:lang w:eastAsia="zh-CN"/>
        </w:rPr>
        <w:t>:</w:t>
      </w:r>
    </w:p>
    <w:p w14:paraId="178B391E" w14:textId="3B07FA64" w:rsidR="00012D04" w:rsidRDefault="00012D04" w:rsidP="00012D04">
      <w:pPr>
        <w:suppressAutoHyphens/>
        <w:spacing w:before="60" w:after="60" w:line="360" w:lineRule="auto"/>
        <w:jc w:val="both"/>
        <w:rPr>
          <w:rFonts w:asciiTheme="majorHAnsi" w:eastAsia="Times New Roman" w:hAnsiTheme="majorHAnsi" w:cstheme="majorHAnsi"/>
          <w:kern w:val="1"/>
          <w:szCs w:val="24"/>
          <w:lang w:eastAsia="zh-CN"/>
        </w:rPr>
      </w:pPr>
      <w:r w:rsidRPr="005812F8">
        <w:rPr>
          <w:rFonts w:asciiTheme="majorHAnsi" w:eastAsia="Times New Roman" w:hAnsiTheme="majorHAnsi" w:cstheme="majorHAnsi"/>
          <w:kern w:val="1"/>
          <w:szCs w:val="24"/>
          <w:lang w:eastAsia="zh-CN"/>
        </w:rPr>
        <w:t xml:space="preserve">- </w:t>
      </w:r>
      <w:r>
        <w:rPr>
          <w:rFonts w:asciiTheme="majorHAnsi" w:eastAsia="Times New Roman" w:hAnsiTheme="majorHAnsi" w:cstheme="majorHAnsi"/>
          <w:kern w:val="1"/>
          <w:szCs w:val="24"/>
          <w:lang w:eastAsia="zh-CN"/>
        </w:rPr>
        <w:t xml:space="preserve"> </w:t>
      </w:r>
      <w:r w:rsidRPr="005812F8">
        <w:rPr>
          <w:rFonts w:asciiTheme="majorHAnsi" w:eastAsia="Times New Roman" w:hAnsiTheme="majorHAnsi" w:cstheme="majorHAnsi"/>
          <w:kern w:val="1"/>
          <w:szCs w:val="24"/>
          <w:lang w:eastAsia="zh-CN"/>
        </w:rPr>
        <w:t>specjalistycznie oznakowane</w:t>
      </w:r>
      <w:r>
        <w:rPr>
          <w:rFonts w:asciiTheme="majorHAnsi" w:eastAsia="Times New Roman" w:hAnsiTheme="majorHAnsi" w:cstheme="majorHAnsi"/>
          <w:kern w:val="1"/>
          <w:szCs w:val="24"/>
          <w:lang w:eastAsia="zh-CN"/>
        </w:rPr>
        <w:t>,</w:t>
      </w:r>
    </w:p>
    <w:p w14:paraId="453DB828" w14:textId="3C1DA0AD" w:rsidR="005812F8" w:rsidRPr="005812F8" w:rsidRDefault="00012D04" w:rsidP="005812F8">
      <w:pPr>
        <w:spacing w:line="360" w:lineRule="auto"/>
        <w:jc w:val="both"/>
        <w:rPr>
          <w:rFonts w:asciiTheme="majorHAnsi" w:eastAsia="Times New Roman" w:hAnsiTheme="majorHAnsi" w:cstheme="majorHAnsi"/>
          <w:b/>
          <w:szCs w:val="24"/>
          <w:lang w:eastAsia="zh-CN"/>
        </w:rPr>
      </w:pPr>
      <w:r>
        <w:rPr>
          <w:rFonts w:asciiTheme="majorHAnsi" w:eastAsia="Times New Roman" w:hAnsiTheme="majorHAnsi" w:cstheme="majorHAnsi"/>
          <w:kern w:val="1"/>
          <w:szCs w:val="24"/>
          <w:lang w:eastAsia="zh-CN"/>
        </w:rPr>
        <w:t xml:space="preserve">- </w:t>
      </w:r>
      <w:r w:rsidR="005812F8" w:rsidRPr="005812F8">
        <w:rPr>
          <w:rFonts w:asciiTheme="majorHAnsi" w:eastAsia="Times New Roman" w:hAnsiTheme="majorHAnsi" w:cstheme="majorHAnsi"/>
          <w:szCs w:val="24"/>
          <w:lang w:eastAsia="zh-CN"/>
        </w:rPr>
        <w:t xml:space="preserve">wyposażone przez Wykonawcę (na jego koszt) w system monitoringu (GPS) i rejestracji trasy, przejechanych kilometrów umożliwiający Zamawiającemu zdalny podgląd aktualnej pozycji </w:t>
      </w:r>
      <w:r w:rsidR="005812F8" w:rsidRPr="005812F8">
        <w:rPr>
          <w:rFonts w:asciiTheme="majorHAnsi" w:eastAsia="Times New Roman" w:hAnsiTheme="majorHAnsi" w:cstheme="majorHAnsi"/>
          <w:szCs w:val="24"/>
          <w:lang w:eastAsia="zh-CN"/>
        </w:rPr>
        <w:br/>
        <w:t xml:space="preserve">i czas postoju oraz podgląd archiwalnych danych (minimum 3 miesiące wstecz) oraz posiadać możliwość wygenerowania raportów dziennych i miesięcznych </w:t>
      </w:r>
      <w:r w:rsidR="005812F8" w:rsidRPr="005812F8">
        <w:rPr>
          <w:rFonts w:asciiTheme="majorHAnsi" w:eastAsia="Times New Roman" w:hAnsiTheme="majorHAnsi" w:cstheme="majorHAnsi"/>
          <w:b/>
          <w:szCs w:val="24"/>
          <w:lang w:eastAsia="zh-CN"/>
        </w:rPr>
        <w:t>wyodrębnione wyłącznie dla tras realizowanych dla Zamawiającego.</w:t>
      </w:r>
    </w:p>
    <w:p w14:paraId="6BCEA341" w14:textId="77777777" w:rsidR="005812F8" w:rsidRPr="005812F8" w:rsidRDefault="005812F8" w:rsidP="005812F8">
      <w:pPr>
        <w:spacing w:line="360" w:lineRule="auto"/>
        <w:jc w:val="both"/>
        <w:rPr>
          <w:rFonts w:asciiTheme="majorHAnsi" w:eastAsia="Times New Roman" w:hAnsiTheme="majorHAnsi" w:cstheme="majorHAnsi"/>
          <w:szCs w:val="24"/>
          <w:lang w:eastAsia="zh-CN"/>
        </w:rPr>
      </w:pPr>
      <w:r w:rsidRPr="005812F8">
        <w:rPr>
          <w:rFonts w:asciiTheme="majorHAnsi" w:eastAsia="Times New Roman" w:hAnsiTheme="majorHAnsi" w:cstheme="majorHAnsi"/>
          <w:szCs w:val="24"/>
          <w:lang w:eastAsia="zh-CN"/>
        </w:rPr>
        <w:t>Wszystkie pojazdy muszą być objęte jednym systemem monitoringu.</w:t>
      </w:r>
    </w:p>
    <w:p w14:paraId="7159F4D0" w14:textId="03C4C82B" w:rsidR="005812F8" w:rsidRPr="005812F8" w:rsidRDefault="005812F8" w:rsidP="005812F8">
      <w:pPr>
        <w:spacing w:line="360" w:lineRule="auto"/>
        <w:jc w:val="both"/>
        <w:rPr>
          <w:rFonts w:asciiTheme="majorHAnsi" w:eastAsia="Times New Roman" w:hAnsiTheme="majorHAnsi" w:cstheme="majorHAnsi"/>
          <w:szCs w:val="24"/>
          <w:lang w:eastAsia="zh-CN"/>
        </w:rPr>
      </w:pPr>
      <w:r w:rsidRPr="005812F8">
        <w:rPr>
          <w:rFonts w:asciiTheme="majorHAnsi" w:eastAsia="Times New Roman" w:hAnsiTheme="majorHAnsi" w:cstheme="majorHAnsi"/>
          <w:szCs w:val="24"/>
          <w:lang w:eastAsia="zh-CN"/>
        </w:rPr>
        <w:lastRenderedPageBreak/>
        <w:t>Wykonawca zobowiązany jest w terminie 14 przed terminem rozpoczęcia realizacji niniejszego zamówienia, przekazać Zamawiającemu loginy i hasła dostępu do platformy  monitoringu.</w:t>
      </w:r>
    </w:p>
    <w:p w14:paraId="31975500" w14:textId="77777777" w:rsidR="00012D04" w:rsidRDefault="00012D04" w:rsidP="005812F8">
      <w:pPr>
        <w:spacing w:line="360" w:lineRule="auto"/>
        <w:jc w:val="both"/>
        <w:rPr>
          <w:rFonts w:asciiTheme="majorHAnsi" w:eastAsia="Times New Roman" w:hAnsiTheme="majorHAnsi" w:cstheme="majorHAnsi"/>
          <w:szCs w:val="24"/>
          <w:lang w:eastAsia="zh-CN"/>
        </w:rPr>
      </w:pPr>
    </w:p>
    <w:p w14:paraId="2311C7AD" w14:textId="3C98162B" w:rsidR="005812F8" w:rsidRPr="005812F8" w:rsidRDefault="005812F8" w:rsidP="005812F8">
      <w:pPr>
        <w:spacing w:line="360" w:lineRule="auto"/>
        <w:jc w:val="both"/>
        <w:rPr>
          <w:rFonts w:asciiTheme="majorHAnsi" w:eastAsia="Times New Roman" w:hAnsiTheme="majorHAnsi" w:cstheme="majorHAnsi"/>
          <w:szCs w:val="24"/>
          <w:lang w:eastAsia="zh-CN"/>
        </w:rPr>
      </w:pPr>
      <w:r w:rsidRPr="005812F8">
        <w:rPr>
          <w:rFonts w:asciiTheme="majorHAnsi" w:eastAsia="Times New Roman" w:hAnsiTheme="majorHAnsi" w:cstheme="majorHAnsi"/>
          <w:szCs w:val="24"/>
          <w:lang w:eastAsia="zh-CN"/>
        </w:rPr>
        <w:t>Ponadto Zamawiający zastrzega możliwość przeprowadzenia kontroli pojazdów, w celu sprawdzenia ich stanu i wyposażenia w wymagane elementy, w terminie 14 dni przed rozpoczęciem realizacji zamówienia.</w:t>
      </w:r>
    </w:p>
    <w:p w14:paraId="61F507A8" w14:textId="77777777" w:rsidR="00667781" w:rsidRPr="007D6530" w:rsidRDefault="00667781" w:rsidP="00A4028F">
      <w:pPr>
        <w:spacing w:line="319" w:lineRule="auto"/>
        <w:jc w:val="both"/>
        <w:rPr>
          <w:rFonts w:asciiTheme="majorHAnsi" w:hAnsiTheme="majorHAnsi" w:cstheme="majorHAnsi"/>
          <w:bCs/>
          <w:color w:val="FF0000"/>
        </w:rPr>
      </w:pPr>
    </w:p>
    <w:p w14:paraId="3F34DA3F" w14:textId="08D9CC16" w:rsidR="00A4028F" w:rsidRDefault="00667781" w:rsidP="00A4028F">
      <w:pPr>
        <w:spacing w:line="319" w:lineRule="auto"/>
        <w:jc w:val="both"/>
        <w:rPr>
          <w:rFonts w:asciiTheme="majorHAnsi" w:hAnsiTheme="majorHAnsi" w:cstheme="majorHAnsi"/>
        </w:rPr>
      </w:pPr>
      <w:bookmarkStart w:id="11" w:name="_Hlk74654293"/>
      <w:r>
        <w:rPr>
          <w:rFonts w:asciiTheme="majorHAnsi" w:hAnsiTheme="majorHAnsi" w:cstheme="majorHAnsi"/>
          <w:b/>
          <w:bCs/>
          <w:color w:val="000000"/>
          <w:kern w:val="3"/>
        </w:rPr>
        <w:t>3</w:t>
      </w:r>
      <w:r w:rsidR="00A4028F" w:rsidRPr="000D10E1">
        <w:rPr>
          <w:rFonts w:asciiTheme="majorHAnsi" w:hAnsiTheme="majorHAnsi" w:cstheme="majorHAnsi"/>
          <w:b/>
          <w:bCs/>
          <w:color w:val="000000"/>
          <w:kern w:val="3"/>
        </w:rPr>
        <w:t>.</w:t>
      </w:r>
      <w:r w:rsidR="00A4028F" w:rsidRPr="000D10E1">
        <w:rPr>
          <w:rFonts w:asciiTheme="majorHAnsi" w:hAnsiTheme="majorHAnsi" w:cstheme="majorHAnsi"/>
          <w:color w:val="000000"/>
          <w:kern w:val="3"/>
        </w:rPr>
        <w:t xml:space="preserve"> </w:t>
      </w:r>
      <w:r w:rsidR="00FC4AB9" w:rsidRPr="000D10E1">
        <w:rPr>
          <w:rFonts w:asciiTheme="majorHAnsi" w:hAnsiTheme="majorHAnsi" w:cstheme="majorHAnsi"/>
        </w:rPr>
        <w:t xml:space="preserve">Zamawiający </w:t>
      </w:r>
      <w:r w:rsidR="009A3BA4">
        <w:rPr>
          <w:rFonts w:asciiTheme="majorHAnsi" w:hAnsiTheme="majorHAnsi" w:cstheme="majorHAnsi"/>
        </w:rPr>
        <w:t xml:space="preserve">nie </w:t>
      </w:r>
      <w:r w:rsidR="00FC4AB9" w:rsidRPr="000D10E1">
        <w:rPr>
          <w:rFonts w:asciiTheme="majorHAnsi" w:hAnsiTheme="majorHAnsi" w:cstheme="majorHAnsi"/>
        </w:rPr>
        <w:t>dopuszcza składani</w:t>
      </w:r>
      <w:r w:rsidR="009A3BA4">
        <w:rPr>
          <w:rFonts w:asciiTheme="majorHAnsi" w:hAnsiTheme="majorHAnsi" w:cstheme="majorHAnsi"/>
        </w:rPr>
        <w:t>a</w:t>
      </w:r>
      <w:r w:rsidR="00FC4AB9" w:rsidRPr="000D10E1">
        <w:rPr>
          <w:rFonts w:asciiTheme="majorHAnsi" w:hAnsiTheme="majorHAnsi" w:cstheme="majorHAnsi"/>
        </w:rPr>
        <w:t xml:space="preserve"> ofert częściowych</w:t>
      </w:r>
      <w:r w:rsidR="00096B30" w:rsidRPr="000D10E1">
        <w:rPr>
          <w:rFonts w:asciiTheme="majorHAnsi" w:hAnsiTheme="majorHAnsi" w:cstheme="majorHAnsi"/>
        </w:rPr>
        <w:t xml:space="preserve">. </w:t>
      </w:r>
    </w:p>
    <w:p w14:paraId="160CBA96" w14:textId="5117145D" w:rsidR="00660649" w:rsidRPr="00DD757E" w:rsidRDefault="00660649" w:rsidP="00DD757E">
      <w:pPr>
        <w:spacing w:line="312" w:lineRule="auto"/>
        <w:jc w:val="both"/>
      </w:pPr>
      <w:r w:rsidRPr="00C9460E">
        <w:rPr>
          <w:rFonts w:ascii="Calibri Light" w:hAnsi="Calibri Light" w:cs="Calibri Light"/>
        </w:rPr>
        <w:t>Uzasadnienie do</w:t>
      </w:r>
      <w:r>
        <w:rPr>
          <w:rFonts w:ascii="Calibri Light" w:hAnsi="Calibri Light" w:cs="Calibri Light"/>
        </w:rPr>
        <w:t>tyczące</w:t>
      </w:r>
      <w:r w:rsidRPr="00C9460E">
        <w:rPr>
          <w:rFonts w:ascii="Calibri Light" w:hAnsi="Calibri Light" w:cs="Calibri Light"/>
        </w:rPr>
        <w:t xml:space="preserve"> braku podziału zamówienia na części:</w:t>
      </w:r>
      <w:bookmarkEnd w:id="11"/>
    </w:p>
    <w:p w14:paraId="10D17679" w14:textId="0C8DE874" w:rsidR="00DD757E" w:rsidRDefault="00DD757E" w:rsidP="00DD757E">
      <w:pPr>
        <w:spacing w:line="312" w:lineRule="auto"/>
        <w:jc w:val="both"/>
        <w:rPr>
          <w:rFonts w:ascii="Calibri Light" w:hAnsi="Calibri Light" w:cs="Calibri Light"/>
        </w:rPr>
      </w:pPr>
      <w:bookmarkStart w:id="12" w:name="_Hlk74656557"/>
      <w:r w:rsidRPr="00C9460E">
        <w:rPr>
          <w:rFonts w:ascii="Calibri Light" w:hAnsi="Calibri Light" w:cs="Calibri Light"/>
        </w:rPr>
        <w:t xml:space="preserve">Zdaniem Zamawiającego podział zakresu niniejszego postępowania na części,  nie jest uzasadniony, a przeciwnie powodowałby nadmierne trudności </w:t>
      </w:r>
      <w:r>
        <w:rPr>
          <w:rFonts w:ascii="Calibri Light" w:hAnsi="Calibri Light" w:cs="Calibri Light"/>
        </w:rPr>
        <w:t xml:space="preserve">koordynacyjne realizowanych </w:t>
      </w:r>
      <w:r w:rsidR="00814B8C">
        <w:rPr>
          <w:rFonts w:ascii="Calibri Light" w:hAnsi="Calibri Light" w:cs="Calibri Light"/>
        </w:rPr>
        <w:t>usług</w:t>
      </w:r>
      <w:r w:rsidRPr="008D2884">
        <w:rPr>
          <w:rFonts w:asciiTheme="majorHAnsi" w:hAnsiTheme="majorHAnsi" w:cstheme="majorHAnsi"/>
        </w:rPr>
        <w:t xml:space="preserve"> </w:t>
      </w:r>
      <w:r w:rsidRPr="00DD757E">
        <w:rPr>
          <w:rFonts w:asciiTheme="majorHAnsi" w:hAnsiTheme="majorHAnsi" w:cstheme="majorHAnsi"/>
        </w:rPr>
        <w:t>(co mogłaby poważnie zagrozić właściwemu wykonaniu zamówienia),</w:t>
      </w:r>
      <w:r>
        <w:rPr>
          <w:rFonts w:ascii="Calibri Light" w:hAnsi="Calibri Light" w:cs="Calibri Light"/>
        </w:rPr>
        <w:t xml:space="preserve"> a także </w:t>
      </w:r>
      <w:r w:rsidRPr="00C9460E">
        <w:rPr>
          <w:rFonts w:ascii="Calibri Light" w:hAnsi="Calibri Light" w:cs="Calibri Light"/>
        </w:rPr>
        <w:t>techniczn</w:t>
      </w:r>
      <w:r>
        <w:rPr>
          <w:rFonts w:ascii="Calibri Light" w:hAnsi="Calibri Light" w:cs="Calibri Light"/>
        </w:rPr>
        <w:t>o-organizacyjne</w:t>
      </w:r>
      <w:r w:rsidR="00D419FC">
        <w:rPr>
          <w:rFonts w:ascii="Calibri Light" w:hAnsi="Calibri Light" w:cs="Calibri Light"/>
        </w:rPr>
        <w:t>.</w:t>
      </w:r>
    </w:p>
    <w:p w14:paraId="07F38B49" w14:textId="31CDE40B" w:rsidR="00DD757E" w:rsidRDefault="00DD757E" w:rsidP="00DD757E">
      <w:pPr>
        <w:spacing w:line="312" w:lineRule="auto"/>
        <w:jc w:val="both"/>
      </w:pPr>
      <w:r w:rsidRPr="00C9460E">
        <w:rPr>
          <w:rFonts w:ascii="Calibri Light" w:hAnsi="Calibri Light" w:cs="Calibri Light"/>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F04C12">
        <w:rPr>
          <w:rFonts w:ascii="Calibri Light" w:hAnsi="Calibri Light" w:cs="Calibri Light"/>
        </w:rPr>
        <w:t>zakresu</w:t>
      </w:r>
      <w:r>
        <w:rPr>
          <w:rFonts w:ascii="Calibri Light" w:hAnsi="Calibri Light" w:cs="Calibri Light"/>
        </w:rPr>
        <w:t xml:space="preserve"> zamówienia</w:t>
      </w:r>
      <w:r w:rsidRPr="00C9460E">
        <w:rPr>
          <w:rFonts w:ascii="Calibri Light" w:hAnsi="Calibri Light" w:cs="Calibri Light"/>
        </w:rPr>
        <w:t>, mogłoby mieć miejsce.</w:t>
      </w:r>
    </w:p>
    <w:p w14:paraId="25331F53" w14:textId="5027131F" w:rsidR="00DD757E" w:rsidRDefault="00DD757E" w:rsidP="00DD757E">
      <w:pPr>
        <w:spacing w:line="312" w:lineRule="auto"/>
        <w:jc w:val="both"/>
        <w:rPr>
          <w:rFonts w:asciiTheme="majorHAnsi" w:hAnsiTheme="majorHAnsi" w:cstheme="majorHAnsi"/>
        </w:rPr>
      </w:pPr>
      <w:r w:rsidRPr="008D2884">
        <w:rPr>
          <w:rFonts w:asciiTheme="majorHAnsi" w:hAnsiTheme="majorHAnsi" w:cstheme="majorHAnsi"/>
        </w:rPr>
        <w:t>Ze względu na zakres i wartość zamówienia, brak podziału zamówienia na części nie zakłóca konkurencji w ramach postępowania, a wręcz przeciwnie</w:t>
      </w:r>
      <w:r>
        <w:rPr>
          <w:rFonts w:asciiTheme="majorHAnsi" w:hAnsiTheme="majorHAnsi" w:cstheme="majorHAnsi"/>
        </w:rPr>
        <w:t xml:space="preserve"> zamówienie o takim zakresie i wielkości jest zamówieniem bardziej pożądanym na rynku z punktu widzenia „opłacalności”</w:t>
      </w:r>
      <w:r w:rsidR="002625B2">
        <w:rPr>
          <w:rFonts w:asciiTheme="majorHAnsi" w:hAnsiTheme="majorHAnsi" w:cstheme="majorHAnsi"/>
        </w:rPr>
        <w:t xml:space="preserve"> Wykonawców</w:t>
      </w:r>
      <w:r w:rsidR="00D419FC">
        <w:rPr>
          <w:rFonts w:asciiTheme="majorHAnsi" w:hAnsiTheme="majorHAnsi" w:cstheme="majorHAnsi"/>
        </w:rPr>
        <w:t>.</w:t>
      </w:r>
    </w:p>
    <w:p w14:paraId="5448E143" w14:textId="77777777" w:rsidR="00DD757E" w:rsidRPr="005B7524" w:rsidRDefault="00DD757E" w:rsidP="00A4028F">
      <w:pPr>
        <w:spacing w:line="319" w:lineRule="auto"/>
        <w:jc w:val="both"/>
        <w:rPr>
          <w:rFonts w:asciiTheme="majorHAnsi" w:hAnsiTheme="majorHAnsi" w:cstheme="majorHAnsi"/>
          <w:bCs/>
        </w:rPr>
      </w:pPr>
    </w:p>
    <w:bookmarkEnd w:id="12"/>
    <w:p w14:paraId="00000075" w14:textId="74B85033" w:rsidR="001C5D72" w:rsidRPr="000D10E1" w:rsidRDefault="00D419FC" w:rsidP="00A4028F">
      <w:pPr>
        <w:spacing w:line="319" w:lineRule="auto"/>
        <w:jc w:val="both"/>
        <w:rPr>
          <w:rFonts w:asciiTheme="majorHAnsi" w:hAnsiTheme="majorHAnsi" w:cstheme="majorHAnsi"/>
        </w:rPr>
      </w:pPr>
      <w:r>
        <w:rPr>
          <w:rFonts w:asciiTheme="majorHAnsi" w:hAnsiTheme="majorHAnsi" w:cstheme="majorHAnsi"/>
          <w:b/>
          <w:bCs/>
        </w:rPr>
        <w:t>4</w:t>
      </w:r>
      <w:r w:rsidR="00A4028F" w:rsidRPr="000D10E1">
        <w:rPr>
          <w:rFonts w:asciiTheme="majorHAnsi" w:hAnsiTheme="majorHAnsi" w:cstheme="majorHAnsi"/>
        </w:rPr>
        <w:t xml:space="preserve">. </w:t>
      </w:r>
      <w:r w:rsidR="00FC4AB9" w:rsidRPr="000D10E1">
        <w:rPr>
          <w:rFonts w:asciiTheme="majorHAnsi" w:hAnsiTheme="majorHAnsi" w:cstheme="majorHAnsi"/>
        </w:rPr>
        <w:t>Zamawiający nie dopuszcza składania ofert wariantowych</w:t>
      </w:r>
      <w:r w:rsidR="009A31BF" w:rsidRPr="000D10E1">
        <w:rPr>
          <w:rFonts w:asciiTheme="majorHAnsi" w:hAnsiTheme="majorHAnsi" w:cstheme="majorHAnsi"/>
        </w:rPr>
        <w:t>.</w:t>
      </w:r>
    </w:p>
    <w:p w14:paraId="736A8786" w14:textId="77777777" w:rsidR="00C47A1D" w:rsidRDefault="00C47A1D" w:rsidP="00A4028F">
      <w:pPr>
        <w:spacing w:line="319" w:lineRule="auto"/>
        <w:jc w:val="both"/>
        <w:rPr>
          <w:rFonts w:asciiTheme="majorHAnsi" w:hAnsiTheme="majorHAnsi" w:cstheme="majorHAnsi"/>
          <w:b/>
          <w:bCs/>
        </w:rPr>
      </w:pPr>
    </w:p>
    <w:p w14:paraId="00000076" w14:textId="3239EDF4" w:rsidR="001C5D72" w:rsidRDefault="00D419FC" w:rsidP="00A4028F">
      <w:pPr>
        <w:spacing w:line="319" w:lineRule="auto"/>
        <w:jc w:val="both"/>
        <w:rPr>
          <w:rFonts w:asciiTheme="majorHAnsi" w:hAnsiTheme="majorHAnsi" w:cstheme="majorHAnsi"/>
        </w:rPr>
      </w:pPr>
      <w:r>
        <w:rPr>
          <w:rFonts w:asciiTheme="majorHAnsi" w:hAnsiTheme="majorHAnsi" w:cstheme="majorHAnsi"/>
          <w:b/>
          <w:bCs/>
        </w:rPr>
        <w:t>5</w:t>
      </w:r>
      <w:r w:rsidR="00A4028F" w:rsidRPr="000D10E1">
        <w:rPr>
          <w:rFonts w:asciiTheme="majorHAnsi" w:hAnsiTheme="majorHAnsi" w:cstheme="majorHAnsi"/>
          <w:b/>
          <w:bCs/>
        </w:rPr>
        <w:t>.</w:t>
      </w:r>
      <w:r w:rsidR="00A4028F" w:rsidRPr="000D10E1">
        <w:rPr>
          <w:rFonts w:asciiTheme="majorHAnsi" w:hAnsiTheme="majorHAnsi" w:cstheme="majorHAnsi"/>
        </w:rPr>
        <w:t xml:space="preserve"> </w:t>
      </w:r>
      <w:r w:rsidR="00FC4AB9" w:rsidRPr="000D10E1">
        <w:rPr>
          <w:rFonts w:asciiTheme="majorHAnsi" w:hAnsiTheme="majorHAnsi" w:cstheme="majorHAnsi"/>
        </w:rPr>
        <w:t>Zamawiający nie przewiduje udzielania zamówień, o których mowa w art. 214 ust. 1 pkt 7</w:t>
      </w:r>
      <w:r w:rsidR="00096B30" w:rsidRPr="000D10E1">
        <w:rPr>
          <w:rFonts w:asciiTheme="majorHAnsi" w:hAnsiTheme="majorHAnsi" w:cstheme="majorHAnsi"/>
        </w:rPr>
        <w:t>.</w:t>
      </w:r>
    </w:p>
    <w:p w14:paraId="4A9514E5" w14:textId="77777777" w:rsidR="00D419FC" w:rsidRDefault="00D419FC" w:rsidP="00881111">
      <w:pPr>
        <w:pStyle w:val="Nagwek2"/>
        <w:spacing w:before="0" w:after="0" w:line="319" w:lineRule="auto"/>
        <w:rPr>
          <w:rFonts w:asciiTheme="majorHAnsi" w:hAnsiTheme="majorHAnsi" w:cstheme="majorHAnsi"/>
          <w:b/>
          <w:bCs/>
          <w:sz w:val="22"/>
          <w:szCs w:val="22"/>
        </w:rPr>
      </w:pPr>
      <w:bookmarkStart w:id="13" w:name="_Toc65495850"/>
    </w:p>
    <w:p w14:paraId="00000078" w14:textId="10709872"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V. Wizja lokalna</w:t>
      </w:r>
      <w:bookmarkEnd w:id="13"/>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0D10E1">
        <w:rPr>
          <w:rFonts w:asciiTheme="majorHAnsi" w:hAnsiTheme="majorHAnsi" w:cstheme="majorHAnsi"/>
        </w:rPr>
        <w:t>Pzp</w:t>
      </w:r>
      <w:proofErr w:type="spellEnd"/>
      <w:r w:rsidRPr="000D10E1">
        <w:rPr>
          <w:rFonts w:asciiTheme="majorHAnsi" w:hAnsiTheme="majorHAnsi" w:cstheme="majorHAnsi"/>
        </w:rPr>
        <w:t>.</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4" w:name="_Toc65495851"/>
      <w:r w:rsidRPr="000D10E1">
        <w:rPr>
          <w:rFonts w:asciiTheme="majorHAnsi" w:hAnsiTheme="majorHAnsi" w:cstheme="majorHAnsi"/>
          <w:b/>
          <w:bCs/>
          <w:sz w:val="22"/>
          <w:szCs w:val="22"/>
        </w:rPr>
        <w:t>VI. Podwykonawstwo</w:t>
      </w:r>
      <w:bookmarkEnd w:id="14"/>
    </w:p>
    <w:p w14:paraId="0000007C" w14:textId="44C7BEBC" w:rsidR="001C5D72" w:rsidRPr="000D10E1" w:rsidRDefault="00FC4AB9" w:rsidP="00591071">
      <w:pPr>
        <w:numPr>
          <w:ilvl w:val="0"/>
          <w:numId w:val="8"/>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591071">
      <w:pPr>
        <w:numPr>
          <w:ilvl w:val="0"/>
          <w:numId w:val="8"/>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591071">
      <w:pPr>
        <w:numPr>
          <w:ilvl w:val="0"/>
          <w:numId w:val="8"/>
        </w:numPr>
        <w:spacing w:line="319" w:lineRule="auto"/>
        <w:jc w:val="both"/>
        <w:rPr>
          <w:rFonts w:asciiTheme="majorHAnsi" w:hAnsiTheme="majorHAnsi" w:cstheme="majorHAnsi"/>
        </w:rPr>
      </w:pPr>
      <w:r w:rsidRPr="000D10E1">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5" w:name="_Toc65495852"/>
      <w:r w:rsidRPr="000D10E1">
        <w:rPr>
          <w:rFonts w:asciiTheme="majorHAnsi" w:hAnsiTheme="majorHAnsi" w:cstheme="majorHAnsi"/>
          <w:b/>
          <w:bCs/>
          <w:sz w:val="22"/>
          <w:szCs w:val="22"/>
        </w:rPr>
        <w:lastRenderedPageBreak/>
        <w:t>VII. Termin wykonania zamówienia</w:t>
      </w:r>
      <w:bookmarkEnd w:id="15"/>
    </w:p>
    <w:p w14:paraId="0E6BBDB9" w14:textId="77777777" w:rsidR="003F0A75" w:rsidRPr="003F0A75" w:rsidRDefault="003F0A75" w:rsidP="003F0A75">
      <w:pPr>
        <w:widowControl w:val="0"/>
        <w:suppressAutoHyphens/>
        <w:overflowPunct w:val="0"/>
        <w:autoSpaceDE w:val="0"/>
        <w:spacing w:line="360" w:lineRule="auto"/>
        <w:jc w:val="both"/>
        <w:textAlignment w:val="baseline"/>
        <w:rPr>
          <w:rFonts w:asciiTheme="majorHAnsi" w:eastAsia="Times New Roman" w:hAnsiTheme="majorHAnsi" w:cstheme="majorHAnsi"/>
          <w:b/>
          <w:bCs/>
          <w:szCs w:val="24"/>
          <w:lang w:eastAsia="zh-CN"/>
        </w:rPr>
      </w:pPr>
      <w:bookmarkStart w:id="16" w:name="_Toc65495853"/>
      <w:r w:rsidRPr="003F0A75">
        <w:rPr>
          <w:rFonts w:asciiTheme="majorHAnsi" w:eastAsia="Times New Roman" w:hAnsiTheme="majorHAnsi" w:cstheme="majorHAnsi"/>
          <w:szCs w:val="24"/>
        </w:rPr>
        <w:t xml:space="preserve">a. </w:t>
      </w:r>
      <w:r w:rsidRPr="003F0A75">
        <w:rPr>
          <w:rFonts w:asciiTheme="majorHAnsi" w:eastAsia="Times New Roman" w:hAnsiTheme="majorHAnsi" w:cstheme="majorHAnsi"/>
          <w:b/>
          <w:bCs/>
          <w:szCs w:val="24"/>
          <w:lang w:eastAsia="zh-CN"/>
        </w:rPr>
        <w:t>dowóz dzieci do przedszkoli, szkół i placówek oświatowych (okres nieferyjny):</w:t>
      </w:r>
    </w:p>
    <w:p w14:paraId="565A24F8"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w okresie od dnia 01 września 2021 r., do dnia 24 czerwca 2022 r., czyli łącznie 187 dni, z pominięciem przerw świątecznych, ferii  letnich i zimowych oraz innych przerw w pracy szkoły wynikających z organizacji roku szkolnego,</w:t>
      </w:r>
    </w:p>
    <w:p w14:paraId="5B4911DD" w14:textId="77777777" w:rsidR="003F0A75" w:rsidRPr="003F0A75" w:rsidRDefault="003F0A75" w:rsidP="003F0A75">
      <w:pPr>
        <w:widowControl w:val="0"/>
        <w:suppressAutoHyphens/>
        <w:overflowPunct w:val="0"/>
        <w:autoSpaceDE w:val="0"/>
        <w:spacing w:line="360" w:lineRule="auto"/>
        <w:jc w:val="both"/>
        <w:textAlignment w:val="baseline"/>
        <w:rPr>
          <w:rFonts w:asciiTheme="majorHAnsi" w:eastAsia="Times New Roman" w:hAnsiTheme="majorHAnsi" w:cstheme="majorHAnsi"/>
          <w:b/>
          <w:szCs w:val="24"/>
          <w:lang w:eastAsia="zh-CN"/>
        </w:rPr>
      </w:pPr>
      <w:r w:rsidRPr="003F0A75">
        <w:rPr>
          <w:rFonts w:asciiTheme="majorHAnsi" w:eastAsia="Times New Roman" w:hAnsiTheme="majorHAnsi" w:cstheme="majorHAnsi"/>
          <w:bCs/>
          <w:szCs w:val="24"/>
          <w:lang w:eastAsia="zh-CN"/>
        </w:rPr>
        <w:t xml:space="preserve">b. </w:t>
      </w:r>
      <w:r w:rsidRPr="003F0A75">
        <w:rPr>
          <w:rFonts w:asciiTheme="majorHAnsi" w:eastAsia="Times New Roman" w:hAnsiTheme="majorHAnsi" w:cstheme="majorHAnsi"/>
          <w:b/>
          <w:szCs w:val="24"/>
          <w:lang w:eastAsia="zh-CN"/>
        </w:rPr>
        <w:t>dowóz dzieci do przedszkoli  (okres feryjny):</w:t>
      </w:r>
    </w:p>
    <w:p w14:paraId="1D3F27F9"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bCs/>
          <w:szCs w:val="24"/>
          <w:lang w:eastAsia="zh-CN"/>
        </w:rPr>
        <w:t xml:space="preserve"> - w okresie od 01 września 2021 r., do 31 sierpnia  2022 r., czyli łącznie 66 dni,</w:t>
      </w:r>
      <w:r w:rsidRPr="003F0A75">
        <w:rPr>
          <w:rFonts w:asciiTheme="majorHAnsi" w:eastAsia="Times New Roman" w:hAnsiTheme="majorHAnsi" w:cstheme="majorHAnsi"/>
          <w:b/>
          <w:szCs w:val="24"/>
          <w:lang w:eastAsia="zh-CN"/>
        </w:rPr>
        <w:t xml:space="preserve">  </w:t>
      </w:r>
      <w:r w:rsidRPr="003F0A75">
        <w:rPr>
          <w:rFonts w:asciiTheme="majorHAnsi" w:eastAsia="Times New Roman" w:hAnsiTheme="majorHAnsi" w:cstheme="majorHAnsi"/>
          <w:b/>
          <w:szCs w:val="24"/>
          <w:lang w:eastAsia="zh-CN"/>
        </w:rPr>
        <w:br/>
      </w:r>
      <w:r w:rsidRPr="003F0A75">
        <w:rPr>
          <w:rFonts w:asciiTheme="majorHAnsi" w:eastAsia="Times New Roman" w:hAnsiTheme="majorHAnsi" w:cstheme="majorHAnsi"/>
          <w:szCs w:val="24"/>
          <w:lang w:eastAsia="zh-CN"/>
        </w:rPr>
        <w:t xml:space="preserve">we wszystkie dni funkcjonowania przedszkoli a niefunkcjonowania szkół i placówek oświatowych </w:t>
      </w:r>
      <w:proofErr w:type="spellStart"/>
      <w:r w:rsidRPr="003F0A75">
        <w:rPr>
          <w:rFonts w:asciiTheme="majorHAnsi" w:eastAsia="Times New Roman" w:hAnsiTheme="majorHAnsi" w:cstheme="majorHAnsi"/>
          <w:szCs w:val="24"/>
          <w:lang w:eastAsia="zh-CN"/>
        </w:rPr>
        <w:t>tj</w:t>
      </w:r>
      <w:proofErr w:type="spellEnd"/>
      <w:r w:rsidRPr="003F0A75">
        <w:rPr>
          <w:rFonts w:asciiTheme="majorHAnsi" w:eastAsia="Times New Roman" w:hAnsiTheme="majorHAnsi" w:cstheme="majorHAnsi"/>
          <w:szCs w:val="24"/>
          <w:lang w:eastAsia="zh-CN"/>
        </w:rPr>
        <w:t xml:space="preserve">: </w:t>
      </w:r>
    </w:p>
    <w:p w14:paraId="1AED4963"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grudzień 2021 r. 6 dni (zimowa przerwa świąteczna)</w:t>
      </w:r>
    </w:p>
    <w:p w14:paraId="1C250AD9"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styczeń 2022 r. 10 dni (ferie zimowe)</w:t>
      </w:r>
    </w:p>
    <w:p w14:paraId="541DDCEE"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kwiecień 2022 r. 3 dni (letnia przerwa świąteczna)</w:t>
      </w:r>
    </w:p>
    <w:p w14:paraId="18B175D9"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czerwiec 2022 r. 4 dni (27,28,29,30)</w:t>
      </w:r>
    </w:p>
    <w:p w14:paraId="6B02C212"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xml:space="preserve"> - lipiec 2022 r. 21 dni (ferie letnie)</w:t>
      </w:r>
    </w:p>
    <w:p w14:paraId="63DC2E3D" w14:textId="77777777" w:rsidR="003F0A75" w:rsidRPr="003F0A75" w:rsidRDefault="003F0A75" w:rsidP="003F0A75">
      <w:pPr>
        <w:widowControl w:val="0"/>
        <w:suppressAutoHyphens/>
        <w:overflowPunct w:val="0"/>
        <w:autoSpaceDE w:val="0"/>
        <w:spacing w:line="360" w:lineRule="auto"/>
        <w:ind w:left="720"/>
        <w:jc w:val="both"/>
        <w:textAlignment w:val="baseline"/>
        <w:rPr>
          <w:rFonts w:asciiTheme="majorHAnsi" w:eastAsia="Times New Roman" w:hAnsiTheme="majorHAnsi" w:cstheme="majorHAnsi"/>
          <w:szCs w:val="24"/>
          <w:lang w:eastAsia="zh-CN"/>
        </w:rPr>
      </w:pPr>
      <w:r w:rsidRPr="003F0A75">
        <w:rPr>
          <w:rFonts w:asciiTheme="majorHAnsi" w:eastAsia="Times New Roman" w:hAnsiTheme="majorHAnsi" w:cstheme="majorHAnsi"/>
          <w:szCs w:val="24"/>
          <w:lang w:eastAsia="zh-CN"/>
        </w:rPr>
        <w:t>- sierpień 2022 r. 22 dni (ferie letnie).</w:t>
      </w:r>
    </w:p>
    <w:p w14:paraId="6AC8238C" w14:textId="77777777" w:rsidR="00CF6AA8" w:rsidRDefault="00CF6AA8" w:rsidP="00D419FC">
      <w:pPr>
        <w:keepNext/>
        <w:keepLines/>
        <w:tabs>
          <w:tab w:val="left" w:pos="0"/>
        </w:tabs>
        <w:spacing w:line="319" w:lineRule="auto"/>
        <w:outlineLvl w:val="1"/>
        <w:rPr>
          <w:rFonts w:asciiTheme="majorHAnsi" w:hAnsiTheme="majorHAnsi" w:cstheme="majorHAnsi"/>
          <w:b/>
          <w:bCs/>
          <w:sz w:val="24"/>
          <w:szCs w:val="24"/>
        </w:rPr>
      </w:pPr>
    </w:p>
    <w:p w14:paraId="49721180" w14:textId="7FF81199" w:rsidR="00D419FC" w:rsidRPr="00D419FC" w:rsidRDefault="00D419FC" w:rsidP="00D419FC">
      <w:pPr>
        <w:keepNext/>
        <w:keepLines/>
        <w:tabs>
          <w:tab w:val="left" w:pos="0"/>
        </w:tabs>
        <w:spacing w:line="319" w:lineRule="auto"/>
        <w:outlineLvl w:val="1"/>
        <w:rPr>
          <w:rFonts w:asciiTheme="majorHAnsi" w:hAnsiTheme="majorHAnsi" w:cstheme="majorHAnsi"/>
          <w:b/>
          <w:bCs/>
          <w:sz w:val="24"/>
          <w:szCs w:val="24"/>
        </w:rPr>
      </w:pPr>
      <w:r w:rsidRPr="00D419FC">
        <w:rPr>
          <w:rFonts w:asciiTheme="majorHAnsi" w:hAnsiTheme="majorHAnsi" w:cstheme="majorHAnsi"/>
          <w:b/>
          <w:bCs/>
          <w:sz w:val="24"/>
          <w:szCs w:val="24"/>
        </w:rPr>
        <w:t>VIII. Warunki udziału w postępowaniu</w:t>
      </w:r>
      <w:bookmarkEnd w:id="16"/>
    </w:p>
    <w:p w14:paraId="38162CF3" w14:textId="77777777" w:rsidR="00D419FC" w:rsidRPr="00D419FC" w:rsidRDefault="00D419FC" w:rsidP="00591071">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45C72AC3" w14:textId="77777777" w:rsidR="00D419FC" w:rsidRPr="00D419FC" w:rsidRDefault="00D419FC" w:rsidP="00591071">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04C0556F"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619A2796" w14:textId="77777777" w:rsidR="00D419FC" w:rsidRP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1EDA265"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4EA1E15E" w14:textId="51EF7DC0" w:rsid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bCs/>
          <w:szCs w:val="24"/>
          <w:u w:val="single"/>
        </w:rPr>
        <w:t>Wykonawca spełni ten warunek jeżeli wykaże</w:t>
      </w:r>
      <w:r w:rsidRPr="00CF6AA8">
        <w:rPr>
          <w:rFonts w:asciiTheme="majorHAnsi" w:eastAsia="Times New Roman" w:hAnsiTheme="majorHAnsi" w:cstheme="majorHAnsi"/>
          <w:szCs w:val="24"/>
        </w:rPr>
        <w:t xml:space="preserve">, że posiada </w:t>
      </w:r>
      <w:bookmarkStart w:id="17" w:name="_Hlk75528995"/>
      <w:r w:rsidRPr="00CF6AA8">
        <w:rPr>
          <w:rFonts w:asciiTheme="majorHAnsi" w:eastAsia="Times New Roman" w:hAnsiTheme="majorHAnsi" w:cstheme="majorHAnsi"/>
          <w:szCs w:val="24"/>
        </w:rPr>
        <w:t xml:space="preserve">aktualne zezwolenie </w:t>
      </w:r>
      <w:r w:rsidRPr="00CF6AA8">
        <w:rPr>
          <w:rFonts w:asciiTheme="majorHAnsi" w:eastAsia="Times New Roman" w:hAnsiTheme="majorHAnsi" w:cstheme="majorHAnsi"/>
          <w:szCs w:val="24"/>
        </w:rPr>
        <w:br/>
        <w:t>na wykonywanie zawodu przewoźnika drogowego zgodnie z ustawą z dnia 6 września 2001 roku o transporcie drogowym lub posiada aktualną licencję na wykonywanie krajowego transportu drogowego osób zgodnie z ustawą z dnia 6 września 2001 roku o transporcie drogowym (Dz. U. z 2021.919.t.j.</w:t>
      </w:r>
      <w:r w:rsidR="00B25302">
        <w:rPr>
          <w:rFonts w:asciiTheme="majorHAnsi" w:eastAsia="Times New Roman" w:hAnsiTheme="majorHAnsi" w:cstheme="majorHAnsi"/>
          <w:szCs w:val="24"/>
        </w:rPr>
        <w:t xml:space="preserve"> ze zm.</w:t>
      </w:r>
      <w:r w:rsidRPr="00CF6AA8">
        <w:rPr>
          <w:rFonts w:asciiTheme="majorHAnsi" w:eastAsia="Times New Roman" w:hAnsiTheme="majorHAnsi" w:cstheme="majorHAnsi"/>
          <w:szCs w:val="24"/>
        </w:rPr>
        <w:t xml:space="preserve">). </w:t>
      </w:r>
    </w:p>
    <w:bookmarkEnd w:id="17"/>
    <w:p w14:paraId="7BF10CED" w14:textId="77777777" w:rsidR="00CF6AA8" w:rsidRDefault="00CF6AA8" w:rsidP="00CF6AA8">
      <w:pPr>
        <w:spacing w:line="319" w:lineRule="auto"/>
        <w:ind w:left="426"/>
        <w:jc w:val="both"/>
        <w:rPr>
          <w:rFonts w:asciiTheme="majorHAnsi" w:eastAsia="Times New Roman" w:hAnsiTheme="majorHAnsi" w:cstheme="majorHAnsi"/>
          <w:szCs w:val="24"/>
        </w:rPr>
      </w:pPr>
    </w:p>
    <w:p w14:paraId="5ED7108C" w14:textId="59F73675" w:rsidR="00CF6AA8" w:rsidRP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szCs w:val="24"/>
        </w:rPr>
        <w:t>Zamawiający dopuszcza uprawnienia wydane obywatelom państw Europejskiego Obszaru Gospodarczego oraz Konfederacji Szwajcarskiej, zgodnie z ustawą o zasadach uznawania kwalifikacji zawodowych nabytych w państwach członkowskich Unii Europejskiej.</w:t>
      </w:r>
    </w:p>
    <w:p w14:paraId="7BA2AAC4" w14:textId="77777777" w:rsidR="00CF6AA8" w:rsidRPr="00CF6AA8" w:rsidRDefault="00CF6AA8" w:rsidP="00CF6AA8">
      <w:pPr>
        <w:spacing w:line="319" w:lineRule="auto"/>
        <w:ind w:left="426"/>
        <w:jc w:val="both"/>
        <w:rPr>
          <w:rFonts w:asciiTheme="majorHAnsi" w:eastAsia="Times New Roman" w:hAnsiTheme="majorHAnsi" w:cstheme="majorHAnsi"/>
          <w:b/>
          <w:bCs/>
          <w:szCs w:val="24"/>
        </w:rPr>
      </w:pPr>
    </w:p>
    <w:p w14:paraId="2A7E0E3A" w14:textId="77777777" w:rsidR="00CF6AA8" w:rsidRP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szCs w:val="24"/>
        </w:rPr>
        <w:t>Przy ocenie spełniania tego warunku udziału przez Wykonawców</w:t>
      </w:r>
      <w:r w:rsidRPr="00CF6AA8">
        <w:rPr>
          <w:rFonts w:asciiTheme="majorHAnsi" w:eastAsia="Times New Roman" w:hAnsiTheme="majorHAnsi" w:cstheme="majorHAnsi"/>
          <w:szCs w:val="24"/>
        </w:rPr>
        <w:br/>
        <w:t>wspólnie ubiegających się o udzielenie zamówienia (konsorcjum) posiadanie uprawnień, o</w:t>
      </w:r>
      <w:r w:rsidRPr="00CF6AA8">
        <w:rPr>
          <w:rFonts w:asciiTheme="majorHAnsi" w:eastAsia="Times New Roman" w:hAnsiTheme="majorHAnsi" w:cstheme="majorHAnsi"/>
          <w:szCs w:val="24"/>
        </w:rPr>
        <w:br/>
      </w:r>
      <w:r w:rsidRPr="00CF6AA8">
        <w:rPr>
          <w:rFonts w:asciiTheme="majorHAnsi" w:eastAsia="Times New Roman" w:hAnsiTheme="majorHAnsi" w:cstheme="majorHAnsi"/>
          <w:szCs w:val="24"/>
        </w:rPr>
        <w:lastRenderedPageBreak/>
        <w:t>których mowa powyżej, jest wymagane od każdego z Wykonawców wspólnie ubiegających się o udzielenie zamówienia w takim zakresie, w jakim będą oni wykonywać usługę.</w:t>
      </w:r>
    </w:p>
    <w:p w14:paraId="4EF66D97" w14:textId="77777777" w:rsidR="00CF6AA8" w:rsidRPr="00CF6AA8" w:rsidRDefault="00CF6AA8" w:rsidP="00CF6AA8">
      <w:pPr>
        <w:spacing w:line="319" w:lineRule="auto"/>
        <w:ind w:left="426"/>
        <w:jc w:val="both"/>
        <w:rPr>
          <w:rFonts w:asciiTheme="majorHAnsi" w:eastAsia="Tahoma" w:hAnsiTheme="majorHAnsi" w:cstheme="majorHAnsi"/>
          <w:szCs w:val="24"/>
        </w:rPr>
      </w:pPr>
    </w:p>
    <w:p w14:paraId="6273DC97"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11E27EE6" w14:textId="40635FF4" w:rsid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3F64E2B1" w14:textId="77777777" w:rsidR="004313C8" w:rsidRPr="00D419FC" w:rsidRDefault="004313C8" w:rsidP="00D419FC">
      <w:pPr>
        <w:spacing w:line="319" w:lineRule="auto"/>
        <w:ind w:left="868" w:right="20"/>
        <w:jc w:val="both"/>
        <w:rPr>
          <w:rFonts w:asciiTheme="majorHAnsi" w:hAnsiTheme="majorHAnsi" w:cstheme="majorHAnsi"/>
        </w:rPr>
      </w:pPr>
    </w:p>
    <w:p w14:paraId="392B0290"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technicznej lub zawodowej:</w:t>
      </w:r>
    </w:p>
    <w:p w14:paraId="06003CE0" w14:textId="5A4B9D97" w:rsidR="004313C8" w:rsidRPr="004313C8" w:rsidRDefault="004313C8" w:rsidP="00591071">
      <w:pPr>
        <w:pStyle w:val="Akapitzlist"/>
        <w:numPr>
          <w:ilvl w:val="1"/>
          <w:numId w:val="16"/>
        </w:numPr>
        <w:tabs>
          <w:tab w:val="left" w:pos="709"/>
        </w:tabs>
        <w:spacing w:line="319" w:lineRule="auto"/>
        <w:ind w:left="567" w:hanging="141"/>
        <w:jc w:val="both"/>
        <w:rPr>
          <w:rFonts w:asciiTheme="majorHAnsi" w:eastAsia="Times New Roman" w:hAnsiTheme="majorHAnsi" w:cstheme="majorHAnsi"/>
          <w:b/>
          <w:bCs/>
          <w:szCs w:val="24"/>
        </w:rPr>
      </w:pPr>
      <w:bookmarkStart w:id="18" w:name="_Hlk5877927"/>
      <w:r w:rsidRPr="008406FD">
        <w:rPr>
          <w:rFonts w:asciiTheme="majorHAnsi" w:eastAsia="Times New Roman" w:hAnsiTheme="majorHAnsi" w:cstheme="majorHAnsi"/>
          <w:b/>
          <w:bCs/>
          <w:szCs w:val="24"/>
        </w:rPr>
        <w:t xml:space="preserve">  </w:t>
      </w:r>
      <w:r w:rsidRPr="004313C8">
        <w:rPr>
          <w:rFonts w:asciiTheme="majorHAnsi" w:eastAsia="Times New Roman" w:hAnsiTheme="majorHAnsi" w:cstheme="majorHAnsi"/>
          <w:b/>
          <w:bCs/>
          <w:szCs w:val="24"/>
          <w:u w:val="single"/>
        </w:rPr>
        <w:t>Wykonawca spełni warunek jeżeli wykaże</w:t>
      </w:r>
      <w:r w:rsidRPr="004313C8">
        <w:rPr>
          <w:rFonts w:asciiTheme="majorHAnsi" w:eastAsia="Times New Roman" w:hAnsiTheme="majorHAnsi" w:cstheme="majorHAnsi"/>
          <w:bCs/>
          <w:szCs w:val="24"/>
        </w:rPr>
        <w:t xml:space="preserve">, że w okresie </w:t>
      </w:r>
      <w:r>
        <w:rPr>
          <w:rFonts w:asciiTheme="majorHAnsi" w:eastAsia="Times New Roman" w:hAnsiTheme="majorHAnsi" w:cstheme="majorHAnsi"/>
          <w:bCs/>
          <w:szCs w:val="24"/>
        </w:rPr>
        <w:t xml:space="preserve">ostatnich </w:t>
      </w:r>
      <w:r w:rsidRPr="004313C8">
        <w:rPr>
          <w:rFonts w:asciiTheme="majorHAnsi" w:eastAsia="Times New Roman" w:hAnsiTheme="majorHAnsi" w:cstheme="majorHAnsi"/>
          <w:bCs/>
          <w:szCs w:val="24"/>
        </w:rPr>
        <w:t xml:space="preserve">3 lat, a jeżeli okres prowadzenia działalności jest krótszy – w tym okresie, </w:t>
      </w:r>
      <w:r w:rsidRPr="004313C8">
        <w:rPr>
          <w:rFonts w:asciiTheme="majorHAnsi" w:eastAsia="Times New Roman" w:hAnsiTheme="majorHAnsi" w:cstheme="majorHAnsi"/>
          <w:b/>
          <w:bCs/>
          <w:szCs w:val="24"/>
        </w:rPr>
        <w:t xml:space="preserve"> wykonał lub wykonuje co najmniej jedną usługę (tj. jedną umowę) podobną do objętej przedmiotem niniejszego postępowania.</w:t>
      </w:r>
    </w:p>
    <w:p w14:paraId="522C0636"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Za usługę podobną Zamawiający uzna usługę polegającą na wykonywaniu: </w:t>
      </w:r>
    </w:p>
    <w:p w14:paraId="7DF71F3A" w14:textId="5C210DB9"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publicznego transportu zbiorowego w </w:t>
      </w:r>
      <w:r w:rsidRPr="004D19CB">
        <w:rPr>
          <w:rFonts w:asciiTheme="majorHAnsi" w:eastAsia="Times New Roman" w:hAnsiTheme="majorHAnsi" w:cstheme="majorHAnsi"/>
          <w:b/>
          <w:szCs w:val="24"/>
        </w:rPr>
        <w:t>rozumieniu art. 4 pkt. 14 ustawy z dnia 16 grudnia 2010r. o publicznym transporcie zbiorowym (</w:t>
      </w:r>
      <w:proofErr w:type="spellStart"/>
      <w:r w:rsidRPr="004D19CB">
        <w:rPr>
          <w:rFonts w:asciiTheme="majorHAnsi" w:eastAsia="Times New Roman" w:hAnsiTheme="majorHAnsi" w:cstheme="majorHAnsi"/>
          <w:b/>
          <w:szCs w:val="24"/>
        </w:rPr>
        <w:t>t.j</w:t>
      </w:r>
      <w:proofErr w:type="spellEnd"/>
      <w:r w:rsidRPr="004D19CB">
        <w:rPr>
          <w:rFonts w:asciiTheme="majorHAnsi" w:eastAsia="Times New Roman" w:hAnsiTheme="majorHAnsi" w:cstheme="majorHAnsi"/>
          <w:b/>
          <w:szCs w:val="24"/>
        </w:rPr>
        <w:t>. Dz.U. z 20</w:t>
      </w:r>
      <w:r w:rsidR="00F04C12" w:rsidRPr="004D19CB">
        <w:rPr>
          <w:rFonts w:asciiTheme="majorHAnsi" w:eastAsia="Times New Roman" w:hAnsiTheme="majorHAnsi" w:cstheme="majorHAnsi"/>
          <w:b/>
          <w:szCs w:val="24"/>
        </w:rPr>
        <w:t>20</w:t>
      </w:r>
      <w:r w:rsidRPr="004D19CB">
        <w:rPr>
          <w:rFonts w:asciiTheme="majorHAnsi" w:eastAsia="Times New Roman" w:hAnsiTheme="majorHAnsi" w:cstheme="majorHAnsi"/>
          <w:b/>
          <w:szCs w:val="24"/>
        </w:rPr>
        <w:t xml:space="preserve">, poz. </w:t>
      </w:r>
      <w:r w:rsidR="00F04C12" w:rsidRPr="004D19CB">
        <w:rPr>
          <w:rFonts w:asciiTheme="majorHAnsi" w:eastAsia="Times New Roman" w:hAnsiTheme="majorHAnsi" w:cstheme="majorHAnsi"/>
          <w:b/>
          <w:szCs w:val="24"/>
        </w:rPr>
        <w:t>1944</w:t>
      </w:r>
      <w:r w:rsidR="004D19CB" w:rsidRPr="004D19CB">
        <w:rPr>
          <w:rFonts w:asciiTheme="majorHAnsi" w:eastAsia="Times New Roman" w:hAnsiTheme="majorHAnsi" w:cstheme="majorHAnsi"/>
          <w:b/>
          <w:szCs w:val="24"/>
        </w:rPr>
        <w:t xml:space="preserve"> ze zm.</w:t>
      </w:r>
      <w:r w:rsidRPr="004D19CB">
        <w:rPr>
          <w:rFonts w:asciiTheme="majorHAnsi" w:eastAsia="Times New Roman" w:hAnsiTheme="majorHAnsi" w:cstheme="majorHAnsi"/>
          <w:b/>
          <w:szCs w:val="24"/>
        </w:rPr>
        <w:t>) albo</w:t>
      </w:r>
    </w:p>
    <w:p w14:paraId="0C75FD91" w14:textId="77777777"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przewozu regularnego albo</w:t>
      </w:r>
    </w:p>
    <w:p w14:paraId="258D6324" w14:textId="77777777"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przewozu regularnego specjalnego albo</w:t>
      </w:r>
    </w:p>
    <w:p w14:paraId="3C213026" w14:textId="3869A959"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przewozu wahadłowego, w rozumieniu </w:t>
      </w:r>
      <w:r w:rsidRPr="004D19CB">
        <w:rPr>
          <w:rFonts w:asciiTheme="majorHAnsi" w:eastAsia="Times New Roman" w:hAnsiTheme="majorHAnsi" w:cstheme="majorHAnsi"/>
          <w:b/>
          <w:szCs w:val="24"/>
        </w:rPr>
        <w:t>art. 4 odpowiednio pkt 7, 9, 10 ustawy z dnia 6 września 2001 o transporcie drogowym (</w:t>
      </w:r>
      <w:proofErr w:type="spellStart"/>
      <w:r w:rsidRPr="004D19CB">
        <w:rPr>
          <w:rFonts w:asciiTheme="majorHAnsi" w:eastAsia="Times New Roman" w:hAnsiTheme="majorHAnsi" w:cstheme="majorHAnsi"/>
          <w:b/>
          <w:szCs w:val="24"/>
        </w:rPr>
        <w:t>t.j</w:t>
      </w:r>
      <w:proofErr w:type="spellEnd"/>
      <w:r w:rsidRPr="004D19CB">
        <w:rPr>
          <w:rFonts w:asciiTheme="majorHAnsi" w:eastAsia="Times New Roman" w:hAnsiTheme="majorHAnsi" w:cstheme="majorHAnsi"/>
          <w:b/>
          <w:szCs w:val="24"/>
        </w:rPr>
        <w:t>. Dz.U. z 20</w:t>
      </w:r>
      <w:r w:rsidR="00F04C12" w:rsidRPr="004D19CB">
        <w:rPr>
          <w:rFonts w:asciiTheme="majorHAnsi" w:eastAsia="Times New Roman" w:hAnsiTheme="majorHAnsi" w:cstheme="majorHAnsi"/>
          <w:b/>
          <w:szCs w:val="24"/>
        </w:rPr>
        <w:t>21</w:t>
      </w:r>
      <w:r w:rsidRPr="004D19CB">
        <w:rPr>
          <w:rFonts w:asciiTheme="majorHAnsi" w:eastAsia="Times New Roman" w:hAnsiTheme="majorHAnsi" w:cstheme="majorHAnsi"/>
          <w:b/>
          <w:szCs w:val="24"/>
        </w:rPr>
        <w:t xml:space="preserve"> , poz. </w:t>
      </w:r>
      <w:r w:rsidR="00F04C12" w:rsidRPr="004D19CB">
        <w:rPr>
          <w:rFonts w:asciiTheme="majorHAnsi" w:eastAsia="Times New Roman" w:hAnsiTheme="majorHAnsi" w:cstheme="majorHAnsi"/>
          <w:b/>
          <w:szCs w:val="24"/>
        </w:rPr>
        <w:t>919 ze zm.</w:t>
      </w:r>
      <w:r w:rsidRPr="004D19CB">
        <w:rPr>
          <w:rFonts w:asciiTheme="majorHAnsi" w:eastAsia="Times New Roman" w:hAnsiTheme="majorHAnsi" w:cstheme="majorHAnsi"/>
          <w:b/>
          <w:szCs w:val="24"/>
        </w:rPr>
        <w:t>)</w:t>
      </w:r>
    </w:p>
    <w:p w14:paraId="6040F400" w14:textId="2C465233" w:rsidR="004313C8" w:rsidRPr="004313C8" w:rsidRDefault="004313C8" w:rsidP="00C47A1D">
      <w:pPr>
        <w:spacing w:line="319" w:lineRule="auto"/>
        <w:ind w:left="567"/>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w sposób ciągły przez okres min. 9 miesięcy, w ramach jednej umowy, której wartość jest nie mniejsza niż </w:t>
      </w:r>
      <w:r w:rsidR="00B25302">
        <w:rPr>
          <w:rFonts w:asciiTheme="majorHAnsi" w:eastAsia="Times New Roman" w:hAnsiTheme="majorHAnsi" w:cstheme="majorHAnsi"/>
          <w:b/>
          <w:szCs w:val="24"/>
        </w:rPr>
        <w:t>150</w:t>
      </w:r>
      <w:r w:rsidRPr="004313C8">
        <w:rPr>
          <w:rFonts w:asciiTheme="majorHAnsi" w:eastAsia="Times New Roman" w:hAnsiTheme="majorHAnsi" w:cstheme="majorHAnsi"/>
          <w:b/>
          <w:szCs w:val="24"/>
        </w:rPr>
        <w:t>.000,00 zł brutto.</w:t>
      </w:r>
    </w:p>
    <w:p w14:paraId="36DD87CE"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p>
    <w:p w14:paraId="6BAFC193" w14:textId="0A62618E"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Wykonawca nie może sumować wartości kilku usług/zamówień o których mowa w lit. od a</w:t>
      </w:r>
      <w:r w:rsidR="00C47A1D">
        <w:rPr>
          <w:rFonts w:asciiTheme="majorHAnsi" w:eastAsia="Times New Roman" w:hAnsiTheme="majorHAnsi" w:cstheme="majorHAnsi"/>
          <w:szCs w:val="24"/>
        </w:rPr>
        <w:t>.</w:t>
      </w:r>
      <w:r w:rsidRPr="004313C8">
        <w:rPr>
          <w:rFonts w:asciiTheme="majorHAnsi" w:eastAsia="Times New Roman" w:hAnsiTheme="majorHAnsi" w:cstheme="majorHAnsi"/>
          <w:szCs w:val="24"/>
        </w:rPr>
        <w:t xml:space="preserve"> do d</w:t>
      </w:r>
      <w:r w:rsidR="00C47A1D">
        <w:rPr>
          <w:rFonts w:asciiTheme="majorHAnsi" w:eastAsia="Times New Roman" w:hAnsiTheme="majorHAnsi" w:cstheme="majorHAnsi"/>
          <w:szCs w:val="24"/>
        </w:rPr>
        <w:t>.</w:t>
      </w:r>
      <w:r w:rsidRPr="004313C8">
        <w:rPr>
          <w:rFonts w:asciiTheme="majorHAnsi" w:eastAsia="Times New Roman" w:hAnsiTheme="majorHAnsi" w:cstheme="majorHAnsi"/>
          <w:szCs w:val="24"/>
        </w:rPr>
        <w:t xml:space="preserve"> o mniejszym zakresie dla uzyskania  wymaganej wartości  referencyjnej.</w:t>
      </w:r>
    </w:p>
    <w:p w14:paraId="50A21924" w14:textId="77777777"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p>
    <w:p w14:paraId="75AB53EA" w14:textId="15A8ECEC"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 xml:space="preserve">W przypadku usługi wykonywanej wymóg wartości </w:t>
      </w:r>
      <w:r w:rsidR="00B25302">
        <w:rPr>
          <w:rFonts w:asciiTheme="majorHAnsi" w:eastAsia="Times New Roman" w:hAnsiTheme="majorHAnsi" w:cstheme="majorHAnsi"/>
          <w:szCs w:val="24"/>
        </w:rPr>
        <w:t>150</w:t>
      </w:r>
      <w:r w:rsidRPr="004313C8">
        <w:rPr>
          <w:rFonts w:asciiTheme="majorHAnsi" w:eastAsia="Times New Roman" w:hAnsiTheme="majorHAnsi" w:cstheme="majorHAnsi"/>
          <w:szCs w:val="24"/>
        </w:rPr>
        <w:t>.000,00 zł brutto dotyczy tej części usługi, która już została wykonana.</w:t>
      </w:r>
    </w:p>
    <w:p w14:paraId="48BF300B" w14:textId="77777777"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p>
    <w:p w14:paraId="69A2EF88" w14:textId="4E804F31" w:rsidR="004313C8" w:rsidRPr="004313C8" w:rsidRDefault="004313C8" w:rsidP="004313C8">
      <w:pPr>
        <w:spacing w:line="319" w:lineRule="auto"/>
        <w:ind w:left="567"/>
        <w:jc w:val="both"/>
        <w:rPr>
          <w:rFonts w:asciiTheme="majorHAnsi" w:eastAsia="Times New Roman" w:hAnsiTheme="majorHAnsi" w:cstheme="majorHAnsi"/>
          <w:szCs w:val="24"/>
          <w:u w:val="single"/>
        </w:rPr>
      </w:pPr>
      <w:r w:rsidRPr="004313C8">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sidR="008406FD">
        <w:rPr>
          <w:rFonts w:asciiTheme="majorHAnsi" w:eastAsia="Times New Roman" w:hAnsiTheme="majorHAnsi" w:cstheme="majorHAnsi"/>
          <w:szCs w:val="24"/>
        </w:rPr>
        <w:t>pkt.</w:t>
      </w:r>
      <w:r w:rsidR="005802CB">
        <w:rPr>
          <w:rFonts w:asciiTheme="majorHAnsi" w:eastAsia="Times New Roman" w:hAnsiTheme="majorHAnsi" w:cstheme="majorHAnsi"/>
          <w:szCs w:val="24"/>
        </w:rPr>
        <w:t xml:space="preserve">2 </w:t>
      </w:r>
      <w:r w:rsidR="008406FD">
        <w:rPr>
          <w:rFonts w:asciiTheme="majorHAnsi" w:eastAsia="Times New Roman" w:hAnsiTheme="majorHAnsi" w:cstheme="majorHAnsi"/>
          <w:szCs w:val="24"/>
        </w:rPr>
        <w:t>p</w:t>
      </w:r>
      <w:r w:rsidR="005802CB">
        <w:rPr>
          <w:rFonts w:asciiTheme="majorHAnsi" w:eastAsia="Times New Roman" w:hAnsiTheme="majorHAnsi" w:cstheme="majorHAnsi"/>
          <w:szCs w:val="24"/>
        </w:rPr>
        <w:t>pkt.4)</w:t>
      </w:r>
      <w:r w:rsidR="008406FD">
        <w:rPr>
          <w:rFonts w:asciiTheme="majorHAnsi" w:eastAsia="Times New Roman" w:hAnsiTheme="majorHAnsi" w:cstheme="majorHAnsi"/>
          <w:szCs w:val="24"/>
        </w:rPr>
        <w:t xml:space="preserve"> </w:t>
      </w:r>
      <w:r w:rsidR="005802CB">
        <w:rPr>
          <w:rFonts w:asciiTheme="majorHAnsi" w:eastAsia="Times New Roman" w:hAnsiTheme="majorHAnsi" w:cstheme="majorHAnsi"/>
          <w:szCs w:val="24"/>
        </w:rPr>
        <w:t>lit.</w:t>
      </w:r>
      <w:r w:rsidRPr="004313C8">
        <w:rPr>
          <w:rFonts w:asciiTheme="majorHAnsi" w:eastAsia="Times New Roman" w:hAnsiTheme="majorHAnsi" w:cstheme="majorHAnsi"/>
          <w:szCs w:val="24"/>
        </w:rPr>
        <w:t xml:space="preserve"> a) SWZ zostanie spełniony wyłącznie, </w:t>
      </w:r>
      <w:r w:rsidRPr="004313C8">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09301A80" w14:textId="77777777" w:rsidR="004313C8" w:rsidRPr="004313C8" w:rsidRDefault="004313C8" w:rsidP="008406FD">
      <w:pPr>
        <w:autoSpaceDE w:val="0"/>
        <w:autoSpaceDN w:val="0"/>
        <w:adjustRightInd w:val="0"/>
        <w:spacing w:line="319" w:lineRule="auto"/>
        <w:jc w:val="both"/>
        <w:rPr>
          <w:rFonts w:asciiTheme="majorHAnsi" w:eastAsia="Times New Roman" w:hAnsiTheme="majorHAnsi" w:cstheme="majorHAnsi"/>
          <w:szCs w:val="24"/>
        </w:rPr>
      </w:pPr>
    </w:p>
    <w:p w14:paraId="15755387" w14:textId="73DBB374" w:rsidR="004313C8" w:rsidRPr="004313C8" w:rsidRDefault="004313C8" w:rsidP="004313C8">
      <w:pPr>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sidR="008406FD">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sidR="008406FD">
        <w:rPr>
          <w:rFonts w:asciiTheme="majorHAnsi" w:eastAsia="Times New Roman" w:hAnsiTheme="majorHAnsi" w:cstheme="majorHAnsi"/>
          <w:szCs w:val="24"/>
        </w:rPr>
        <w:t>oświadczeniach oraz dokumentach wymaganych przez Zamawiającego.</w:t>
      </w:r>
    </w:p>
    <w:p w14:paraId="51123044"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p>
    <w:p w14:paraId="06A0CED8" w14:textId="77777777" w:rsidR="00B25302" w:rsidRPr="00B25302" w:rsidRDefault="004313C8" w:rsidP="00B25302">
      <w:pPr>
        <w:spacing w:line="360" w:lineRule="auto"/>
        <w:jc w:val="both"/>
        <w:rPr>
          <w:rFonts w:asciiTheme="majorHAnsi" w:eastAsia="Times New Roman" w:hAnsiTheme="majorHAnsi" w:cstheme="majorHAnsi"/>
          <w:b/>
          <w:szCs w:val="24"/>
        </w:rPr>
      </w:pPr>
      <w:bookmarkStart w:id="19" w:name="_Hlk76039047"/>
      <w:r w:rsidRPr="00B25302">
        <w:rPr>
          <w:rFonts w:asciiTheme="majorHAnsi" w:eastAsia="Times New Roman" w:hAnsiTheme="majorHAnsi" w:cstheme="majorHAnsi"/>
          <w:b/>
          <w:szCs w:val="24"/>
        </w:rPr>
        <w:t xml:space="preserve">b) </w:t>
      </w:r>
      <w:r w:rsidRPr="00B25302">
        <w:rPr>
          <w:rFonts w:asciiTheme="majorHAnsi" w:eastAsia="Times New Roman" w:hAnsiTheme="majorHAnsi" w:cstheme="majorHAnsi"/>
          <w:b/>
          <w:szCs w:val="24"/>
          <w:u w:val="single"/>
        </w:rPr>
        <w:t>Wykonawca spełni ten warunek jeżeli wykaże</w:t>
      </w:r>
      <w:r w:rsidRPr="00B25302">
        <w:rPr>
          <w:rFonts w:asciiTheme="majorHAnsi" w:eastAsia="Times New Roman" w:hAnsiTheme="majorHAnsi" w:cstheme="majorHAnsi"/>
          <w:szCs w:val="24"/>
        </w:rPr>
        <w:t xml:space="preserve">, że dysponuje lub będzie dysponował                             </w:t>
      </w:r>
      <w:r w:rsidR="00B25302" w:rsidRPr="00B25302">
        <w:rPr>
          <w:rFonts w:asciiTheme="majorHAnsi" w:eastAsia="Times New Roman" w:hAnsiTheme="majorHAnsi" w:cstheme="majorHAnsi"/>
          <w:b/>
          <w:szCs w:val="24"/>
        </w:rPr>
        <w:t xml:space="preserve">min. 6 środkami transportu </w:t>
      </w:r>
      <w:r w:rsidR="00B25302" w:rsidRPr="00B25302">
        <w:rPr>
          <w:rFonts w:asciiTheme="majorHAnsi" w:eastAsia="Tahoma" w:hAnsiTheme="majorHAnsi" w:cstheme="majorHAnsi"/>
          <w:b/>
          <w:bCs/>
          <w:szCs w:val="24"/>
          <w:lang w:eastAsia="zh-CN"/>
        </w:rPr>
        <w:t xml:space="preserve">(rok produkcji każdego min. 2005) </w:t>
      </w:r>
      <w:r w:rsidR="00B25302" w:rsidRPr="00B25302">
        <w:rPr>
          <w:rFonts w:asciiTheme="majorHAnsi" w:eastAsia="Times New Roman" w:hAnsiTheme="majorHAnsi" w:cstheme="majorHAnsi"/>
          <w:b/>
          <w:szCs w:val="24"/>
        </w:rPr>
        <w:t>tj.</w:t>
      </w:r>
    </w:p>
    <w:p w14:paraId="622BE59F" w14:textId="5E7151F3" w:rsidR="00B25302" w:rsidRPr="00B25302" w:rsidRDefault="00B25302" w:rsidP="00B25302">
      <w:pPr>
        <w:spacing w:line="360" w:lineRule="auto"/>
        <w:jc w:val="both"/>
        <w:rPr>
          <w:rFonts w:asciiTheme="majorHAnsi" w:eastAsia="Times New Roman" w:hAnsiTheme="majorHAnsi" w:cstheme="majorHAnsi"/>
          <w:b/>
          <w:szCs w:val="24"/>
        </w:rPr>
      </w:pPr>
      <w:r w:rsidRPr="00B25302">
        <w:rPr>
          <w:rFonts w:asciiTheme="majorHAnsi" w:eastAsia="Times New Roman" w:hAnsiTheme="majorHAnsi" w:cstheme="majorHAnsi"/>
          <w:b/>
          <w:szCs w:val="24"/>
        </w:rPr>
        <w:t xml:space="preserve">- min. dwa pojazdy z liczbą miejsc siedzących co najmniej 14 , </w:t>
      </w:r>
    </w:p>
    <w:p w14:paraId="4914E498" w14:textId="77777777" w:rsidR="00B25302" w:rsidRPr="00B25302" w:rsidRDefault="00B25302" w:rsidP="00B25302">
      <w:pPr>
        <w:spacing w:line="360" w:lineRule="auto"/>
        <w:rPr>
          <w:rFonts w:asciiTheme="majorHAnsi" w:eastAsia="Times New Roman" w:hAnsiTheme="majorHAnsi" w:cstheme="majorHAnsi"/>
          <w:b/>
          <w:szCs w:val="24"/>
        </w:rPr>
      </w:pPr>
      <w:r w:rsidRPr="00B25302">
        <w:rPr>
          <w:rFonts w:asciiTheme="majorHAnsi" w:eastAsia="Times New Roman" w:hAnsiTheme="majorHAnsi" w:cstheme="majorHAnsi"/>
          <w:b/>
          <w:szCs w:val="24"/>
        </w:rPr>
        <w:t>- min. cztery pojazdy z liczbą miejsc siedzących co najmniej 9,</w:t>
      </w:r>
    </w:p>
    <w:p w14:paraId="2C761D0B" w14:textId="01472754" w:rsidR="00B25302" w:rsidRPr="00B25302" w:rsidRDefault="00B25302" w:rsidP="00B47414">
      <w:pPr>
        <w:spacing w:line="360" w:lineRule="auto"/>
        <w:ind w:left="284"/>
        <w:jc w:val="both"/>
        <w:rPr>
          <w:rFonts w:asciiTheme="majorHAnsi" w:eastAsia="Times New Roman" w:hAnsiTheme="majorHAnsi" w:cstheme="majorHAnsi"/>
          <w:kern w:val="1"/>
          <w:szCs w:val="24"/>
          <w:lang w:eastAsia="zh-CN"/>
        </w:rPr>
      </w:pPr>
      <w:r w:rsidRPr="00B25302">
        <w:rPr>
          <w:rFonts w:asciiTheme="majorHAnsi" w:eastAsia="Times New Roman" w:hAnsiTheme="majorHAnsi" w:cstheme="majorHAnsi"/>
          <w:kern w:val="1"/>
          <w:szCs w:val="24"/>
          <w:lang w:eastAsia="zh-CN"/>
        </w:rPr>
        <w:lastRenderedPageBreak/>
        <w:t>w tym</w:t>
      </w:r>
      <w:r w:rsidR="00B47414">
        <w:rPr>
          <w:rFonts w:asciiTheme="majorHAnsi" w:eastAsia="Times New Roman" w:hAnsiTheme="majorHAnsi" w:cstheme="majorHAnsi"/>
          <w:kern w:val="1"/>
          <w:szCs w:val="24"/>
          <w:lang w:eastAsia="zh-CN"/>
        </w:rPr>
        <w:t xml:space="preserve"> </w:t>
      </w:r>
      <w:r w:rsidRPr="00B25302">
        <w:rPr>
          <w:rFonts w:asciiTheme="majorHAnsi" w:eastAsia="Times New Roman" w:hAnsiTheme="majorHAnsi" w:cstheme="majorHAnsi"/>
          <w:kern w:val="1"/>
          <w:szCs w:val="24"/>
          <w:lang w:eastAsia="zh-CN"/>
        </w:rPr>
        <w:t xml:space="preserve">przynajmniej cztery pojazdy (po dwa miejsca w każdym) są przystosowane dla osób poruszających się na wózkach inwalidzkich i wyposażone w specjalistyczny sprzęt,  między innymi : </w:t>
      </w:r>
    </w:p>
    <w:p w14:paraId="4A44F4D4" w14:textId="77777777" w:rsidR="00B25302" w:rsidRPr="00B25302" w:rsidRDefault="00B25302" w:rsidP="00B25302">
      <w:pPr>
        <w:suppressAutoHyphens/>
        <w:spacing w:line="360" w:lineRule="auto"/>
        <w:ind w:left="567"/>
        <w:jc w:val="both"/>
        <w:rPr>
          <w:rFonts w:asciiTheme="majorHAnsi" w:eastAsia="Times New Roman" w:hAnsiTheme="majorHAnsi" w:cstheme="majorHAnsi"/>
          <w:kern w:val="1"/>
          <w:szCs w:val="24"/>
          <w:lang w:eastAsia="zh-CN"/>
        </w:rPr>
      </w:pPr>
      <w:r w:rsidRPr="00B25302">
        <w:rPr>
          <w:rFonts w:asciiTheme="majorHAnsi" w:eastAsia="Times New Roman" w:hAnsiTheme="majorHAnsi" w:cstheme="majorHAnsi"/>
          <w:kern w:val="1"/>
          <w:szCs w:val="24"/>
          <w:lang w:eastAsia="zh-CN"/>
        </w:rPr>
        <w:t>- w system mocowania wózka inwalidzkiego,</w:t>
      </w:r>
    </w:p>
    <w:p w14:paraId="52714DF1" w14:textId="77777777" w:rsidR="00B25302" w:rsidRPr="00B25302" w:rsidRDefault="00B25302" w:rsidP="00B25302">
      <w:pPr>
        <w:suppressAutoHyphens/>
        <w:spacing w:line="360" w:lineRule="auto"/>
        <w:ind w:left="567"/>
        <w:jc w:val="both"/>
        <w:rPr>
          <w:rFonts w:asciiTheme="majorHAnsi" w:eastAsia="Times New Roman" w:hAnsiTheme="majorHAnsi" w:cstheme="majorHAnsi"/>
          <w:kern w:val="1"/>
          <w:szCs w:val="24"/>
          <w:lang w:eastAsia="zh-CN"/>
        </w:rPr>
      </w:pPr>
      <w:r w:rsidRPr="00B25302">
        <w:rPr>
          <w:rFonts w:asciiTheme="majorHAnsi" w:eastAsia="Times New Roman" w:hAnsiTheme="majorHAnsi" w:cstheme="majorHAnsi"/>
          <w:kern w:val="1"/>
          <w:szCs w:val="24"/>
          <w:lang w:eastAsia="zh-CN"/>
        </w:rPr>
        <w:t xml:space="preserve">- w system wprowadzania osób niepełnosprawnych poruszających się na wózku inwalidzkim (np. najazdy teleskopowe z powłoką antypoślizgową umożliwiającą wprowadzenie wózka </w:t>
      </w:r>
      <w:r w:rsidRPr="00B25302">
        <w:rPr>
          <w:rFonts w:asciiTheme="majorHAnsi" w:eastAsia="Times New Roman" w:hAnsiTheme="majorHAnsi" w:cstheme="majorHAnsi"/>
          <w:kern w:val="1"/>
          <w:szCs w:val="24"/>
          <w:lang w:eastAsia="zh-CN"/>
        </w:rPr>
        <w:br/>
        <w:t>do pojazdu, rampy najazdowe składane, podnośnik lub dźwig),</w:t>
      </w:r>
    </w:p>
    <w:p w14:paraId="32CF48BA" w14:textId="77777777" w:rsidR="00B47414" w:rsidRPr="00B25302" w:rsidRDefault="00B47414" w:rsidP="00B47414">
      <w:pPr>
        <w:suppressAutoHyphens/>
        <w:spacing w:line="360" w:lineRule="auto"/>
        <w:ind w:left="284"/>
        <w:jc w:val="both"/>
        <w:rPr>
          <w:rFonts w:asciiTheme="majorHAnsi" w:eastAsia="Times New Roman" w:hAnsiTheme="majorHAnsi" w:cstheme="majorHAnsi"/>
          <w:szCs w:val="24"/>
          <w:lang w:eastAsia="zh-CN"/>
        </w:rPr>
      </w:pPr>
      <w:r>
        <w:rPr>
          <w:rFonts w:asciiTheme="majorHAnsi" w:eastAsia="Times New Roman" w:hAnsiTheme="majorHAnsi" w:cstheme="majorHAnsi"/>
          <w:szCs w:val="24"/>
          <w:lang w:eastAsia="zh-CN"/>
        </w:rPr>
        <w:t>W</w:t>
      </w:r>
      <w:r w:rsidRPr="00B25302">
        <w:rPr>
          <w:rFonts w:asciiTheme="majorHAnsi" w:eastAsia="Times New Roman" w:hAnsiTheme="majorHAnsi" w:cstheme="majorHAnsi"/>
          <w:szCs w:val="24"/>
          <w:lang w:eastAsia="zh-CN"/>
        </w:rPr>
        <w:t>szystkie pojazdy muszą</w:t>
      </w:r>
      <w:r>
        <w:rPr>
          <w:rFonts w:asciiTheme="majorHAnsi" w:eastAsia="Times New Roman" w:hAnsiTheme="majorHAnsi" w:cstheme="majorHAnsi"/>
          <w:szCs w:val="24"/>
          <w:lang w:eastAsia="zh-CN"/>
        </w:rPr>
        <w:t xml:space="preserve">: </w:t>
      </w:r>
      <w:r>
        <w:rPr>
          <w:rFonts w:asciiTheme="majorHAnsi" w:eastAsia="Times New Roman" w:hAnsiTheme="majorHAnsi" w:cstheme="majorHAnsi"/>
          <w:kern w:val="1"/>
          <w:szCs w:val="24"/>
          <w:lang w:eastAsia="zh-CN"/>
        </w:rPr>
        <w:t>posiadać</w:t>
      </w:r>
      <w:r w:rsidRPr="00B25302">
        <w:rPr>
          <w:rFonts w:asciiTheme="majorHAnsi" w:eastAsia="Times New Roman" w:hAnsiTheme="majorHAnsi" w:cstheme="majorHAnsi"/>
          <w:kern w:val="1"/>
          <w:szCs w:val="24"/>
          <w:lang w:eastAsia="zh-CN"/>
        </w:rPr>
        <w:t xml:space="preserve"> </w:t>
      </w:r>
      <w:r w:rsidRPr="00B25302">
        <w:rPr>
          <w:rFonts w:asciiTheme="majorHAnsi" w:eastAsia="Times New Roman" w:hAnsiTheme="majorHAnsi" w:cstheme="majorHAnsi"/>
          <w:szCs w:val="24"/>
          <w:lang w:eastAsia="zh-CN"/>
        </w:rPr>
        <w:t xml:space="preserve"> aktualne: ubezpieczenie OC, NNW </w:t>
      </w:r>
      <w:r w:rsidRPr="00B25302">
        <w:rPr>
          <w:rFonts w:asciiTheme="majorHAnsi" w:eastAsia="Times New Roman" w:hAnsiTheme="majorHAnsi" w:cstheme="majorHAnsi"/>
          <w:szCs w:val="24"/>
          <w:lang w:eastAsia="zh-CN"/>
        </w:rPr>
        <w:br/>
        <w:t>oraz  dopuszczenie pojazdu do ruchu</w:t>
      </w:r>
      <w:r>
        <w:rPr>
          <w:rFonts w:asciiTheme="majorHAnsi" w:eastAsia="Times New Roman" w:hAnsiTheme="majorHAnsi" w:cstheme="majorHAnsi"/>
          <w:szCs w:val="24"/>
          <w:lang w:eastAsia="zh-CN"/>
        </w:rPr>
        <w:t xml:space="preserve"> oraz </w:t>
      </w:r>
      <w:r w:rsidRPr="00B25302">
        <w:rPr>
          <w:rFonts w:asciiTheme="majorHAnsi" w:eastAsia="Times New Roman" w:hAnsiTheme="majorHAnsi" w:cstheme="majorHAnsi"/>
          <w:szCs w:val="24"/>
          <w:lang w:eastAsia="zh-CN"/>
        </w:rPr>
        <w:t>być wyposażone w system klimatyzacji przestrzeni pasażerskiej.</w:t>
      </w:r>
    </w:p>
    <w:p w14:paraId="62CE24D6" w14:textId="353DFFE3" w:rsidR="004313C8" w:rsidRPr="004313C8" w:rsidRDefault="004313C8" w:rsidP="00B25302">
      <w:pPr>
        <w:spacing w:line="319" w:lineRule="auto"/>
        <w:ind w:left="567"/>
        <w:jc w:val="both"/>
        <w:rPr>
          <w:rFonts w:asciiTheme="majorHAnsi" w:eastAsia="Times New Roman" w:hAnsiTheme="majorHAnsi" w:cstheme="majorHAnsi"/>
          <w:szCs w:val="24"/>
        </w:rPr>
      </w:pPr>
    </w:p>
    <w:p w14:paraId="1968153D" w14:textId="67CDD977" w:rsidR="004313C8" w:rsidRPr="004313C8" w:rsidRDefault="004313C8" w:rsidP="00B47414">
      <w:pPr>
        <w:spacing w:line="319" w:lineRule="auto"/>
        <w:ind w:left="284"/>
        <w:jc w:val="both"/>
        <w:rPr>
          <w:rFonts w:asciiTheme="majorHAnsi" w:eastAsia="Times New Roman" w:hAnsiTheme="majorHAnsi" w:cstheme="majorHAnsi"/>
          <w:szCs w:val="24"/>
          <w:u w:val="single"/>
        </w:rPr>
      </w:pPr>
      <w:r w:rsidRPr="004313C8">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pkt. </w:t>
      </w:r>
      <w:r w:rsidR="00424C2E">
        <w:rPr>
          <w:rFonts w:asciiTheme="majorHAnsi" w:eastAsia="Times New Roman" w:hAnsiTheme="majorHAnsi" w:cstheme="majorHAnsi"/>
          <w:szCs w:val="24"/>
        </w:rPr>
        <w:t>2 ppkt.4 lit. b)</w:t>
      </w:r>
      <w:r w:rsidRPr="004313C8">
        <w:rPr>
          <w:rFonts w:asciiTheme="majorHAnsi" w:eastAsia="Times New Roman" w:hAnsiTheme="majorHAnsi" w:cstheme="majorHAnsi"/>
          <w:szCs w:val="24"/>
        </w:rPr>
        <w:t xml:space="preserve"> SWZ </w:t>
      </w:r>
      <w:r w:rsidRPr="004313C8">
        <w:rPr>
          <w:rFonts w:asciiTheme="majorHAnsi" w:eastAsia="Times New Roman" w:hAnsiTheme="majorHAnsi" w:cstheme="majorHAnsi"/>
          <w:szCs w:val="24"/>
          <w:u w:val="single"/>
        </w:rPr>
        <w:t>może zostać spełniony wspólnie.</w:t>
      </w:r>
    </w:p>
    <w:bookmarkEnd w:id="19"/>
    <w:p w14:paraId="4903836D" w14:textId="77777777" w:rsidR="004313C8" w:rsidRPr="004313C8" w:rsidRDefault="004313C8" w:rsidP="004313C8">
      <w:pPr>
        <w:spacing w:line="319" w:lineRule="auto"/>
        <w:ind w:left="567"/>
        <w:jc w:val="both"/>
        <w:rPr>
          <w:rFonts w:asciiTheme="majorHAnsi" w:eastAsia="Times New Roman" w:hAnsiTheme="majorHAnsi" w:cstheme="majorHAnsi"/>
          <w:szCs w:val="24"/>
        </w:rPr>
      </w:pPr>
    </w:p>
    <w:p w14:paraId="67E60B76" w14:textId="77777777" w:rsidR="00424C2E" w:rsidRPr="004313C8" w:rsidRDefault="00424C2E" w:rsidP="00B47414">
      <w:pPr>
        <w:spacing w:line="319" w:lineRule="auto"/>
        <w:ind w:left="284"/>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Pr>
          <w:rFonts w:asciiTheme="majorHAnsi" w:eastAsia="Times New Roman" w:hAnsiTheme="majorHAnsi" w:cstheme="majorHAnsi"/>
          <w:szCs w:val="24"/>
        </w:rPr>
        <w:t>oświadczeniach oraz dokumentach wymaganych przez Zamawiającego.</w:t>
      </w:r>
    </w:p>
    <w:p w14:paraId="3EFAB62C" w14:textId="77777777" w:rsidR="00D419FC" w:rsidRPr="00D419FC" w:rsidRDefault="00D419FC" w:rsidP="00424C2E">
      <w:pPr>
        <w:spacing w:line="240" w:lineRule="auto"/>
        <w:jc w:val="both"/>
        <w:rPr>
          <w:rFonts w:asciiTheme="majorHAnsi" w:eastAsia="Times New Roman" w:hAnsiTheme="majorHAnsi" w:cstheme="majorHAnsi"/>
          <w:szCs w:val="24"/>
          <w:u w:val="single"/>
        </w:rPr>
      </w:pPr>
    </w:p>
    <w:bookmarkEnd w:id="18"/>
    <w:p w14:paraId="4773ACD4" w14:textId="0B4CF39A" w:rsidR="00D419FC" w:rsidRPr="00D419FC" w:rsidRDefault="00424C2E" w:rsidP="00424C2E">
      <w:pPr>
        <w:spacing w:line="319" w:lineRule="auto"/>
        <w:jc w:val="both"/>
        <w:rPr>
          <w:rFonts w:asciiTheme="majorHAnsi" w:hAnsiTheme="majorHAnsi" w:cstheme="majorHAnsi"/>
        </w:rPr>
      </w:pPr>
      <w:r w:rsidRPr="00424C2E">
        <w:rPr>
          <w:rFonts w:asciiTheme="majorHAnsi" w:hAnsiTheme="majorHAnsi" w:cstheme="majorHAnsi"/>
          <w:b/>
          <w:bCs/>
        </w:rPr>
        <w:t>5.</w:t>
      </w:r>
      <w:r>
        <w:rPr>
          <w:rFonts w:asciiTheme="majorHAnsi" w:hAnsiTheme="majorHAnsi" w:cstheme="majorHAnsi"/>
        </w:rPr>
        <w:t xml:space="preserve"> </w:t>
      </w:r>
      <w:r w:rsidR="00D419FC" w:rsidRPr="00D419FC">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D419FC" w:rsidRDefault="00D419FC" w:rsidP="00D419FC">
      <w:pPr>
        <w:spacing w:line="319" w:lineRule="auto"/>
        <w:ind w:left="448"/>
        <w:jc w:val="both"/>
        <w:rPr>
          <w:rFonts w:asciiTheme="majorHAnsi" w:hAnsiTheme="majorHAnsi" w:cstheme="majorHAnsi"/>
        </w:rPr>
      </w:pPr>
    </w:p>
    <w:p w14:paraId="6D9995BF" w14:textId="77777777" w:rsidR="00D419FC" w:rsidRPr="00D419FC" w:rsidRDefault="00D419FC" w:rsidP="00D419FC">
      <w:pPr>
        <w:keepNext/>
        <w:keepLines/>
        <w:spacing w:line="319" w:lineRule="auto"/>
        <w:outlineLvl w:val="1"/>
        <w:rPr>
          <w:rFonts w:asciiTheme="majorHAnsi" w:hAnsiTheme="majorHAnsi" w:cstheme="majorHAnsi"/>
          <w:b/>
          <w:bCs/>
          <w:sz w:val="24"/>
          <w:szCs w:val="24"/>
        </w:rPr>
      </w:pPr>
      <w:bookmarkStart w:id="20" w:name="_Toc65495854"/>
      <w:r w:rsidRPr="00D419FC">
        <w:rPr>
          <w:rFonts w:asciiTheme="majorHAnsi" w:hAnsiTheme="majorHAnsi" w:cstheme="majorHAnsi"/>
          <w:b/>
          <w:bCs/>
          <w:sz w:val="24"/>
          <w:szCs w:val="24"/>
        </w:rPr>
        <w:t>IX. Podstawy wykluczenia z postępowania</w:t>
      </w:r>
      <w:bookmarkEnd w:id="20"/>
    </w:p>
    <w:p w14:paraId="3812AA43"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D419FC" w:rsidRDefault="00D419FC" w:rsidP="00591071">
      <w:pPr>
        <w:numPr>
          <w:ilvl w:val="0"/>
          <w:numId w:val="17"/>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A71DAE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Z postępowania o udzielenie zamówienia wyklucza się wykonawcę:</w:t>
      </w:r>
    </w:p>
    <w:p w14:paraId="7CE70403"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1" w:anchor="/document/16798683?unitId=art(258)&amp;cm=DOCUMENT" w:history="1">
        <w:r w:rsidRPr="00D419FC">
          <w:rPr>
            <w:rFonts w:asciiTheme="majorHAnsi" w:eastAsia="Times New Roman" w:hAnsiTheme="majorHAnsi" w:cstheme="majorHAnsi"/>
            <w:lang w:val="pl-PL" w:eastAsia="en-US"/>
          </w:rPr>
          <w:t>art. 258</w:t>
        </w:r>
      </w:hyperlink>
      <w:r w:rsidRPr="00D419FC">
        <w:rPr>
          <w:rFonts w:asciiTheme="majorHAnsi" w:eastAsia="Times New Roman" w:hAnsiTheme="majorHAnsi" w:cstheme="majorHAnsi"/>
          <w:lang w:val="pl-PL" w:eastAsia="en-US"/>
        </w:rPr>
        <w:t xml:space="preserve"> Kodeksu karnego,</w:t>
      </w:r>
    </w:p>
    <w:p w14:paraId="0962F9F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b) handlu ludźmi, o którym mowa w </w:t>
      </w:r>
      <w:hyperlink r:id="rId12" w:anchor="/document/16798683?unitId=art(189(a))&amp;cm=DOCUMENT" w:history="1">
        <w:r w:rsidRPr="00D419FC">
          <w:rPr>
            <w:rFonts w:asciiTheme="majorHAnsi" w:eastAsia="Times New Roman" w:hAnsiTheme="majorHAnsi" w:cstheme="majorHAnsi"/>
            <w:lang w:val="pl-PL" w:eastAsia="en-US"/>
          </w:rPr>
          <w:t>art. 189a</w:t>
        </w:r>
      </w:hyperlink>
      <w:r w:rsidRPr="00D419FC">
        <w:rPr>
          <w:rFonts w:asciiTheme="majorHAnsi" w:eastAsia="Times New Roman" w:hAnsiTheme="majorHAnsi" w:cstheme="majorHAnsi"/>
          <w:lang w:val="pl-PL" w:eastAsia="en-US"/>
        </w:rPr>
        <w:t xml:space="preserve"> Kodeksu karnego,</w:t>
      </w:r>
    </w:p>
    <w:p w14:paraId="351D65A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c) o którym mowa w </w:t>
      </w:r>
      <w:hyperlink r:id="rId13" w:anchor="/document/16798683?unitId=art(228)&amp;cm=DOCUMENT" w:history="1">
        <w:r w:rsidRPr="00D419FC">
          <w:rPr>
            <w:rFonts w:asciiTheme="majorHAnsi" w:eastAsia="Times New Roman" w:hAnsiTheme="majorHAnsi" w:cstheme="majorHAnsi"/>
            <w:lang w:val="pl-PL" w:eastAsia="en-US"/>
          </w:rPr>
          <w:t>art. 228-230a</w:t>
        </w:r>
      </w:hyperlink>
      <w:r w:rsidRPr="00D419FC">
        <w:rPr>
          <w:rFonts w:asciiTheme="majorHAnsi" w:eastAsia="Times New Roman" w:hAnsiTheme="majorHAnsi" w:cstheme="majorHAnsi"/>
          <w:lang w:val="pl-PL" w:eastAsia="en-US"/>
        </w:rPr>
        <w:t xml:space="preserve">, </w:t>
      </w:r>
      <w:hyperlink r:id="rId14" w:anchor="/document/16798683?unitId=art(250(a))&amp;cm=DOCUMENT" w:history="1">
        <w:r w:rsidRPr="00D419FC">
          <w:rPr>
            <w:rFonts w:asciiTheme="majorHAnsi" w:eastAsia="Times New Roman" w:hAnsiTheme="majorHAnsi" w:cstheme="majorHAnsi"/>
            <w:lang w:val="pl-PL" w:eastAsia="en-US"/>
          </w:rPr>
          <w:t>art. 250a</w:t>
        </w:r>
      </w:hyperlink>
      <w:r w:rsidRPr="00D419FC">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d) finansowania przestępstwa o charakterze terrorystycznym, o którym mowa w </w:t>
      </w:r>
      <w:hyperlink r:id="rId15"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3AADA02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lastRenderedPageBreak/>
        <w:t xml:space="preserve">e) o charakterze terrorystycznym, o którym mowa w </w:t>
      </w:r>
      <w:hyperlink r:id="rId17"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18"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g) przeciwko obrotowi gospodarczemu, o których mowa w </w:t>
      </w:r>
      <w:hyperlink r:id="rId19"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20"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21"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38DD0BB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DCFFCC"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w:t>
      </w:r>
      <w:r w:rsidRPr="00D419FC">
        <w:rPr>
          <w:rFonts w:asciiTheme="majorHAnsi" w:eastAsia="Times New Roman" w:hAnsiTheme="majorHAnsi" w:cstheme="majorHAnsi"/>
          <w:lang w:val="pl-PL" w:eastAsia="en-US"/>
        </w:rPr>
        <w:lastRenderedPageBreak/>
        <w:t>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D419FC" w:rsidRDefault="00D419FC" w:rsidP="00D419FC">
      <w:pPr>
        <w:spacing w:line="319" w:lineRule="auto"/>
        <w:ind w:left="426"/>
        <w:jc w:val="both"/>
        <w:rPr>
          <w:rFonts w:asciiTheme="majorHAnsi" w:hAnsiTheme="majorHAnsi" w:cstheme="majorHAnsi"/>
        </w:rPr>
      </w:pPr>
    </w:p>
    <w:p w14:paraId="32B038CD"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2D7FD735"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D419FC" w:rsidRDefault="00D419FC" w:rsidP="00D419FC">
      <w:pPr>
        <w:spacing w:line="319" w:lineRule="auto"/>
        <w:ind w:left="426"/>
        <w:jc w:val="both"/>
        <w:rPr>
          <w:rFonts w:asciiTheme="majorHAnsi" w:hAnsiTheme="majorHAnsi" w:cstheme="majorHAnsi"/>
        </w:rPr>
      </w:pPr>
    </w:p>
    <w:p w14:paraId="08CD1B92"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1" w:name="_Toc65495855"/>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1"/>
    </w:p>
    <w:p w14:paraId="3FA76B75" w14:textId="77777777" w:rsidR="00D419FC" w:rsidRPr="00D419FC" w:rsidRDefault="00D419FC" w:rsidP="00D419FC">
      <w:pPr>
        <w:rPr>
          <w:rFonts w:asciiTheme="majorHAnsi" w:hAnsiTheme="majorHAnsi" w:cstheme="majorHAnsi"/>
        </w:rPr>
      </w:pPr>
    </w:p>
    <w:p w14:paraId="14D242EB" w14:textId="77777777"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615DFBEC" w14:textId="77777777"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357061" w14:textId="77777777"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5F4E9A11" w14:textId="4703F76D" w:rsidR="00B52652" w:rsidRPr="00B52652" w:rsidRDefault="00B52652" w:rsidP="00591071">
      <w:pPr>
        <w:pStyle w:val="Akapitzlist"/>
        <w:numPr>
          <w:ilvl w:val="1"/>
          <w:numId w:val="38"/>
        </w:numPr>
        <w:spacing w:after="0" w:line="319" w:lineRule="auto"/>
        <w:jc w:val="both"/>
        <w:rPr>
          <w:rFonts w:asciiTheme="majorHAnsi" w:hAnsiTheme="majorHAnsi" w:cstheme="majorHAnsi"/>
        </w:rPr>
      </w:pPr>
      <w:r>
        <w:rPr>
          <w:rFonts w:asciiTheme="majorHAnsi" w:hAnsiTheme="majorHAnsi" w:cstheme="majorHAnsi"/>
          <w:b/>
          <w:bCs/>
        </w:rPr>
        <w:t>W</w:t>
      </w:r>
      <w:r w:rsidRPr="00B52652">
        <w:rPr>
          <w:rFonts w:asciiTheme="majorHAnsi" w:hAnsiTheme="majorHAnsi" w:cstheme="majorHAnsi"/>
          <w:b/>
          <w:bCs/>
        </w:rPr>
        <w:t>ykazu usług wykonanych</w:t>
      </w:r>
      <w:r w:rsidRPr="00B52652">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52652">
        <w:rPr>
          <w:rFonts w:asciiTheme="majorHAnsi" w:hAnsiTheme="majorHAnsi" w:cstheme="majorHAnsi"/>
          <w:b/>
        </w:rPr>
        <w:t xml:space="preserve">załącznik nr </w:t>
      </w:r>
      <w:r>
        <w:rPr>
          <w:rFonts w:asciiTheme="majorHAnsi" w:hAnsiTheme="majorHAnsi" w:cstheme="majorHAnsi"/>
          <w:b/>
        </w:rPr>
        <w:t>5</w:t>
      </w:r>
      <w:r w:rsidRPr="00B52652">
        <w:rPr>
          <w:rFonts w:asciiTheme="majorHAnsi" w:hAnsiTheme="majorHAnsi" w:cstheme="majorHAnsi"/>
          <w:b/>
        </w:rPr>
        <w:t xml:space="preserve"> do SWZ</w:t>
      </w:r>
      <w:r>
        <w:rPr>
          <w:rFonts w:asciiTheme="majorHAnsi" w:hAnsiTheme="majorHAnsi" w:cstheme="majorHAnsi"/>
        </w:rPr>
        <w:t>.</w:t>
      </w:r>
    </w:p>
    <w:p w14:paraId="0EDD353A" w14:textId="77777777" w:rsidR="00B52652" w:rsidRDefault="00B52652" w:rsidP="00B52652">
      <w:pPr>
        <w:spacing w:line="319" w:lineRule="auto"/>
        <w:ind w:left="142" w:right="20"/>
        <w:jc w:val="both"/>
        <w:rPr>
          <w:rFonts w:asciiTheme="majorHAnsi" w:eastAsia="Times New Roman" w:hAnsiTheme="majorHAnsi" w:cstheme="majorHAnsi"/>
          <w:lang w:val="pl-PL"/>
        </w:rPr>
      </w:pPr>
    </w:p>
    <w:p w14:paraId="533FCDE4" w14:textId="4E1EF38D" w:rsidR="00D419FC" w:rsidRDefault="00D419FC" w:rsidP="00B52652">
      <w:pPr>
        <w:spacing w:line="319" w:lineRule="auto"/>
        <w:ind w:left="426" w:right="20"/>
        <w:jc w:val="both"/>
        <w:rPr>
          <w:rFonts w:asciiTheme="majorHAnsi" w:eastAsia="Times New Roman" w:hAnsiTheme="majorHAnsi" w:cstheme="majorHAnsi"/>
          <w:lang w:val="pl-PL"/>
        </w:rPr>
      </w:pPr>
      <w:r w:rsidRPr="00D419FC">
        <w:rPr>
          <w:rFonts w:asciiTheme="majorHAnsi" w:eastAsia="Times New Roman" w:hAnsiTheme="majorHAnsi" w:cstheme="majorHAnsi"/>
          <w:lang w:val="pl-PL"/>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w:t>
      </w:r>
      <w:r w:rsidRPr="00D419FC">
        <w:rPr>
          <w:rFonts w:asciiTheme="majorHAnsi" w:eastAsia="Times New Roman" w:hAnsiTheme="majorHAnsi" w:cstheme="majorHAnsi"/>
          <w:lang w:val="pl-PL"/>
        </w:rPr>
        <w:lastRenderedPageBreak/>
        <w:t>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77E8DB" w14:textId="76517259" w:rsidR="00B52652" w:rsidRPr="00B52652" w:rsidRDefault="00B52652" w:rsidP="00591071">
      <w:pPr>
        <w:pStyle w:val="Akapitzlist"/>
        <w:numPr>
          <w:ilvl w:val="1"/>
          <w:numId w:val="38"/>
        </w:numPr>
        <w:spacing w:line="319" w:lineRule="auto"/>
        <w:ind w:right="20"/>
        <w:jc w:val="both"/>
        <w:rPr>
          <w:rFonts w:asciiTheme="majorHAnsi" w:eastAsia="Times New Roman" w:hAnsiTheme="majorHAnsi" w:cstheme="majorHAnsi"/>
        </w:rPr>
      </w:pPr>
      <w:r w:rsidRPr="00B52652">
        <w:rPr>
          <w:rFonts w:asciiTheme="majorHAnsi" w:eastAsia="Times New Roman" w:hAnsiTheme="majorHAnsi" w:cstheme="majorHAnsi"/>
          <w:b/>
          <w:bCs/>
        </w:rPr>
        <w:t>Wykaz narzędzi, wyposażenia zakładu lub urządzeń technicznych</w:t>
      </w:r>
      <w:r w:rsidR="003D5BEB">
        <w:rPr>
          <w:rFonts w:asciiTheme="majorHAnsi" w:eastAsia="Times New Roman" w:hAnsiTheme="majorHAnsi" w:cstheme="majorHAnsi"/>
          <w:b/>
          <w:bCs/>
        </w:rPr>
        <w:t xml:space="preserve"> (Wykaz pojazdów) </w:t>
      </w:r>
      <w:r>
        <w:rPr>
          <w:rFonts w:asciiTheme="majorHAnsi" w:eastAsia="Times New Roman" w:hAnsiTheme="majorHAnsi" w:cstheme="majorHAnsi"/>
        </w:rPr>
        <w:t xml:space="preserve">dostępnych wykonawcy w celu wykonania zamówienia publicznego wraz z informacją o podstawie do dysponowania tymi zasobami – </w:t>
      </w:r>
      <w:r w:rsidRPr="00B52652">
        <w:rPr>
          <w:rFonts w:asciiTheme="majorHAnsi" w:eastAsia="Times New Roman" w:hAnsiTheme="majorHAnsi" w:cstheme="majorHAnsi"/>
          <w:b/>
          <w:bCs/>
        </w:rPr>
        <w:t>załącznik nr 6 do SWZ.</w:t>
      </w:r>
    </w:p>
    <w:p w14:paraId="39533E43" w14:textId="3232AD46" w:rsidR="00B52652" w:rsidRPr="00B52652" w:rsidRDefault="00B52652" w:rsidP="00591071">
      <w:pPr>
        <w:pStyle w:val="Akapitzlist"/>
        <w:numPr>
          <w:ilvl w:val="1"/>
          <w:numId w:val="38"/>
        </w:numPr>
        <w:spacing w:line="319" w:lineRule="auto"/>
        <w:ind w:right="20"/>
        <w:jc w:val="both"/>
        <w:rPr>
          <w:rFonts w:asciiTheme="majorHAnsi" w:eastAsia="Times New Roman" w:hAnsiTheme="majorHAnsi" w:cstheme="majorHAnsi"/>
        </w:rPr>
      </w:pPr>
      <w:r>
        <w:rPr>
          <w:rFonts w:asciiTheme="majorHAnsi" w:eastAsia="Times New Roman" w:hAnsiTheme="majorHAnsi" w:cstheme="majorHAnsi"/>
          <w:szCs w:val="24"/>
        </w:rPr>
        <w:t xml:space="preserve"> </w:t>
      </w:r>
      <w:r w:rsidRPr="00B52652">
        <w:rPr>
          <w:rFonts w:asciiTheme="majorHAnsi" w:eastAsia="Times New Roman" w:hAnsiTheme="majorHAnsi" w:cstheme="majorHAnsi"/>
          <w:szCs w:val="24"/>
        </w:rPr>
        <w:t>Aktualne</w:t>
      </w:r>
      <w:r>
        <w:rPr>
          <w:rFonts w:asciiTheme="majorHAnsi" w:eastAsia="Times New Roman" w:hAnsiTheme="majorHAnsi" w:cstheme="majorHAnsi"/>
          <w:szCs w:val="24"/>
        </w:rPr>
        <w:t xml:space="preserve"> </w:t>
      </w:r>
      <w:r w:rsidRPr="00B52652">
        <w:rPr>
          <w:rFonts w:asciiTheme="majorHAnsi" w:eastAsia="Times New Roman" w:hAnsiTheme="majorHAnsi" w:cstheme="majorHAnsi"/>
          <w:b/>
          <w:bCs/>
          <w:szCs w:val="24"/>
        </w:rPr>
        <w:t>zezwolenie</w:t>
      </w:r>
      <w:r w:rsidRPr="00B52652">
        <w:rPr>
          <w:rFonts w:asciiTheme="majorHAnsi" w:eastAsia="Times New Roman" w:hAnsiTheme="majorHAnsi" w:cstheme="majorHAnsi"/>
          <w:szCs w:val="24"/>
        </w:rPr>
        <w:t xml:space="preserve"> na wykonywanie zawodu przewoźnika drogowego zgodnie z ustawą z dnia 6 września 2001 roku o transporcie drogowym lub posiada aktualną </w:t>
      </w:r>
      <w:r w:rsidRPr="00B52652">
        <w:rPr>
          <w:rFonts w:asciiTheme="majorHAnsi" w:eastAsia="Times New Roman" w:hAnsiTheme="majorHAnsi" w:cstheme="majorHAnsi"/>
          <w:b/>
          <w:bCs/>
          <w:szCs w:val="24"/>
        </w:rPr>
        <w:t xml:space="preserve">licencję </w:t>
      </w:r>
      <w:r w:rsidRPr="00B52652">
        <w:rPr>
          <w:rFonts w:asciiTheme="majorHAnsi" w:eastAsia="Times New Roman" w:hAnsiTheme="majorHAnsi" w:cstheme="majorHAnsi"/>
          <w:szCs w:val="24"/>
        </w:rPr>
        <w:t>na wykonywanie krajowego transportu drogowego osób zgodnie z ustawą z dnia 6 września 2001 roku o transporcie drogowym (Dz. U. z 2021.919.t.j.</w:t>
      </w:r>
      <w:r w:rsidR="004D19CB">
        <w:rPr>
          <w:rFonts w:asciiTheme="majorHAnsi" w:eastAsia="Times New Roman" w:hAnsiTheme="majorHAnsi" w:cstheme="majorHAnsi"/>
          <w:szCs w:val="24"/>
        </w:rPr>
        <w:t xml:space="preserve"> ze zm.</w:t>
      </w:r>
      <w:r w:rsidRPr="00B52652">
        <w:rPr>
          <w:rFonts w:asciiTheme="majorHAnsi" w:eastAsia="Times New Roman" w:hAnsiTheme="majorHAnsi" w:cstheme="majorHAnsi"/>
          <w:szCs w:val="24"/>
        </w:rPr>
        <w:t xml:space="preserve">). </w:t>
      </w:r>
    </w:p>
    <w:p w14:paraId="51CA8589"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5.</w:t>
      </w:r>
      <w:r w:rsidRPr="00D419FC">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dane umożliwiające dostęp do tych środków;</w:t>
      </w:r>
    </w:p>
    <w:p w14:paraId="6171AD36" w14:textId="77777777" w:rsidR="00D419FC" w:rsidRPr="00D419FC" w:rsidRDefault="00D419FC" w:rsidP="00D419FC">
      <w:pPr>
        <w:spacing w:line="319" w:lineRule="auto"/>
        <w:jc w:val="both"/>
        <w:rPr>
          <w:rFonts w:asciiTheme="majorHAnsi" w:hAnsiTheme="majorHAnsi" w:cstheme="majorHAnsi"/>
        </w:rPr>
      </w:pPr>
    </w:p>
    <w:p w14:paraId="610EE5A7"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422E5D"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D419FC" w:rsidRDefault="00D419FC" w:rsidP="00D419FC">
      <w:pPr>
        <w:spacing w:line="319" w:lineRule="auto"/>
        <w:jc w:val="both"/>
        <w:rPr>
          <w:rFonts w:asciiTheme="majorHAnsi" w:hAnsiTheme="majorHAnsi" w:cstheme="majorHAnsi"/>
        </w:rPr>
      </w:pPr>
    </w:p>
    <w:p w14:paraId="475B1717"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D419FC">
        <w:rPr>
          <w:rFonts w:asciiTheme="majorHAnsi" w:hAnsiTheme="majorHAnsi" w:cstheme="majorHAnsi"/>
        </w:rPr>
        <w:lastRenderedPageBreak/>
        <w:t xml:space="preserve">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D419FC"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D419FC" w:rsidRDefault="00D419FC" w:rsidP="00D419FC">
      <w:pPr>
        <w:keepNext/>
        <w:keepLines/>
        <w:spacing w:line="319" w:lineRule="auto"/>
        <w:outlineLvl w:val="1"/>
        <w:rPr>
          <w:rFonts w:asciiTheme="majorHAnsi" w:hAnsiTheme="majorHAnsi" w:cstheme="majorHAnsi"/>
          <w:b/>
          <w:bCs/>
        </w:rPr>
      </w:pPr>
      <w:bookmarkStart w:id="22" w:name="_Toc65495856"/>
      <w:r w:rsidRPr="00D419FC">
        <w:rPr>
          <w:rFonts w:asciiTheme="majorHAnsi" w:hAnsiTheme="majorHAnsi" w:cstheme="majorHAnsi"/>
          <w:b/>
          <w:bCs/>
        </w:rPr>
        <w:t>XI. Poleganie na zasobach innych podmiotów</w:t>
      </w:r>
      <w:bookmarkEnd w:id="22"/>
    </w:p>
    <w:p w14:paraId="2428990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B2E888" w14:textId="747C5A60"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419FC">
        <w:rPr>
          <w:rFonts w:asciiTheme="majorHAnsi" w:hAnsiTheme="majorHAnsi" w:cstheme="majorHAnsi"/>
          <w:b/>
        </w:rPr>
        <w:t xml:space="preserve">załącznik nr </w:t>
      </w:r>
      <w:r w:rsidR="00B52652">
        <w:rPr>
          <w:rFonts w:asciiTheme="majorHAnsi" w:hAnsiTheme="majorHAnsi" w:cstheme="majorHAnsi"/>
          <w:b/>
        </w:rPr>
        <w:t>7</w:t>
      </w:r>
      <w:r w:rsidRPr="00D419FC">
        <w:rPr>
          <w:rFonts w:asciiTheme="majorHAnsi" w:hAnsiTheme="majorHAnsi" w:cstheme="majorHAnsi"/>
          <w:b/>
        </w:rPr>
        <w:t xml:space="preserve"> do SWZ.</w:t>
      </w:r>
    </w:p>
    <w:p w14:paraId="2C8F6D85"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A5280D"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77777777" w:rsidR="00D419FC" w:rsidRPr="00D419FC" w:rsidRDefault="00D419FC" w:rsidP="00591071">
      <w:pPr>
        <w:numPr>
          <w:ilvl w:val="3"/>
          <w:numId w:val="1"/>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 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23" w:name="_Hlk65499459"/>
      <w:r w:rsidRPr="00D419FC">
        <w:rPr>
          <w:rFonts w:asciiTheme="majorHAnsi" w:hAnsiTheme="majorHAnsi" w:cstheme="majorHAnsi"/>
        </w:rPr>
        <w:t xml:space="preserve">Wykonawca powołuje się na jego zasoby, </w:t>
      </w:r>
      <w:bookmarkEnd w:id="23"/>
      <w:r w:rsidRPr="00D419FC">
        <w:rPr>
          <w:rFonts w:asciiTheme="majorHAnsi" w:hAnsiTheme="majorHAnsi" w:cstheme="majorHAnsi"/>
        </w:rPr>
        <w:t>zgodnie z katalogiem dokumentów określonych w Rozdziale X SWZ.</w:t>
      </w:r>
    </w:p>
    <w:p w14:paraId="2C78D52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4" w:name="_Toc65495857"/>
    </w:p>
    <w:p w14:paraId="3294FAED"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XII. Informacja dla Wykonawców wspólnie ubiegających się o udzielenie zamówienia</w:t>
      </w:r>
      <w:bookmarkEnd w:id="24"/>
    </w:p>
    <w:p w14:paraId="186B28D2" w14:textId="77777777" w:rsidR="00D419FC" w:rsidRPr="00D419FC" w:rsidRDefault="00D419FC" w:rsidP="00D419FC">
      <w:pPr>
        <w:rPr>
          <w:rFonts w:asciiTheme="majorHAnsi" w:hAnsiTheme="majorHAnsi" w:cstheme="majorHAnsi"/>
        </w:rPr>
      </w:pPr>
    </w:p>
    <w:p w14:paraId="6209C825"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2C5014B3"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569F6F03" w:rsidR="00D419FC" w:rsidRPr="00D419FC" w:rsidRDefault="00D419FC" w:rsidP="00591071">
      <w:pPr>
        <w:numPr>
          <w:ilvl w:val="0"/>
          <w:numId w:val="15"/>
        </w:numPr>
        <w:spacing w:line="319" w:lineRule="auto"/>
        <w:ind w:left="426"/>
        <w:jc w:val="both"/>
        <w:rPr>
          <w:rFonts w:asciiTheme="majorHAnsi" w:hAnsiTheme="majorHAnsi" w:cstheme="majorHAnsi"/>
          <w:b/>
          <w:bCs/>
        </w:rPr>
      </w:pPr>
      <w:bookmarkStart w:id="25" w:name="_Hlk63772459"/>
      <w:r w:rsidRPr="00D419FC">
        <w:rPr>
          <w:rFonts w:asciiTheme="majorHAnsi" w:hAnsiTheme="majorHAnsi" w:cstheme="majorHAnsi"/>
        </w:rPr>
        <w:t xml:space="preserve">Wykonawcy wspólnie ubiegający się o udzielenie zamówienia dołączają do oferty </w:t>
      </w:r>
      <w:bookmarkStart w:id="26" w:name="_Hlk63766266"/>
      <w:r w:rsidRPr="00D419FC">
        <w:rPr>
          <w:rFonts w:asciiTheme="majorHAnsi" w:hAnsiTheme="majorHAnsi" w:cstheme="majorHAnsi"/>
        </w:rPr>
        <w:t xml:space="preserve">oświadczenie, z którego wynika, które </w:t>
      </w:r>
      <w:r w:rsidR="004D19CB">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D419FC">
        <w:rPr>
          <w:rFonts w:asciiTheme="majorHAnsi" w:hAnsiTheme="majorHAnsi" w:cstheme="majorHAnsi"/>
          <w:b/>
          <w:bCs/>
        </w:rPr>
        <w:t xml:space="preserve">załącznik nr </w:t>
      </w:r>
      <w:r w:rsidR="0096099F">
        <w:rPr>
          <w:rFonts w:asciiTheme="majorHAnsi" w:hAnsiTheme="majorHAnsi" w:cstheme="majorHAnsi"/>
          <w:b/>
          <w:bCs/>
        </w:rPr>
        <w:t>11</w:t>
      </w:r>
      <w:r w:rsidRPr="00D419FC">
        <w:rPr>
          <w:rFonts w:asciiTheme="majorHAnsi" w:hAnsiTheme="majorHAnsi" w:cstheme="majorHAnsi"/>
          <w:b/>
          <w:bCs/>
        </w:rPr>
        <w:t xml:space="preserve"> do SWZ.</w:t>
      </w:r>
    </w:p>
    <w:bookmarkEnd w:id="25"/>
    <w:bookmarkEnd w:id="26"/>
    <w:p w14:paraId="30701595"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03A6803" w14:textId="77777777" w:rsidR="00D419FC" w:rsidRPr="00D419FC" w:rsidRDefault="00D419FC" w:rsidP="00D419FC">
      <w:pPr>
        <w:spacing w:line="319" w:lineRule="auto"/>
        <w:ind w:left="426"/>
        <w:jc w:val="both"/>
        <w:rPr>
          <w:rFonts w:asciiTheme="majorHAnsi" w:hAnsiTheme="majorHAnsi" w:cstheme="majorHAnsi"/>
        </w:rPr>
      </w:pPr>
    </w:p>
    <w:p w14:paraId="7BB50065"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7" w:name="_Toc65495858"/>
      <w:bookmarkStart w:id="28" w:name="_Hlk65242347"/>
      <w:r w:rsidRPr="00D419FC">
        <w:rPr>
          <w:rFonts w:asciiTheme="majorHAnsi" w:hAnsiTheme="majorHAnsi" w:cstheme="majorHAnsi"/>
          <w:b/>
          <w:bCs/>
          <w:sz w:val="24"/>
          <w:szCs w:val="24"/>
        </w:rPr>
        <w:t>XIII. Informacje o sposobie porozumiewania się zamawiającego z Wykonawcami oraz przekazywania oświadczeń lub dokumentów</w:t>
      </w:r>
      <w:bookmarkEnd w:id="27"/>
    </w:p>
    <w:p w14:paraId="69DD2391" w14:textId="77777777" w:rsidR="00D419FC" w:rsidRPr="00D419FC" w:rsidRDefault="00D419FC" w:rsidP="00D419FC">
      <w:pPr>
        <w:rPr>
          <w:rFonts w:asciiTheme="majorHAnsi" w:hAnsiTheme="majorHAnsi" w:cstheme="majorHAnsi"/>
        </w:rPr>
      </w:pPr>
    </w:p>
    <w:p w14:paraId="63AA5BB3" w14:textId="77777777" w:rsidR="00D419FC" w:rsidRPr="00D419FC" w:rsidRDefault="00D419FC" w:rsidP="00591071">
      <w:pPr>
        <w:numPr>
          <w:ilvl w:val="0"/>
          <w:numId w:val="14"/>
        </w:numPr>
        <w:spacing w:line="319" w:lineRule="auto"/>
        <w:ind w:left="284" w:hanging="284"/>
        <w:jc w:val="both"/>
        <w:rPr>
          <w:rFonts w:asciiTheme="majorHAnsi" w:hAnsiTheme="majorHAnsi" w:cstheme="majorHAnsi"/>
          <w:b/>
          <w:bCs/>
        </w:rPr>
      </w:pPr>
      <w:bookmarkStart w:id="29"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198CBCB1" w14:textId="77777777" w:rsidR="00D419FC" w:rsidRPr="00D419FC" w:rsidRDefault="00D419FC" w:rsidP="00591071">
      <w:pPr>
        <w:numPr>
          <w:ilvl w:val="0"/>
          <w:numId w:val="14"/>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472FA3E6" w14:textId="77777777" w:rsidR="00D419FC" w:rsidRPr="00D419FC" w:rsidRDefault="00D419FC" w:rsidP="00591071">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419FC">
        <w:rPr>
          <w:rFonts w:asciiTheme="majorHAnsi" w:eastAsia="Calibri" w:hAnsiTheme="majorHAnsi" w:cstheme="majorHAnsi"/>
          <w:lang w:val="pl-PL" w:eastAsia="en-US"/>
        </w:rPr>
        <w:t>Pzp</w:t>
      </w:r>
      <w:proofErr w:type="spellEnd"/>
      <w:r w:rsidRPr="00D419FC">
        <w:rPr>
          <w:rFonts w:asciiTheme="majorHAnsi" w:eastAsia="Calibri" w:hAnsiTheme="majorHAnsi" w:cstheme="majorHAnsi"/>
          <w:lang w:val="pl-PL" w:eastAsia="en-US"/>
        </w:rPr>
        <w:t xml:space="preserve">, odbywa się przy użyciu środków komunikacji elektronicznej, za pośrednictwem platformy zakupowej, dostępnej pod adresem </w:t>
      </w:r>
      <w:hyperlink r:id="rId24"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Przez środki komunikacji elektronicznej rozumie się środki komunikacji elektronicznej zdefiniowane w ustawie z dnia 18 lipca 2002 r. o świadczeniu usług drogą elektroniczną (</w:t>
      </w:r>
      <w:proofErr w:type="spellStart"/>
      <w:r w:rsidRPr="00D419FC">
        <w:rPr>
          <w:rFonts w:asciiTheme="majorHAnsi" w:eastAsia="Calibri" w:hAnsiTheme="majorHAnsi" w:cstheme="majorHAnsi"/>
          <w:lang w:val="pl-PL" w:eastAsia="en-US"/>
        </w:rPr>
        <w:t>t.j</w:t>
      </w:r>
      <w:proofErr w:type="spellEnd"/>
      <w:r w:rsidRPr="00D419FC">
        <w:rPr>
          <w:rFonts w:asciiTheme="majorHAnsi" w:eastAsia="Calibri" w:hAnsiTheme="majorHAnsi" w:cstheme="majorHAnsi"/>
          <w:lang w:val="pl-PL" w:eastAsia="en-US"/>
        </w:rPr>
        <w:t xml:space="preserve">. Dz. U. z 2020 r., poz. 344). </w:t>
      </w:r>
      <w:bookmarkStart w:id="30"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5" w:history="1">
        <w:r w:rsidRPr="00D419FC">
          <w:rPr>
            <w:rFonts w:asciiTheme="majorHAnsi" w:eastAsia="Calibri" w:hAnsiTheme="majorHAnsi" w:cstheme="majorHAnsi"/>
            <w:color w:val="0000FF"/>
            <w:u w:val="single"/>
            <w:lang w:val="pl-PL" w:eastAsia="en-US"/>
          </w:rPr>
          <w:t>magdalena.pawlicka@dopiewo.pl</w:t>
        </w:r>
      </w:hyperlink>
    </w:p>
    <w:bookmarkEnd w:id="30"/>
    <w:p w14:paraId="09AF80FB" w14:textId="77777777" w:rsidR="00D419FC" w:rsidRPr="00D419FC" w:rsidRDefault="00D419FC" w:rsidP="00591071">
      <w:pPr>
        <w:numPr>
          <w:ilvl w:val="0"/>
          <w:numId w:val="14"/>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CF3C92B" w14:textId="77777777" w:rsidR="00D419FC" w:rsidRPr="00D419FC" w:rsidRDefault="00D419FC" w:rsidP="00D419FC">
      <w:pPr>
        <w:spacing w:line="319" w:lineRule="auto"/>
        <w:ind w:left="284"/>
        <w:jc w:val="both"/>
        <w:rPr>
          <w:rFonts w:asciiTheme="majorHAnsi" w:hAnsiTheme="majorHAnsi" w:cstheme="majorHAnsi"/>
        </w:rPr>
      </w:pPr>
      <w:r w:rsidRPr="00D419FC">
        <w:rPr>
          <w:rFonts w:asciiTheme="majorHAnsi" w:hAnsiTheme="majorHAnsi" w:cstheme="majorHAnsi"/>
        </w:rPr>
        <w:lastRenderedPageBreak/>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D419FC" w:rsidRDefault="00D419FC" w:rsidP="00591071">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09E5C981"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D419FC" w:rsidRDefault="00D419FC" w:rsidP="00591071">
      <w:pPr>
        <w:numPr>
          <w:ilvl w:val="0"/>
          <w:numId w:val="14"/>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Czas wyświetlany na platformazakupowa.pl synchronizuje się automatycznie z serwerem Głównego Urzędu Miar.</w:t>
      </w:r>
    </w:p>
    <w:p w14:paraId="28DDA94E"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D419FC" w:rsidRDefault="00D419FC" w:rsidP="00591071">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D419FC">
          <w:rPr>
            <w:rFonts w:asciiTheme="majorHAnsi" w:eastAsia="Calibri" w:hAnsiTheme="majorHAnsi" w:cstheme="majorHAnsi"/>
            <w:u w:val="single"/>
            <w:lang w:val="pl-PL" w:eastAsia="en-US"/>
          </w:rPr>
          <w:t>https://platformazakupowa.pl/strona/45-instrukcje</w:t>
        </w:r>
      </w:hyperlink>
    </w:p>
    <w:p w14:paraId="68E9B2CC" w14:textId="77777777" w:rsidR="00D419FC" w:rsidRPr="00D419FC" w:rsidRDefault="00D419FC" w:rsidP="00591071">
      <w:pPr>
        <w:numPr>
          <w:ilvl w:val="0"/>
          <w:numId w:val="14"/>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27">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687D198B"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stały dostęp do sieci Internet o gwarantowanej przepustowości nie mniejszej niż 512 </w:t>
      </w:r>
      <w:proofErr w:type="spellStart"/>
      <w:r w:rsidRPr="00D419FC">
        <w:rPr>
          <w:rFonts w:asciiTheme="majorHAnsi" w:hAnsiTheme="majorHAnsi" w:cstheme="majorHAnsi"/>
        </w:rPr>
        <w:t>kb</w:t>
      </w:r>
      <w:proofErr w:type="spellEnd"/>
      <w:r w:rsidRPr="00D419FC">
        <w:rPr>
          <w:rFonts w:asciiTheme="majorHAnsi" w:hAnsiTheme="majorHAnsi" w:cstheme="majorHAnsi"/>
        </w:rPr>
        <w:t>/s,</w:t>
      </w:r>
    </w:p>
    <w:p w14:paraId="2249D6BE"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zainstalowana dowolna przeglądarka internetowa, w przypadku Internet Explorer minimalnie wersja 10 0.,</w:t>
      </w:r>
    </w:p>
    <w:p w14:paraId="335C8B15"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005060CD"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zainstalowany program Adobe </w:t>
      </w:r>
      <w:proofErr w:type="spellStart"/>
      <w:r w:rsidRPr="00D419FC">
        <w:rPr>
          <w:rFonts w:asciiTheme="majorHAnsi" w:hAnsiTheme="majorHAnsi" w:cstheme="majorHAnsi"/>
        </w:rPr>
        <w:t>Acrobat</w:t>
      </w:r>
      <w:proofErr w:type="spellEnd"/>
      <w:r w:rsidRPr="00D419FC">
        <w:rPr>
          <w:rFonts w:asciiTheme="majorHAnsi" w:hAnsiTheme="majorHAnsi" w:cstheme="majorHAnsi"/>
        </w:rPr>
        <w:t xml:space="preserve"> Reader lub inny obsługujący format plików .pdf,</w:t>
      </w:r>
    </w:p>
    <w:p w14:paraId="269E467B"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2102A465"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w:t>
      </w:r>
      <w:proofErr w:type="spellStart"/>
      <w:r w:rsidRPr="00D419FC">
        <w:rPr>
          <w:rFonts w:asciiTheme="majorHAnsi" w:hAnsiTheme="majorHAnsi" w:cstheme="majorHAnsi"/>
        </w:rPr>
        <w:t>hh:mm:ss</w:t>
      </w:r>
      <w:proofErr w:type="spellEnd"/>
      <w:r w:rsidRPr="00D419FC">
        <w:rPr>
          <w:rFonts w:asciiTheme="majorHAnsi" w:hAnsiTheme="majorHAnsi" w:cstheme="majorHAnsi"/>
        </w:rPr>
        <w:t>) generowany wg. czasu lokalnego serwera synchronizowanego z zegarem Głównego Urzędu Miar.</w:t>
      </w:r>
    </w:p>
    <w:p w14:paraId="7D697208" w14:textId="77777777" w:rsidR="00D419FC" w:rsidRPr="00D419FC" w:rsidRDefault="00D419FC" w:rsidP="00591071">
      <w:pPr>
        <w:numPr>
          <w:ilvl w:val="0"/>
          <w:numId w:val="14"/>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lastRenderedPageBreak/>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28">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D419FC"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D419FC" w:rsidRDefault="00D419FC" w:rsidP="00D419FC">
      <w:pPr>
        <w:jc w:val="both"/>
        <w:rPr>
          <w:rFonts w:asciiTheme="majorHAnsi" w:hAnsiTheme="majorHAnsi" w:cstheme="majorHAnsi"/>
        </w:rPr>
      </w:pPr>
    </w:p>
    <w:p w14:paraId="03EEAB9B" w14:textId="77777777" w:rsidR="00D419FC" w:rsidRPr="00D419FC" w:rsidRDefault="00D419FC" w:rsidP="00D419FC">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bookmarkStart w:id="31"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7FDBFE07"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D419FC" w:rsidRDefault="00D419FC" w:rsidP="00591071">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D419FC" w:rsidRDefault="00D419FC" w:rsidP="00591071">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46D054D"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D419FC" w:rsidRDefault="00D419FC" w:rsidP="00591071">
      <w:pPr>
        <w:numPr>
          <w:ilvl w:val="3"/>
          <w:numId w:val="29"/>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77777777" w:rsidR="00D419FC" w:rsidRPr="00D419FC" w:rsidRDefault="00D419FC" w:rsidP="00D419FC">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13.1. przez kliknięcie w link wysłany w wiadomości e-mail, który musi być zgodny z adres email podanym podczas pierwotnego składania oferty lub</w:t>
      </w:r>
    </w:p>
    <w:p w14:paraId="1AD56C8B" w14:textId="77777777" w:rsidR="00D419FC" w:rsidRPr="00D419FC" w:rsidRDefault="00D419FC" w:rsidP="00D419FC">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08B1C03B"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26283F99"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711C91D8"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7013ED53" w14:textId="77777777" w:rsidR="00D419FC" w:rsidRPr="00D419FC" w:rsidRDefault="00D419FC" w:rsidP="00591071">
      <w:pPr>
        <w:numPr>
          <w:ilvl w:val="0"/>
          <w:numId w:val="31"/>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31"/>
    <w:p w14:paraId="47846BAF"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154E5BFA"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29"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30"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673961AC"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64E053" w14:textId="77777777" w:rsidR="00D419FC" w:rsidRPr="00D419FC"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D419FC" w:rsidRDefault="00D419FC" w:rsidP="00591071">
      <w:pPr>
        <w:numPr>
          <w:ilvl w:val="0"/>
          <w:numId w:val="30"/>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 Zalecenia Zamawiającego:</w:t>
      </w:r>
    </w:p>
    <w:p w14:paraId="6E5A25A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63EE69"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formatów: .pdf .</w:t>
      </w:r>
      <w:proofErr w:type="spellStart"/>
      <w:r w:rsidRPr="00D419FC">
        <w:rPr>
          <w:rFonts w:asciiTheme="majorHAnsi" w:hAnsiTheme="majorHAnsi" w:cstheme="majorHAnsi"/>
        </w:rPr>
        <w:t>doc</w:t>
      </w:r>
      <w:proofErr w:type="spellEnd"/>
      <w:r w:rsidRPr="00D419FC">
        <w:rPr>
          <w:rFonts w:asciiTheme="majorHAnsi" w:hAnsiTheme="majorHAnsi" w:cstheme="majorHAnsi"/>
        </w:rPr>
        <w:t xml:space="preserve"> .xls .jpg (.</w:t>
      </w:r>
      <w:proofErr w:type="spellStart"/>
      <w:r w:rsidRPr="00D419FC">
        <w:rPr>
          <w:rFonts w:asciiTheme="majorHAnsi" w:hAnsiTheme="majorHAnsi" w:cstheme="majorHAnsi"/>
        </w:rPr>
        <w:t>jpeg</w:t>
      </w:r>
      <w:proofErr w:type="spellEnd"/>
      <w:r w:rsidRPr="00D419FC">
        <w:rPr>
          <w:rFonts w:asciiTheme="majorHAnsi" w:hAnsiTheme="majorHAnsi" w:cstheme="majorHAnsi"/>
        </w:rPr>
        <w:t xml:space="preserve">) </w:t>
      </w:r>
      <w:r w:rsidRPr="00D419FC">
        <w:rPr>
          <w:rFonts w:asciiTheme="majorHAnsi" w:hAnsiTheme="majorHAnsi" w:cstheme="majorHAnsi"/>
          <w:b/>
          <w:bCs/>
        </w:rPr>
        <w:t>ze szczególnym wskazaniem na .pdf</w:t>
      </w:r>
    </w:p>
    <w:p w14:paraId="7BBDEB29"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w:t>
      </w:r>
      <w:proofErr w:type="spellStart"/>
      <w:r w:rsidRPr="00D419FC">
        <w:rPr>
          <w:rFonts w:asciiTheme="majorHAnsi" w:hAnsiTheme="majorHAnsi" w:cstheme="majorHAnsi"/>
        </w:rPr>
        <w:t>numbers</w:t>
      </w:r>
      <w:proofErr w:type="spellEnd"/>
      <w:r w:rsidRPr="00D419FC">
        <w:rPr>
          <w:rFonts w:asciiTheme="majorHAnsi" w:hAnsiTheme="majorHAnsi" w:cstheme="majorHAnsi"/>
        </w:rPr>
        <w:t xml:space="preserve"> .pages. </w:t>
      </w:r>
      <w:r w:rsidRPr="00D419FC">
        <w:rPr>
          <w:rFonts w:asciiTheme="majorHAnsi" w:hAnsiTheme="majorHAnsi" w:cstheme="majorHAnsi"/>
          <w:b/>
          <w:bCs/>
        </w:rPr>
        <w:t>Dokumenty złożone w takich plikach zostaną uznane za złożone nieskutecznie.</w:t>
      </w:r>
    </w:p>
    <w:p w14:paraId="3FF38CDD"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7D6FD59F" w14:textId="77777777" w:rsidR="00D419FC" w:rsidRPr="00D419FC" w:rsidRDefault="00D419FC" w:rsidP="00591071">
      <w:pPr>
        <w:numPr>
          <w:ilvl w:val="1"/>
          <w:numId w:val="27"/>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46631EB6" w14:textId="77777777" w:rsidR="00D419FC" w:rsidRPr="00D419FC" w:rsidRDefault="00D419FC" w:rsidP="00591071">
      <w:pPr>
        <w:numPr>
          <w:ilvl w:val="1"/>
          <w:numId w:val="27"/>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lastRenderedPageBreak/>
        <w:t>.7Z</w:t>
      </w:r>
    </w:p>
    <w:p w14:paraId="639DFFF6"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D419FC">
        <w:rPr>
          <w:rFonts w:asciiTheme="majorHAnsi" w:hAnsiTheme="majorHAnsi" w:cstheme="majorHAnsi"/>
        </w:rPr>
        <w:t>eDoApp</w:t>
      </w:r>
      <w:proofErr w:type="spellEnd"/>
      <w:r w:rsidRPr="00D419FC">
        <w:rPr>
          <w:rFonts w:asciiTheme="majorHAnsi" w:hAnsiTheme="majorHAnsi" w:cstheme="majorHAnsi"/>
        </w:rPr>
        <w:t xml:space="preserve"> służącej do składania podpisu osobistego, który wynosi max 5MB.</w:t>
      </w:r>
    </w:p>
    <w:p w14:paraId="3F716406"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19FC">
        <w:rPr>
          <w:rFonts w:asciiTheme="majorHAnsi" w:hAnsiTheme="majorHAnsi" w:cstheme="majorHAnsi"/>
        </w:rPr>
        <w:t>PAdES</w:t>
      </w:r>
      <w:proofErr w:type="spellEnd"/>
      <w:r w:rsidRPr="00D419FC">
        <w:rPr>
          <w:rFonts w:asciiTheme="majorHAnsi" w:hAnsiTheme="majorHAnsi" w:cstheme="majorHAnsi"/>
        </w:rPr>
        <w:t>. </w:t>
      </w:r>
    </w:p>
    <w:p w14:paraId="7C1703FB"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Pliki w innych formatach niż PDF zaleca się opatrzyć zewnętrznym podpisem </w:t>
      </w:r>
      <w:proofErr w:type="spellStart"/>
      <w:r w:rsidRPr="00D419FC">
        <w:rPr>
          <w:rFonts w:asciiTheme="majorHAnsi" w:hAnsiTheme="majorHAnsi" w:cstheme="majorHAnsi"/>
        </w:rPr>
        <w:t>XAdES</w:t>
      </w:r>
      <w:proofErr w:type="spellEnd"/>
      <w:r w:rsidRPr="00D419FC">
        <w:rPr>
          <w:rFonts w:asciiTheme="majorHAnsi" w:hAnsiTheme="majorHAnsi" w:cstheme="majorHAnsi"/>
        </w:rPr>
        <w:t>. Wykonawca powinien pamiętać, aby plik z podpisem przekazywać łącznie z dokumentem podpisywanym.</w:t>
      </w:r>
    </w:p>
    <w:p w14:paraId="1A00B12B"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Wykonawca z odpowiednim wyprzedzeniem przetestował możliwość prawidłowego wykorzystania wybranej metody podpisania plików oferty.</w:t>
      </w:r>
    </w:p>
    <w:p w14:paraId="44987C4E"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0C573BA9"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Jeśli wykonawca pakuje dokumenty np. w plik ZIP zalecamy wcześniejsze podpisanie każdego ze skompresowanych plików. </w:t>
      </w:r>
    </w:p>
    <w:p w14:paraId="09986BAF"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podpisu z kwalifikowanym znacznikiem czasu.</w:t>
      </w:r>
    </w:p>
    <w:p w14:paraId="3767CF46"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9"/>
    <w:p w14:paraId="24877AD6" w14:textId="5453CEB6" w:rsidR="00D419FC" w:rsidRDefault="00D419FC" w:rsidP="00D419FC">
      <w:pPr>
        <w:spacing w:line="319" w:lineRule="auto"/>
        <w:jc w:val="both"/>
        <w:textAlignment w:val="baseline"/>
        <w:rPr>
          <w:rFonts w:asciiTheme="majorHAnsi" w:hAnsiTheme="majorHAnsi" w:cstheme="majorHAnsi"/>
        </w:rPr>
      </w:pPr>
    </w:p>
    <w:p w14:paraId="2E2E0505" w14:textId="77777777" w:rsidR="00042C15" w:rsidRPr="00D419FC" w:rsidRDefault="00042C15" w:rsidP="00D419FC">
      <w:pPr>
        <w:spacing w:line="319" w:lineRule="auto"/>
        <w:jc w:val="both"/>
        <w:textAlignment w:val="baseline"/>
        <w:rPr>
          <w:rFonts w:asciiTheme="majorHAnsi" w:hAnsiTheme="majorHAnsi" w:cstheme="majorHAnsi"/>
        </w:rPr>
      </w:pPr>
    </w:p>
    <w:p w14:paraId="7C80256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32" w:name="_Toc65495859"/>
      <w:bookmarkStart w:id="33" w:name="_Hlk66110879"/>
      <w:r w:rsidRPr="00D419FC">
        <w:rPr>
          <w:rFonts w:asciiTheme="majorHAnsi" w:hAnsiTheme="majorHAnsi" w:cstheme="majorHAnsi"/>
          <w:b/>
          <w:bCs/>
          <w:sz w:val="24"/>
          <w:szCs w:val="24"/>
        </w:rPr>
        <w:t>XIV. Opis sposobu przygotowania ofert oraz dokumentów wymaganych przez Zamawiającego w SWZ</w:t>
      </w:r>
      <w:bookmarkEnd w:id="32"/>
    </w:p>
    <w:p w14:paraId="5B26D892" w14:textId="77777777" w:rsidR="00D419FC" w:rsidRPr="00D419FC" w:rsidRDefault="00D419FC" w:rsidP="00D419FC"/>
    <w:p w14:paraId="7C4F4D40" w14:textId="77777777" w:rsidR="00D419FC" w:rsidRPr="00D419FC" w:rsidRDefault="00D419FC" w:rsidP="00591071">
      <w:pPr>
        <w:numPr>
          <w:ilvl w:val="0"/>
          <w:numId w:val="24"/>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095385E4"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1 do SWZ, w przypadku gdy Wykonawca nie korzysta z przygotowanego przez Zamawiającego wzoru, w treści oferty należy zamieścić wszystkie informacje wymagane w Formularzu ofertowym.</w:t>
      </w:r>
    </w:p>
    <w:p w14:paraId="64443632"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27E0091D" w14:textId="77777777" w:rsidR="00D419FC" w:rsidRPr="00D419FC" w:rsidRDefault="00D419FC" w:rsidP="00591071">
      <w:pPr>
        <w:numPr>
          <w:ilvl w:val="2"/>
          <w:numId w:val="28"/>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D419FC" w:rsidRDefault="00D419FC" w:rsidP="00591071">
      <w:pPr>
        <w:numPr>
          <w:ilvl w:val="2"/>
          <w:numId w:val="28"/>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Oświadczenie Wykonawcy o niepodleganiu wykluczeniu z postępowania – wzór oświadczenia stanowi załącznik nr 4 do SWZ. </w:t>
      </w:r>
    </w:p>
    <w:p w14:paraId="652DEAC7"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34" w:name="_Hlk65238743"/>
      <w:r w:rsidRPr="00D419FC">
        <w:rPr>
          <w:rFonts w:asciiTheme="majorHAnsi" w:eastAsia="Calibri" w:hAnsiTheme="majorHAnsi" w:cstheme="majorHAnsi"/>
          <w:lang w:val="pl-PL" w:eastAsia="en-US"/>
        </w:rPr>
        <w:t xml:space="preserve">oświadczenie o niepodleganiu wykluczeniu składa </w:t>
      </w:r>
      <w:bookmarkEnd w:id="34"/>
      <w:r w:rsidRPr="00D419FC">
        <w:rPr>
          <w:rFonts w:asciiTheme="majorHAnsi" w:eastAsia="Calibri" w:hAnsiTheme="majorHAnsi" w:cstheme="majorHAnsi"/>
          <w:lang w:val="pl-PL" w:eastAsia="en-US"/>
        </w:rPr>
        <w:t>każdy Wykonawca.</w:t>
      </w:r>
    </w:p>
    <w:p w14:paraId="2D94B554"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p>
    <w:p w14:paraId="53E61512" w14:textId="1C4D8B5C" w:rsidR="00D419FC" w:rsidRPr="00D419FC" w:rsidRDefault="00D419FC" w:rsidP="00591071">
      <w:pPr>
        <w:numPr>
          <w:ilvl w:val="1"/>
          <w:numId w:val="28"/>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Oświadczenie</w:t>
      </w:r>
      <w:r w:rsidRPr="00D419FC">
        <w:rPr>
          <w:rFonts w:asciiTheme="majorHAnsi" w:eastAsia="Calibri" w:hAnsiTheme="majorHAnsi" w:cstheme="majorHAnsi"/>
          <w:lang w:val="pl-PL" w:eastAsia="en-US"/>
        </w:rPr>
        <w:t xml:space="preserve">, z którego wynika, które usługi wykonają poszczególni wykonawcy, według wzoru stanowiącego </w:t>
      </w:r>
      <w:r w:rsidRPr="00D419FC">
        <w:rPr>
          <w:rFonts w:asciiTheme="majorHAnsi" w:eastAsia="Calibri" w:hAnsiTheme="majorHAnsi" w:cstheme="majorHAnsi"/>
          <w:b/>
          <w:bCs/>
          <w:lang w:val="pl-PL" w:eastAsia="en-US"/>
        </w:rPr>
        <w:t xml:space="preserve">załącznik nr </w:t>
      </w:r>
      <w:r w:rsidR="0096099F">
        <w:rPr>
          <w:rFonts w:asciiTheme="majorHAnsi" w:eastAsia="Calibri" w:hAnsiTheme="majorHAnsi" w:cstheme="majorHAnsi"/>
          <w:b/>
          <w:bCs/>
          <w:lang w:val="pl-PL" w:eastAsia="en-US"/>
        </w:rPr>
        <w:t>1</w:t>
      </w:r>
      <w:r w:rsidR="00AE2807">
        <w:rPr>
          <w:rFonts w:asciiTheme="majorHAnsi" w:eastAsia="Calibri" w:hAnsiTheme="majorHAnsi" w:cstheme="majorHAnsi"/>
          <w:b/>
          <w:bCs/>
          <w:lang w:val="pl-PL" w:eastAsia="en-US"/>
        </w:rPr>
        <w:t>0</w:t>
      </w:r>
      <w:r w:rsidR="0096099F">
        <w:rPr>
          <w:rFonts w:asciiTheme="majorHAnsi" w:eastAsia="Calibri" w:hAnsiTheme="majorHAnsi" w:cstheme="majorHAnsi"/>
          <w:b/>
          <w:bCs/>
          <w:lang w:val="pl-PL" w:eastAsia="en-US"/>
        </w:rPr>
        <w:t xml:space="preserve"> </w:t>
      </w:r>
      <w:r w:rsidRPr="00D419FC">
        <w:rPr>
          <w:rFonts w:asciiTheme="majorHAnsi" w:eastAsia="Calibri" w:hAnsiTheme="majorHAnsi" w:cstheme="majorHAnsi"/>
          <w:b/>
          <w:bCs/>
          <w:lang w:val="pl-PL" w:eastAsia="en-US"/>
        </w:rPr>
        <w:t>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2A56E9E2"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 xml:space="preserve">Odpis </w:t>
      </w:r>
      <w:r w:rsidRPr="00D419FC">
        <w:rPr>
          <w:rFonts w:asciiTheme="majorHAnsi" w:eastAsia="Calibri" w:hAnsiTheme="majorHAnsi" w:cstheme="majorHAnsi"/>
          <w:lang w:val="pl-PL" w:eastAsia="en-US"/>
        </w:rPr>
        <w:t xml:space="preserve">lub informację z </w:t>
      </w:r>
      <w:r w:rsidRPr="00D419FC">
        <w:rPr>
          <w:rFonts w:asciiTheme="majorHAnsi" w:eastAsia="Calibri" w:hAnsiTheme="majorHAnsi" w:cstheme="majorHAnsi"/>
          <w:b/>
          <w:bCs/>
          <w:lang w:val="pl-PL" w:eastAsia="en-US"/>
        </w:rPr>
        <w:t>Krajowego Rejestru Sądowego</w:t>
      </w:r>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centralnej Ewidencji i Informacji o Działalności Gospodarczej</w:t>
      </w:r>
      <w:r w:rsidRPr="00D419FC">
        <w:rPr>
          <w:rFonts w:asciiTheme="majorHAnsi" w:eastAsia="Calibri" w:hAnsiTheme="majorHAnsi" w:cstheme="majorHAnsi"/>
          <w:lang w:val="pl-PL" w:eastAsia="en-US"/>
        </w:rPr>
        <w:t xml:space="preserve"> lub innego właściwego rejestru, potwierdzający umocowanie do reprezentowania Wykonawcy, w celu potwierdzenia, że osoba działająca w imieniu Wykonawcy jest umocowana do jego reprezentowania.</w:t>
      </w:r>
    </w:p>
    <w:p w14:paraId="6357397F"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D419FC"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D419FC" w:rsidRDefault="00D419FC" w:rsidP="00591071">
      <w:pPr>
        <w:numPr>
          <w:ilvl w:val="0"/>
          <w:numId w:val="28"/>
        </w:numPr>
        <w:jc w:val="both"/>
        <w:textAlignment w:val="baseline"/>
        <w:rPr>
          <w:rFonts w:asciiTheme="majorHAnsi" w:hAnsiTheme="majorHAnsi" w:cstheme="majorHAnsi"/>
        </w:rPr>
      </w:pPr>
      <w:bookmarkStart w:id="35"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D419FC" w:rsidRDefault="00D419FC" w:rsidP="00D419FC">
      <w:pPr>
        <w:ind w:left="360"/>
        <w:jc w:val="both"/>
        <w:textAlignment w:val="baseline"/>
        <w:rPr>
          <w:rFonts w:asciiTheme="majorHAnsi" w:hAnsiTheme="majorHAnsi" w:cstheme="majorHAnsi"/>
        </w:rPr>
      </w:pPr>
    </w:p>
    <w:p w14:paraId="46BCE2B9"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b/>
        </w:rPr>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752AB8C"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198BF99F" w14:textId="77777777" w:rsidR="00D419FC" w:rsidRPr="00D419FC" w:rsidRDefault="00D419FC" w:rsidP="00D419FC">
      <w:pPr>
        <w:ind w:left="709" w:hanging="709"/>
        <w:jc w:val="both"/>
        <w:textAlignment w:val="baseline"/>
        <w:rPr>
          <w:rFonts w:asciiTheme="majorHAnsi" w:hAnsiTheme="majorHAnsi" w:cstheme="majorHAnsi"/>
        </w:rPr>
      </w:pPr>
      <w:r w:rsidRPr="00D419FC">
        <w:rPr>
          <w:rFonts w:asciiTheme="majorHAnsi" w:hAnsiTheme="majorHAnsi" w:cstheme="majorHAnsi"/>
        </w:rPr>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10E9B8C8"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7162961D"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w:t>
      </w:r>
      <w:r w:rsidRPr="00D419FC">
        <w:rPr>
          <w:rFonts w:asciiTheme="majorHAnsi" w:hAnsiTheme="majorHAnsi" w:cstheme="majorHAnsi"/>
        </w:rPr>
        <w:lastRenderedPageBreak/>
        <w:t xml:space="preserve">ubiegający się o udzielenie zamówienia, podmiot udostępniający zasoby, każdy w zakresie dokumentu, który go dotyczy; </w:t>
      </w:r>
    </w:p>
    <w:p w14:paraId="6E25BEFC"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D419FC" w:rsidRDefault="00D419FC" w:rsidP="00D419FC">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zobowiązanie/-</w:t>
      </w:r>
      <w:proofErr w:type="spellStart"/>
      <w:r w:rsidRPr="00D419FC">
        <w:rPr>
          <w:rFonts w:asciiTheme="majorHAnsi" w:hAnsiTheme="majorHAnsi" w:cstheme="majorHAnsi"/>
        </w:rPr>
        <w:t>nia</w:t>
      </w:r>
      <w:proofErr w:type="spellEnd"/>
      <w:r w:rsidRPr="00D419FC">
        <w:rPr>
          <w:rFonts w:asciiTheme="majorHAnsi" w:hAnsiTheme="majorHAnsi" w:cstheme="majorHAnsi"/>
        </w:rPr>
        <w:t xml:space="preserve"> podmiotu udostępniającego zasoby, które nie zostały wystawione przez upoważnione podmioty, oraz wymagane pełnomocnictwa: </w:t>
      </w:r>
    </w:p>
    <w:p w14:paraId="1BEB50BF"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74730452"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7B79B393"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zobowiązania podmiotu udostępniającego zasoby – odpowiednio Wykonawca lub Wykonawca wspólnie ubiegający się o udzielenie zamówienia; </w:t>
      </w:r>
    </w:p>
    <w:p w14:paraId="06EAFCED" w14:textId="77777777" w:rsidR="00D419FC" w:rsidRPr="00D419FC" w:rsidRDefault="00D419FC" w:rsidP="00D419FC">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33"/>
    <w:bookmarkEnd w:id="35"/>
    <w:p w14:paraId="7FF5C093" w14:textId="77777777" w:rsidR="00D419FC" w:rsidRPr="00D419FC" w:rsidRDefault="00D419FC" w:rsidP="00D419FC">
      <w:pPr>
        <w:spacing w:line="319" w:lineRule="auto"/>
        <w:jc w:val="both"/>
        <w:rPr>
          <w:rFonts w:asciiTheme="majorHAnsi" w:hAnsiTheme="majorHAnsi" w:cstheme="majorHAnsi"/>
        </w:rPr>
      </w:pPr>
    </w:p>
    <w:p w14:paraId="11E9B540" w14:textId="77777777" w:rsidR="00D419FC" w:rsidRPr="00D419FC" w:rsidRDefault="00D419FC" w:rsidP="00591071">
      <w:pPr>
        <w:numPr>
          <w:ilvl w:val="0"/>
          <w:numId w:val="28"/>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4DDB16D1" w14:textId="77777777" w:rsidR="00D419FC" w:rsidRPr="00D419FC" w:rsidRDefault="00D419FC" w:rsidP="00D419FC">
      <w:pPr>
        <w:spacing w:line="319" w:lineRule="auto"/>
        <w:jc w:val="both"/>
        <w:rPr>
          <w:rFonts w:asciiTheme="majorHAnsi" w:hAnsiTheme="majorHAnsi" w:cstheme="majorHAnsi"/>
        </w:rPr>
      </w:pPr>
    </w:p>
    <w:p w14:paraId="69071D1A" w14:textId="77777777" w:rsidR="00D419FC" w:rsidRPr="00D419FC" w:rsidRDefault="00D419FC" w:rsidP="00591071">
      <w:pPr>
        <w:numPr>
          <w:ilvl w:val="0"/>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2">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50F44BBB" w14:textId="77777777" w:rsidR="00D419FC" w:rsidRPr="00D419FC" w:rsidRDefault="00D419FC" w:rsidP="00D419FC">
      <w:pPr>
        <w:spacing w:line="319" w:lineRule="auto"/>
        <w:jc w:val="both"/>
        <w:rPr>
          <w:rFonts w:asciiTheme="majorHAnsi" w:hAnsiTheme="majorHAnsi" w:cstheme="majorHAnsi"/>
        </w:rPr>
      </w:pPr>
    </w:p>
    <w:p w14:paraId="470A243E"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6B1D3A29" w14:textId="77777777" w:rsidR="00D419FC" w:rsidRPr="00D419FC"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lastRenderedPageBreak/>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D419FC" w:rsidRDefault="00D419FC" w:rsidP="00D419FC">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3">
        <w:r w:rsidRPr="00D419FC">
          <w:rPr>
            <w:rFonts w:asciiTheme="majorHAnsi" w:hAnsiTheme="majorHAnsi" w:cstheme="majorHAnsi"/>
            <w:u w:val="single"/>
          </w:rPr>
          <w:t>platformazakupowa.pl</w:t>
        </w:r>
      </w:hyperlink>
      <w:r w:rsidRPr="00D419FC">
        <w:rPr>
          <w:rFonts w:asciiTheme="majorHAnsi" w:hAnsiTheme="majorHAnsi" w:cstheme="majorHAnsi"/>
        </w:rPr>
        <w:t>,</w:t>
      </w:r>
    </w:p>
    <w:p w14:paraId="375F646C" w14:textId="77777777" w:rsidR="00D419FC" w:rsidRPr="00D419FC" w:rsidRDefault="00D419FC" w:rsidP="00D419FC">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4">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5">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36">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619C4206" w14:textId="77777777" w:rsidR="00D419FC" w:rsidRPr="00D419FC" w:rsidRDefault="00D419FC" w:rsidP="00D419FC">
      <w:pPr>
        <w:spacing w:line="319" w:lineRule="auto"/>
        <w:ind w:left="1440"/>
        <w:jc w:val="both"/>
        <w:rPr>
          <w:rFonts w:asciiTheme="majorHAnsi" w:eastAsia="Calibri" w:hAnsiTheme="majorHAnsi" w:cstheme="majorHAnsi"/>
        </w:rPr>
      </w:pPr>
    </w:p>
    <w:p w14:paraId="429DC243"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19FC">
        <w:rPr>
          <w:rFonts w:asciiTheme="majorHAnsi" w:hAnsiTheme="majorHAnsi" w:cstheme="majorHAnsi"/>
        </w:rPr>
        <w:t>eIDAS</w:t>
      </w:r>
      <w:proofErr w:type="spellEnd"/>
      <w:r w:rsidRPr="00D419FC">
        <w:rPr>
          <w:rFonts w:asciiTheme="majorHAnsi" w:hAnsiTheme="majorHAnsi" w:cstheme="majorHAnsi"/>
        </w:rPr>
        <w:t>) (UE) nr 910/2014 - od 1 lipca 2016 roku”.</w:t>
      </w:r>
    </w:p>
    <w:p w14:paraId="39325543"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 przypadku wykorzystania formatu podpisu </w:t>
      </w:r>
      <w:proofErr w:type="spellStart"/>
      <w:r w:rsidRPr="00D419FC">
        <w:rPr>
          <w:rFonts w:asciiTheme="majorHAnsi" w:hAnsiTheme="majorHAnsi" w:cstheme="majorHAnsi"/>
        </w:rPr>
        <w:t>XAdES</w:t>
      </w:r>
      <w:proofErr w:type="spellEnd"/>
      <w:r w:rsidRPr="00D419FC">
        <w:rPr>
          <w:rFonts w:asciiTheme="majorHAnsi" w:hAnsiTheme="majorHAnsi" w:cstheme="majorHAnsi"/>
        </w:rPr>
        <w:t xml:space="preserve"> zewnętrzny. Zamawiający wymaga dołączenia odpowiedniej ilości plików tj. podpisywanych plików z danymi oraz plików </w:t>
      </w:r>
      <w:proofErr w:type="spellStart"/>
      <w:r w:rsidRPr="00D419FC">
        <w:rPr>
          <w:rFonts w:asciiTheme="majorHAnsi" w:hAnsiTheme="majorHAnsi" w:cstheme="majorHAnsi"/>
        </w:rPr>
        <w:t>XAdES</w:t>
      </w:r>
      <w:proofErr w:type="spellEnd"/>
      <w:r w:rsidRPr="00D419FC">
        <w:rPr>
          <w:rFonts w:asciiTheme="majorHAnsi" w:hAnsiTheme="majorHAnsi" w:cstheme="majorHAnsi"/>
        </w:rPr>
        <w:t>.</w:t>
      </w:r>
    </w:p>
    <w:p w14:paraId="557F3C00"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Zgodnie z art. 18 ust. 3 ustawy </w:t>
      </w:r>
      <w:proofErr w:type="spellStart"/>
      <w:r w:rsidRPr="00D419FC">
        <w:rPr>
          <w:rFonts w:asciiTheme="majorHAnsi" w:hAnsiTheme="majorHAnsi" w:cstheme="majorHAnsi"/>
        </w:rPr>
        <w:t>Pzp</w:t>
      </w:r>
      <w:proofErr w:type="spellEnd"/>
      <w:r w:rsidRPr="00D419FC">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Wykonawca, za pośrednictwem </w:t>
      </w:r>
      <w:hyperlink r:id="rId37">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D419FC" w:rsidRDefault="00C1467B" w:rsidP="00D419FC">
      <w:pPr>
        <w:spacing w:line="319" w:lineRule="auto"/>
        <w:ind w:left="720"/>
        <w:jc w:val="both"/>
        <w:rPr>
          <w:rFonts w:asciiTheme="majorHAnsi" w:hAnsiTheme="majorHAnsi" w:cstheme="majorHAnsi"/>
          <w:u w:val="single"/>
        </w:rPr>
      </w:pPr>
      <w:hyperlink r:id="rId38">
        <w:r w:rsidR="00D419FC" w:rsidRPr="00D419FC">
          <w:rPr>
            <w:rFonts w:asciiTheme="majorHAnsi" w:hAnsiTheme="majorHAnsi" w:cstheme="majorHAnsi"/>
            <w:u w:val="single"/>
          </w:rPr>
          <w:t>https://platformazakupowa.pl/strona/45-instrukcje</w:t>
        </w:r>
      </w:hyperlink>
    </w:p>
    <w:p w14:paraId="26D8B755" w14:textId="77777777" w:rsidR="00D419FC" w:rsidRPr="00D419FC" w:rsidRDefault="00D419FC" w:rsidP="00D419FC">
      <w:pPr>
        <w:spacing w:line="319" w:lineRule="auto"/>
        <w:ind w:left="720"/>
        <w:jc w:val="both"/>
        <w:rPr>
          <w:rFonts w:asciiTheme="majorHAnsi" w:hAnsiTheme="majorHAnsi" w:cstheme="majorHAnsi"/>
        </w:rPr>
      </w:pPr>
    </w:p>
    <w:p w14:paraId="62FDFD69"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Każdy z Wykonawców może złożyć tylko jedną ofertę. Złożenie większej liczby ofert lub oferty zawierającej propozycje wariantowe podlegać będzie odrzuceniu.</w:t>
      </w:r>
    </w:p>
    <w:p w14:paraId="44EF9490"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EB6DF6" w:rsidRDefault="00D419FC" w:rsidP="00D419FC">
      <w:pPr>
        <w:keepNext/>
        <w:keepLines/>
        <w:spacing w:line="319" w:lineRule="auto"/>
        <w:outlineLvl w:val="1"/>
        <w:rPr>
          <w:rFonts w:asciiTheme="majorHAnsi" w:hAnsiTheme="majorHAnsi" w:cstheme="majorHAnsi"/>
          <w:b/>
          <w:bCs/>
          <w:sz w:val="24"/>
          <w:szCs w:val="24"/>
        </w:rPr>
      </w:pPr>
      <w:bookmarkStart w:id="36" w:name="_Toc65495860"/>
      <w:bookmarkEnd w:id="28"/>
      <w:r w:rsidRPr="00EB6DF6">
        <w:rPr>
          <w:rFonts w:asciiTheme="majorHAnsi" w:hAnsiTheme="majorHAnsi" w:cstheme="majorHAnsi"/>
          <w:b/>
          <w:bCs/>
          <w:sz w:val="24"/>
          <w:szCs w:val="24"/>
        </w:rPr>
        <w:t>XV. Sposób obliczania ceny oferty</w:t>
      </w:r>
      <w:bookmarkEnd w:id="36"/>
    </w:p>
    <w:p w14:paraId="7D9A2373" w14:textId="48DCEE3A" w:rsidR="00511153" w:rsidRPr="00EB6DF6" w:rsidRDefault="00073362" w:rsidP="00073362">
      <w:pPr>
        <w:tabs>
          <w:tab w:val="left" w:pos="3855"/>
        </w:tabs>
        <w:spacing w:line="319" w:lineRule="auto"/>
        <w:contextualSpacing/>
        <w:jc w:val="both"/>
        <w:rPr>
          <w:rFonts w:asciiTheme="majorHAnsi" w:eastAsia="Times New Roman" w:hAnsiTheme="majorHAnsi" w:cstheme="majorHAnsi"/>
          <w:lang w:val="pl-PL" w:eastAsia="en-US"/>
        </w:rPr>
      </w:pPr>
      <w:r w:rsidRPr="00EB6DF6">
        <w:rPr>
          <w:rFonts w:asciiTheme="majorHAnsi" w:hAnsiTheme="majorHAnsi" w:cstheme="majorHAnsi"/>
          <w:b/>
          <w:bCs/>
        </w:rPr>
        <w:t xml:space="preserve">1. </w:t>
      </w:r>
      <w:r w:rsidRPr="00EB6DF6">
        <w:rPr>
          <w:rFonts w:asciiTheme="majorHAnsi" w:eastAsia="Times New Roman" w:hAnsiTheme="majorHAnsi" w:cstheme="majorHAnsi"/>
          <w:lang w:val="pl-PL" w:eastAsia="en-US"/>
        </w:rPr>
        <w:t>Wykonawca wskaz</w:t>
      </w:r>
      <w:r w:rsidR="00B365A4" w:rsidRPr="00EB6DF6">
        <w:rPr>
          <w:rFonts w:asciiTheme="majorHAnsi" w:eastAsia="Times New Roman" w:hAnsiTheme="majorHAnsi" w:cstheme="majorHAnsi"/>
          <w:lang w:val="pl-PL" w:eastAsia="en-US"/>
        </w:rPr>
        <w:t>uje</w:t>
      </w:r>
      <w:r w:rsidRPr="00EB6DF6">
        <w:rPr>
          <w:rFonts w:asciiTheme="majorHAnsi" w:eastAsia="Times New Roman" w:hAnsiTheme="majorHAnsi" w:cstheme="majorHAnsi"/>
          <w:lang w:val="pl-PL" w:eastAsia="en-US"/>
        </w:rPr>
        <w:t xml:space="preserve"> w Formularzu ofertowym sporządzonym wg wzoru stanowiącego </w:t>
      </w:r>
      <w:r w:rsidR="008446A1" w:rsidRPr="00EB6DF6">
        <w:rPr>
          <w:rFonts w:asciiTheme="majorHAnsi" w:eastAsia="Times New Roman" w:hAnsiTheme="majorHAnsi" w:cstheme="majorHAnsi"/>
          <w:lang w:val="pl-PL" w:eastAsia="en-US"/>
        </w:rPr>
        <w:t xml:space="preserve">                             </w:t>
      </w:r>
      <w:r w:rsidRPr="00EB6DF6">
        <w:rPr>
          <w:rFonts w:asciiTheme="majorHAnsi" w:eastAsia="Times New Roman" w:hAnsiTheme="majorHAnsi" w:cstheme="majorHAnsi"/>
          <w:b/>
          <w:lang w:val="pl-PL" w:eastAsia="en-US"/>
        </w:rPr>
        <w:t xml:space="preserve">Załączniki nr 2 </w:t>
      </w:r>
      <w:r w:rsidRPr="00EB6DF6">
        <w:rPr>
          <w:rFonts w:asciiTheme="majorHAnsi" w:eastAsia="Times New Roman" w:hAnsiTheme="majorHAnsi" w:cstheme="majorHAnsi"/>
          <w:lang w:val="pl-PL" w:eastAsia="en-US"/>
        </w:rPr>
        <w:t>do SWZ</w:t>
      </w:r>
      <w:r w:rsidR="00012D8C" w:rsidRPr="00EB6DF6">
        <w:rPr>
          <w:rFonts w:asciiTheme="majorHAnsi" w:eastAsia="Times New Roman" w:hAnsiTheme="majorHAnsi" w:cstheme="majorHAnsi"/>
          <w:lang w:val="pl-PL" w:eastAsia="en-US"/>
        </w:rPr>
        <w:t xml:space="preserve">: </w:t>
      </w:r>
      <w:r w:rsidRPr="00EB6DF6">
        <w:rPr>
          <w:rFonts w:asciiTheme="majorHAnsi" w:eastAsia="Times New Roman" w:hAnsiTheme="majorHAnsi" w:cstheme="majorHAnsi"/>
          <w:lang w:val="pl-PL" w:eastAsia="en-US"/>
        </w:rPr>
        <w:t xml:space="preserve"> cen</w:t>
      </w:r>
      <w:r w:rsidR="00B365A4" w:rsidRPr="00EB6DF6">
        <w:rPr>
          <w:rFonts w:asciiTheme="majorHAnsi" w:eastAsia="Times New Roman" w:hAnsiTheme="majorHAnsi" w:cstheme="majorHAnsi"/>
          <w:lang w:val="pl-PL" w:eastAsia="en-US"/>
        </w:rPr>
        <w:t>ę</w:t>
      </w:r>
      <w:r w:rsidRPr="00EB6DF6">
        <w:rPr>
          <w:rFonts w:asciiTheme="majorHAnsi" w:eastAsia="Times New Roman" w:hAnsiTheme="majorHAnsi" w:cstheme="majorHAnsi"/>
          <w:lang w:val="pl-PL" w:eastAsia="en-US"/>
        </w:rPr>
        <w:t xml:space="preserve"> netto</w:t>
      </w:r>
      <w:r w:rsidR="00511153" w:rsidRPr="00EB6DF6">
        <w:rPr>
          <w:rFonts w:asciiTheme="majorHAnsi" w:eastAsia="Times New Roman" w:hAnsiTheme="majorHAnsi" w:cstheme="majorHAnsi"/>
          <w:lang w:val="pl-PL" w:eastAsia="en-US"/>
        </w:rPr>
        <w:t xml:space="preserve"> za 1 dzień dowozu dzieci</w:t>
      </w:r>
      <w:r w:rsidRPr="00EB6DF6">
        <w:rPr>
          <w:rFonts w:asciiTheme="majorHAnsi" w:eastAsia="Times New Roman" w:hAnsiTheme="majorHAnsi" w:cstheme="majorHAnsi"/>
          <w:lang w:val="pl-PL" w:eastAsia="en-US"/>
        </w:rPr>
        <w:t>, stawk</w:t>
      </w:r>
      <w:r w:rsidR="00B365A4" w:rsidRPr="00EB6DF6">
        <w:rPr>
          <w:rFonts w:asciiTheme="majorHAnsi" w:eastAsia="Times New Roman" w:hAnsiTheme="majorHAnsi" w:cstheme="majorHAnsi"/>
          <w:lang w:val="pl-PL" w:eastAsia="en-US"/>
        </w:rPr>
        <w:t>ę</w:t>
      </w:r>
      <w:r w:rsidRPr="00EB6DF6">
        <w:rPr>
          <w:rFonts w:asciiTheme="majorHAnsi" w:eastAsia="Times New Roman" w:hAnsiTheme="majorHAnsi" w:cstheme="majorHAnsi"/>
          <w:lang w:val="pl-PL" w:eastAsia="en-US"/>
        </w:rPr>
        <w:t xml:space="preserve"> podatku VAT oraz</w:t>
      </w:r>
      <w:r w:rsidR="00012D8C" w:rsidRPr="00EB6DF6">
        <w:rPr>
          <w:rFonts w:asciiTheme="majorHAnsi" w:eastAsia="Times New Roman" w:hAnsiTheme="majorHAnsi" w:cstheme="majorHAnsi"/>
          <w:lang w:val="pl-PL" w:eastAsia="en-US"/>
        </w:rPr>
        <w:t xml:space="preserve"> </w:t>
      </w:r>
      <w:r w:rsidRPr="00EB6DF6">
        <w:rPr>
          <w:rFonts w:asciiTheme="majorHAnsi" w:eastAsia="Times New Roman" w:hAnsiTheme="majorHAnsi" w:cstheme="majorHAnsi"/>
          <w:lang w:val="pl-PL" w:eastAsia="en-US"/>
        </w:rPr>
        <w:t xml:space="preserve"> </w:t>
      </w:r>
      <w:r w:rsidR="0002317D" w:rsidRPr="00EB6DF6">
        <w:rPr>
          <w:rFonts w:asciiTheme="majorHAnsi" w:eastAsia="Times New Roman" w:hAnsiTheme="majorHAnsi" w:cstheme="majorHAnsi"/>
          <w:lang w:val="pl-PL" w:eastAsia="en-US"/>
        </w:rPr>
        <w:t>cen</w:t>
      </w:r>
      <w:r w:rsidR="00B365A4" w:rsidRPr="00EB6DF6">
        <w:rPr>
          <w:rFonts w:asciiTheme="majorHAnsi" w:eastAsia="Times New Roman" w:hAnsiTheme="majorHAnsi" w:cstheme="majorHAnsi"/>
          <w:lang w:val="pl-PL" w:eastAsia="en-US"/>
        </w:rPr>
        <w:t>ę</w:t>
      </w:r>
      <w:r w:rsidR="0002317D" w:rsidRPr="00EB6DF6">
        <w:rPr>
          <w:rFonts w:asciiTheme="majorHAnsi" w:eastAsia="Times New Roman" w:hAnsiTheme="majorHAnsi" w:cstheme="majorHAnsi"/>
          <w:lang w:val="pl-PL" w:eastAsia="en-US"/>
        </w:rPr>
        <w:t xml:space="preserve"> brutto </w:t>
      </w:r>
      <w:r w:rsidR="00B365A4" w:rsidRPr="00EB6DF6">
        <w:rPr>
          <w:rFonts w:asciiTheme="majorHAnsi" w:eastAsia="Times New Roman" w:hAnsiTheme="majorHAnsi" w:cstheme="majorHAnsi"/>
          <w:lang w:val="pl-PL" w:eastAsia="en-US"/>
        </w:rPr>
        <w:lastRenderedPageBreak/>
        <w:t>(</w:t>
      </w:r>
      <w:r w:rsidR="00B365A4" w:rsidRPr="00EB6DF6">
        <w:rPr>
          <w:rFonts w:asciiTheme="majorHAnsi" w:eastAsia="Times New Roman" w:hAnsiTheme="majorHAnsi" w:cstheme="majorHAnsi"/>
        </w:rPr>
        <w:t xml:space="preserve">tj. </w:t>
      </w:r>
      <w:r w:rsidR="008446A1" w:rsidRPr="00EB6DF6">
        <w:rPr>
          <w:rFonts w:asciiTheme="majorHAnsi" w:eastAsia="Times New Roman" w:hAnsiTheme="majorHAnsi" w:cstheme="majorHAnsi"/>
        </w:rPr>
        <w:t>c</w:t>
      </w:r>
      <w:r w:rsidR="00B365A4" w:rsidRPr="00EB6DF6">
        <w:rPr>
          <w:rFonts w:asciiTheme="majorHAnsi" w:eastAsia="Times New Roman" w:hAnsiTheme="majorHAnsi" w:cstheme="majorHAnsi"/>
        </w:rPr>
        <w:t>enę netto</w:t>
      </w:r>
      <w:r w:rsidR="00B365A4" w:rsidRPr="00EB6DF6">
        <w:rPr>
          <w:rFonts w:asciiTheme="majorHAnsi" w:eastAsia="Times New Roman" w:hAnsiTheme="majorHAnsi" w:cstheme="majorHAnsi"/>
          <w:b/>
        </w:rPr>
        <w:t xml:space="preserve"> </w:t>
      </w:r>
      <w:r w:rsidR="00B365A4" w:rsidRPr="00EB6DF6">
        <w:rPr>
          <w:rFonts w:asciiTheme="majorHAnsi" w:eastAsia="Times New Roman" w:hAnsiTheme="majorHAnsi" w:cstheme="majorHAnsi"/>
          <w:lang w:val="pl-PL" w:eastAsia="en-US"/>
        </w:rPr>
        <w:t>powiększon</w:t>
      </w:r>
      <w:r w:rsidR="008446A1" w:rsidRPr="00EB6DF6">
        <w:rPr>
          <w:rFonts w:asciiTheme="majorHAnsi" w:eastAsia="Times New Roman" w:hAnsiTheme="majorHAnsi" w:cstheme="majorHAnsi"/>
          <w:lang w:val="pl-PL" w:eastAsia="en-US"/>
        </w:rPr>
        <w:t xml:space="preserve">ą </w:t>
      </w:r>
      <w:r w:rsidR="00B365A4" w:rsidRPr="00EB6DF6">
        <w:rPr>
          <w:rFonts w:asciiTheme="majorHAnsi" w:eastAsia="Times New Roman" w:hAnsiTheme="majorHAnsi" w:cstheme="majorHAnsi"/>
          <w:lang w:val="pl-PL" w:eastAsia="en-US"/>
        </w:rPr>
        <w:t>o obowiązujący podatek VAT</w:t>
      </w:r>
      <w:r w:rsidR="008446A1" w:rsidRPr="00EB6DF6">
        <w:rPr>
          <w:rFonts w:asciiTheme="majorHAnsi" w:eastAsia="Times New Roman" w:hAnsiTheme="majorHAnsi" w:cstheme="majorHAnsi"/>
          <w:lang w:val="pl-PL" w:eastAsia="en-US"/>
        </w:rPr>
        <w:t xml:space="preserve"> (%)</w:t>
      </w:r>
      <w:r w:rsidR="008446A1" w:rsidRPr="00EB6DF6">
        <w:rPr>
          <w:rFonts w:asciiTheme="majorHAnsi" w:eastAsia="Times New Roman" w:hAnsiTheme="majorHAnsi" w:cstheme="majorHAnsi"/>
        </w:rPr>
        <w:t>)</w:t>
      </w:r>
      <w:r w:rsidR="008446A1" w:rsidRPr="00EB6DF6">
        <w:rPr>
          <w:rFonts w:asciiTheme="majorHAnsi" w:eastAsia="Times New Roman" w:hAnsiTheme="majorHAnsi" w:cstheme="majorHAnsi"/>
          <w:b/>
        </w:rPr>
        <w:t xml:space="preserve"> </w:t>
      </w:r>
      <w:r w:rsidR="0002317D" w:rsidRPr="00EB6DF6">
        <w:rPr>
          <w:rFonts w:asciiTheme="majorHAnsi" w:eastAsia="Times New Roman" w:hAnsiTheme="majorHAnsi" w:cstheme="majorHAnsi"/>
          <w:b/>
        </w:rPr>
        <w:t xml:space="preserve">za 1 </w:t>
      </w:r>
      <w:r w:rsidR="00511153" w:rsidRPr="00EB6DF6">
        <w:rPr>
          <w:rFonts w:asciiTheme="majorHAnsi" w:eastAsia="Times New Roman" w:hAnsiTheme="majorHAnsi" w:cstheme="majorHAnsi"/>
          <w:b/>
        </w:rPr>
        <w:t>dzień dowozu dzieci</w:t>
      </w:r>
      <w:r w:rsidR="00511153" w:rsidRPr="00EB6DF6">
        <w:rPr>
          <w:rFonts w:asciiTheme="majorHAnsi" w:eastAsia="Times New Roman" w:hAnsiTheme="majorHAnsi" w:cstheme="majorHAnsi"/>
          <w:lang w:val="pl-PL" w:eastAsia="en-US"/>
        </w:rPr>
        <w:t xml:space="preserve">, oddzielnie dla okresu nieferyjnego </w:t>
      </w:r>
      <w:r w:rsidR="008446A1" w:rsidRPr="00EB6DF6">
        <w:rPr>
          <w:rFonts w:asciiTheme="majorHAnsi" w:eastAsia="Times New Roman" w:hAnsiTheme="majorHAnsi" w:cstheme="majorHAnsi"/>
          <w:lang w:val="pl-PL" w:eastAsia="en-US"/>
        </w:rPr>
        <w:t xml:space="preserve">(poz. I tabeli) </w:t>
      </w:r>
      <w:r w:rsidR="00511153" w:rsidRPr="00EB6DF6">
        <w:rPr>
          <w:rFonts w:asciiTheme="majorHAnsi" w:eastAsia="Times New Roman" w:hAnsiTheme="majorHAnsi" w:cstheme="majorHAnsi"/>
          <w:lang w:val="pl-PL" w:eastAsia="en-US"/>
        </w:rPr>
        <w:t xml:space="preserve"> i feryjnego</w:t>
      </w:r>
      <w:r w:rsidR="008446A1" w:rsidRPr="00EB6DF6">
        <w:rPr>
          <w:rFonts w:asciiTheme="majorHAnsi" w:eastAsia="Times New Roman" w:hAnsiTheme="majorHAnsi" w:cstheme="majorHAnsi"/>
          <w:lang w:val="pl-PL" w:eastAsia="en-US"/>
        </w:rPr>
        <w:t xml:space="preserve"> (</w:t>
      </w:r>
      <w:proofErr w:type="spellStart"/>
      <w:r w:rsidR="008446A1" w:rsidRPr="00EB6DF6">
        <w:rPr>
          <w:rFonts w:asciiTheme="majorHAnsi" w:eastAsia="Times New Roman" w:hAnsiTheme="majorHAnsi" w:cstheme="majorHAnsi"/>
          <w:lang w:val="pl-PL" w:eastAsia="en-US"/>
        </w:rPr>
        <w:t>poz.II</w:t>
      </w:r>
      <w:proofErr w:type="spellEnd"/>
      <w:r w:rsidR="008446A1" w:rsidRPr="00EB6DF6">
        <w:rPr>
          <w:rFonts w:asciiTheme="majorHAnsi" w:eastAsia="Times New Roman" w:hAnsiTheme="majorHAnsi" w:cstheme="majorHAnsi"/>
          <w:lang w:val="pl-PL" w:eastAsia="en-US"/>
        </w:rPr>
        <w:t xml:space="preserve"> tabeli)</w:t>
      </w:r>
      <w:r w:rsidR="00511153" w:rsidRPr="00EB6DF6">
        <w:rPr>
          <w:rFonts w:asciiTheme="majorHAnsi" w:eastAsia="Times New Roman" w:hAnsiTheme="majorHAnsi" w:cstheme="majorHAnsi"/>
          <w:lang w:val="pl-PL" w:eastAsia="en-US"/>
        </w:rPr>
        <w:t xml:space="preserve">. </w:t>
      </w:r>
    </w:p>
    <w:p w14:paraId="5A84020F" w14:textId="77777777" w:rsidR="008446A1" w:rsidRPr="00EB6DF6" w:rsidRDefault="008446A1" w:rsidP="00073362">
      <w:pPr>
        <w:tabs>
          <w:tab w:val="left" w:pos="3855"/>
        </w:tabs>
        <w:spacing w:line="319" w:lineRule="auto"/>
        <w:contextualSpacing/>
        <w:jc w:val="both"/>
        <w:rPr>
          <w:rFonts w:asciiTheme="majorHAnsi" w:eastAsia="Times New Roman" w:hAnsiTheme="majorHAnsi" w:cstheme="majorHAnsi"/>
          <w:lang w:val="pl-PL" w:eastAsia="en-US"/>
        </w:rPr>
      </w:pPr>
      <w:r w:rsidRPr="00EB6DF6">
        <w:rPr>
          <w:rFonts w:asciiTheme="majorHAnsi" w:eastAsia="Times New Roman" w:hAnsiTheme="majorHAnsi" w:cstheme="majorHAnsi"/>
          <w:lang w:val="pl-PL" w:eastAsia="en-US"/>
        </w:rPr>
        <w:t>Następnie w przypadku:</w:t>
      </w:r>
    </w:p>
    <w:p w14:paraId="1BA65904" w14:textId="5F145F9E" w:rsidR="008446A1" w:rsidRPr="00EB6DF6" w:rsidRDefault="008446A1" w:rsidP="008446A1">
      <w:pPr>
        <w:pStyle w:val="Akapitzlist"/>
        <w:numPr>
          <w:ilvl w:val="0"/>
          <w:numId w:val="42"/>
        </w:numPr>
        <w:tabs>
          <w:tab w:val="left" w:pos="3855"/>
        </w:tabs>
        <w:spacing w:line="319" w:lineRule="auto"/>
        <w:jc w:val="both"/>
        <w:rPr>
          <w:rFonts w:asciiTheme="majorHAnsi" w:eastAsia="Times New Roman" w:hAnsiTheme="majorHAnsi" w:cstheme="majorHAnsi"/>
        </w:rPr>
      </w:pPr>
      <w:r w:rsidRPr="00EB6DF6">
        <w:rPr>
          <w:rFonts w:asciiTheme="majorHAnsi" w:eastAsia="Times New Roman" w:hAnsiTheme="majorHAnsi" w:cstheme="majorHAnsi"/>
        </w:rPr>
        <w:t>okresu nieferyjnego w poz. I.4  wskazuje wartość poz. I.3 x 187 dni,</w:t>
      </w:r>
    </w:p>
    <w:p w14:paraId="67EA5F7F" w14:textId="346AAA9B" w:rsidR="008446A1" w:rsidRPr="00EB6DF6" w:rsidRDefault="008446A1" w:rsidP="008446A1">
      <w:pPr>
        <w:pStyle w:val="Akapitzlist"/>
        <w:numPr>
          <w:ilvl w:val="0"/>
          <w:numId w:val="42"/>
        </w:numPr>
        <w:tabs>
          <w:tab w:val="left" w:pos="3855"/>
        </w:tabs>
        <w:spacing w:line="319" w:lineRule="auto"/>
        <w:jc w:val="both"/>
        <w:rPr>
          <w:rFonts w:asciiTheme="majorHAnsi" w:eastAsia="Times New Roman" w:hAnsiTheme="majorHAnsi" w:cstheme="majorHAnsi"/>
        </w:rPr>
      </w:pPr>
      <w:r w:rsidRPr="00EB6DF6">
        <w:rPr>
          <w:rFonts w:asciiTheme="majorHAnsi" w:eastAsia="Times New Roman" w:hAnsiTheme="majorHAnsi" w:cstheme="majorHAnsi"/>
        </w:rPr>
        <w:t>okresu feryjnego w poz. II.4 wskazuje wartość poz. II.3 x 66 dni.</w:t>
      </w:r>
    </w:p>
    <w:p w14:paraId="7B1FB8C6" w14:textId="53A261C4" w:rsidR="008446A1" w:rsidRPr="00EB6DF6" w:rsidRDefault="008446A1" w:rsidP="008446A1">
      <w:pPr>
        <w:tabs>
          <w:tab w:val="left" w:pos="3855"/>
        </w:tabs>
        <w:spacing w:line="319" w:lineRule="auto"/>
        <w:jc w:val="both"/>
        <w:rPr>
          <w:rFonts w:asciiTheme="majorHAnsi" w:eastAsia="Times New Roman" w:hAnsiTheme="majorHAnsi" w:cstheme="majorHAnsi"/>
        </w:rPr>
      </w:pPr>
      <w:r w:rsidRPr="00EB6DF6">
        <w:rPr>
          <w:rFonts w:asciiTheme="majorHAnsi" w:eastAsia="Times New Roman" w:hAnsiTheme="majorHAnsi" w:cstheme="majorHAnsi"/>
        </w:rPr>
        <w:t>W poz. III tabeli Wykonawca sumuje poz. I.4 + poz. II.4, co daje łączną cenę ofertową brutto – zgodnie z załącznikiem nr 2 do SWZ.</w:t>
      </w:r>
    </w:p>
    <w:p w14:paraId="71146A24" w14:textId="588DF896" w:rsidR="00042C15" w:rsidRPr="00EB6DF6" w:rsidRDefault="00073362" w:rsidP="00042C15">
      <w:pPr>
        <w:tabs>
          <w:tab w:val="left" w:pos="3855"/>
        </w:tabs>
        <w:spacing w:line="319" w:lineRule="auto"/>
        <w:contextualSpacing/>
        <w:jc w:val="both"/>
        <w:rPr>
          <w:rFonts w:asciiTheme="majorHAnsi" w:eastAsia="Times New Roman" w:hAnsiTheme="majorHAnsi" w:cstheme="majorHAnsi"/>
          <w:b/>
        </w:rPr>
      </w:pPr>
      <w:r w:rsidRPr="00EB6DF6">
        <w:rPr>
          <w:rFonts w:asciiTheme="majorHAnsi" w:eastAsia="Times New Roman" w:hAnsiTheme="majorHAnsi" w:cstheme="majorHAnsi"/>
        </w:rPr>
        <w:t>2. Cena</w:t>
      </w:r>
      <w:r w:rsidR="00EB6DF6" w:rsidRPr="00EB6DF6">
        <w:rPr>
          <w:rFonts w:asciiTheme="majorHAnsi" w:eastAsia="Times New Roman" w:hAnsiTheme="majorHAnsi" w:cstheme="majorHAnsi"/>
        </w:rPr>
        <w:t xml:space="preserve">, która zostanie poddana ocenie </w:t>
      </w:r>
      <w:r w:rsidR="00511153" w:rsidRPr="00EB6DF6">
        <w:rPr>
          <w:rFonts w:asciiTheme="majorHAnsi" w:eastAsia="Times New Roman" w:hAnsiTheme="majorHAnsi" w:cstheme="majorHAnsi"/>
          <w:bCs/>
        </w:rPr>
        <w:t xml:space="preserve">to </w:t>
      </w:r>
      <w:r w:rsidR="00511153" w:rsidRPr="00EB6DF6">
        <w:rPr>
          <w:rFonts w:asciiTheme="majorHAnsi" w:eastAsia="Times New Roman" w:hAnsiTheme="majorHAnsi" w:cstheme="majorHAnsi"/>
          <w:b/>
        </w:rPr>
        <w:t xml:space="preserve">łączna cena </w:t>
      </w:r>
      <w:r w:rsidR="004D132F" w:rsidRPr="00EB6DF6">
        <w:rPr>
          <w:rFonts w:asciiTheme="majorHAnsi" w:eastAsia="Times New Roman" w:hAnsiTheme="majorHAnsi" w:cstheme="majorHAnsi"/>
          <w:b/>
        </w:rPr>
        <w:t xml:space="preserve">ofertowa zł brutto </w:t>
      </w:r>
      <w:r w:rsidR="00EB6DF6" w:rsidRPr="00EB6DF6">
        <w:rPr>
          <w:rFonts w:asciiTheme="majorHAnsi" w:eastAsia="Times New Roman" w:hAnsiTheme="majorHAnsi" w:cstheme="majorHAnsi"/>
          <w:b/>
        </w:rPr>
        <w:t>wskazana w poz. III tabeli</w:t>
      </w:r>
      <w:r w:rsidR="004D132F" w:rsidRPr="00EB6DF6">
        <w:rPr>
          <w:rFonts w:asciiTheme="majorHAnsi" w:eastAsia="Times New Roman" w:hAnsiTheme="majorHAnsi" w:cstheme="majorHAnsi"/>
          <w:bCs/>
        </w:rPr>
        <w:t>, która</w:t>
      </w:r>
      <w:r w:rsidR="004D132F" w:rsidRPr="00EB6DF6">
        <w:rPr>
          <w:rFonts w:asciiTheme="majorHAnsi" w:eastAsia="Times New Roman" w:hAnsiTheme="majorHAnsi" w:cstheme="majorHAnsi"/>
          <w:b/>
        </w:rPr>
        <w:t xml:space="preserve"> </w:t>
      </w:r>
      <w:r w:rsidRPr="00EB6DF6">
        <w:rPr>
          <w:rFonts w:asciiTheme="majorHAnsi" w:eastAsia="Times New Roman" w:hAnsiTheme="majorHAnsi" w:cstheme="majorHAnsi"/>
        </w:rPr>
        <w:t xml:space="preserve"> musi zawierać wszystkie koszty niezbędne do zrealizowania zamówienia wynikające wprost z</w:t>
      </w:r>
      <w:r w:rsidR="00742EF0" w:rsidRPr="00EB6DF6">
        <w:rPr>
          <w:rFonts w:asciiTheme="majorHAnsi" w:eastAsia="Times New Roman" w:hAnsiTheme="majorHAnsi" w:cstheme="majorHAnsi"/>
        </w:rPr>
        <w:t>e</w:t>
      </w:r>
      <w:r w:rsidRPr="00EB6DF6">
        <w:rPr>
          <w:rFonts w:asciiTheme="majorHAnsi" w:eastAsia="Times New Roman" w:hAnsiTheme="majorHAnsi" w:cstheme="majorHAnsi"/>
        </w:rPr>
        <w:t xml:space="preserve"> specyfikacji, jak również w niej nie ujęte, a bez których nie można wykonać zamówienia .</w:t>
      </w:r>
    </w:p>
    <w:p w14:paraId="2DBAFC38" w14:textId="4509555B" w:rsidR="00042C15" w:rsidRPr="00EB6DF6" w:rsidRDefault="00742EF0" w:rsidP="00042C15">
      <w:pPr>
        <w:tabs>
          <w:tab w:val="left" w:pos="3855"/>
        </w:tabs>
        <w:spacing w:line="319" w:lineRule="auto"/>
        <w:contextualSpacing/>
        <w:jc w:val="both"/>
        <w:rPr>
          <w:rFonts w:asciiTheme="majorHAnsi" w:eastAsia="Times New Roman" w:hAnsiTheme="majorHAnsi" w:cstheme="majorHAnsi"/>
          <w:b/>
        </w:rPr>
      </w:pPr>
      <w:r w:rsidRPr="00EB6DF6">
        <w:rPr>
          <w:rFonts w:asciiTheme="majorHAnsi" w:eastAsia="Times New Roman" w:hAnsiTheme="majorHAnsi" w:cstheme="majorHAnsi"/>
        </w:rPr>
        <w:t xml:space="preserve">3. </w:t>
      </w:r>
      <w:r w:rsidR="00073362" w:rsidRPr="00EB6DF6">
        <w:rPr>
          <w:rFonts w:asciiTheme="majorHAnsi" w:eastAsia="Times New Roman" w:hAnsiTheme="majorHAnsi" w:cstheme="majorHAnsi"/>
        </w:rPr>
        <w:t xml:space="preserve"> Przewiduje się </w:t>
      </w:r>
      <w:r w:rsidR="004D132F" w:rsidRPr="00EB6DF6">
        <w:rPr>
          <w:rFonts w:asciiTheme="majorHAnsi" w:eastAsia="Times New Roman" w:hAnsiTheme="majorHAnsi" w:cstheme="majorHAnsi"/>
        </w:rPr>
        <w:t xml:space="preserve">ryczałtowe </w:t>
      </w:r>
      <w:r w:rsidR="00073362" w:rsidRPr="00EB6DF6">
        <w:rPr>
          <w:rFonts w:asciiTheme="majorHAnsi" w:eastAsia="Times New Roman" w:hAnsiTheme="majorHAnsi" w:cstheme="majorHAnsi"/>
        </w:rPr>
        <w:t>rozliczenie za wykonan</w:t>
      </w:r>
      <w:r w:rsidR="00D02783" w:rsidRPr="00EB6DF6">
        <w:rPr>
          <w:rFonts w:asciiTheme="majorHAnsi" w:eastAsia="Times New Roman" w:hAnsiTheme="majorHAnsi" w:cstheme="majorHAnsi"/>
        </w:rPr>
        <w:t>i</w:t>
      </w:r>
      <w:r w:rsidR="00073362" w:rsidRPr="00EB6DF6">
        <w:rPr>
          <w:rFonts w:asciiTheme="majorHAnsi" w:eastAsia="Times New Roman" w:hAnsiTheme="majorHAnsi" w:cstheme="majorHAnsi"/>
        </w:rPr>
        <w:t xml:space="preserve">e przedmiotu zamówienia:  </w:t>
      </w:r>
      <w:r w:rsidR="00073362" w:rsidRPr="00EB6DF6">
        <w:rPr>
          <w:rFonts w:asciiTheme="majorHAnsi" w:eastAsia="Times New Roman" w:hAnsiTheme="majorHAnsi" w:cstheme="majorHAnsi"/>
          <w:b/>
          <w:bCs/>
        </w:rPr>
        <w:t xml:space="preserve">za 1 </w:t>
      </w:r>
      <w:r w:rsidR="004D132F" w:rsidRPr="00EB6DF6">
        <w:rPr>
          <w:rFonts w:asciiTheme="majorHAnsi" w:eastAsia="Times New Roman" w:hAnsiTheme="majorHAnsi" w:cstheme="majorHAnsi"/>
          <w:b/>
          <w:bCs/>
        </w:rPr>
        <w:t xml:space="preserve">dzień </w:t>
      </w:r>
      <w:r w:rsidR="00AE0209" w:rsidRPr="00EB6DF6">
        <w:rPr>
          <w:rFonts w:asciiTheme="majorHAnsi" w:eastAsia="Times New Roman" w:hAnsiTheme="majorHAnsi" w:cstheme="majorHAnsi"/>
          <w:b/>
          <w:bCs/>
        </w:rPr>
        <w:t xml:space="preserve">faktycznego </w:t>
      </w:r>
      <w:r w:rsidR="004D132F" w:rsidRPr="00EB6DF6">
        <w:rPr>
          <w:rFonts w:asciiTheme="majorHAnsi" w:eastAsia="Times New Roman" w:hAnsiTheme="majorHAnsi" w:cstheme="majorHAnsi"/>
          <w:b/>
          <w:bCs/>
        </w:rPr>
        <w:t>świadczenia usługi transportu dzieci wraz z zapewnieniem opieki na trasie dom-szkoła/placówka oświatowa/przedszkole – dom</w:t>
      </w:r>
      <w:r w:rsidR="00AE0209" w:rsidRPr="00EB6DF6">
        <w:rPr>
          <w:rFonts w:asciiTheme="majorHAnsi" w:eastAsia="Times New Roman" w:hAnsiTheme="majorHAnsi" w:cstheme="majorHAnsi"/>
          <w:b/>
          <w:bCs/>
        </w:rPr>
        <w:t>,</w:t>
      </w:r>
      <w:r w:rsidR="00AE0209" w:rsidRPr="00EB6DF6">
        <w:rPr>
          <w:rFonts w:asciiTheme="majorHAnsi" w:eastAsia="Times New Roman" w:hAnsiTheme="majorHAnsi" w:cstheme="majorHAnsi"/>
        </w:rPr>
        <w:t xml:space="preserve"> wg stawek określonych odpowiednio dla okresu nieferyjnego i feryjnego.</w:t>
      </w:r>
    </w:p>
    <w:p w14:paraId="427370DD" w14:textId="77777777" w:rsidR="00042C15" w:rsidRPr="00EB6DF6" w:rsidRDefault="00742EF0" w:rsidP="00042C15">
      <w:pPr>
        <w:tabs>
          <w:tab w:val="left" w:pos="3855"/>
        </w:tabs>
        <w:spacing w:line="319" w:lineRule="auto"/>
        <w:contextualSpacing/>
        <w:jc w:val="both"/>
        <w:rPr>
          <w:rFonts w:asciiTheme="majorHAnsi" w:eastAsia="Times New Roman" w:hAnsiTheme="majorHAnsi" w:cstheme="majorHAnsi"/>
          <w:b/>
        </w:rPr>
      </w:pPr>
      <w:r w:rsidRPr="00EB6DF6">
        <w:rPr>
          <w:rFonts w:asciiTheme="majorHAnsi" w:eastAsia="Times New Roman" w:hAnsiTheme="majorHAnsi" w:cstheme="majorHAnsi"/>
        </w:rPr>
        <w:t>4.</w:t>
      </w:r>
      <w:r w:rsidR="00D02783" w:rsidRPr="00EB6DF6">
        <w:rPr>
          <w:rFonts w:asciiTheme="majorHAnsi" w:eastAsia="Times New Roman" w:hAnsiTheme="majorHAnsi" w:cstheme="majorHAnsi"/>
        </w:rPr>
        <w:t xml:space="preserve"> </w:t>
      </w:r>
      <w:r w:rsidR="00073362" w:rsidRPr="00EB6DF6">
        <w:rPr>
          <w:rFonts w:asciiTheme="majorHAnsi" w:eastAsia="Lucida Sans Unicode" w:hAnsiTheme="majorHAnsi" w:cstheme="majorHAns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6BF4DB6A"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Lucida Sans Unicode" w:hAnsiTheme="majorHAnsi" w:cstheme="majorHAnsi"/>
          <w:kern w:val="1"/>
          <w:lang w:eastAsia="ar-SA"/>
        </w:rPr>
        <w:t>5.</w:t>
      </w:r>
      <w:r w:rsidRPr="00797219">
        <w:rPr>
          <w:rFonts w:asciiTheme="majorHAnsi" w:hAnsiTheme="majorHAnsi" w:cstheme="majorHAnsi"/>
          <w:b/>
          <w:bCs/>
          <w:color w:val="FF0000"/>
        </w:rPr>
        <w:t xml:space="preserve"> </w:t>
      </w:r>
      <w:r w:rsidR="00D419FC" w:rsidRPr="0079721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5AC2C66C"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6. </w:t>
      </w:r>
      <w:bookmarkStart w:id="37" w:name="_Hlk25928283"/>
      <w:r w:rsidR="00D419FC" w:rsidRPr="0079721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00D419FC" w:rsidRPr="00797219">
        <w:rPr>
          <w:rFonts w:asciiTheme="majorHAnsi" w:eastAsia="Times New Roman" w:hAnsiTheme="majorHAnsi" w:cstheme="majorHAnsi"/>
        </w:rPr>
        <w:t>(</w:t>
      </w:r>
      <w:proofErr w:type="spellStart"/>
      <w:r w:rsidR="00D419FC" w:rsidRPr="00797219">
        <w:rPr>
          <w:rFonts w:asciiTheme="majorHAnsi" w:eastAsia="Times New Roman" w:hAnsiTheme="majorHAnsi" w:cstheme="majorHAnsi"/>
        </w:rPr>
        <w:t>t.j</w:t>
      </w:r>
      <w:proofErr w:type="spellEnd"/>
      <w:r w:rsidR="00D419FC" w:rsidRPr="00797219">
        <w:rPr>
          <w:rFonts w:asciiTheme="majorHAnsi" w:eastAsia="Times New Roman" w:hAnsiTheme="majorHAnsi" w:cstheme="majorHAnsi"/>
        </w:rPr>
        <w:t xml:space="preserve">. Dz. U. z 2019r. poz. 178). </w:t>
      </w:r>
      <w:bookmarkEnd w:id="38"/>
    </w:p>
    <w:p w14:paraId="2423233E" w14:textId="77777777" w:rsid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7. </w:t>
      </w:r>
      <w:bookmarkEnd w:id="37"/>
      <w:r w:rsidR="00D419FC" w:rsidRPr="0079721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72DB2551" w14:textId="77777777" w:rsidR="00E61CF9" w:rsidRDefault="00797219" w:rsidP="00042C15">
      <w:pPr>
        <w:tabs>
          <w:tab w:val="left" w:pos="3855"/>
        </w:tabs>
        <w:spacing w:line="319" w:lineRule="auto"/>
        <w:contextualSpacing/>
        <w:jc w:val="both"/>
        <w:rPr>
          <w:rFonts w:asciiTheme="majorHAnsi" w:hAnsiTheme="majorHAnsi" w:cstheme="majorHAnsi"/>
        </w:rPr>
      </w:pPr>
      <w:r w:rsidRPr="00797219">
        <w:rPr>
          <w:rFonts w:asciiTheme="majorHAnsi" w:hAnsiTheme="majorHAnsi" w:cstheme="majorHAnsi"/>
        </w:rPr>
        <w:t xml:space="preserve">8. </w:t>
      </w:r>
      <w:r w:rsidR="00D419FC" w:rsidRPr="00797219">
        <w:rPr>
          <w:rFonts w:asciiTheme="majorHAnsi" w:hAnsiTheme="majorHAnsi" w:cstheme="majorHAnsi"/>
        </w:rPr>
        <w:t>Zamawiający nie przewiduje rozliczeń w walucie obcej.</w:t>
      </w:r>
    </w:p>
    <w:p w14:paraId="5EBF91FB" w14:textId="4273E313" w:rsidR="00D419FC" w:rsidRP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hAnsiTheme="majorHAnsi" w:cstheme="majorHAnsi"/>
        </w:rPr>
        <w:t>9.</w:t>
      </w:r>
      <w:r w:rsidRPr="00797219">
        <w:rPr>
          <w:rFonts w:asciiTheme="majorHAnsi" w:hAnsiTheme="majorHAnsi" w:cstheme="majorHAnsi"/>
          <w:b/>
          <w:bCs/>
          <w:color w:val="FF0000"/>
        </w:rPr>
        <w:t xml:space="preserve"> </w:t>
      </w:r>
      <w:r w:rsidR="00D419FC" w:rsidRPr="00797219">
        <w:rPr>
          <w:rFonts w:asciiTheme="majorHAnsi" w:hAnsiTheme="majorHAnsi" w:cstheme="majorHAnsi"/>
        </w:rPr>
        <w:t>Wyliczona cena oferty brutto będzie służyć do porównania złożonych ofert i do rozliczenia w trakcie realizacji zamówienia.</w:t>
      </w:r>
    </w:p>
    <w:p w14:paraId="765031A8" w14:textId="6AFEC3D3" w:rsidR="00D419FC" w:rsidRPr="00797219" w:rsidRDefault="00797219" w:rsidP="00797219">
      <w:pPr>
        <w:keepNext/>
        <w:keepLines/>
        <w:spacing w:line="319" w:lineRule="auto"/>
        <w:outlineLvl w:val="1"/>
        <w:rPr>
          <w:rFonts w:asciiTheme="majorHAnsi" w:hAnsiTheme="majorHAnsi" w:cstheme="majorHAnsi"/>
          <w:b/>
          <w:bCs/>
          <w:color w:val="FF0000"/>
        </w:rPr>
      </w:pPr>
      <w:r w:rsidRPr="00797219">
        <w:rPr>
          <w:rFonts w:asciiTheme="majorHAnsi" w:hAnsiTheme="majorHAnsi" w:cstheme="majorHAnsi"/>
        </w:rPr>
        <w:t>10.</w:t>
      </w:r>
      <w:r w:rsidR="00D419FC" w:rsidRPr="00797219">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D419FC" w:rsidRPr="00797219">
        <w:rPr>
          <w:rFonts w:asciiTheme="majorHAnsi" w:hAnsiTheme="majorHAnsi" w:cstheme="majorHAnsi"/>
        </w:rPr>
        <w:t>t.j</w:t>
      </w:r>
      <w:proofErr w:type="spellEnd"/>
      <w:r w:rsidR="00D419FC" w:rsidRPr="00797219">
        <w:rPr>
          <w:rFonts w:asciiTheme="majorHAnsi" w:hAnsiTheme="majorHAnsi" w:cstheme="majorHAnsi"/>
        </w:rPr>
        <w:t xml:space="preserve">. Dz. U. z 2020 r., poz. 106 z </w:t>
      </w:r>
      <w:proofErr w:type="spellStart"/>
      <w:r w:rsidR="00D419FC" w:rsidRPr="00797219">
        <w:rPr>
          <w:rFonts w:asciiTheme="majorHAnsi" w:hAnsiTheme="majorHAnsi" w:cstheme="majorHAnsi"/>
        </w:rPr>
        <w:t>późn</w:t>
      </w:r>
      <w:proofErr w:type="spellEnd"/>
      <w:r w:rsidR="00D419FC" w:rsidRPr="00797219">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D419FC" w:rsidRPr="00797219">
        <w:rPr>
          <w:rFonts w:asciiTheme="majorHAnsi" w:hAnsiTheme="majorHAnsi" w:cstheme="majorHAnsi"/>
          <w:b/>
        </w:rPr>
        <w:t xml:space="preserve"> </w:t>
      </w:r>
      <w:r w:rsidR="00D419FC" w:rsidRPr="00797219">
        <w:rPr>
          <w:rFonts w:asciiTheme="majorHAnsi" w:hAnsiTheme="majorHAnsi" w:cstheme="majorHAnsi"/>
        </w:rPr>
        <w:t>W ofercie, o której mowa w ust. 1, Wykonawca ma obowiązek:</w:t>
      </w:r>
    </w:p>
    <w:p w14:paraId="7D8DF45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1)</w:t>
      </w:r>
      <w:r w:rsidRPr="00797219">
        <w:rPr>
          <w:rFonts w:asciiTheme="majorHAnsi" w:hAnsiTheme="majorHAnsi" w:cstheme="majorHAnsi"/>
        </w:rPr>
        <w:tab/>
        <w:t>poinformowania zamawiającego, że wybór jego oferty będzie prowadził do powstania u zamawiającego obowiązku podatkowego;</w:t>
      </w:r>
    </w:p>
    <w:p w14:paraId="49E28BAF"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2)</w:t>
      </w:r>
      <w:r w:rsidRPr="00797219">
        <w:rPr>
          <w:rFonts w:asciiTheme="majorHAnsi" w:hAnsiTheme="majorHAnsi" w:cstheme="majorHAnsi"/>
        </w:rPr>
        <w:tab/>
        <w:t>wskazania nazwy (rodzaju) towaru lub usługi, których dostawa lub świadczenie będą prowadziły do powstania obowiązku podatkowego;</w:t>
      </w:r>
    </w:p>
    <w:p w14:paraId="1315A4B3"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lastRenderedPageBreak/>
        <w:t>3)</w:t>
      </w:r>
      <w:r w:rsidRPr="00797219">
        <w:rPr>
          <w:rFonts w:asciiTheme="majorHAnsi" w:hAnsiTheme="majorHAnsi" w:cstheme="majorHAnsi"/>
        </w:rPr>
        <w:tab/>
        <w:t>wskazania wartości towaru lub usługi objętego obowiązkiem podatkowym zamawiającego, bez kwoty podatku;</w:t>
      </w:r>
    </w:p>
    <w:p w14:paraId="405C1EA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4)</w:t>
      </w:r>
      <w:r w:rsidRPr="00797219">
        <w:rPr>
          <w:rFonts w:asciiTheme="majorHAnsi" w:hAnsiTheme="majorHAnsi" w:cstheme="majorHAnsi"/>
        </w:rPr>
        <w:tab/>
        <w:t>wskazania stawki podatku od towarów i usług, która zgodnie z wiedzą wykonawcy, będzie miała zastosowanie.</w:t>
      </w:r>
    </w:p>
    <w:p w14:paraId="290FB16D" w14:textId="6720F510" w:rsidR="00D419FC" w:rsidRDefault="00797219" w:rsidP="00797219">
      <w:pPr>
        <w:tabs>
          <w:tab w:val="left" w:pos="993"/>
        </w:tabs>
        <w:spacing w:after="200" w:line="319" w:lineRule="auto"/>
        <w:contextualSpacing/>
        <w:jc w:val="both"/>
        <w:rPr>
          <w:rFonts w:asciiTheme="majorHAnsi" w:eastAsia="Calibri" w:hAnsiTheme="majorHAnsi" w:cstheme="majorHAnsi"/>
          <w:lang w:val="pl-PL" w:eastAsia="en-US"/>
        </w:rPr>
      </w:pPr>
      <w:r w:rsidRPr="00797219">
        <w:rPr>
          <w:rFonts w:asciiTheme="majorHAnsi" w:eastAsia="Calibri" w:hAnsiTheme="majorHAnsi" w:cstheme="majorHAnsi"/>
          <w:lang w:val="pl-PL" w:eastAsia="en-US"/>
        </w:rPr>
        <w:t>11.</w:t>
      </w:r>
      <w:r w:rsidR="00D419FC" w:rsidRPr="0079721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t>
      </w:r>
      <w:r w:rsidRPr="00797219">
        <w:rPr>
          <w:rFonts w:asciiTheme="majorHAnsi" w:eastAsia="Calibri" w:hAnsiTheme="majorHAnsi" w:cstheme="majorHAnsi"/>
          <w:lang w:val="pl-PL" w:eastAsia="en-US"/>
        </w:rPr>
        <w:t xml:space="preserve">                               </w:t>
      </w:r>
      <w:r w:rsidR="00D419FC" w:rsidRPr="00797219">
        <w:rPr>
          <w:rFonts w:asciiTheme="majorHAnsi" w:eastAsia="Calibri" w:hAnsiTheme="majorHAnsi" w:cstheme="majorHAnsi"/>
          <w:lang w:val="pl-PL" w:eastAsia="en-US"/>
        </w:rPr>
        <w:t xml:space="preserve">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00D419FC" w:rsidRPr="00797219">
        <w:rPr>
          <w:rFonts w:asciiTheme="majorHAnsi" w:eastAsia="Calibri" w:hAnsiTheme="majorHAnsi" w:cstheme="majorHAnsi"/>
          <w:lang w:val="pl-PL" w:eastAsia="en-US"/>
        </w:rPr>
        <w:t>j.w</w:t>
      </w:r>
      <w:proofErr w:type="spellEnd"/>
      <w:r w:rsidR="00D419FC" w:rsidRPr="00797219">
        <w:rPr>
          <w:rFonts w:asciiTheme="majorHAnsi" w:eastAsia="Calibri" w:hAnsiTheme="majorHAnsi" w:cstheme="majorHAnsi"/>
          <w:lang w:val="pl-PL" w:eastAsia="en-US"/>
        </w:rPr>
        <w:t xml:space="preserve">. </w:t>
      </w:r>
    </w:p>
    <w:p w14:paraId="76665A59" w14:textId="77777777" w:rsidR="00D02783" w:rsidRPr="00797219"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D419FC" w:rsidRDefault="00D419FC" w:rsidP="00D419FC">
      <w:pPr>
        <w:keepNext/>
        <w:keepLines/>
        <w:spacing w:line="319" w:lineRule="auto"/>
        <w:outlineLvl w:val="1"/>
        <w:rPr>
          <w:rFonts w:asciiTheme="majorHAnsi" w:hAnsiTheme="majorHAnsi" w:cstheme="majorHAnsi"/>
          <w:b/>
          <w:bCs/>
        </w:rPr>
      </w:pPr>
      <w:bookmarkStart w:id="39" w:name="_Toc65495861"/>
      <w:r w:rsidRPr="00D419FC">
        <w:rPr>
          <w:rFonts w:asciiTheme="majorHAnsi" w:hAnsiTheme="majorHAnsi" w:cstheme="majorHAnsi"/>
          <w:b/>
          <w:bCs/>
        </w:rPr>
        <w:t>XVI. Wymagania dotyczące wadium</w:t>
      </w:r>
      <w:bookmarkEnd w:id="39"/>
      <w:r w:rsidR="00D02783">
        <w:rPr>
          <w:rFonts w:asciiTheme="majorHAnsi" w:hAnsiTheme="majorHAnsi" w:cstheme="majorHAnsi"/>
          <w:b/>
          <w:bCs/>
        </w:rPr>
        <w:t xml:space="preserve"> – Zamawiający nie wymaga wniesienia wadium.</w:t>
      </w:r>
    </w:p>
    <w:p w14:paraId="585F02ED" w14:textId="77777777" w:rsidR="00D419FC" w:rsidRPr="00D419FC" w:rsidRDefault="00D419FC" w:rsidP="00D419FC">
      <w:pPr>
        <w:spacing w:line="319" w:lineRule="auto"/>
        <w:ind w:left="426"/>
        <w:jc w:val="both"/>
        <w:rPr>
          <w:rFonts w:asciiTheme="majorHAnsi" w:hAnsiTheme="majorHAnsi" w:cstheme="majorHAnsi"/>
        </w:rPr>
      </w:pPr>
    </w:p>
    <w:p w14:paraId="5000134A" w14:textId="77777777" w:rsidR="00D419FC" w:rsidRPr="00D419FC" w:rsidRDefault="00D419FC" w:rsidP="00D419FC">
      <w:pPr>
        <w:keepNext/>
        <w:keepLines/>
        <w:spacing w:line="319" w:lineRule="auto"/>
        <w:outlineLvl w:val="1"/>
        <w:rPr>
          <w:rFonts w:asciiTheme="majorHAnsi" w:hAnsiTheme="majorHAnsi" w:cstheme="majorHAnsi"/>
          <w:b/>
          <w:bCs/>
        </w:rPr>
      </w:pPr>
      <w:bookmarkStart w:id="40" w:name="_Toc65495862"/>
      <w:r w:rsidRPr="00D419FC">
        <w:rPr>
          <w:rFonts w:asciiTheme="majorHAnsi" w:hAnsiTheme="majorHAnsi" w:cstheme="majorHAnsi"/>
          <w:b/>
          <w:bCs/>
        </w:rPr>
        <w:t>XVII. Termin związania ofertą</w:t>
      </w:r>
      <w:bookmarkEnd w:id="40"/>
    </w:p>
    <w:p w14:paraId="2DF0EBE1" w14:textId="7E5EEB8D" w:rsidR="00D419FC" w:rsidRPr="00D419FC" w:rsidRDefault="00D419FC" w:rsidP="00591071">
      <w:pPr>
        <w:numPr>
          <w:ilvl w:val="0"/>
          <w:numId w:val="25"/>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do dnia 0</w:t>
      </w:r>
      <w:r w:rsidR="00B365A4">
        <w:rPr>
          <w:rFonts w:asciiTheme="majorHAnsi" w:hAnsiTheme="majorHAnsi" w:cstheme="majorHAnsi"/>
          <w:b/>
          <w:bCs/>
          <w:highlight w:val="yellow"/>
        </w:rPr>
        <w:t>7</w:t>
      </w:r>
      <w:r w:rsidRPr="00D419FC">
        <w:rPr>
          <w:rFonts w:asciiTheme="majorHAnsi" w:hAnsiTheme="majorHAnsi" w:cstheme="majorHAnsi"/>
          <w:b/>
          <w:bCs/>
          <w:highlight w:val="yellow"/>
        </w:rPr>
        <w:t>.08.2021r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0E95E318" w14:textId="77777777" w:rsidR="00D419FC" w:rsidRPr="00D419FC" w:rsidRDefault="00D419FC" w:rsidP="00591071">
      <w:pPr>
        <w:numPr>
          <w:ilvl w:val="0"/>
          <w:numId w:val="25"/>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D419FC" w:rsidRDefault="00D419FC" w:rsidP="00591071">
      <w:pPr>
        <w:numPr>
          <w:ilvl w:val="0"/>
          <w:numId w:val="25"/>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551540C2" w14:textId="77777777" w:rsidR="00D419FC" w:rsidRPr="00D419FC" w:rsidRDefault="00D419FC" w:rsidP="00591071">
      <w:pPr>
        <w:numPr>
          <w:ilvl w:val="0"/>
          <w:numId w:val="25"/>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D419FC" w:rsidRDefault="00D419FC" w:rsidP="00D419FC">
      <w:pPr>
        <w:spacing w:line="319" w:lineRule="auto"/>
        <w:ind w:left="426"/>
        <w:jc w:val="both"/>
        <w:rPr>
          <w:rFonts w:asciiTheme="majorHAnsi" w:hAnsiTheme="majorHAnsi" w:cstheme="majorHAnsi"/>
        </w:rPr>
      </w:pPr>
    </w:p>
    <w:p w14:paraId="6FF1D51B" w14:textId="77777777" w:rsidR="00D419FC" w:rsidRPr="00D419FC" w:rsidRDefault="00D419FC" w:rsidP="00D419FC">
      <w:pPr>
        <w:keepNext/>
        <w:keepLines/>
        <w:spacing w:line="319" w:lineRule="auto"/>
        <w:outlineLvl w:val="1"/>
        <w:rPr>
          <w:rFonts w:asciiTheme="majorHAnsi" w:hAnsiTheme="majorHAnsi" w:cstheme="majorHAnsi"/>
          <w:b/>
          <w:bCs/>
        </w:rPr>
      </w:pPr>
      <w:bookmarkStart w:id="41" w:name="_Toc65495863"/>
      <w:r w:rsidRPr="00D419FC">
        <w:rPr>
          <w:rFonts w:asciiTheme="majorHAnsi" w:hAnsiTheme="majorHAnsi" w:cstheme="majorHAnsi"/>
          <w:b/>
          <w:bCs/>
        </w:rPr>
        <w:t xml:space="preserve">XVIII. </w:t>
      </w:r>
      <w:r w:rsidRPr="00D419FC">
        <w:rPr>
          <w:rFonts w:asciiTheme="majorHAnsi" w:hAnsiTheme="majorHAnsi" w:cstheme="majorHAnsi"/>
          <w:b/>
          <w:bCs/>
          <w:color w:val="000000" w:themeColor="text1"/>
        </w:rPr>
        <w:t>Miejsce, Sposób oraz termin składania ofert</w:t>
      </w:r>
      <w:bookmarkEnd w:id="41"/>
    </w:p>
    <w:p w14:paraId="2B8952DD" w14:textId="563E5CBD" w:rsidR="00D419FC" w:rsidRPr="00D02783" w:rsidRDefault="00D419FC" w:rsidP="00591071">
      <w:pPr>
        <w:numPr>
          <w:ilvl w:val="0"/>
          <w:numId w:val="18"/>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39">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40"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Pr="00D02783">
        <w:rPr>
          <w:rFonts w:asciiTheme="majorHAnsi" w:eastAsia="Calibri" w:hAnsiTheme="majorHAnsi" w:cstheme="majorHAnsi"/>
          <w:b/>
          <w:bCs/>
          <w:highlight w:val="yellow"/>
          <w:lang w:val="pl-PL" w:eastAsia="en-US"/>
        </w:rPr>
        <w:t>0</w:t>
      </w:r>
      <w:r w:rsidR="00B365A4">
        <w:rPr>
          <w:rFonts w:asciiTheme="majorHAnsi" w:eastAsia="Calibri" w:hAnsiTheme="majorHAnsi" w:cstheme="majorHAnsi"/>
          <w:b/>
          <w:bCs/>
          <w:highlight w:val="yellow"/>
          <w:lang w:val="pl-PL" w:eastAsia="en-US"/>
        </w:rPr>
        <w:t>9</w:t>
      </w:r>
      <w:r w:rsidRPr="00D02783">
        <w:rPr>
          <w:rFonts w:asciiTheme="majorHAnsi" w:eastAsia="Calibri" w:hAnsiTheme="majorHAnsi" w:cstheme="majorHAnsi"/>
          <w:b/>
          <w:bCs/>
          <w:highlight w:val="yellow"/>
          <w:lang w:val="pl-PL" w:eastAsia="en-US"/>
        </w:rPr>
        <w:t>.07.2021r. do godziny 11.00</w:t>
      </w:r>
    </w:p>
    <w:p w14:paraId="4E3CAB0C" w14:textId="77777777" w:rsidR="00D419FC" w:rsidRPr="00D419FC" w:rsidRDefault="00D419FC" w:rsidP="00591071">
      <w:pPr>
        <w:numPr>
          <w:ilvl w:val="0"/>
          <w:numId w:val="18"/>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087ABF22"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2">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Zalecamy stosowanie </w:t>
      </w:r>
      <w:r w:rsidRPr="00D419FC">
        <w:rPr>
          <w:rFonts w:asciiTheme="majorHAnsi" w:hAnsiTheme="majorHAnsi" w:cstheme="majorHAnsi"/>
        </w:rPr>
        <w:lastRenderedPageBreak/>
        <w:t xml:space="preserve">podpisu na każdym załączonym pliku osobno, w szczególności wskazanych w art. 63 ust 1 oraz ust.2  </w:t>
      </w:r>
      <w:proofErr w:type="spellStart"/>
      <w:r w:rsidRPr="00D419FC">
        <w:rPr>
          <w:rFonts w:asciiTheme="majorHAnsi" w:hAnsiTheme="majorHAnsi" w:cstheme="majorHAnsi"/>
        </w:rPr>
        <w:t>Pzp</w:t>
      </w:r>
      <w:proofErr w:type="spellEnd"/>
      <w:r w:rsidRPr="00D419FC">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9587C6"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3">
        <w:r w:rsidRPr="00D419FC">
          <w:rPr>
            <w:rFonts w:asciiTheme="majorHAnsi" w:hAnsiTheme="majorHAnsi" w:cstheme="majorHAnsi"/>
            <w:color w:val="1155CC"/>
            <w:u w:val="single"/>
          </w:rPr>
          <w:t>https://platformazakupowa.pl/strona/45-instrukcje</w:t>
        </w:r>
      </w:hyperlink>
    </w:p>
    <w:p w14:paraId="60E2AD72" w14:textId="77777777" w:rsidR="00D419FC" w:rsidRPr="00D419FC"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2" w:name="_Toc65495864"/>
      <w:r w:rsidRPr="00D419FC">
        <w:rPr>
          <w:rFonts w:asciiTheme="majorHAnsi" w:hAnsiTheme="majorHAnsi" w:cstheme="majorHAnsi"/>
          <w:b/>
          <w:bCs/>
        </w:rPr>
        <w:t>XIX. Otwarcie ofert</w:t>
      </w:r>
      <w:bookmarkEnd w:id="42"/>
    </w:p>
    <w:p w14:paraId="65F7EDB7" w14:textId="28044C35" w:rsidR="00D419FC" w:rsidRPr="00D419FC" w:rsidRDefault="00D419FC" w:rsidP="00591071">
      <w:pPr>
        <w:numPr>
          <w:ilvl w:val="0"/>
          <w:numId w:val="2"/>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Pr="00D44B44">
        <w:rPr>
          <w:rFonts w:asciiTheme="majorHAnsi" w:hAnsiTheme="majorHAnsi" w:cstheme="majorHAnsi"/>
          <w:b/>
          <w:bCs/>
          <w:highlight w:val="yellow"/>
        </w:rPr>
        <w:t>0</w:t>
      </w:r>
      <w:r w:rsidR="00B365A4">
        <w:rPr>
          <w:rFonts w:asciiTheme="majorHAnsi" w:hAnsiTheme="majorHAnsi" w:cstheme="majorHAnsi"/>
          <w:b/>
          <w:bCs/>
          <w:highlight w:val="yellow"/>
        </w:rPr>
        <w:t>9</w:t>
      </w:r>
      <w:r w:rsidRPr="00D44B44">
        <w:rPr>
          <w:rFonts w:asciiTheme="majorHAnsi" w:hAnsiTheme="majorHAnsi" w:cstheme="majorHAnsi"/>
          <w:b/>
          <w:bCs/>
          <w:highlight w:val="yellow"/>
        </w:rPr>
        <w:t>.07.2021 godz. 11.</w:t>
      </w:r>
      <w:r w:rsidR="000B552B">
        <w:rPr>
          <w:rFonts w:asciiTheme="majorHAnsi" w:hAnsiTheme="majorHAnsi" w:cstheme="majorHAnsi"/>
          <w:b/>
          <w:bCs/>
        </w:rPr>
        <w:t>45</w:t>
      </w:r>
    </w:p>
    <w:p w14:paraId="736760D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190C3439"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niezwłocznie po otwarciu ofert, udostępnia na stronie internetowej prowadzonego postępowania informacje o:</w:t>
      </w:r>
    </w:p>
    <w:p w14:paraId="1370C5CF"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D419FC" w:rsidRDefault="00D419FC" w:rsidP="00D419FC">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t>2) cenach lub kosztach zawartych w ofertach.</w:t>
      </w:r>
    </w:p>
    <w:p w14:paraId="76D8A914"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4">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0DB5568" w14:textId="77777777" w:rsidR="00D419FC" w:rsidRPr="00D419FC"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Default="00D419FC" w:rsidP="00CC0C4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bookmarkStart w:id="43" w:name="_Toc65495865"/>
    </w:p>
    <w:p w14:paraId="38B5232B" w14:textId="77777777" w:rsidR="00CC0C4D" w:rsidRPr="00CC0C4D" w:rsidRDefault="00CC0C4D" w:rsidP="00CC0C4D">
      <w:pPr>
        <w:shd w:val="clear" w:color="auto" w:fill="FFFFFF"/>
        <w:spacing w:line="319" w:lineRule="auto"/>
        <w:jc w:val="both"/>
        <w:rPr>
          <w:rFonts w:asciiTheme="majorHAnsi" w:hAnsiTheme="majorHAnsi" w:cstheme="majorHAnsi"/>
        </w:rPr>
      </w:pPr>
    </w:p>
    <w:p w14:paraId="2580ACD7"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XX. Opis kryteriów oceny ofert wraz z podaniem wag tych kryteriów i sposobu oceny ofert</w:t>
      </w:r>
      <w:bookmarkEnd w:id="43"/>
    </w:p>
    <w:p w14:paraId="54738DCB" w14:textId="77777777" w:rsidR="00D419FC" w:rsidRPr="00D419FC" w:rsidRDefault="00D419FC" w:rsidP="00D419FC">
      <w:pPr>
        <w:rPr>
          <w:rFonts w:asciiTheme="majorHAnsi" w:hAnsiTheme="majorHAnsi" w:cstheme="majorHAnsi"/>
        </w:rPr>
      </w:pPr>
    </w:p>
    <w:p w14:paraId="70138ED8" w14:textId="77777777" w:rsidR="00D419FC" w:rsidRPr="00D419FC" w:rsidRDefault="00D419FC" w:rsidP="00D419FC">
      <w:pPr>
        <w:spacing w:line="240" w:lineRule="auto"/>
        <w:jc w:val="both"/>
        <w:rPr>
          <w:rFonts w:asciiTheme="majorHAnsi" w:eastAsia="Times New Roman" w:hAnsiTheme="majorHAnsi" w:cstheme="majorHAnsi"/>
        </w:rPr>
      </w:pPr>
      <w:bookmarkStart w:id="44" w:name="_Hlk66451350"/>
      <w:r w:rsidRPr="00D419FC">
        <w:rPr>
          <w:rFonts w:asciiTheme="majorHAnsi" w:eastAsia="Times New Roman" w:hAnsiTheme="majorHAnsi" w:cstheme="majorHAnsi"/>
        </w:rPr>
        <w:lastRenderedPageBreak/>
        <w:t>1. Za ofertę najkorzystniejszą, zostanie uznana oferta zawierająca najkorzystniejszy bilans punktów w kryteriach :</w:t>
      </w:r>
    </w:p>
    <w:p w14:paraId="395BD61A" w14:textId="77777777" w:rsidR="00D419FC" w:rsidRPr="00D419FC" w:rsidRDefault="00D419FC" w:rsidP="00D419FC">
      <w:pPr>
        <w:spacing w:line="240" w:lineRule="auto"/>
        <w:rPr>
          <w:rFonts w:asciiTheme="majorHAnsi" w:eastAsia="Times New Roman" w:hAnsiTheme="majorHAnsi" w:cstheme="majorHAnsi"/>
        </w:rPr>
      </w:pPr>
    </w:p>
    <w:p w14:paraId="13317100" w14:textId="77777777"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a) </w:t>
      </w:r>
      <w:r w:rsidRPr="00D44B44">
        <w:rPr>
          <w:rFonts w:asciiTheme="majorHAnsi" w:eastAsia="Times New Roman" w:hAnsiTheme="majorHAnsi" w:cstheme="majorHAnsi"/>
          <w:b/>
          <w:bCs/>
        </w:rPr>
        <w:t>Cena</w:t>
      </w:r>
      <w:r w:rsidRPr="00D419FC">
        <w:rPr>
          <w:rFonts w:asciiTheme="majorHAnsi" w:eastAsia="Times New Roman" w:hAnsiTheme="majorHAnsi" w:cstheme="majorHAnsi"/>
        </w:rPr>
        <w:t xml:space="preserve"> – „C”</w:t>
      </w:r>
    </w:p>
    <w:p w14:paraId="6AC8C066" w14:textId="1DD32A53"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b) </w:t>
      </w:r>
      <w:r w:rsidR="00D535E7" w:rsidRPr="00D44B44">
        <w:rPr>
          <w:rFonts w:asciiTheme="majorHAnsi" w:eastAsia="Times New Roman" w:hAnsiTheme="majorHAnsi" w:cstheme="majorHAnsi"/>
          <w:b/>
          <w:bCs/>
        </w:rPr>
        <w:t>Czas podstawienia pojazdu zastępczego w przypadku awarii pojazdu właściwego</w:t>
      </w:r>
      <w:r w:rsidRPr="00D419FC">
        <w:rPr>
          <w:rFonts w:asciiTheme="majorHAnsi" w:eastAsia="Times New Roman" w:hAnsiTheme="majorHAnsi" w:cstheme="majorHAnsi"/>
        </w:rPr>
        <w:t xml:space="preserve">  – „</w:t>
      </w:r>
      <w:proofErr w:type="spellStart"/>
      <w:r w:rsidR="003902A8">
        <w:rPr>
          <w:rFonts w:asciiTheme="majorHAnsi" w:eastAsia="Times New Roman" w:hAnsiTheme="majorHAnsi" w:cstheme="majorHAnsi"/>
        </w:rPr>
        <w:t>Pz</w:t>
      </w:r>
      <w:proofErr w:type="spellEnd"/>
      <w:r w:rsidRPr="00D419FC">
        <w:rPr>
          <w:rFonts w:asciiTheme="majorHAnsi" w:eastAsia="Times New Roman" w:hAnsiTheme="majorHAnsi" w:cstheme="majorHAnsi"/>
        </w:rPr>
        <w:t xml:space="preserve">” </w:t>
      </w:r>
    </w:p>
    <w:p w14:paraId="3289FA1F" w14:textId="77777777" w:rsidR="00D419FC" w:rsidRPr="00D419FC" w:rsidRDefault="00D419FC" w:rsidP="00D419FC">
      <w:pPr>
        <w:spacing w:line="240" w:lineRule="auto"/>
        <w:rPr>
          <w:rFonts w:asciiTheme="majorHAnsi" w:eastAsia="Times New Roman" w:hAnsiTheme="majorHAnsi" w:cstheme="majorHAnsi"/>
        </w:rPr>
      </w:pPr>
    </w:p>
    <w:p w14:paraId="724D54D8"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Całkowita liczba punktów, jaką otrzyma dana oferta, zostanie obliczona wg poniższego wzoru:</w:t>
      </w:r>
    </w:p>
    <w:p w14:paraId="1BBCDDA7" w14:textId="77777777" w:rsidR="00D419FC" w:rsidRPr="00D419FC" w:rsidRDefault="00D419FC" w:rsidP="00D419FC">
      <w:pPr>
        <w:spacing w:line="240" w:lineRule="auto"/>
        <w:jc w:val="center"/>
        <w:rPr>
          <w:rFonts w:asciiTheme="majorHAnsi" w:eastAsia="Times New Roman" w:hAnsiTheme="majorHAnsi" w:cstheme="majorHAnsi"/>
          <w:b/>
        </w:rPr>
      </w:pPr>
    </w:p>
    <w:p w14:paraId="37901AD2" w14:textId="01BE2BEC" w:rsidR="00D419FC" w:rsidRPr="00D419FC" w:rsidRDefault="00D419FC" w:rsidP="00D419FC">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Całkowita ocena punktowa = ocena „C” + ocena „</w:t>
      </w:r>
      <w:proofErr w:type="spellStart"/>
      <w:r w:rsidR="003902A8">
        <w:rPr>
          <w:rFonts w:asciiTheme="majorHAnsi" w:eastAsia="Times New Roman" w:hAnsiTheme="majorHAnsi" w:cstheme="majorHAnsi"/>
          <w:b/>
        </w:rPr>
        <w:t>Pz</w:t>
      </w:r>
      <w:proofErr w:type="spellEnd"/>
      <w:r w:rsidRPr="00D419FC">
        <w:rPr>
          <w:rFonts w:asciiTheme="majorHAnsi" w:eastAsia="Times New Roman" w:hAnsiTheme="majorHAnsi" w:cstheme="majorHAnsi"/>
          <w:b/>
        </w:rPr>
        <w:t>”</w:t>
      </w:r>
    </w:p>
    <w:p w14:paraId="2E61CB3F" w14:textId="77777777" w:rsidR="00D419FC" w:rsidRPr="00D419FC" w:rsidRDefault="00D419FC" w:rsidP="00D419FC">
      <w:pPr>
        <w:spacing w:line="240" w:lineRule="auto"/>
        <w:rPr>
          <w:rFonts w:asciiTheme="majorHAnsi" w:eastAsia="Times New Roman" w:hAnsiTheme="majorHAnsi" w:cstheme="majorHAnsi"/>
        </w:rPr>
      </w:pPr>
    </w:p>
    <w:p w14:paraId="78BF0B5F"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54243365"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0BD49B83" w14:textId="77777777" w:rsidR="00D419FC" w:rsidRPr="00D419FC" w:rsidRDefault="00D419FC" w:rsidP="00D419FC">
      <w:pPr>
        <w:spacing w:line="240" w:lineRule="auto"/>
        <w:rPr>
          <w:rFonts w:asciiTheme="majorHAnsi" w:eastAsia="Times New Roman" w:hAnsiTheme="majorHAnsi" w:cstheme="majorHAnsi"/>
        </w:rPr>
      </w:pPr>
    </w:p>
    <w:p w14:paraId="274797AB" w14:textId="089220DC"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Powyższym kryteriom Zamawiający przypisał następujące znaczenie :</w:t>
      </w:r>
    </w:p>
    <w:p w14:paraId="00924E39" w14:textId="77777777" w:rsidR="00D419FC" w:rsidRPr="00D419FC" w:rsidRDefault="00D419FC" w:rsidP="00D419FC">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7CF7EAF" w14:textId="77777777" w:rsidR="00D419FC" w:rsidRPr="00D419FC" w:rsidRDefault="00D419FC" w:rsidP="00D419FC">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D419FC" w:rsidRPr="00D419FC" w14:paraId="08C6888D" w14:textId="77777777" w:rsidTr="00AF2C67">
        <w:tc>
          <w:tcPr>
            <w:tcW w:w="1724" w:type="dxa"/>
          </w:tcPr>
          <w:p w14:paraId="3E3BA5DD"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Kryterium</w:t>
            </w:r>
          </w:p>
        </w:tc>
        <w:tc>
          <w:tcPr>
            <w:tcW w:w="1043" w:type="dxa"/>
          </w:tcPr>
          <w:p w14:paraId="1156EDA9"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Waga %</w:t>
            </w:r>
          </w:p>
        </w:tc>
        <w:tc>
          <w:tcPr>
            <w:tcW w:w="1124" w:type="dxa"/>
          </w:tcPr>
          <w:p w14:paraId="4EE82A6F"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3BB0CD73"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Sposób oceny wg wzoru</w:t>
            </w:r>
          </w:p>
        </w:tc>
      </w:tr>
      <w:tr w:rsidR="00D419FC" w:rsidRPr="00D419FC" w14:paraId="7CC9102A" w14:textId="77777777" w:rsidTr="00AF2C67">
        <w:tc>
          <w:tcPr>
            <w:tcW w:w="1724" w:type="dxa"/>
          </w:tcPr>
          <w:p w14:paraId="43713F8C"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Cena „C”</w:t>
            </w:r>
          </w:p>
        </w:tc>
        <w:tc>
          <w:tcPr>
            <w:tcW w:w="1043" w:type="dxa"/>
          </w:tcPr>
          <w:p w14:paraId="6A9FABC8"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60 %</w:t>
            </w:r>
          </w:p>
        </w:tc>
        <w:tc>
          <w:tcPr>
            <w:tcW w:w="1124" w:type="dxa"/>
          </w:tcPr>
          <w:p w14:paraId="0A8E1444"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w:t>
            </w:r>
          </w:p>
        </w:tc>
        <w:tc>
          <w:tcPr>
            <w:tcW w:w="5397" w:type="dxa"/>
          </w:tcPr>
          <w:p w14:paraId="07AC2ACE" w14:textId="4298BD26" w:rsidR="00D419FC" w:rsidRPr="00D419FC" w:rsidRDefault="00D419FC" w:rsidP="00D419FC">
            <w:pPr>
              <w:ind w:left="861" w:hanging="861"/>
              <w:rPr>
                <w:rFonts w:asciiTheme="majorHAnsi" w:hAnsiTheme="majorHAnsi" w:cstheme="majorHAnsi"/>
              </w:rPr>
            </w:pPr>
            <w:r w:rsidRPr="00D419FC">
              <w:rPr>
                <w:rFonts w:asciiTheme="majorHAnsi" w:hAnsiTheme="majorHAnsi" w:cstheme="majorHAnsi"/>
              </w:rPr>
              <w:t xml:space="preserve">             Najniższa </w:t>
            </w:r>
            <w:r w:rsidR="000C72C6">
              <w:rPr>
                <w:rFonts w:asciiTheme="majorHAnsi" w:hAnsiTheme="majorHAnsi" w:cstheme="majorHAnsi"/>
              </w:rPr>
              <w:t xml:space="preserve">łączna </w:t>
            </w:r>
            <w:r w:rsidRPr="00D419FC">
              <w:rPr>
                <w:rFonts w:asciiTheme="majorHAnsi" w:hAnsiTheme="majorHAnsi" w:cstheme="majorHAnsi"/>
              </w:rPr>
              <w:t>cena ofertowa brutto                niepodlegająca odrzuceniu</w:t>
            </w:r>
          </w:p>
          <w:p w14:paraId="72F2D9DB" w14:textId="77777777" w:rsidR="00D419FC" w:rsidRPr="00D419FC" w:rsidRDefault="00D419FC" w:rsidP="00D419FC">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60 pkt.</w:t>
            </w:r>
          </w:p>
          <w:p w14:paraId="699C8929" w14:textId="082C59F1" w:rsidR="00D419FC" w:rsidRPr="00D419FC" w:rsidRDefault="00D419FC" w:rsidP="00D419FC">
            <w:pPr>
              <w:rPr>
                <w:rFonts w:asciiTheme="majorHAnsi" w:hAnsiTheme="majorHAnsi" w:cstheme="majorHAnsi"/>
              </w:rPr>
            </w:pPr>
            <w:r w:rsidRPr="00D419FC">
              <w:rPr>
                <w:rFonts w:asciiTheme="majorHAnsi" w:hAnsiTheme="majorHAnsi" w:cstheme="majorHAnsi"/>
              </w:rPr>
              <w:t xml:space="preserve">              </w:t>
            </w:r>
            <w:r w:rsidR="000C72C6">
              <w:rPr>
                <w:rFonts w:asciiTheme="majorHAnsi" w:hAnsiTheme="majorHAnsi" w:cstheme="majorHAnsi"/>
              </w:rPr>
              <w:t>Łączna c</w:t>
            </w:r>
            <w:r w:rsidRPr="00D419FC">
              <w:rPr>
                <w:rFonts w:asciiTheme="majorHAnsi" w:hAnsiTheme="majorHAnsi" w:cstheme="majorHAnsi"/>
              </w:rPr>
              <w:t>ena oferty badanej brutto</w:t>
            </w:r>
          </w:p>
          <w:p w14:paraId="3546EB99" w14:textId="77777777" w:rsidR="00D419FC" w:rsidRPr="00D419FC" w:rsidRDefault="00D419FC" w:rsidP="00D419FC">
            <w:pPr>
              <w:rPr>
                <w:rFonts w:asciiTheme="majorHAnsi" w:hAnsiTheme="majorHAnsi" w:cstheme="majorHAnsi"/>
              </w:rPr>
            </w:pPr>
          </w:p>
        </w:tc>
      </w:tr>
    </w:tbl>
    <w:p w14:paraId="487E1551" w14:textId="77777777" w:rsidR="00D419FC" w:rsidRPr="00D419FC" w:rsidRDefault="00D419FC" w:rsidP="00D419FC">
      <w:pPr>
        <w:spacing w:line="240" w:lineRule="auto"/>
        <w:rPr>
          <w:rFonts w:asciiTheme="majorHAnsi" w:eastAsia="Times New Roman" w:hAnsiTheme="majorHAnsi" w:cstheme="majorHAnsi"/>
        </w:rPr>
      </w:pPr>
    </w:p>
    <w:p w14:paraId="28049A38" w14:textId="74741C02"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 xml:space="preserve">Ocenie zostanie poddana </w:t>
      </w:r>
      <w:r w:rsidR="000C72C6">
        <w:rPr>
          <w:rFonts w:asciiTheme="majorHAnsi" w:eastAsia="Times New Roman" w:hAnsiTheme="majorHAnsi" w:cstheme="majorHAnsi"/>
        </w:rPr>
        <w:t xml:space="preserve">łączna </w:t>
      </w:r>
      <w:r w:rsidRPr="00D419FC">
        <w:rPr>
          <w:rFonts w:asciiTheme="majorHAnsi" w:eastAsia="Times New Roman" w:hAnsiTheme="majorHAnsi" w:cstheme="majorHAnsi"/>
        </w:rPr>
        <w:t xml:space="preserve">cena </w:t>
      </w:r>
      <w:r w:rsidR="000C72C6">
        <w:rPr>
          <w:rFonts w:asciiTheme="majorHAnsi" w:eastAsia="Times New Roman" w:hAnsiTheme="majorHAnsi" w:cstheme="majorHAnsi"/>
        </w:rPr>
        <w:t xml:space="preserve">ofertowa </w:t>
      </w:r>
      <w:r w:rsidRPr="00D419FC">
        <w:rPr>
          <w:rFonts w:asciiTheme="majorHAnsi" w:eastAsia="Times New Roman" w:hAnsiTheme="majorHAnsi" w:cstheme="majorHAnsi"/>
        </w:rPr>
        <w:t>brutto za realizację zamówienia, wynikająca z formularza ofertowego. Liczba punktów, którą można uzyskać w tym kryterium zostanie obliczona wg powyższego wzoru.</w:t>
      </w:r>
    </w:p>
    <w:p w14:paraId="539D2F5C" w14:textId="77777777" w:rsidR="00D419FC" w:rsidRPr="00D419FC" w:rsidRDefault="00D419FC" w:rsidP="00D419FC">
      <w:pPr>
        <w:spacing w:line="240" w:lineRule="auto"/>
        <w:rPr>
          <w:rFonts w:asciiTheme="majorHAnsi" w:eastAsia="Times New Roman" w:hAnsiTheme="majorHAnsi" w:cstheme="majorHAnsi"/>
        </w:rPr>
      </w:pPr>
    </w:p>
    <w:p w14:paraId="09E6DA36" w14:textId="7F73834A" w:rsidR="00D419FC" w:rsidRPr="00B365A4" w:rsidRDefault="00D419FC" w:rsidP="003902A8">
      <w:pPr>
        <w:spacing w:line="240" w:lineRule="auto"/>
        <w:jc w:val="both"/>
        <w:rPr>
          <w:rFonts w:asciiTheme="majorHAnsi" w:eastAsia="Times New Roman" w:hAnsiTheme="majorHAnsi" w:cstheme="majorHAnsi"/>
        </w:rPr>
      </w:pPr>
      <w:r w:rsidRPr="00B365A4">
        <w:rPr>
          <w:rFonts w:asciiTheme="majorHAnsi" w:eastAsia="Times New Roman" w:hAnsiTheme="majorHAnsi" w:cstheme="majorHAnsi"/>
          <w:b/>
        </w:rPr>
        <w:t>b)</w:t>
      </w:r>
      <w:r w:rsidRPr="00B365A4">
        <w:rPr>
          <w:rFonts w:asciiTheme="majorHAnsi" w:eastAsia="Times New Roman" w:hAnsiTheme="majorHAnsi" w:cstheme="majorHAnsi"/>
        </w:rPr>
        <w:t xml:space="preserve">  </w:t>
      </w:r>
      <w:r w:rsidRPr="00B365A4">
        <w:rPr>
          <w:rFonts w:asciiTheme="majorHAnsi" w:eastAsia="Times New Roman" w:hAnsiTheme="majorHAnsi" w:cstheme="majorHAnsi"/>
          <w:b/>
        </w:rPr>
        <w:t xml:space="preserve">kryterium </w:t>
      </w:r>
      <w:r w:rsidR="003902A8" w:rsidRPr="00B365A4">
        <w:rPr>
          <w:rFonts w:asciiTheme="majorHAnsi" w:eastAsia="Times New Roman" w:hAnsiTheme="majorHAnsi" w:cstheme="majorHAnsi"/>
          <w:b/>
          <w:bCs/>
        </w:rPr>
        <w:t>czas podstawienia pojazdu zastępczego w przypadku awarii pojazdu właściwego</w:t>
      </w:r>
      <w:r w:rsidR="00CC0C4D" w:rsidRPr="00B365A4">
        <w:rPr>
          <w:rFonts w:asciiTheme="majorHAnsi" w:eastAsia="Times New Roman" w:hAnsiTheme="majorHAnsi" w:cstheme="majorHAnsi"/>
          <w:b/>
          <w:bCs/>
        </w:rPr>
        <w:t xml:space="preserve"> „</w:t>
      </w:r>
      <w:proofErr w:type="spellStart"/>
      <w:r w:rsidR="00CC0C4D" w:rsidRPr="00B365A4">
        <w:rPr>
          <w:rFonts w:asciiTheme="majorHAnsi" w:eastAsia="Times New Roman" w:hAnsiTheme="majorHAnsi" w:cstheme="majorHAnsi"/>
          <w:b/>
          <w:bCs/>
        </w:rPr>
        <w:t>Pz</w:t>
      </w:r>
      <w:proofErr w:type="spellEnd"/>
      <w:r w:rsidR="00CC0C4D" w:rsidRPr="00B365A4">
        <w:rPr>
          <w:rFonts w:asciiTheme="majorHAnsi" w:eastAsia="Times New Roman" w:hAnsiTheme="majorHAnsi" w:cstheme="majorHAnsi"/>
          <w:b/>
          <w:bCs/>
        </w:rPr>
        <w:t>”</w:t>
      </w:r>
      <w:r w:rsidR="003902A8" w:rsidRPr="00B365A4">
        <w:rPr>
          <w:rFonts w:asciiTheme="majorHAnsi" w:eastAsia="Times New Roman" w:hAnsiTheme="majorHAnsi" w:cstheme="majorHAnsi"/>
        </w:rPr>
        <w:t xml:space="preserve">  -  </w:t>
      </w:r>
      <w:r w:rsidRPr="00B365A4">
        <w:rPr>
          <w:rFonts w:asciiTheme="majorHAnsi" w:eastAsia="Times New Roman" w:hAnsiTheme="majorHAnsi" w:cstheme="majorHAnsi"/>
          <w:bCs/>
        </w:rPr>
        <w:t>( waga 40%)</w:t>
      </w:r>
      <w:r w:rsidR="003902A8" w:rsidRPr="00B365A4">
        <w:rPr>
          <w:rFonts w:asciiTheme="majorHAnsi" w:eastAsia="Times New Roman" w:hAnsiTheme="majorHAnsi" w:cstheme="majorHAnsi"/>
          <w:bCs/>
        </w:rPr>
        <w:t xml:space="preserve"> – ocenie zostanie poddany czas podstawienia pojazdu zastępczego w przypadku awarii pojazdu właściwego, wskazany przez Wykonawcę w Formularzu ofertowym.</w:t>
      </w:r>
      <w:r w:rsidRPr="00B365A4">
        <w:rPr>
          <w:rFonts w:asciiTheme="majorHAnsi" w:eastAsia="Times New Roman" w:hAnsiTheme="majorHAnsi" w:cstheme="majorHAnsi"/>
        </w:rPr>
        <w:t xml:space="preserve"> </w:t>
      </w:r>
    </w:p>
    <w:p w14:paraId="784DFA64" w14:textId="77777777" w:rsidR="00D419FC" w:rsidRPr="00B365A4" w:rsidRDefault="00D419FC" w:rsidP="00D419FC">
      <w:pPr>
        <w:spacing w:line="240" w:lineRule="auto"/>
        <w:rPr>
          <w:rFonts w:asciiTheme="majorHAnsi" w:eastAsia="Times New Roman" w:hAnsiTheme="majorHAnsi" w:cstheme="majorHAnsi"/>
        </w:rPr>
      </w:pPr>
    </w:p>
    <w:p w14:paraId="61806582" w14:textId="276CDB81" w:rsidR="00D419FC" w:rsidRPr="00B365A4" w:rsidRDefault="00D419FC"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 xml:space="preserve">Maksymalny </w:t>
      </w:r>
      <w:r w:rsidR="003902A8" w:rsidRPr="00B365A4">
        <w:rPr>
          <w:rFonts w:asciiTheme="majorHAnsi" w:eastAsia="Times New Roman" w:hAnsiTheme="majorHAnsi" w:cstheme="majorHAnsi"/>
          <w:lang w:eastAsia="ar-SA"/>
        </w:rPr>
        <w:t xml:space="preserve">oferowany czas podstawienia pojazdu zastępczego wynosi </w:t>
      </w:r>
      <w:r w:rsidR="00B365A4" w:rsidRPr="00B365A4">
        <w:rPr>
          <w:rFonts w:asciiTheme="majorHAnsi" w:eastAsia="Times New Roman" w:hAnsiTheme="majorHAnsi" w:cstheme="majorHAnsi"/>
          <w:lang w:eastAsia="ar-SA"/>
        </w:rPr>
        <w:t>120</w:t>
      </w:r>
      <w:r w:rsidR="003902A8" w:rsidRPr="00B365A4">
        <w:rPr>
          <w:rFonts w:asciiTheme="majorHAnsi" w:eastAsia="Times New Roman" w:hAnsiTheme="majorHAnsi" w:cstheme="majorHAnsi"/>
          <w:lang w:eastAsia="ar-SA"/>
        </w:rPr>
        <w:t xml:space="preserve"> minut.</w:t>
      </w:r>
    </w:p>
    <w:p w14:paraId="67B456DD" w14:textId="6E945B86" w:rsidR="003902A8" w:rsidRPr="00B365A4" w:rsidRDefault="003902A8"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 xml:space="preserve">W przypadku zaoferowania przez Wykonawcę czasu podstawienia pojazdu zastępczego dłuższego niż </w:t>
      </w:r>
      <w:r w:rsidR="00B365A4" w:rsidRPr="00B365A4">
        <w:rPr>
          <w:rFonts w:asciiTheme="majorHAnsi" w:eastAsia="Times New Roman" w:hAnsiTheme="majorHAnsi" w:cstheme="majorHAnsi"/>
          <w:lang w:eastAsia="ar-SA"/>
        </w:rPr>
        <w:t>120</w:t>
      </w:r>
      <w:r w:rsidRPr="00B365A4">
        <w:rPr>
          <w:rFonts w:asciiTheme="majorHAnsi" w:eastAsia="Times New Roman" w:hAnsiTheme="majorHAnsi" w:cstheme="majorHAnsi"/>
          <w:lang w:eastAsia="ar-SA"/>
        </w:rPr>
        <w:t xml:space="preserve"> minut, Zamawiający odrzuci ofertę na podstawie art. 226 ust. 1 pkt. 5 </w:t>
      </w:r>
      <w:proofErr w:type="spellStart"/>
      <w:r w:rsidRPr="00B365A4">
        <w:rPr>
          <w:rFonts w:asciiTheme="majorHAnsi" w:eastAsia="Times New Roman" w:hAnsiTheme="majorHAnsi" w:cstheme="majorHAnsi"/>
          <w:lang w:eastAsia="ar-SA"/>
        </w:rPr>
        <w:t>Pzp</w:t>
      </w:r>
      <w:proofErr w:type="spellEnd"/>
      <w:r w:rsidRPr="00B365A4">
        <w:rPr>
          <w:rFonts w:asciiTheme="majorHAnsi" w:eastAsia="Times New Roman" w:hAnsiTheme="majorHAnsi" w:cstheme="majorHAnsi"/>
          <w:lang w:eastAsia="ar-SA"/>
        </w:rPr>
        <w:t>.</w:t>
      </w:r>
    </w:p>
    <w:p w14:paraId="4720AAF5" w14:textId="77777777" w:rsidR="00B365A4" w:rsidRPr="00B365A4" w:rsidRDefault="00B365A4" w:rsidP="00B365A4">
      <w:pPr>
        <w:tabs>
          <w:tab w:val="left" w:pos="12170"/>
        </w:tabs>
        <w:suppressAutoHyphens/>
        <w:snapToGrid w:val="0"/>
        <w:spacing w:line="319"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W Formularzu ofertowym, oferowany czas podstawienia pojazdu zastępczego należy wskazać poprzez zakreślenie znakiem „X”  poprawnego pola.</w:t>
      </w:r>
    </w:p>
    <w:p w14:paraId="30088D08" w14:textId="6570AA93" w:rsidR="00D419FC" w:rsidRPr="00B365A4" w:rsidRDefault="00D419FC"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 xml:space="preserve">Maksymalna ilość punktów, jaką można uzyskać w kryterium </w:t>
      </w:r>
      <w:r w:rsidR="003902A8" w:rsidRPr="00B365A4">
        <w:rPr>
          <w:rFonts w:asciiTheme="majorHAnsi" w:eastAsia="Times New Roman" w:hAnsiTheme="majorHAnsi" w:cstheme="majorHAnsi"/>
        </w:rPr>
        <w:t>czas podstawienia pojazdu zastępczego w przypadku awarii pojazdu właściwego</w:t>
      </w:r>
      <w:r w:rsidR="003902A8" w:rsidRPr="00B365A4">
        <w:rPr>
          <w:rFonts w:asciiTheme="majorHAnsi" w:eastAsia="Times New Roman" w:hAnsiTheme="majorHAnsi" w:cstheme="majorHAnsi"/>
          <w:lang w:eastAsia="ar-SA"/>
        </w:rPr>
        <w:t xml:space="preserve"> </w:t>
      </w:r>
      <w:r w:rsidRPr="00B365A4">
        <w:rPr>
          <w:rFonts w:asciiTheme="majorHAnsi" w:eastAsia="Times New Roman" w:hAnsiTheme="majorHAnsi" w:cstheme="majorHAnsi"/>
          <w:lang w:eastAsia="ar-SA"/>
        </w:rPr>
        <w:t>wynosi: 40 pkt.</w:t>
      </w:r>
    </w:p>
    <w:p w14:paraId="53173FFA" w14:textId="52B6D2CA" w:rsidR="00D419FC" w:rsidRPr="00B365A4" w:rsidRDefault="00D419FC" w:rsidP="00D419FC">
      <w:pPr>
        <w:tabs>
          <w:tab w:val="left" w:pos="12170"/>
        </w:tabs>
        <w:suppressAutoHyphens/>
        <w:snapToGrid w:val="0"/>
        <w:spacing w:line="240" w:lineRule="auto"/>
        <w:jc w:val="both"/>
        <w:rPr>
          <w:rFonts w:asciiTheme="majorHAnsi" w:eastAsia="Times New Roman" w:hAnsiTheme="majorHAnsi" w:cstheme="majorHAnsi"/>
          <w:lang w:eastAsia="ar-SA"/>
        </w:rPr>
      </w:pPr>
    </w:p>
    <w:p w14:paraId="2EDF59C2" w14:textId="77777777" w:rsidR="00CC0C4D" w:rsidRPr="00B365A4" w:rsidRDefault="003902A8"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Liczba punktów</w:t>
      </w:r>
      <w:r w:rsidR="00CC0C4D" w:rsidRPr="00B365A4">
        <w:rPr>
          <w:rFonts w:asciiTheme="majorHAnsi" w:eastAsia="Times New Roman" w:hAnsiTheme="majorHAnsi" w:cstheme="majorHAnsi"/>
          <w:lang w:eastAsia="ar-SA"/>
        </w:rPr>
        <w:t xml:space="preserve">, która zostanie </w:t>
      </w:r>
      <w:r w:rsidRPr="00B365A4">
        <w:rPr>
          <w:rFonts w:asciiTheme="majorHAnsi" w:eastAsia="Times New Roman" w:hAnsiTheme="majorHAnsi" w:cstheme="majorHAnsi"/>
          <w:lang w:eastAsia="ar-SA"/>
        </w:rPr>
        <w:t xml:space="preserve"> przyznana w </w:t>
      </w:r>
      <w:r w:rsidR="00CC0C4D" w:rsidRPr="00B365A4">
        <w:rPr>
          <w:rFonts w:asciiTheme="majorHAnsi" w:eastAsia="Times New Roman" w:hAnsiTheme="majorHAnsi" w:cstheme="majorHAnsi"/>
          <w:lang w:eastAsia="ar-SA"/>
        </w:rPr>
        <w:t>niniejszym kryterium:</w:t>
      </w:r>
    </w:p>
    <w:p w14:paraId="2A9C952A" w14:textId="699D0084" w:rsidR="00CC0C4D" w:rsidRPr="00B365A4" w:rsidRDefault="00B365A4"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0</w:t>
      </w:r>
      <w:r w:rsidR="00CC0C4D" w:rsidRPr="00B365A4">
        <w:rPr>
          <w:rFonts w:asciiTheme="majorHAnsi" w:eastAsia="Times New Roman" w:hAnsiTheme="majorHAnsi" w:cstheme="majorHAnsi"/>
          <w:lang w:eastAsia="ar-SA"/>
        </w:rPr>
        <w:t xml:space="preserve">-60 minut – </w:t>
      </w:r>
      <w:r w:rsidRPr="00B365A4">
        <w:rPr>
          <w:rFonts w:asciiTheme="majorHAnsi" w:eastAsia="Times New Roman" w:hAnsiTheme="majorHAnsi" w:cstheme="majorHAnsi"/>
          <w:lang w:eastAsia="ar-SA"/>
        </w:rPr>
        <w:t>4</w:t>
      </w:r>
      <w:r w:rsidR="00CC0C4D" w:rsidRPr="00B365A4">
        <w:rPr>
          <w:rFonts w:asciiTheme="majorHAnsi" w:eastAsia="Times New Roman" w:hAnsiTheme="majorHAnsi" w:cstheme="majorHAnsi"/>
          <w:lang w:eastAsia="ar-SA"/>
        </w:rPr>
        <w:t>0 pkt.</w:t>
      </w:r>
    </w:p>
    <w:p w14:paraId="33139246" w14:textId="2860BEAC" w:rsidR="00CC0C4D" w:rsidRPr="00B365A4"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 xml:space="preserve">61-75 minut – </w:t>
      </w:r>
      <w:r w:rsidR="00B365A4" w:rsidRPr="00B365A4">
        <w:rPr>
          <w:rFonts w:asciiTheme="majorHAnsi" w:eastAsia="Times New Roman" w:hAnsiTheme="majorHAnsi" w:cstheme="majorHAnsi"/>
          <w:lang w:eastAsia="ar-SA"/>
        </w:rPr>
        <w:t>3</w:t>
      </w:r>
      <w:r w:rsidRPr="00B365A4">
        <w:rPr>
          <w:rFonts w:asciiTheme="majorHAnsi" w:eastAsia="Times New Roman" w:hAnsiTheme="majorHAnsi" w:cstheme="majorHAnsi"/>
          <w:lang w:eastAsia="ar-SA"/>
        </w:rPr>
        <w:t>0 pkt.</w:t>
      </w:r>
    </w:p>
    <w:p w14:paraId="34CA2098" w14:textId="168EBEE8" w:rsidR="00CC0C4D" w:rsidRPr="00B365A4"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 xml:space="preserve">76-90 minut - </w:t>
      </w:r>
      <w:r w:rsidR="00B365A4" w:rsidRPr="00B365A4">
        <w:rPr>
          <w:rFonts w:asciiTheme="majorHAnsi" w:eastAsia="Times New Roman" w:hAnsiTheme="majorHAnsi" w:cstheme="majorHAnsi"/>
          <w:lang w:eastAsia="ar-SA"/>
        </w:rPr>
        <w:t>20</w:t>
      </w:r>
      <w:r w:rsidRPr="00B365A4">
        <w:rPr>
          <w:rFonts w:asciiTheme="majorHAnsi" w:eastAsia="Times New Roman" w:hAnsiTheme="majorHAnsi" w:cstheme="majorHAnsi"/>
          <w:lang w:eastAsia="ar-SA"/>
        </w:rPr>
        <w:t xml:space="preserve"> pkt.</w:t>
      </w:r>
    </w:p>
    <w:bookmarkEnd w:id="44"/>
    <w:p w14:paraId="00C94925" w14:textId="40B62E4C" w:rsidR="00B365A4" w:rsidRPr="00B365A4" w:rsidRDefault="00B365A4" w:rsidP="00B365A4">
      <w:pPr>
        <w:tabs>
          <w:tab w:val="left" w:pos="12170"/>
        </w:tabs>
        <w:suppressAutoHyphens/>
        <w:snapToGrid w:val="0"/>
        <w:spacing w:line="240"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91</w:t>
      </w:r>
      <w:r w:rsidRPr="00B365A4">
        <w:rPr>
          <w:rFonts w:asciiTheme="majorHAnsi" w:eastAsia="Times New Roman" w:hAnsiTheme="majorHAnsi" w:cstheme="majorHAnsi"/>
          <w:lang w:eastAsia="ar-SA"/>
        </w:rPr>
        <w:t>-</w:t>
      </w:r>
      <w:r w:rsidRPr="00B365A4">
        <w:rPr>
          <w:rFonts w:asciiTheme="majorHAnsi" w:eastAsia="Times New Roman" w:hAnsiTheme="majorHAnsi" w:cstheme="majorHAnsi"/>
          <w:lang w:eastAsia="ar-SA"/>
        </w:rPr>
        <w:t>105</w:t>
      </w:r>
      <w:r w:rsidRPr="00B365A4">
        <w:rPr>
          <w:rFonts w:asciiTheme="majorHAnsi" w:eastAsia="Times New Roman" w:hAnsiTheme="majorHAnsi" w:cstheme="majorHAnsi"/>
          <w:lang w:eastAsia="ar-SA"/>
        </w:rPr>
        <w:t xml:space="preserve"> minut - </w:t>
      </w:r>
      <w:r w:rsidRPr="00B365A4">
        <w:rPr>
          <w:rFonts w:asciiTheme="majorHAnsi" w:eastAsia="Times New Roman" w:hAnsiTheme="majorHAnsi" w:cstheme="majorHAnsi"/>
          <w:lang w:eastAsia="ar-SA"/>
        </w:rPr>
        <w:t>1</w:t>
      </w:r>
      <w:r w:rsidRPr="00B365A4">
        <w:rPr>
          <w:rFonts w:asciiTheme="majorHAnsi" w:eastAsia="Times New Roman" w:hAnsiTheme="majorHAnsi" w:cstheme="majorHAnsi"/>
          <w:lang w:eastAsia="ar-SA"/>
        </w:rPr>
        <w:t>0 pkt.</w:t>
      </w:r>
    </w:p>
    <w:p w14:paraId="1EA9DC6D" w14:textId="74EC889C" w:rsidR="00B365A4" w:rsidRPr="00B365A4" w:rsidRDefault="00B365A4" w:rsidP="00B365A4">
      <w:pPr>
        <w:tabs>
          <w:tab w:val="left" w:pos="12170"/>
        </w:tabs>
        <w:suppressAutoHyphens/>
        <w:snapToGrid w:val="0"/>
        <w:spacing w:line="240" w:lineRule="auto"/>
        <w:jc w:val="both"/>
        <w:rPr>
          <w:rFonts w:asciiTheme="majorHAnsi" w:eastAsia="Times New Roman" w:hAnsiTheme="majorHAnsi" w:cstheme="majorHAnsi"/>
          <w:lang w:eastAsia="ar-SA"/>
        </w:rPr>
      </w:pPr>
      <w:r w:rsidRPr="00B365A4">
        <w:rPr>
          <w:rFonts w:asciiTheme="majorHAnsi" w:eastAsia="Times New Roman" w:hAnsiTheme="majorHAnsi" w:cstheme="majorHAnsi"/>
          <w:lang w:eastAsia="ar-SA"/>
        </w:rPr>
        <w:t>106-120 minut - 0 pkt.</w:t>
      </w:r>
    </w:p>
    <w:p w14:paraId="3DFE2C04" w14:textId="1BF96390" w:rsidR="00D419FC" w:rsidRDefault="00D419FC" w:rsidP="00D419FC">
      <w:pPr>
        <w:spacing w:line="319" w:lineRule="auto"/>
        <w:ind w:left="448"/>
        <w:jc w:val="both"/>
        <w:rPr>
          <w:rFonts w:asciiTheme="majorHAnsi" w:hAnsiTheme="majorHAnsi" w:cstheme="majorHAnsi"/>
          <w:color w:val="FF0000"/>
        </w:rPr>
      </w:pPr>
    </w:p>
    <w:p w14:paraId="496D4A54" w14:textId="77777777" w:rsidR="00B365A4" w:rsidRPr="003D5BEB" w:rsidRDefault="00B365A4" w:rsidP="00D419FC">
      <w:pPr>
        <w:spacing w:line="319" w:lineRule="auto"/>
        <w:ind w:left="448"/>
        <w:jc w:val="both"/>
        <w:rPr>
          <w:rFonts w:asciiTheme="majorHAnsi" w:hAnsiTheme="majorHAnsi" w:cstheme="majorHAnsi"/>
          <w:color w:val="FF0000"/>
        </w:rPr>
      </w:pPr>
    </w:p>
    <w:p w14:paraId="5AEB7942" w14:textId="0855B5D4" w:rsidR="00D419FC" w:rsidRPr="00D419FC" w:rsidRDefault="00D419FC" w:rsidP="00D419FC">
      <w:pPr>
        <w:keepNext/>
        <w:keepLines/>
        <w:spacing w:line="319" w:lineRule="auto"/>
        <w:jc w:val="both"/>
        <w:outlineLvl w:val="1"/>
        <w:rPr>
          <w:rFonts w:asciiTheme="majorHAnsi" w:hAnsiTheme="majorHAnsi" w:cstheme="majorHAnsi"/>
          <w:b/>
          <w:bCs/>
        </w:rPr>
      </w:pPr>
      <w:bookmarkStart w:id="45" w:name="_Toc65495866"/>
      <w:r w:rsidRPr="00D419FC">
        <w:rPr>
          <w:rFonts w:asciiTheme="majorHAnsi" w:hAnsiTheme="majorHAnsi" w:cstheme="majorHAnsi"/>
          <w:b/>
          <w:bCs/>
        </w:rPr>
        <w:lastRenderedPageBreak/>
        <w:t>XXI. Wymagania dotyczące zabezpieczenia należytego wykonania umowy</w:t>
      </w:r>
      <w:bookmarkEnd w:id="45"/>
      <w:r w:rsidR="00CC0C4D">
        <w:rPr>
          <w:rFonts w:asciiTheme="majorHAnsi" w:hAnsiTheme="majorHAnsi" w:cstheme="majorHAnsi"/>
          <w:b/>
          <w:bCs/>
        </w:rPr>
        <w:t xml:space="preserve"> – Zamawiający nie wymaga wniesienia zabezpieczenia należytego wykonania umowy.</w:t>
      </w:r>
    </w:p>
    <w:p w14:paraId="1FF68672" w14:textId="77777777" w:rsidR="00D419FC" w:rsidRPr="00D419FC"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46" w:name="_Toc65495867"/>
      <w:r w:rsidRPr="00D419FC">
        <w:rPr>
          <w:rFonts w:asciiTheme="majorHAnsi" w:hAnsiTheme="majorHAnsi" w:cstheme="majorHAnsi"/>
          <w:b/>
          <w:bCs/>
          <w:sz w:val="24"/>
          <w:szCs w:val="24"/>
        </w:rPr>
        <w:t>XXII. Informacje o formalnościach, jakie powinny być dopełnione po wyborze oferty w celu zawarcia umowy</w:t>
      </w:r>
      <w:bookmarkEnd w:id="46"/>
    </w:p>
    <w:p w14:paraId="74F151B4" w14:textId="77777777" w:rsidR="00D419FC" w:rsidRPr="00D419FC" w:rsidRDefault="00D419FC" w:rsidP="00D419FC">
      <w:pPr>
        <w:rPr>
          <w:rFonts w:asciiTheme="majorHAnsi" w:hAnsiTheme="majorHAnsi" w:cstheme="majorHAnsi"/>
        </w:rPr>
      </w:pPr>
    </w:p>
    <w:p w14:paraId="68D85A74"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7ACB3F37"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0E92F6CB" w14:textId="77777777" w:rsidR="00D419FC" w:rsidRPr="00D419FC" w:rsidRDefault="00D419FC" w:rsidP="00D419FC">
      <w:pPr>
        <w:spacing w:line="319" w:lineRule="auto"/>
        <w:ind w:left="462"/>
        <w:jc w:val="both"/>
        <w:rPr>
          <w:rFonts w:asciiTheme="majorHAnsi" w:hAnsiTheme="majorHAnsi" w:cstheme="majorHAnsi"/>
          <w:sz w:val="24"/>
          <w:szCs w:val="24"/>
        </w:rPr>
      </w:pPr>
    </w:p>
    <w:p w14:paraId="37128624" w14:textId="77777777" w:rsidR="00D419FC" w:rsidRPr="00D419FC" w:rsidRDefault="00D419FC" w:rsidP="00D419FC">
      <w:pPr>
        <w:keepNext/>
        <w:keepLines/>
        <w:spacing w:line="319" w:lineRule="auto"/>
        <w:jc w:val="both"/>
        <w:outlineLvl w:val="1"/>
        <w:rPr>
          <w:rFonts w:asciiTheme="majorHAnsi" w:hAnsiTheme="majorHAnsi" w:cstheme="majorHAnsi"/>
          <w:b/>
          <w:bCs/>
          <w:sz w:val="24"/>
          <w:szCs w:val="24"/>
        </w:rPr>
      </w:pPr>
      <w:bookmarkStart w:id="47" w:name="_Toc65495868"/>
      <w:r w:rsidRPr="00D419FC">
        <w:rPr>
          <w:rFonts w:asciiTheme="majorHAnsi" w:hAnsiTheme="majorHAnsi" w:cstheme="majorHAnsi"/>
          <w:b/>
          <w:bCs/>
          <w:sz w:val="24"/>
          <w:szCs w:val="24"/>
        </w:rPr>
        <w:t>XXIII. Informacje o treści zawieranej umowy oraz możliwości jej zmiany</w:t>
      </w:r>
      <w:bookmarkEnd w:id="47"/>
      <w:r w:rsidRPr="00D419FC">
        <w:rPr>
          <w:rFonts w:asciiTheme="majorHAnsi" w:hAnsiTheme="majorHAnsi" w:cstheme="majorHAnsi"/>
          <w:b/>
          <w:bCs/>
          <w:sz w:val="24"/>
          <w:szCs w:val="24"/>
        </w:rPr>
        <w:t xml:space="preserve"> </w:t>
      </w:r>
    </w:p>
    <w:p w14:paraId="5CB0D5FD" w14:textId="77777777" w:rsidR="00D419FC" w:rsidRPr="00D419FC" w:rsidRDefault="00D419FC" w:rsidP="00D419FC">
      <w:pPr>
        <w:rPr>
          <w:rFonts w:asciiTheme="majorHAnsi" w:hAnsiTheme="majorHAnsi" w:cstheme="majorHAnsi"/>
        </w:rPr>
      </w:pPr>
    </w:p>
    <w:p w14:paraId="070E2C9F" w14:textId="70F22938"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 xml:space="preserve">Załącznik nr </w:t>
      </w:r>
      <w:r w:rsidR="00CC0C4D">
        <w:rPr>
          <w:rFonts w:asciiTheme="majorHAnsi" w:hAnsiTheme="majorHAnsi" w:cstheme="majorHAnsi"/>
          <w:b/>
        </w:rPr>
        <w:t>8</w:t>
      </w:r>
      <w:r w:rsidRPr="00D419FC">
        <w:rPr>
          <w:rFonts w:asciiTheme="majorHAnsi" w:hAnsiTheme="majorHAnsi" w:cstheme="majorHAnsi"/>
          <w:b/>
        </w:rPr>
        <w:t xml:space="preserve"> do SWZ</w:t>
      </w:r>
      <w:r w:rsidRPr="00D419FC">
        <w:rPr>
          <w:rFonts w:asciiTheme="majorHAnsi" w:hAnsiTheme="majorHAnsi" w:cstheme="majorHAnsi"/>
        </w:rPr>
        <w:t>.</w:t>
      </w:r>
    </w:p>
    <w:p w14:paraId="45D27DD8" w14:textId="77777777"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37329625" w14:textId="77777777"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43A1E531" w14:textId="77777777" w:rsidR="00D419FC" w:rsidRPr="00D419FC" w:rsidRDefault="00D419FC" w:rsidP="00D419FC">
      <w:pPr>
        <w:spacing w:line="319" w:lineRule="auto"/>
        <w:ind w:left="284"/>
        <w:jc w:val="both"/>
        <w:rPr>
          <w:rFonts w:asciiTheme="majorHAnsi" w:hAnsiTheme="majorHAnsi" w:cstheme="majorHAnsi"/>
        </w:rPr>
      </w:pPr>
    </w:p>
    <w:p w14:paraId="34E26BEF"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8" w:name="_Toc65495869"/>
      <w:r w:rsidRPr="00D419FC">
        <w:rPr>
          <w:rFonts w:asciiTheme="majorHAnsi" w:hAnsiTheme="majorHAnsi" w:cstheme="majorHAnsi"/>
          <w:b/>
          <w:bCs/>
        </w:rPr>
        <w:t>XXIV. Pouczenie o środkach ochrony prawnej przysługujących Wykonawcy</w:t>
      </w:r>
      <w:bookmarkEnd w:id="48"/>
    </w:p>
    <w:p w14:paraId="6D536F36" w14:textId="77777777" w:rsidR="00D419FC" w:rsidRPr="00D419FC" w:rsidRDefault="00D419FC" w:rsidP="00D419FC">
      <w:pPr>
        <w:rPr>
          <w:rFonts w:asciiTheme="majorHAnsi" w:hAnsiTheme="majorHAnsi" w:cstheme="majorHAnsi"/>
        </w:rPr>
      </w:pPr>
    </w:p>
    <w:p w14:paraId="34DE5E15"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42A8891F"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66E35DE"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3025E08"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D419FC" w:rsidRDefault="00D419FC" w:rsidP="00D419FC">
      <w:pPr>
        <w:spacing w:line="319" w:lineRule="auto"/>
        <w:jc w:val="both"/>
        <w:rPr>
          <w:rFonts w:asciiTheme="majorHAnsi" w:hAnsiTheme="majorHAnsi" w:cstheme="majorHAnsi"/>
        </w:rPr>
      </w:pPr>
    </w:p>
    <w:p w14:paraId="6819105E"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9" w:name="_uarrfy5kozla" w:colFirst="0" w:colLast="0"/>
      <w:bookmarkStart w:id="50" w:name="_Toc65495870"/>
      <w:bookmarkEnd w:id="49"/>
      <w:r w:rsidRPr="00D419FC">
        <w:rPr>
          <w:rFonts w:asciiTheme="majorHAnsi" w:hAnsiTheme="majorHAnsi" w:cstheme="majorHAnsi"/>
          <w:b/>
          <w:bCs/>
        </w:rPr>
        <w:lastRenderedPageBreak/>
        <w:t>XXV. Spis załączników</w:t>
      </w:r>
      <w:bookmarkEnd w:id="50"/>
    </w:p>
    <w:p w14:paraId="52E426FA" w14:textId="0AD7C46C" w:rsidR="00CC0C4D" w:rsidRDefault="00CC0C4D" w:rsidP="00591071">
      <w:pPr>
        <w:numPr>
          <w:ilvl w:val="0"/>
          <w:numId w:val="21"/>
        </w:numPr>
        <w:spacing w:line="319" w:lineRule="auto"/>
        <w:rPr>
          <w:rFonts w:asciiTheme="majorHAnsi" w:hAnsiTheme="majorHAnsi" w:cstheme="majorHAnsi"/>
        </w:rPr>
      </w:pPr>
      <w:r>
        <w:rPr>
          <w:rFonts w:asciiTheme="majorHAnsi" w:hAnsiTheme="majorHAnsi" w:cstheme="majorHAnsi"/>
        </w:rPr>
        <w:t>Załącznik nr 1</w:t>
      </w:r>
      <w:r w:rsidR="000C72C6">
        <w:rPr>
          <w:rFonts w:asciiTheme="majorHAnsi" w:hAnsiTheme="majorHAnsi" w:cstheme="majorHAnsi"/>
        </w:rPr>
        <w:t>.1 i 1.2.</w:t>
      </w:r>
      <w:r>
        <w:rPr>
          <w:rFonts w:asciiTheme="majorHAnsi" w:hAnsiTheme="majorHAnsi" w:cstheme="majorHAnsi"/>
        </w:rPr>
        <w:t xml:space="preserve"> do SWZ – Wykaz </w:t>
      </w:r>
      <w:r w:rsidR="000C72C6">
        <w:rPr>
          <w:rFonts w:asciiTheme="majorHAnsi" w:hAnsiTheme="majorHAnsi" w:cstheme="majorHAnsi"/>
        </w:rPr>
        <w:t xml:space="preserve">przedszkoli, </w:t>
      </w:r>
      <w:r>
        <w:rPr>
          <w:rFonts w:asciiTheme="majorHAnsi" w:hAnsiTheme="majorHAnsi" w:cstheme="majorHAnsi"/>
        </w:rPr>
        <w:t>szkół</w:t>
      </w:r>
      <w:r w:rsidR="000C72C6">
        <w:rPr>
          <w:rFonts w:asciiTheme="majorHAnsi" w:hAnsiTheme="majorHAnsi" w:cstheme="majorHAnsi"/>
        </w:rPr>
        <w:t xml:space="preserve"> i </w:t>
      </w:r>
      <w:proofErr w:type="spellStart"/>
      <w:r w:rsidR="000C72C6">
        <w:rPr>
          <w:rFonts w:asciiTheme="majorHAnsi" w:hAnsiTheme="majorHAnsi" w:cstheme="majorHAnsi"/>
        </w:rPr>
        <w:t>placowek</w:t>
      </w:r>
      <w:proofErr w:type="spellEnd"/>
      <w:r w:rsidR="000C72C6">
        <w:rPr>
          <w:rFonts w:asciiTheme="majorHAnsi" w:hAnsiTheme="majorHAnsi" w:cstheme="majorHAnsi"/>
        </w:rPr>
        <w:t xml:space="preserve"> oświatowych w okresie nieferyjnym i feryjnym.</w:t>
      </w:r>
    </w:p>
    <w:p w14:paraId="2495E2E8" w14:textId="6AFEFAB0"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w:t>
      </w:r>
      <w:r w:rsidR="00CC0C4D">
        <w:rPr>
          <w:rFonts w:asciiTheme="majorHAnsi" w:hAnsiTheme="majorHAnsi" w:cstheme="majorHAnsi"/>
        </w:rPr>
        <w:t>2</w:t>
      </w:r>
      <w:r w:rsidRPr="00D419FC">
        <w:rPr>
          <w:rFonts w:asciiTheme="majorHAnsi" w:hAnsiTheme="majorHAnsi" w:cstheme="majorHAnsi"/>
        </w:rPr>
        <w:t xml:space="preserve"> do SWZ -  Formularz ofertowy.</w:t>
      </w:r>
    </w:p>
    <w:p w14:paraId="0915D492" w14:textId="77777777"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3 do SWZ - Oświadczenie Wykonawcy składane na podstawie art. 125 ust. 1 ustawy o spełnianiu warunków udziału w postępowaniu.</w:t>
      </w:r>
    </w:p>
    <w:p w14:paraId="2588A208" w14:textId="77777777"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4 do SWZ - Oświadczenie Wykonawcy składane na podstawie art. 125 ust. 1 ustawy o braku podstaw wykluczenia i o spełnianiu warunków udziału w postępowaniu.</w:t>
      </w:r>
    </w:p>
    <w:p w14:paraId="05BCE134" w14:textId="77777777"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3A1848A1" w14:textId="562E2CA6"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5 do SWZ - Wykaz </w:t>
      </w:r>
      <w:r w:rsidR="00CC0C4D">
        <w:rPr>
          <w:rFonts w:asciiTheme="majorHAnsi" w:hAnsiTheme="majorHAnsi" w:cstheme="majorHAnsi"/>
        </w:rPr>
        <w:t>usług</w:t>
      </w:r>
      <w:r w:rsidRPr="00D419FC">
        <w:rPr>
          <w:rFonts w:asciiTheme="majorHAnsi" w:hAnsiTheme="majorHAnsi" w:cstheme="majorHAnsi"/>
        </w:rPr>
        <w:t>.</w:t>
      </w:r>
    </w:p>
    <w:p w14:paraId="50A71FEE" w14:textId="2CE57363" w:rsid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6 do SWZ – </w:t>
      </w:r>
      <w:r w:rsidR="00CC0C4D">
        <w:rPr>
          <w:rFonts w:asciiTheme="majorHAnsi" w:hAnsiTheme="majorHAnsi" w:cstheme="majorHAnsi"/>
        </w:rPr>
        <w:t>Wykaz pojazdów</w:t>
      </w:r>
      <w:r w:rsidRPr="00D419FC">
        <w:rPr>
          <w:rFonts w:asciiTheme="majorHAnsi" w:hAnsiTheme="majorHAnsi" w:cstheme="majorHAnsi"/>
        </w:rPr>
        <w:t>.</w:t>
      </w:r>
    </w:p>
    <w:p w14:paraId="7988741A" w14:textId="15F2C42A" w:rsidR="00CC0C4D" w:rsidRDefault="00CC0C4D"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7 do SWZ</w:t>
      </w:r>
      <w:r>
        <w:rPr>
          <w:rFonts w:asciiTheme="majorHAnsi" w:hAnsiTheme="majorHAnsi" w:cstheme="majorHAnsi"/>
        </w:rPr>
        <w:t xml:space="preserve"> – wzór zobowiązania.</w:t>
      </w:r>
    </w:p>
    <w:p w14:paraId="0C8CAFB1" w14:textId="11CDA645" w:rsidR="00CC0C4D" w:rsidRDefault="00CC0C4D" w:rsidP="00591071">
      <w:pPr>
        <w:numPr>
          <w:ilvl w:val="0"/>
          <w:numId w:val="21"/>
        </w:numPr>
        <w:spacing w:line="319" w:lineRule="auto"/>
        <w:rPr>
          <w:rFonts w:asciiTheme="majorHAnsi" w:hAnsiTheme="majorHAnsi" w:cstheme="majorHAnsi"/>
        </w:rPr>
      </w:pPr>
      <w:r>
        <w:rPr>
          <w:rFonts w:asciiTheme="majorHAnsi" w:hAnsiTheme="majorHAnsi" w:cstheme="majorHAnsi"/>
        </w:rPr>
        <w:t>Załącznik nr 8  do SWZ – projekt umowy.</w:t>
      </w:r>
    </w:p>
    <w:p w14:paraId="2614D7B5" w14:textId="7003DA09" w:rsidR="00CC0C4D" w:rsidRDefault="00CC0C4D" w:rsidP="00CC0C4D">
      <w:pPr>
        <w:numPr>
          <w:ilvl w:val="0"/>
          <w:numId w:val="21"/>
        </w:numPr>
        <w:spacing w:line="319" w:lineRule="auto"/>
        <w:rPr>
          <w:rFonts w:asciiTheme="majorHAnsi" w:hAnsiTheme="majorHAnsi" w:cstheme="majorHAnsi"/>
        </w:rPr>
      </w:pPr>
      <w:r>
        <w:rPr>
          <w:rFonts w:asciiTheme="majorHAnsi" w:hAnsiTheme="majorHAnsi" w:cstheme="majorHAnsi"/>
        </w:rPr>
        <w:t>Załącznik nr 9  do SWZ –umowa powierzania danych osobowych.</w:t>
      </w:r>
    </w:p>
    <w:p w14:paraId="3680C654" w14:textId="4B1DE0F8" w:rsidR="00D419FC" w:rsidRPr="00D419FC" w:rsidRDefault="00D419FC" w:rsidP="00591071">
      <w:pPr>
        <w:numPr>
          <w:ilvl w:val="0"/>
          <w:numId w:val="21"/>
        </w:numPr>
        <w:spacing w:line="319" w:lineRule="auto"/>
        <w:rPr>
          <w:rFonts w:asciiTheme="majorHAnsi" w:hAnsiTheme="majorHAnsi" w:cstheme="majorHAnsi"/>
        </w:rPr>
      </w:pPr>
      <w:bookmarkStart w:id="51" w:name="_Hlk75784424"/>
      <w:r w:rsidRPr="00D419FC">
        <w:rPr>
          <w:rFonts w:asciiTheme="majorHAnsi" w:hAnsiTheme="majorHAnsi" w:cstheme="majorHAnsi"/>
        </w:rPr>
        <w:t xml:space="preserve">Załącznik nr </w:t>
      </w:r>
      <w:r w:rsidR="00CC0C4D">
        <w:rPr>
          <w:rFonts w:asciiTheme="majorHAnsi" w:hAnsiTheme="majorHAnsi" w:cstheme="majorHAnsi"/>
        </w:rPr>
        <w:t>1</w:t>
      </w:r>
      <w:r w:rsidR="000C72C6">
        <w:rPr>
          <w:rFonts w:asciiTheme="majorHAnsi" w:hAnsiTheme="majorHAnsi" w:cstheme="majorHAnsi"/>
        </w:rPr>
        <w:t>0</w:t>
      </w:r>
      <w:r w:rsidRPr="00D419FC">
        <w:rPr>
          <w:rFonts w:asciiTheme="majorHAnsi" w:hAnsiTheme="majorHAnsi" w:cstheme="majorHAnsi"/>
        </w:rPr>
        <w:t xml:space="preserve"> do SWZ </w:t>
      </w:r>
      <w:bookmarkEnd w:id="51"/>
      <w:r w:rsidRPr="00D419FC">
        <w:rPr>
          <w:rFonts w:asciiTheme="majorHAnsi" w:hAnsiTheme="majorHAnsi" w:cstheme="majorHAnsi"/>
        </w:rPr>
        <w:t>– dotyczy Wykonawców występujących wspólnie - wzór oświadczenia,  z którego wynika, które usługi wykonają poszczególni wykonawcy.</w:t>
      </w:r>
    </w:p>
    <w:p w14:paraId="05454854" w14:textId="1821FD4C" w:rsidR="00D419FC" w:rsidRPr="00D419FC" w:rsidRDefault="00D419FC" w:rsidP="00CC0C4D">
      <w:pPr>
        <w:spacing w:line="319" w:lineRule="auto"/>
        <w:ind w:left="720"/>
        <w:rPr>
          <w:rFonts w:asciiTheme="majorHAnsi" w:hAnsiTheme="majorHAnsi" w:cstheme="majorHAnsi"/>
        </w:rPr>
      </w:pPr>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Pr="000D10E1" w:rsidRDefault="00C41890" w:rsidP="00D419FC">
      <w:pPr>
        <w:spacing w:line="319" w:lineRule="auto"/>
        <w:jc w:val="both"/>
        <w:rPr>
          <w:rFonts w:asciiTheme="majorHAnsi" w:hAnsiTheme="majorHAnsi" w:cstheme="majorHAnsi"/>
        </w:rPr>
      </w:pPr>
    </w:p>
    <w:sectPr w:rsidR="00C41890" w:rsidRPr="000D10E1">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14F4" w14:textId="77777777" w:rsidR="00C1467B" w:rsidRDefault="00C1467B">
      <w:pPr>
        <w:spacing w:line="240" w:lineRule="auto"/>
      </w:pPr>
      <w:r>
        <w:separator/>
      </w:r>
    </w:p>
  </w:endnote>
  <w:endnote w:type="continuationSeparator" w:id="0">
    <w:p w14:paraId="7B3E743A" w14:textId="77777777" w:rsidR="00C1467B" w:rsidRDefault="00C1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3726" w14:textId="77777777" w:rsidR="00C1467B" w:rsidRDefault="00C1467B">
      <w:pPr>
        <w:spacing w:line="240" w:lineRule="auto"/>
      </w:pPr>
      <w:r>
        <w:separator/>
      </w:r>
    </w:p>
  </w:footnote>
  <w:footnote w:type="continuationSeparator" w:id="0">
    <w:p w14:paraId="0F73C25B" w14:textId="77777777" w:rsidR="00C1467B" w:rsidRDefault="00C14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12A3C66" w:rsidR="00096CC1" w:rsidRDefault="00096CC1">
    <w:pPr>
      <w:rPr>
        <w:rFonts w:ascii="Calibri" w:eastAsia="Calibri" w:hAnsi="Calibri" w:cs="Calibri"/>
        <w:color w:val="434343"/>
      </w:rPr>
    </w:pPr>
    <w:r>
      <w:rPr>
        <w:rFonts w:ascii="Calibri" w:eastAsia="Calibri" w:hAnsi="Calibri" w:cs="Calibri"/>
        <w:color w:val="434343"/>
      </w:rPr>
      <w:t>Nr postępowania: ROA.271.</w:t>
    </w:r>
    <w:r w:rsidR="00AE2807">
      <w:rPr>
        <w:rFonts w:ascii="Calibri" w:eastAsia="Calibri" w:hAnsi="Calibri" w:cs="Calibri"/>
        <w:color w:val="434343"/>
      </w:rPr>
      <w:t>10</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E740" w14:textId="7B833DA0" w:rsidR="00707C6D" w:rsidRDefault="00707C6D">
    <w:pPr>
      <w:pStyle w:val="Nagwek"/>
    </w:pPr>
    <w:r w:rsidRPr="001E20EB">
      <w:tab/>
    </w:r>
    <w:r w:rsidRPr="001E20E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9D53BF0"/>
    <w:multiLevelType w:val="hybridMultilevel"/>
    <w:tmpl w:val="B67AD81A"/>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1BA3633A"/>
    <w:multiLevelType w:val="hybridMultilevel"/>
    <w:tmpl w:val="9BB8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26B22BB"/>
    <w:multiLevelType w:val="hybridMultilevel"/>
    <w:tmpl w:val="2BC0CFF8"/>
    <w:lvl w:ilvl="0" w:tplc="D272ED9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A31E04"/>
    <w:multiLevelType w:val="hybridMultilevel"/>
    <w:tmpl w:val="19869A72"/>
    <w:lvl w:ilvl="0" w:tplc="810AEC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616DC9"/>
    <w:multiLevelType w:val="hybridMultilevel"/>
    <w:tmpl w:val="4F34D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B741E68"/>
    <w:multiLevelType w:val="hybridMultilevel"/>
    <w:tmpl w:val="7596709E"/>
    <w:lvl w:ilvl="0" w:tplc="26C6038C">
      <w:start w:val="4"/>
      <w:numFmt w:val="decimal"/>
      <w:lvlText w:val="%1)"/>
      <w:lvlJc w:val="left"/>
      <w:pPr>
        <w:ind w:left="1418" w:hanging="278"/>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4"/>
  </w:num>
  <w:num w:numId="5">
    <w:abstractNumId w:val="40"/>
  </w:num>
  <w:num w:numId="6">
    <w:abstractNumId w:val="31"/>
  </w:num>
  <w:num w:numId="7">
    <w:abstractNumId w:val="39"/>
  </w:num>
  <w:num w:numId="8">
    <w:abstractNumId w:val="35"/>
  </w:num>
  <w:num w:numId="9">
    <w:abstractNumId w:val="11"/>
  </w:num>
  <w:num w:numId="10">
    <w:abstractNumId w:val="7"/>
  </w:num>
  <w:num w:numId="11">
    <w:abstractNumId w:val="14"/>
  </w:num>
  <w:num w:numId="12">
    <w:abstractNumId w:val="18"/>
  </w:num>
  <w:num w:numId="13">
    <w:abstractNumId w:val="33"/>
  </w:num>
  <w:num w:numId="14">
    <w:abstractNumId w:val="0"/>
  </w:num>
  <w:num w:numId="15">
    <w:abstractNumId w:val="34"/>
  </w:num>
  <w:num w:numId="16">
    <w:abstractNumId w:val="30"/>
  </w:num>
  <w:num w:numId="17">
    <w:abstractNumId w:val="25"/>
  </w:num>
  <w:num w:numId="18">
    <w:abstractNumId w:val="21"/>
  </w:num>
  <w:num w:numId="19">
    <w:abstractNumId w:val="37"/>
  </w:num>
  <w:num w:numId="20">
    <w:abstractNumId w:val="38"/>
  </w:num>
  <w:num w:numId="21">
    <w:abstractNumId w:val="20"/>
  </w:num>
  <w:num w:numId="22">
    <w:abstractNumId w:val="22"/>
  </w:num>
  <w:num w:numId="23">
    <w:abstractNumId w:val="26"/>
  </w:num>
  <w:num w:numId="24">
    <w:abstractNumId w:val="28"/>
  </w:num>
  <w:num w:numId="25">
    <w:abstractNumId w:val="3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2"/>
  </w:num>
  <w:num w:numId="30">
    <w:abstractNumId w:val="2"/>
  </w:num>
  <w:num w:numId="31">
    <w:abstractNumId w:val="24"/>
  </w:num>
  <w:num w:numId="32">
    <w:abstractNumId w:val="5"/>
  </w:num>
  <w:num w:numId="33">
    <w:abstractNumId w:val="23"/>
  </w:num>
  <w:num w:numId="34">
    <w:abstractNumId w:val="6"/>
  </w:num>
  <w:num w:numId="35">
    <w:abstractNumId w:val="32"/>
  </w:num>
  <w:num w:numId="36">
    <w:abstractNumId w:val="15"/>
  </w:num>
  <w:num w:numId="37">
    <w:abstractNumId w:val="41"/>
  </w:num>
  <w:num w:numId="38">
    <w:abstractNumId w:val="13"/>
  </w:num>
  <w:num w:numId="39">
    <w:abstractNumId w:val="29"/>
  </w:num>
  <w:num w:numId="40">
    <w:abstractNumId w:val="16"/>
  </w:num>
  <w:num w:numId="41">
    <w:abstractNumId w:val="8"/>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04"/>
    <w:rsid w:val="00012D8C"/>
    <w:rsid w:val="0002317D"/>
    <w:rsid w:val="0002545E"/>
    <w:rsid w:val="000270B7"/>
    <w:rsid w:val="000371A9"/>
    <w:rsid w:val="00042C15"/>
    <w:rsid w:val="00045C94"/>
    <w:rsid w:val="00045FA4"/>
    <w:rsid w:val="000461D7"/>
    <w:rsid w:val="00054E4A"/>
    <w:rsid w:val="00056FCF"/>
    <w:rsid w:val="00073362"/>
    <w:rsid w:val="000805AA"/>
    <w:rsid w:val="000816E2"/>
    <w:rsid w:val="00091CFF"/>
    <w:rsid w:val="00094FF5"/>
    <w:rsid w:val="00096B30"/>
    <w:rsid w:val="00096CC1"/>
    <w:rsid w:val="000A2FA5"/>
    <w:rsid w:val="000B07B4"/>
    <w:rsid w:val="000B1FD5"/>
    <w:rsid w:val="000B552B"/>
    <w:rsid w:val="000C2112"/>
    <w:rsid w:val="000C72C6"/>
    <w:rsid w:val="000D10E1"/>
    <w:rsid w:val="000D15BE"/>
    <w:rsid w:val="000D5BBA"/>
    <w:rsid w:val="000E1659"/>
    <w:rsid w:val="000F3D8A"/>
    <w:rsid w:val="001107AD"/>
    <w:rsid w:val="00117A01"/>
    <w:rsid w:val="0014238E"/>
    <w:rsid w:val="0014258D"/>
    <w:rsid w:val="00152C12"/>
    <w:rsid w:val="00154CF6"/>
    <w:rsid w:val="00173C78"/>
    <w:rsid w:val="001755AA"/>
    <w:rsid w:val="00185789"/>
    <w:rsid w:val="0019773C"/>
    <w:rsid w:val="001A4D5A"/>
    <w:rsid w:val="001B6804"/>
    <w:rsid w:val="001B742A"/>
    <w:rsid w:val="001C5D72"/>
    <w:rsid w:val="001C7733"/>
    <w:rsid w:val="001D079F"/>
    <w:rsid w:val="001D6F74"/>
    <w:rsid w:val="001E189E"/>
    <w:rsid w:val="001E434E"/>
    <w:rsid w:val="001F5523"/>
    <w:rsid w:val="001F6497"/>
    <w:rsid w:val="001F6FA3"/>
    <w:rsid w:val="00203F95"/>
    <w:rsid w:val="00206E26"/>
    <w:rsid w:val="002220AF"/>
    <w:rsid w:val="00224F1B"/>
    <w:rsid w:val="00226899"/>
    <w:rsid w:val="00233AAC"/>
    <w:rsid w:val="00235EBE"/>
    <w:rsid w:val="002409D3"/>
    <w:rsid w:val="002625B2"/>
    <w:rsid w:val="002645CD"/>
    <w:rsid w:val="00280F3F"/>
    <w:rsid w:val="00281381"/>
    <w:rsid w:val="00284068"/>
    <w:rsid w:val="00287869"/>
    <w:rsid w:val="00294ADE"/>
    <w:rsid w:val="00296060"/>
    <w:rsid w:val="002A1844"/>
    <w:rsid w:val="002A4E12"/>
    <w:rsid w:val="002B75A1"/>
    <w:rsid w:val="002C130E"/>
    <w:rsid w:val="002D7630"/>
    <w:rsid w:val="002E497D"/>
    <w:rsid w:val="002E6BFC"/>
    <w:rsid w:val="002F286A"/>
    <w:rsid w:val="00301B0F"/>
    <w:rsid w:val="00305B1B"/>
    <w:rsid w:val="00316AB2"/>
    <w:rsid w:val="00344DDF"/>
    <w:rsid w:val="003467F4"/>
    <w:rsid w:val="003567CC"/>
    <w:rsid w:val="00356C29"/>
    <w:rsid w:val="00361D26"/>
    <w:rsid w:val="00377F18"/>
    <w:rsid w:val="003902A8"/>
    <w:rsid w:val="00397A57"/>
    <w:rsid w:val="003A3FBD"/>
    <w:rsid w:val="003A4FFA"/>
    <w:rsid w:val="003A508C"/>
    <w:rsid w:val="003B0B6C"/>
    <w:rsid w:val="003B22F7"/>
    <w:rsid w:val="003B2370"/>
    <w:rsid w:val="003B6719"/>
    <w:rsid w:val="003B739A"/>
    <w:rsid w:val="003B7A49"/>
    <w:rsid w:val="003C2C7F"/>
    <w:rsid w:val="003C67BF"/>
    <w:rsid w:val="003D5BEB"/>
    <w:rsid w:val="003E3205"/>
    <w:rsid w:val="003F0A75"/>
    <w:rsid w:val="003F3BC0"/>
    <w:rsid w:val="003F6055"/>
    <w:rsid w:val="00424C2E"/>
    <w:rsid w:val="004313C8"/>
    <w:rsid w:val="004365D2"/>
    <w:rsid w:val="0044203E"/>
    <w:rsid w:val="00447B79"/>
    <w:rsid w:val="00450C8E"/>
    <w:rsid w:val="0045658C"/>
    <w:rsid w:val="00461E83"/>
    <w:rsid w:val="0047516D"/>
    <w:rsid w:val="004837CA"/>
    <w:rsid w:val="00490310"/>
    <w:rsid w:val="00491604"/>
    <w:rsid w:val="004945D8"/>
    <w:rsid w:val="004A400F"/>
    <w:rsid w:val="004B5B12"/>
    <w:rsid w:val="004B6F2E"/>
    <w:rsid w:val="004C76C6"/>
    <w:rsid w:val="004D132F"/>
    <w:rsid w:val="004D19CB"/>
    <w:rsid w:val="004E4FBE"/>
    <w:rsid w:val="004F2658"/>
    <w:rsid w:val="00505136"/>
    <w:rsid w:val="005107C9"/>
    <w:rsid w:val="00511153"/>
    <w:rsid w:val="00512217"/>
    <w:rsid w:val="0051444A"/>
    <w:rsid w:val="005313D8"/>
    <w:rsid w:val="00533F49"/>
    <w:rsid w:val="00541386"/>
    <w:rsid w:val="00544DEB"/>
    <w:rsid w:val="00567CE6"/>
    <w:rsid w:val="0057369C"/>
    <w:rsid w:val="005802CB"/>
    <w:rsid w:val="005812F8"/>
    <w:rsid w:val="0058418C"/>
    <w:rsid w:val="00585FF7"/>
    <w:rsid w:val="005864EA"/>
    <w:rsid w:val="00591071"/>
    <w:rsid w:val="005919B0"/>
    <w:rsid w:val="005B7524"/>
    <w:rsid w:val="005E6EF7"/>
    <w:rsid w:val="0061102C"/>
    <w:rsid w:val="00612559"/>
    <w:rsid w:val="00637F8E"/>
    <w:rsid w:val="0064460C"/>
    <w:rsid w:val="00660649"/>
    <w:rsid w:val="00661067"/>
    <w:rsid w:val="00667781"/>
    <w:rsid w:val="00675C16"/>
    <w:rsid w:val="006A5BC7"/>
    <w:rsid w:val="006B40FC"/>
    <w:rsid w:val="006B4DC1"/>
    <w:rsid w:val="006C139D"/>
    <w:rsid w:val="006C4D15"/>
    <w:rsid w:val="006F247A"/>
    <w:rsid w:val="006F3478"/>
    <w:rsid w:val="00703329"/>
    <w:rsid w:val="00703D85"/>
    <w:rsid w:val="00705B71"/>
    <w:rsid w:val="00707C6D"/>
    <w:rsid w:val="007106D1"/>
    <w:rsid w:val="0071612B"/>
    <w:rsid w:val="00720175"/>
    <w:rsid w:val="007325D7"/>
    <w:rsid w:val="00742EF0"/>
    <w:rsid w:val="00743DE2"/>
    <w:rsid w:val="00745302"/>
    <w:rsid w:val="0075028B"/>
    <w:rsid w:val="007563B1"/>
    <w:rsid w:val="00766FA7"/>
    <w:rsid w:val="007761FF"/>
    <w:rsid w:val="007839A2"/>
    <w:rsid w:val="00790CC7"/>
    <w:rsid w:val="00794557"/>
    <w:rsid w:val="00797219"/>
    <w:rsid w:val="007D1D4F"/>
    <w:rsid w:val="007D6530"/>
    <w:rsid w:val="007E6BFC"/>
    <w:rsid w:val="007F1CF0"/>
    <w:rsid w:val="00804F73"/>
    <w:rsid w:val="00814B8C"/>
    <w:rsid w:val="0082243F"/>
    <w:rsid w:val="008406FD"/>
    <w:rsid w:val="008446A1"/>
    <w:rsid w:val="00850AC6"/>
    <w:rsid w:val="00850EF2"/>
    <w:rsid w:val="00857D03"/>
    <w:rsid w:val="008664B0"/>
    <w:rsid w:val="00880A31"/>
    <w:rsid w:val="00881111"/>
    <w:rsid w:val="008914D8"/>
    <w:rsid w:val="008A3768"/>
    <w:rsid w:val="008A3EE9"/>
    <w:rsid w:val="008B3F8B"/>
    <w:rsid w:val="008B6724"/>
    <w:rsid w:val="008C6ED7"/>
    <w:rsid w:val="008D12D7"/>
    <w:rsid w:val="008D1449"/>
    <w:rsid w:val="008D24DE"/>
    <w:rsid w:val="008D2884"/>
    <w:rsid w:val="008E6CE0"/>
    <w:rsid w:val="00903540"/>
    <w:rsid w:val="009070D1"/>
    <w:rsid w:val="009074BA"/>
    <w:rsid w:val="00917065"/>
    <w:rsid w:val="00923863"/>
    <w:rsid w:val="009307AE"/>
    <w:rsid w:val="00942FD0"/>
    <w:rsid w:val="00944888"/>
    <w:rsid w:val="00947C88"/>
    <w:rsid w:val="0096099F"/>
    <w:rsid w:val="00961F0D"/>
    <w:rsid w:val="009624DE"/>
    <w:rsid w:val="00980F58"/>
    <w:rsid w:val="00994206"/>
    <w:rsid w:val="009A31BF"/>
    <w:rsid w:val="009A3BA4"/>
    <w:rsid w:val="009A4AE7"/>
    <w:rsid w:val="009A74E5"/>
    <w:rsid w:val="009B34E2"/>
    <w:rsid w:val="009C6C01"/>
    <w:rsid w:val="009D2556"/>
    <w:rsid w:val="009E3DDB"/>
    <w:rsid w:val="009E718F"/>
    <w:rsid w:val="00A070A9"/>
    <w:rsid w:val="00A173A4"/>
    <w:rsid w:val="00A33B8E"/>
    <w:rsid w:val="00A4028F"/>
    <w:rsid w:val="00A45459"/>
    <w:rsid w:val="00A96A80"/>
    <w:rsid w:val="00AA7F73"/>
    <w:rsid w:val="00AB2A63"/>
    <w:rsid w:val="00AC199C"/>
    <w:rsid w:val="00AD0456"/>
    <w:rsid w:val="00AE0209"/>
    <w:rsid w:val="00AE2807"/>
    <w:rsid w:val="00AF2298"/>
    <w:rsid w:val="00AF5BDF"/>
    <w:rsid w:val="00B159A0"/>
    <w:rsid w:val="00B2219E"/>
    <w:rsid w:val="00B22953"/>
    <w:rsid w:val="00B25302"/>
    <w:rsid w:val="00B365A4"/>
    <w:rsid w:val="00B417B9"/>
    <w:rsid w:val="00B41E6F"/>
    <w:rsid w:val="00B47414"/>
    <w:rsid w:val="00B52652"/>
    <w:rsid w:val="00B738D5"/>
    <w:rsid w:val="00B763C0"/>
    <w:rsid w:val="00B86CEC"/>
    <w:rsid w:val="00B878D6"/>
    <w:rsid w:val="00B965C8"/>
    <w:rsid w:val="00BA2A35"/>
    <w:rsid w:val="00BB71E7"/>
    <w:rsid w:val="00BE1695"/>
    <w:rsid w:val="00BE42C6"/>
    <w:rsid w:val="00C01555"/>
    <w:rsid w:val="00C04260"/>
    <w:rsid w:val="00C1467B"/>
    <w:rsid w:val="00C16CEC"/>
    <w:rsid w:val="00C2511C"/>
    <w:rsid w:val="00C35BEF"/>
    <w:rsid w:val="00C41890"/>
    <w:rsid w:val="00C47A1D"/>
    <w:rsid w:val="00C53AE8"/>
    <w:rsid w:val="00C62B07"/>
    <w:rsid w:val="00C63B1C"/>
    <w:rsid w:val="00C76D05"/>
    <w:rsid w:val="00CA7098"/>
    <w:rsid w:val="00CB1350"/>
    <w:rsid w:val="00CB256B"/>
    <w:rsid w:val="00CB268F"/>
    <w:rsid w:val="00CB66A8"/>
    <w:rsid w:val="00CC0C4D"/>
    <w:rsid w:val="00CC18E3"/>
    <w:rsid w:val="00CC4A0C"/>
    <w:rsid w:val="00CD29A3"/>
    <w:rsid w:val="00CD6886"/>
    <w:rsid w:val="00CD797C"/>
    <w:rsid w:val="00CE5605"/>
    <w:rsid w:val="00CF6AA8"/>
    <w:rsid w:val="00CF6FD6"/>
    <w:rsid w:val="00D02783"/>
    <w:rsid w:val="00D07495"/>
    <w:rsid w:val="00D12C81"/>
    <w:rsid w:val="00D419FC"/>
    <w:rsid w:val="00D44B44"/>
    <w:rsid w:val="00D4527E"/>
    <w:rsid w:val="00D4775D"/>
    <w:rsid w:val="00D535E7"/>
    <w:rsid w:val="00D64AB4"/>
    <w:rsid w:val="00D74830"/>
    <w:rsid w:val="00D767C0"/>
    <w:rsid w:val="00D82F07"/>
    <w:rsid w:val="00D96EA2"/>
    <w:rsid w:val="00DB63FF"/>
    <w:rsid w:val="00DC2C9E"/>
    <w:rsid w:val="00DC2CBA"/>
    <w:rsid w:val="00DC3BB0"/>
    <w:rsid w:val="00DC6504"/>
    <w:rsid w:val="00DD1D84"/>
    <w:rsid w:val="00DD52B3"/>
    <w:rsid w:val="00DD64A6"/>
    <w:rsid w:val="00DD757E"/>
    <w:rsid w:val="00DE2C26"/>
    <w:rsid w:val="00DE2D91"/>
    <w:rsid w:val="00DE36D5"/>
    <w:rsid w:val="00DE40E4"/>
    <w:rsid w:val="00DF0F1D"/>
    <w:rsid w:val="00DF1295"/>
    <w:rsid w:val="00DF5FBA"/>
    <w:rsid w:val="00E20392"/>
    <w:rsid w:val="00E26359"/>
    <w:rsid w:val="00E305F3"/>
    <w:rsid w:val="00E32059"/>
    <w:rsid w:val="00E508E1"/>
    <w:rsid w:val="00E550CD"/>
    <w:rsid w:val="00E61CF9"/>
    <w:rsid w:val="00E62286"/>
    <w:rsid w:val="00E65E93"/>
    <w:rsid w:val="00E7717C"/>
    <w:rsid w:val="00E937B0"/>
    <w:rsid w:val="00E93BFA"/>
    <w:rsid w:val="00EA572A"/>
    <w:rsid w:val="00EA5D61"/>
    <w:rsid w:val="00EB3CA2"/>
    <w:rsid w:val="00EB5EE9"/>
    <w:rsid w:val="00EB6DF6"/>
    <w:rsid w:val="00EB78D2"/>
    <w:rsid w:val="00EE4FC1"/>
    <w:rsid w:val="00F00266"/>
    <w:rsid w:val="00F04C12"/>
    <w:rsid w:val="00F142AF"/>
    <w:rsid w:val="00F37E70"/>
    <w:rsid w:val="00F434F3"/>
    <w:rsid w:val="00F67F03"/>
    <w:rsid w:val="00F67F81"/>
    <w:rsid w:val="00F861AC"/>
    <w:rsid w:val="00F92473"/>
    <w:rsid w:val="00FB6B65"/>
    <w:rsid w:val="00FC14DE"/>
    <w:rsid w:val="00FC4AB9"/>
    <w:rsid w:val="00FD1EE7"/>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31</Pages>
  <Words>11253</Words>
  <Characters>67522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80</cp:revision>
  <cp:lastPrinted>2021-06-30T05:38:00Z</cp:lastPrinted>
  <dcterms:created xsi:type="dcterms:W3CDTF">2021-03-08T00:28:00Z</dcterms:created>
  <dcterms:modified xsi:type="dcterms:W3CDTF">2021-07-01T13:54:00Z</dcterms:modified>
</cp:coreProperties>
</file>