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3" w:rsidRPr="00813187" w:rsidRDefault="00813187" w:rsidP="00FE2BF6">
      <w:pPr>
        <w:rPr>
          <w:rFonts w:ascii="Cambria" w:hAnsi="Cambria"/>
          <w:b/>
          <w:color w:val="FF0000"/>
        </w:rPr>
      </w:pPr>
      <w:r w:rsidRPr="00813187">
        <w:rPr>
          <w:rFonts w:ascii="Cambria" w:hAnsi="Cambria"/>
          <w:b/>
          <w:color w:val="FF0000"/>
        </w:rPr>
        <w:t xml:space="preserve">MODYFIKACJA Z DNIA 02.07.2020 r. </w:t>
      </w:r>
    </w:p>
    <w:p w:rsidR="00336745" w:rsidRPr="001361D2" w:rsidRDefault="00EC0AFD" w:rsidP="001361D2">
      <w:pPr>
        <w:jc w:val="center"/>
        <w:rPr>
          <w:rFonts w:ascii="Cambria" w:hAnsi="Cambria"/>
          <w:b/>
          <w:sz w:val="24"/>
        </w:rPr>
      </w:pPr>
      <w:r w:rsidRPr="00827D6B">
        <w:rPr>
          <w:rFonts w:ascii="Cambria" w:hAnsi="Cambria"/>
          <w:b/>
          <w:sz w:val="24"/>
        </w:rPr>
        <w:t>Pakiet 3</w:t>
      </w:r>
    </w:p>
    <w:p w:rsidR="00336745" w:rsidRPr="00827D6B" w:rsidRDefault="00336745">
      <w:pPr>
        <w:jc w:val="center"/>
        <w:rPr>
          <w:rFonts w:ascii="Cambria" w:hAnsi="Cambria" w:cs="Tahoma"/>
          <w:b/>
          <w:sz w:val="20"/>
          <w:szCs w:val="22"/>
        </w:rPr>
      </w:pPr>
      <w:r w:rsidRPr="00827D6B">
        <w:rPr>
          <w:rFonts w:ascii="Cambria" w:hAnsi="Cambria" w:cs="Tahoma"/>
          <w:b/>
          <w:sz w:val="20"/>
          <w:szCs w:val="22"/>
        </w:rPr>
        <w:t>WYMAGANIA OGÓLNE</w:t>
      </w:r>
    </w:p>
    <w:p w:rsidR="00336745" w:rsidRPr="00827D6B" w:rsidRDefault="00336745" w:rsidP="00FE2BF6">
      <w:pPr>
        <w:rPr>
          <w:rFonts w:ascii="Cambria" w:hAnsi="Cambria"/>
        </w:rPr>
      </w:pPr>
    </w:p>
    <w:p w:rsidR="00827D6B" w:rsidRPr="00827D6B" w:rsidRDefault="00827D6B" w:rsidP="00827D6B">
      <w:pPr>
        <w:tabs>
          <w:tab w:val="left" w:pos="360"/>
          <w:tab w:val="left" w:pos="900"/>
        </w:tabs>
        <w:ind w:left="360"/>
        <w:jc w:val="both"/>
        <w:rPr>
          <w:rFonts w:ascii="Cambria" w:hAnsi="Cambria" w:cs="Tahoma"/>
          <w:sz w:val="20"/>
        </w:rPr>
      </w:pPr>
    </w:p>
    <w:p w:rsidR="00827D6B" w:rsidRDefault="00827D6B" w:rsidP="00886B57">
      <w:pPr>
        <w:numPr>
          <w:ilvl w:val="0"/>
          <w:numId w:val="1"/>
        </w:numPr>
        <w:tabs>
          <w:tab w:val="left" w:pos="540"/>
        </w:tabs>
        <w:rPr>
          <w:rFonts w:ascii="Cambria" w:hAnsi="Cambria" w:cs="Tahoma"/>
          <w:sz w:val="20"/>
        </w:rPr>
      </w:pPr>
      <w:r w:rsidRPr="00C019B2">
        <w:rPr>
          <w:rFonts w:ascii="Cambria" w:hAnsi="Cambria" w:cs="Tahoma"/>
          <w:sz w:val="20"/>
        </w:rPr>
        <w:t xml:space="preserve">Oferowane urządzenia muszą zapewniać poprawną współpracę z istniejącą u Zamawiającego infrastrukturą sieciową, </w:t>
      </w:r>
      <w:r w:rsidRPr="00C019B2">
        <w:rPr>
          <w:rFonts w:ascii="Cambria" w:hAnsi="Cambria" w:cs="Tahoma"/>
          <w:sz w:val="20"/>
        </w:rPr>
        <w:br/>
        <w:t>zbudowaną w oparciu o sprzęt HPE Aruba (dominujące serie: 5400, 2920 i 2530 (także sprzed zmiany marki na Aruba)).</w:t>
      </w:r>
    </w:p>
    <w:p w:rsidR="00C02571" w:rsidRPr="00C019B2" w:rsidRDefault="00C02571" w:rsidP="00C02571">
      <w:pPr>
        <w:tabs>
          <w:tab w:val="left" w:pos="540"/>
        </w:tabs>
        <w:ind w:left="397"/>
        <w:rPr>
          <w:rFonts w:ascii="Cambria" w:hAnsi="Cambria" w:cs="Tahoma"/>
          <w:sz w:val="20"/>
        </w:rPr>
      </w:pPr>
    </w:p>
    <w:p w:rsidR="00C02D0A" w:rsidRDefault="00C02D0A" w:rsidP="00C02D0A">
      <w:pPr>
        <w:tabs>
          <w:tab w:val="left" w:pos="426"/>
        </w:tabs>
        <w:suppressAutoHyphens w:val="0"/>
        <w:spacing w:after="120"/>
        <w:ind w:right="-2"/>
        <w:jc w:val="both"/>
        <w:rPr>
          <w:rFonts w:asciiTheme="majorHAnsi" w:hAnsiTheme="majorHAnsi" w:cs="Arial"/>
          <w:b/>
          <w:color w:val="000000"/>
          <w:sz w:val="20"/>
        </w:rPr>
      </w:pPr>
    </w:p>
    <w:p w:rsidR="00C02D0A" w:rsidRPr="00933306" w:rsidRDefault="00C02D0A" w:rsidP="00C02D0A">
      <w:pPr>
        <w:tabs>
          <w:tab w:val="left" w:pos="426"/>
        </w:tabs>
        <w:suppressAutoHyphens w:val="0"/>
        <w:spacing w:after="120"/>
        <w:ind w:right="-2"/>
        <w:jc w:val="both"/>
        <w:rPr>
          <w:rFonts w:asciiTheme="majorHAnsi" w:hAnsiTheme="majorHAnsi" w:cs="Arial"/>
          <w:b/>
          <w:color w:val="000000"/>
          <w:sz w:val="20"/>
        </w:rPr>
      </w:pPr>
      <w:r w:rsidRPr="00933306">
        <w:rPr>
          <w:rFonts w:asciiTheme="majorHAnsi" w:hAnsiTheme="majorHAnsi" w:cs="Arial"/>
          <w:b/>
          <w:color w:val="000000"/>
          <w:sz w:val="20"/>
        </w:rPr>
        <w:t>UWAGA!</w:t>
      </w:r>
    </w:p>
    <w:p w:rsidR="00C02D0A" w:rsidRDefault="00C02D0A" w:rsidP="00C02D0A">
      <w:pPr>
        <w:tabs>
          <w:tab w:val="left" w:pos="426"/>
        </w:tabs>
        <w:suppressAutoHyphens w:val="0"/>
        <w:spacing w:after="120"/>
        <w:ind w:right="-2"/>
        <w:jc w:val="both"/>
        <w:rPr>
          <w:rFonts w:asciiTheme="majorHAnsi" w:hAnsiTheme="majorHAnsi" w:cs="Arial"/>
          <w:color w:val="000000"/>
          <w:sz w:val="20"/>
        </w:rPr>
      </w:pPr>
      <w:r w:rsidRPr="00933306">
        <w:rPr>
          <w:rFonts w:asciiTheme="majorHAnsi" w:hAnsiTheme="majorHAnsi" w:cs="Arial"/>
          <w:color w:val="000000"/>
          <w:sz w:val="20"/>
        </w:rPr>
        <w:t>Wykonawca wypełniając załącznik 4 do SIWZ zobowiązany jest do podania nazwy firmy, producenta oferowanego sprzętu lub oprogramowania oraz oznaczeń identyfik</w:t>
      </w:r>
      <w:r w:rsidRPr="00933306">
        <w:rPr>
          <w:rFonts w:asciiTheme="majorHAnsi" w:hAnsiTheme="majorHAnsi" w:cs="Arial"/>
          <w:color w:val="000000"/>
          <w:sz w:val="20"/>
        </w:rPr>
        <w:t>a</w:t>
      </w:r>
      <w:r w:rsidRPr="00933306">
        <w:rPr>
          <w:rFonts w:asciiTheme="majorHAnsi" w:hAnsiTheme="majorHAnsi" w:cs="Arial"/>
          <w:color w:val="000000"/>
          <w:sz w:val="20"/>
        </w:rPr>
        <w:t>cyjnych określających oferowany produkt w sposób jednoznaczny i niebudzący wątpliwości (symbole podzespołów, model, typ urządzenia, nazwa i wersja oprogramow</w:t>
      </w:r>
      <w:r w:rsidRPr="00933306">
        <w:rPr>
          <w:rFonts w:asciiTheme="majorHAnsi" w:hAnsiTheme="majorHAnsi" w:cs="Arial"/>
          <w:color w:val="000000"/>
          <w:sz w:val="20"/>
        </w:rPr>
        <w:t>a</w:t>
      </w:r>
      <w:r w:rsidRPr="00933306">
        <w:rPr>
          <w:rFonts w:asciiTheme="majorHAnsi" w:hAnsiTheme="majorHAnsi" w:cs="Arial"/>
          <w:color w:val="000000"/>
          <w:sz w:val="20"/>
        </w:rPr>
        <w:t xml:space="preserve">nia). Przy każdym wymienionym w tabeli parametrze należy podać oferowaną konkretną wartość. </w:t>
      </w:r>
    </w:p>
    <w:p w:rsidR="00C02D0A" w:rsidRPr="00933306" w:rsidRDefault="00C02D0A" w:rsidP="00C02D0A">
      <w:pPr>
        <w:tabs>
          <w:tab w:val="left" w:pos="426"/>
        </w:tabs>
        <w:suppressAutoHyphens w:val="0"/>
        <w:spacing w:after="120"/>
        <w:ind w:right="-2"/>
        <w:jc w:val="both"/>
        <w:rPr>
          <w:rFonts w:asciiTheme="majorHAnsi" w:hAnsiTheme="majorHAnsi" w:cs="Arial"/>
          <w:color w:val="000000"/>
          <w:sz w:val="20"/>
        </w:rPr>
      </w:pPr>
      <w:r w:rsidRPr="00933306">
        <w:rPr>
          <w:rFonts w:asciiTheme="majorHAnsi" w:hAnsiTheme="majorHAnsi" w:cs="Arial"/>
          <w:color w:val="000000"/>
          <w:sz w:val="20"/>
        </w:rPr>
        <w:t>Zamawiający nie dopuszcza kopiowania wymaganych parametrów, używania zwrotów „jak wymagane”, „zgodnie z wymaganiami Zamawiającego” lub podobnych.</w:t>
      </w:r>
    </w:p>
    <w:p w:rsidR="00827D6B" w:rsidRPr="00C019B2" w:rsidRDefault="00827D6B" w:rsidP="00FE2BF6">
      <w:pPr>
        <w:rPr>
          <w:rFonts w:ascii="Cambria" w:hAnsi="Cambria"/>
        </w:rPr>
      </w:pPr>
    </w:p>
    <w:p w:rsidR="00937EE6" w:rsidRPr="00827D6B" w:rsidRDefault="00937EE6" w:rsidP="00937EE6">
      <w:pPr>
        <w:pageBreakBefore/>
        <w:spacing w:after="120"/>
        <w:rPr>
          <w:rFonts w:ascii="Cambria" w:hAnsi="Cambria"/>
          <w:b/>
        </w:rPr>
      </w:pPr>
      <w:r w:rsidRPr="00827D6B">
        <w:rPr>
          <w:rFonts w:ascii="Cambria" w:hAnsi="Cambria"/>
          <w:b/>
        </w:rPr>
        <w:lastRenderedPageBreak/>
        <w:t>S1 - Przełącznik sieciowy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827D6B" w:rsidRPr="00827D6B" w:rsidTr="00566C9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837963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837963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Gigabit/10Gigabit Ethernet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1000Base-T-PoE+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65448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48 szt.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BA056D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10GbE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65448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 szt. SFP+(kompatybilne z modułami 1GbE SFP)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Budżet mocy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/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+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Min. 370 W</w:t>
            </w:r>
          </w:p>
        </w:tc>
        <w:tc>
          <w:tcPr>
            <w:tcW w:w="5670" w:type="dxa"/>
            <w:vAlign w:val="center"/>
          </w:tcPr>
          <w:p w:rsidR="00266F37" w:rsidRPr="0019513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Porty zarządzania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7639AA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 konsoli dual-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personality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(RJ-45/USB micro-B)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13187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Protokoły zarządzania, monitorowania i konfiguracji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6C7AB8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Telnet, SSH, CLI - Command Line Interface, SNMPv1 - Simple Network Management Protocol ver. 1, SNMPv2 - Simple Network Management Protocol ver. 2, SNMPv3 - Simple Network Management Protocol ver. 3, RMON - Remote Monitoring, LLDP Media Endpoint Discovery (LLDP-MED), RFC 3176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sFlow</w:t>
            </w:r>
            <w:proofErr w:type="spellEnd"/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266F37" w:rsidRPr="00813187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uwierzytelniania i kontroli dost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pu</w:t>
            </w:r>
          </w:p>
        </w:tc>
        <w:tc>
          <w:tcPr>
            <w:tcW w:w="5670" w:type="dxa"/>
            <w:vAlign w:val="center"/>
          </w:tcPr>
          <w:p w:rsidR="00266F37" w:rsidRPr="00C019B2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RADIUS, TACACS+, SSH, SSL, Web-based authentication, MAC-based authentication, IEEE 802.1X - Network Login (Port-based Access Control), ACL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bazuj</w:t>
            </w:r>
            <w:r w:rsidRPr="00C019B2">
              <w:rPr>
                <w:rFonts w:ascii="Cambria" w:hAnsi="Cambria" w:cs="Lucida Grande"/>
                <w:sz w:val="16"/>
                <w:szCs w:val="16"/>
                <w:lang w:val="en-US"/>
              </w:rPr>
              <w:t>ą</w:t>
            </w: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cy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na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adresach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IP i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typie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protoko</w:t>
            </w:r>
            <w:r w:rsidRPr="00C019B2">
              <w:rPr>
                <w:rFonts w:ascii="Cambria" w:hAnsi="Cambria" w:cs="Lucida Grande"/>
                <w:sz w:val="16"/>
                <w:szCs w:val="16"/>
                <w:lang w:val="en-US"/>
              </w:rPr>
              <w:t>ł</w:t>
            </w: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u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ACL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bazuj</w:t>
            </w:r>
            <w:r w:rsidRPr="00C019B2">
              <w:rPr>
                <w:rFonts w:ascii="Cambria" w:hAnsi="Cambria" w:cs="Lucida Grande"/>
                <w:sz w:val="16"/>
                <w:szCs w:val="16"/>
                <w:lang w:val="en-US"/>
              </w:rPr>
              <w:t>ą</w:t>
            </w: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cy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na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numerach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portów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TCP/UDP, MAC address lockout, Dynamic ARP protection, DHCP protection, Private VLAN</w:t>
            </w:r>
          </w:p>
        </w:tc>
        <w:tc>
          <w:tcPr>
            <w:tcW w:w="5670" w:type="dxa"/>
            <w:vAlign w:val="center"/>
          </w:tcPr>
          <w:p w:rsidR="00266F37" w:rsidRPr="00C019B2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266F37" w:rsidRPr="00813187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Layer3</w:t>
            </w:r>
          </w:p>
        </w:tc>
        <w:tc>
          <w:tcPr>
            <w:tcW w:w="5670" w:type="dxa"/>
            <w:vAlign w:val="center"/>
          </w:tcPr>
          <w:p w:rsidR="00266F37" w:rsidRPr="00C019B2" w:rsidRDefault="00266F37" w:rsidP="007835E5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RIP v1 - Routing Information Protocol ver. 1, RIP v2 - Routing Information Protocol ver. 2, DHCP server, Virtual Router Redundancy Protocol (VRRP),</w:t>
            </w: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br/>
              <w:t>Access OSPF (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dla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jednego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obszaru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8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interfejsów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266F37" w:rsidRPr="00C019B2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266F37" w:rsidRPr="00813187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</w:t>
            </w:r>
            <w:r w:rsidRPr="004773EC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4773EC">
              <w:rPr>
                <w:rFonts w:ascii="Cambria" w:hAnsi="Cambria" w:cs="Tahoma"/>
                <w:sz w:val="16"/>
                <w:szCs w:val="16"/>
              </w:rPr>
              <w:t>i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  <w:proofErr w:type="spellEnd"/>
          </w:p>
        </w:tc>
        <w:tc>
          <w:tcPr>
            <w:tcW w:w="5670" w:type="dxa"/>
            <w:vAlign w:val="center"/>
          </w:tcPr>
          <w:p w:rsidR="00266F37" w:rsidRPr="00C019B2" w:rsidRDefault="00266F37" w:rsidP="00DB5167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IEEE 802.1w – Rapid Spanning Tree, IEEE 802.1s Multiple Spanning Trees, IEEE 802.1p - Priority, IEEE 802.1Q - Virtual LANs, IEEE 802.1X - Network Login, IEEE 802.3 - 10BaseT, IEEE 802.3ad - Link Aggregation Control Protocol, IEEE 802.3ab - 1000BaseT, 802.3ae - 10 Gigabit Ethernet over fiber, IEEE 802.3z - 1000BaseSX/LX, Auto MDI/MDI-X, ICMP -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internetowy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protokó</w:t>
            </w:r>
            <w:r w:rsidRPr="00C019B2">
              <w:rPr>
                <w:rFonts w:ascii="Cambria" w:hAnsi="Cambria" w:cs="Lucida Grande"/>
                <w:sz w:val="16"/>
                <w:szCs w:val="16"/>
                <w:lang w:val="en-US"/>
              </w:rPr>
              <w:t>ł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komunikatów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ARP - Address Resolution Protocol, TCP/IP - Transmission Control Protocol/Internet Protocol, DHCP - Dynamic Host Configuration Protocol, RFC 2474 - </w:t>
            </w:r>
            <w:proofErr w:type="spellStart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>DiffServ</w:t>
            </w:r>
            <w:proofErr w:type="spellEnd"/>
            <w:r w:rsidRPr="00C019B2">
              <w:rPr>
                <w:rFonts w:ascii="Cambria" w:hAnsi="Cambria" w:cs="Tahoma"/>
                <w:sz w:val="16"/>
                <w:szCs w:val="16"/>
                <w:lang w:val="en-US"/>
              </w:rPr>
              <w:t xml:space="preserve"> Code Point, TFTP - Trivial File Transfer Protocol, Dual stack (IPv4/IPv6), Jumbo packet support, IEEE 802.1AB Link Layer Discovery Protocol (LLDP), IEEE 802.3az Ethernet Energy Efficient</w:t>
            </w:r>
          </w:p>
        </w:tc>
        <w:tc>
          <w:tcPr>
            <w:tcW w:w="5670" w:type="dxa"/>
            <w:vAlign w:val="center"/>
          </w:tcPr>
          <w:p w:rsidR="00266F37" w:rsidRPr="00C019B2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Rozmiar tablicy adresów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MAC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804677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min. 32000</w:t>
            </w:r>
          </w:p>
        </w:tc>
        <w:tc>
          <w:tcPr>
            <w:tcW w:w="5670" w:type="dxa"/>
            <w:vAlign w:val="center"/>
          </w:tcPr>
          <w:p w:rsidR="00266F37" w:rsidRPr="0019513B" w:rsidRDefault="00266F37" w:rsidP="0019513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Algorytm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czania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store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-and-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forward</w:t>
            </w:r>
            <w:proofErr w:type="spellEnd"/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dko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magistrali wewn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trznej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Min. 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Gb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/s</w:t>
            </w:r>
          </w:p>
        </w:tc>
        <w:tc>
          <w:tcPr>
            <w:tcW w:w="5670" w:type="dxa"/>
            <w:vAlign w:val="center"/>
          </w:tcPr>
          <w:p w:rsidR="00266F37" w:rsidRPr="0019513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Przepustowo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65448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do 112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Mpps</w:t>
            </w:r>
            <w:proofErr w:type="spellEnd"/>
          </w:p>
        </w:tc>
        <w:tc>
          <w:tcPr>
            <w:tcW w:w="5670" w:type="dxa"/>
            <w:vAlign w:val="center"/>
          </w:tcPr>
          <w:p w:rsidR="00266F37" w:rsidRPr="0019513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Mo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>liwo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czenia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w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stos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886B57">
            <w:pPr>
              <w:pStyle w:val="Akapitzlist"/>
              <w:numPr>
                <w:ilvl w:val="0"/>
                <w:numId w:val="8"/>
              </w:numPr>
              <w:spacing w:line="180" w:lineRule="atLeast"/>
              <w:ind w:left="175" w:hanging="119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Możliwość tworzenia wirtualnego stosu do 8 urządzeń, z możliwością adapt</w:t>
            </w:r>
            <w:r>
              <w:rPr>
                <w:rFonts w:ascii="Cambria" w:hAnsi="Cambria" w:cs="Tahoma"/>
                <w:sz w:val="16"/>
                <w:szCs w:val="16"/>
              </w:rPr>
              <w:t>acyj</w:t>
            </w:r>
            <w:r w:rsidRPr="00827D6B">
              <w:rPr>
                <w:rFonts w:ascii="Cambria" w:hAnsi="Cambria" w:cs="Tahoma"/>
                <w:sz w:val="16"/>
                <w:szCs w:val="16"/>
              </w:rPr>
              <w:t>nej reakcji na awarie (</w:t>
            </w:r>
            <w:r w:rsidRPr="00827D6B">
              <w:rPr>
                <w:rFonts w:ascii="Cambria" w:hAnsi="Cambria" w:cs="Tahoma"/>
                <w:i/>
                <w:sz w:val="16"/>
                <w:szCs w:val="16"/>
              </w:rPr>
              <w:t xml:space="preserve">ang. </w:t>
            </w:r>
            <w:proofErr w:type="spellStart"/>
            <w:r w:rsidRPr="00827D6B">
              <w:rPr>
                <w:rFonts w:ascii="Cambria" w:hAnsi="Cambria" w:cs="Tahoma"/>
                <w:i/>
                <w:sz w:val="16"/>
                <w:szCs w:val="16"/>
              </w:rPr>
              <w:t>Resiliency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);</w:t>
            </w:r>
          </w:p>
          <w:p w:rsidR="00266F37" w:rsidRPr="00827D6B" w:rsidRDefault="00266F37" w:rsidP="00886B57">
            <w:pPr>
              <w:pStyle w:val="Akapitzlist"/>
              <w:numPr>
                <w:ilvl w:val="0"/>
                <w:numId w:val="8"/>
              </w:numPr>
              <w:spacing w:line="180" w:lineRule="atLeast"/>
              <w:ind w:left="175" w:hanging="119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Możliwość obsługi w stosie topologii pierścienia.</w:t>
            </w:r>
          </w:p>
        </w:tc>
        <w:tc>
          <w:tcPr>
            <w:tcW w:w="5670" w:type="dxa"/>
            <w:vAlign w:val="center"/>
          </w:tcPr>
          <w:p w:rsidR="00266F37" w:rsidRPr="00AE4A3F" w:rsidRDefault="00266F37" w:rsidP="00AE4A3F">
            <w:pPr>
              <w:spacing w:line="180" w:lineRule="atLeast"/>
              <w:ind w:left="56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 obudowy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  <w:r>
              <w:rPr>
                <w:rFonts w:ascii="Cambria" w:hAnsi="Cambria" w:cs="Tahoma"/>
                <w:sz w:val="16"/>
                <w:szCs w:val="16"/>
              </w:rPr>
              <w:t>, 1U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Wyposa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>enie standardowe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kabel zasilaj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cy, zestaw do monta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u w szafie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B56F02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Dodatkowe wymagania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minimalna liczba sieci wirtualnych VLAN 802.1Q: 4,094 VLAN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IDs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 xml:space="preserve">minimalna liczba trunków w stosie: 60,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minimalna liczba portów w trunku: 8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 xml:space="preserve">IPv6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Ready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Certified</w:t>
            </w:r>
            <w:proofErr w:type="spellEnd"/>
          </w:p>
        </w:tc>
        <w:tc>
          <w:tcPr>
            <w:tcW w:w="5670" w:type="dxa"/>
            <w:vAlign w:val="center"/>
          </w:tcPr>
          <w:p w:rsidR="00266F37" w:rsidRPr="00827D6B" w:rsidRDefault="00266F3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266F37" w:rsidRPr="00827D6B" w:rsidRDefault="00266F37" w:rsidP="00D66F8E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CE </w:t>
            </w:r>
            <w:r w:rsidRPr="00D66F8E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0" w:type="dxa"/>
            <w:vAlign w:val="center"/>
          </w:tcPr>
          <w:p w:rsidR="00266F37" w:rsidRPr="003E3281" w:rsidRDefault="00BE7886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266F37" w:rsidRPr="00827D6B" w:rsidTr="0056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66F37" w:rsidRPr="00827D6B" w:rsidRDefault="00266F37" w:rsidP="00886B57">
            <w:pPr>
              <w:numPr>
                <w:ilvl w:val="0"/>
                <w:numId w:val="2"/>
              </w:numPr>
              <w:tabs>
                <w:tab w:val="clear" w:pos="540"/>
              </w:tabs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F37" w:rsidRPr="00827D6B" w:rsidRDefault="00266F37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266F37" w:rsidRPr="00827D6B" w:rsidRDefault="003E1DCE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266F37">
              <w:rPr>
                <w:rFonts w:ascii="Cambria" w:hAnsi="Cambria" w:cs="Tahoma"/>
                <w:bCs/>
                <w:sz w:val="16"/>
                <w:szCs w:val="16"/>
              </w:rPr>
              <w:t xml:space="preserve">  12 miesięcy</w:t>
            </w:r>
          </w:p>
        </w:tc>
        <w:tc>
          <w:tcPr>
            <w:tcW w:w="5670" w:type="dxa"/>
            <w:vAlign w:val="center"/>
          </w:tcPr>
          <w:p w:rsidR="00266F37" w:rsidRPr="00C20F51" w:rsidRDefault="00266F37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937EE6" w:rsidRPr="00827D6B" w:rsidRDefault="00937EE6" w:rsidP="00937EE6">
      <w:pPr>
        <w:pageBreakBefore/>
        <w:spacing w:after="120"/>
        <w:rPr>
          <w:rFonts w:ascii="Cambria" w:hAnsi="Cambria"/>
          <w:b/>
        </w:rPr>
      </w:pPr>
      <w:r w:rsidRPr="00827D6B">
        <w:rPr>
          <w:rFonts w:ascii="Cambria" w:hAnsi="Cambria"/>
          <w:b/>
        </w:rPr>
        <w:lastRenderedPageBreak/>
        <w:t>S2 - Przełącznik sieciowy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827D6B" w:rsidRPr="00827D6B" w:rsidTr="00EB0FE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837963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837963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Gigabit/10Gigabit Ethernet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1000Base-T-PoE+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48 szt.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10GbE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 szt. SFP+(kompatybilne z modułami 1GbE SFP)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Budżet mocy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/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804677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Min. 370 W</w:t>
            </w:r>
          </w:p>
        </w:tc>
        <w:tc>
          <w:tcPr>
            <w:tcW w:w="5670" w:type="dxa"/>
            <w:vAlign w:val="center"/>
          </w:tcPr>
          <w:p w:rsidR="00856158" w:rsidRPr="0019513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Porty zarządzania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 konsoli dual-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personality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(RJ-45/USB micro-B)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13187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Protokoły zarządzania, monitorowania i konfiguracji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Telnet, SSH, CLI - Command Line Interface, SNMPv1 - Simple Network Management Protocol ver. 1, SNMPv2 - Simple Network Management Protocol ver. 2, SNMPv3 - Simple Network Management Protocol ver. 3, RMON - Remote Monitoring, LLDP Media Endpoint Discovery (LLDP-MED), RFC 3176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sFlow</w:t>
            </w:r>
            <w:proofErr w:type="spellEnd"/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856158" w:rsidRPr="00813187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uwierzytelniania i kontroli dost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pu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19513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RADIUS, TACACS+, SSH, SSL, Web-based authentication, MAC-based authentication, IEEE 802.1X - Network Login (Port-based Access Control), ACL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bazuj</w:t>
            </w:r>
            <w:r w:rsidRPr="00827D6B">
              <w:rPr>
                <w:rFonts w:ascii="Cambria" w:hAnsi="Cambria" w:cs="Lucida Grande"/>
                <w:sz w:val="16"/>
                <w:szCs w:val="16"/>
                <w:lang w:val="en-US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cy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na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numerach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portów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numerach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VLAN, MAC address lockout, Dynamic ARP protection, DHCP protection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19513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856158" w:rsidRPr="00813187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Layer3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7835E5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RIP v1 - Routing Information Protocol ver. 1, RIP v2 - Routing Information Protocol ver. 2, DHCP server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856158" w:rsidRPr="00813187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9"/>
        </w:trPr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y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IEEE 802.1w – Rapid Spanning Tree, IEEE 802.1s Multiple Spanning Trees, IEEE 802.1p - Priority, IEEE 802.1Q - Virtual LANs, IEEE 802.1X - Network Login, IEEE 802.3 - 10BaseT, IEEE 802.3ad - Link Aggregation Control Protocol, IEEE 802.3ab - 1000BaseT, 802.3ae - 10 Gigabit Ethernet over fiber, IEEE 802.3z - 1000BaseSX/LX, Auto MDI/MDI-X, ICMP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internetowy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protokó</w:t>
            </w:r>
            <w:r w:rsidRPr="00827D6B">
              <w:rPr>
                <w:rFonts w:ascii="Cambria" w:hAnsi="Cambria" w:cs="Lucida Grande"/>
                <w:sz w:val="16"/>
                <w:szCs w:val="16"/>
                <w:lang w:val="en-US"/>
              </w:rPr>
              <w:t>ł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komunikatów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ARP - Address Resolution Protocol, TCP/IP - Transmission Control Protocol/Internet Protocol, DHCP - Dynamic Host Configuration Protocol, RFC 2474 -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DiffServ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Code Point, TFTP - Trivial File Transfer Protocol, Dual stack (IPv4/IPv6), Jumbo packet support, IEEE 802.1AB Link Layer Discovery Protocol (LLDP) , IEEE 802.3az Ethernet Energy Efficient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Rozmiar tablicy adresów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MAC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min. 16000</w:t>
            </w:r>
          </w:p>
        </w:tc>
        <w:tc>
          <w:tcPr>
            <w:tcW w:w="5670" w:type="dxa"/>
            <w:vAlign w:val="center"/>
          </w:tcPr>
          <w:p w:rsidR="00856158" w:rsidRPr="0019513B" w:rsidRDefault="00856158" w:rsidP="0019513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Algorytm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czania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store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-and-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forward</w:t>
            </w:r>
            <w:proofErr w:type="spellEnd"/>
          </w:p>
        </w:tc>
        <w:tc>
          <w:tcPr>
            <w:tcW w:w="5670" w:type="dxa"/>
            <w:vAlign w:val="center"/>
          </w:tcPr>
          <w:p w:rsidR="00856158" w:rsidRPr="0019513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dko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magistrali wewn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trznej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Min. 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Gb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/s</w:t>
            </w:r>
          </w:p>
        </w:tc>
        <w:tc>
          <w:tcPr>
            <w:tcW w:w="5670" w:type="dxa"/>
            <w:vAlign w:val="center"/>
          </w:tcPr>
          <w:p w:rsidR="00856158" w:rsidRPr="0019513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Przepustowo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do 112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Mpps</w:t>
            </w:r>
            <w:proofErr w:type="spellEnd"/>
          </w:p>
        </w:tc>
        <w:tc>
          <w:tcPr>
            <w:tcW w:w="5670" w:type="dxa"/>
            <w:vAlign w:val="center"/>
          </w:tcPr>
          <w:p w:rsidR="00856158" w:rsidRPr="0019513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 obudowy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rack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  <w:r>
              <w:rPr>
                <w:rFonts w:ascii="Cambria" w:hAnsi="Cambria" w:cs="Tahoma"/>
                <w:sz w:val="16"/>
                <w:szCs w:val="16"/>
              </w:rPr>
              <w:t>, 1U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Wyposa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>enie standardowe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kabel zasilaj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cy, zestaw do monta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u w szafie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B56F02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Dodatkowe wymagania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minimalna liczba sieci wirtualnych VLAN 802.1Q: 4,094 VLAN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IDs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minimalna liczba portów w trunku: 8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856158" w:rsidRPr="00827D6B" w:rsidRDefault="00856158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 CE</w:t>
            </w:r>
            <w:r w:rsidR="001C25D3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r w:rsidRPr="00D66F8E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0" w:type="dxa"/>
            <w:vAlign w:val="center"/>
          </w:tcPr>
          <w:p w:rsidR="00856158" w:rsidRPr="003E3281" w:rsidRDefault="001C25D3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856158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856158" w:rsidRPr="00827D6B" w:rsidRDefault="00856158" w:rsidP="00886B57">
            <w:pPr>
              <w:numPr>
                <w:ilvl w:val="0"/>
                <w:numId w:val="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56158" w:rsidRPr="00827D6B" w:rsidRDefault="00856158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856158" w:rsidRPr="00827D6B" w:rsidRDefault="003E1DCE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856158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0" w:type="dxa"/>
            <w:vAlign w:val="center"/>
          </w:tcPr>
          <w:p w:rsidR="00856158" w:rsidRPr="00C20F51" w:rsidRDefault="00856158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AD316B" w:rsidRPr="00827D6B" w:rsidRDefault="00AD316B" w:rsidP="00AD316B">
      <w:pPr>
        <w:pageBreakBefore/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S3</w:t>
      </w:r>
      <w:r w:rsidRPr="00827D6B">
        <w:rPr>
          <w:rFonts w:ascii="Cambria" w:hAnsi="Cambria"/>
          <w:b/>
        </w:rPr>
        <w:t xml:space="preserve"> - Przełącznik sieciowy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AD316B" w:rsidRPr="00827D6B" w:rsidTr="00AD31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837963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837963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Gigabit/10Gigabit Ethernet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1000Base-T-PoE+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48 szt.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Liczba portów 10GbE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4 szt. SFP+(kompatybilne z modułami 1GbE SFP)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Budżet mocy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/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5670" w:type="dxa"/>
            <w:vAlign w:val="center"/>
          </w:tcPr>
          <w:p w:rsidR="00AD316B" w:rsidRPr="00827D6B" w:rsidRDefault="009559D1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Nie dotyczy</w:t>
            </w:r>
          </w:p>
        </w:tc>
        <w:tc>
          <w:tcPr>
            <w:tcW w:w="5670" w:type="dxa"/>
            <w:vAlign w:val="center"/>
          </w:tcPr>
          <w:p w:rsidR="00AD316B" w:rsidRPr="0019513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Porty zarządzania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 konsoli dual-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personality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(RJ-45/USB micro-B)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Protokoły zarządzania, monitorowania i konfiguracji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Telnet, SSH, CLI - Command Line Interface, SNMPv1 - Simple Network Management Protocol ver. 1, SNMPv2 - Simple Network Management Protocol ver. 2, SNMPv3 - Simple Network Management Protocol ver. 3, RMON - Remote Monitoring, LLDP Media Endpoint Discovery (LLDP-MED), RFC 3176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sFlow</w:t>
            </w:r>
            <w:proofErr w:type="spellEnd"/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AD316B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uwierzytelniania i kontroli dost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pu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RADIUS, TACACS+, SSH, SSL, Web-based authentication, MAC-based authentication, IEEE 802.1X - Network Login (Port-based Access Control), ACL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bazuj</w:t>
            </w:r>
            <w:r w:rsidRPr="00827D6B">
              <w:rPr>
                <w:rFonts w:ascii="Cambria" w:hAnsi="Cambria" w:cs="Lucida Grande"/>
                <w:sz w:val="16"/>
                <w:szCs w:val="16"/>
                <w:lang w:val="en-US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cy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na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numerach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portów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numerach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VLAN, MAC address lockout, Dynamic ARP protection, DHCP protection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AD316B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Layer3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RIP v1 - Routing Information Protocol ver. 1, RIP v2 - Routing Information Protocol ver. 2, DHCP server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AD316B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9"/>
        </w:trPr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y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IEEE 802.1w – Rapid Spanning Tree, IEEE 802.1s Multiple Spanning Trees, IEEE 802.1p - Priority, IEEE 802.1Q - Virtual LANs, IEEE 802.1X - Network Login, IEEE 802.3 - 10BaseT, IEEE 802.3ad - Link Aggregation Control Protocol, IEEE 802.3ab - 1000BaseT, 802.3ae - 10 Gigabit Ethernet over fiber, IEEE 802.3z - 1000BaseSX/LX, Auto MDI/MDI-X, ICMP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internetowy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protokó</w:t>
            </w:r>
            <w:r w:rsidRPr="00827D6B">
              <w:rPr>
                <w:rFonts w:ascii="Cambria" w:hAnsi="Cambria" w:cs="Lucida Grande"/>
                <w:sz w:val="16"/>
                <w:szCs w:val="16"/>
                <w:lang w:val="en-US"/>
              </w:rPr>
              <w:t>ł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komunikatów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ARP - Address Resolution Protocol, TCP/IP - Transmission Control Protocol/Internet Protocol, DHCP - Dynamic Host Configuration Protocol, RFC 2474 -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DiffServ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Code Point, TFTP - Trivial File Transfer Protocol, Dual stack (IPv4/IPv6), Jumbo packet support, IEEE 802.1AB Link Layer Discovery Protocol (LLDP) , IEEE 802.3az Ethernet Energy Efficient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Rozmiar tablicy adresów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MAC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min. 16000</w:t>
            </w:r>
          </w:p>
        </w:tc>
        <w:tc>
          <w:tcPr>
            <w:tcW w:w="5670" w:type="dxa"/>
            <w:vAlign w:val="center"/>
          </w:tcPr>
          <w:p w:rsidR="00AD316B" w:rsidRPr="0019513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Algorytm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czania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store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-and-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forward</w:t>
            </w:r>
            <w:proofErr w:type="spellEnd"/>
          </w:p>
        </w:tc>
        <w:tc>
          <w:tcPr>
            <w:tcW w:w="5670" w:type="dxa"/>
            <w:vAlign w:val="center"/>
          </w:tcPr>
          <w:p w:rsidR="00AD316B" w:rsidRPr="0019513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dko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magistrali wewn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trznej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Min. 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Gb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/s</w:t>
            </w:r>
          </w:p>
        </w:tc>
        <w:tc>
          <w:tcPr>
            <w:tcW w:w="5670" w:type="dxa"/>
            <w:vAlign w:val="center"/>
          </w:tcPr>
          <w:p w:rsidR="00AD316B" w:rsidRPr="0019513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Przepustowo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do 112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Mpps</w:t>
            </w:r>
            <w:proofErr w:type="spellEnd"/>
          </w:p>
        </w:tc>
        <w:tc>
          <w:tcPr>
            <w:tcW w:w="5670" w:type="dxa"/>
            <w:vAlign w:val="center"/>
          </w:tcPr>
          <w:p w:rsidR="00AD316B" w:rsidRPr="0019513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 obudowy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rack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  <w:r>
              <w:rPr>
                <w:rFonts w:ascii="Cambria" w:hAnsi="Cambria" w:cs="Tahoma"/>
                <w:sz w:val="16"/>
                <w:szCs w:val="16"/>
              </w:rPr>
              <w:t>, 1U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Wyposa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>enie standardowe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kabel zasilaj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cy, zestaw do monta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u w szafie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Dodatkowe wymagania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minimalna liczba sieci wirtualnych VLAN 802.1Q: 4,094 VLAN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IDs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minimalna liczba portów w trunku: 8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AD316B" w:rsidRPr="00827D6B" w:rsidRDefault="00AD316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 CE</w:t>
            </w:r>
            <w:r w:rsidR="001C25D3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r w:rsidRPr="00D66F8E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0" w:type="dxa"/>
            <w:vAlign w:val="center"/>
          </w:tcPr>
          <w:p w:rsidR="00AD316B" w:rsidRPr="003E3281" w:rsidRDefault="001C25D3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AD316B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D316B" w:rsidRPr="00827D6B" w:rsidRDefault="00AD316B" w:rsidP="00886B57">
            <w:pPr>
              <w:numPr>
                <w:ilvl w:val="0"/>
                <w:numId w:val="1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316B" w:rsidRPr="00827D6B" w:rsidRDefault="00AD316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AD316B" w:rsidRPr="00827D6B" w:rsidRDefault="003E1DCE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AD316B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0" w:type="dxa"/>
            <w:vAlign w:val="center"/>
          </w:tcPr>
          <w:p w:rsidR="00AD316B" w:rsidRPr="00C20F51" w:rsidRDefault="00AD316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AD316B" w:rsidRPr="00827D6B" w:rsidRDefault="00AD316B" w:rsidP="00AD316B">
      <w:pPr>
        <w:pageBreakBefore/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S4</w:t>
      </w:r>
      <w:r w:rsidRPr="00827D6B">
        <w:rPr>
          <w:rFonts w:ascii="Cambria" w:hAnsi="Cambria"/>
          <w:b/>
        </w:rPr>
        <w:t xml:space="preserve"> - Przełącznik sieciowy</w:t>
      </w:r>
      <w:r>
        <w:rPr>
          <w:rFonts w:ascii="Cambria" w:hAnsi="Cambria"/>
          <w:b/>
        </w:rPr>
        <w:t xml:space="preserve"> modularny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AD316B" w:rsidRPr="00827D6B" w:rsidTr="00AD31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837963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837963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837963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9559D1" w:rsidRPr="00827D6B" w:rsidTr="00BB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567" w:type="dxa"/>
            <w:vAlign w:val="center"/>
          </w:tcPr>
          <w:p w:rsidR="009559D1" w:rsidRPr="00827D6B" w:rsidRDefault="009559D1" w:rsidP="009559D1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559D1" w:rsidRPr="00827D6B" w:rsidRDefault="009559D1" w:rsidP="009559D1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9559D1" w:rsidRPr="00827D6B" w:rsidRDefault="00A5353E" w:rsidP="00074655">
            <w:pPr>
              <w:spacing w:before="120" w:after="12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1 / 2,5 / 5</w:t>
            </w:r>
            <w:r w:rsidR="009559D1" w:rsidRPr="00827D6B">
              <w:rPr>
                <w:rFonts w:ascii="Cambria" w:hAnsi="Cambria" w:cs="Tahoma"/>
                <w:sz w:val="16"/>
                <w:szCs w:val="16"/>
              </w:rPr>
              <w:t>/</w:t>
            </w:r>
            <w:r>
              <w:rPr>
                <w:rFonts w:ascii="Cambria" w:hAnsi="Cambria" w:cs="Tahoma"/>
                <w:sz w:val="16"/>
                <w:szCs w:val="16"/>
              </w:rPr>
              <w:t> </w:t>
            </w:r>
            <w:r w:rsidR="009559D1" w:rsidRPr="00827D6B">
              <w:rPr>
                <w:rFonts w:ascii="Cambria" w:hAnsi="Cambria" w:cs="Tahoma"/>
                <w:sz w:val="16"/>
                <w:szCs w:val="16"/>
              </w:rPr>
              <w:t>10</w:t>
            </w:r>
            <w:r>
              <w:rPr>
                <w:rFonts w:ascii="Cambria" w:hAnsi="Cambria" w:cs="Tahoma"/>
                <w:sz w:val="16"/>
                <w:szCs w:val="16"/>
              </w:rPr>
              <w:t> </w:t>
            </w:r>
            <w:r w:rsidR="009559D1">
              <w:rPr>
                <w:rFonts w:ascii="Cambria" w:hAnsi="Cambria" w:cs="Tahoma"/>
                <w:sz w:val="16"/>
                <w:szCs w:val="16"/>
              </w:rPr>
              <w:t>/40</w:t>
            </w:r>
            <w:r>
              <w:rPr>
                <w:rFonts w:ascii="Cambria" w:hAnsi="Cambria" w:cs="Tahoma"/>
                <w:sz w:val="16"/>
                <w:szCs w:val="16"/>
              </w:rPr>
              <w:t> </w:t>
            </w:r>
            <w:r w:rsidRPr="00A5353E">
              <w:rPr>
                <w:rFonts w:ascii="Cambria" w:hAnsi="Cambria" w:cs="Tahoma"/>
                <w:sz w:val="16"/>
                <w:szCs w:val="16"/>
              </w:rPr>
              <w:t>Gigabit</w:t>
            </w:r>
            <w:r>
              <w:rPr>
                <w:rFonts w:ascii="Cambria" w:hAnsi="Cambria" w:cs="Tahoma"/>
                <w:sz w:val="16"/>
                <w:szCs w:val="16"/>
              </w:rPr>
              <w:t> </w:t>
            </w:r>
            <w:r w:rsidRPr="00A5353E">
              <w:rPr>
                <w:rFonts w:ascii="Cambria" w:hAnsi="Cambria" w:cs="Tahoma"/>
                <w:sz w:val="16"/>
                <w:szCs w:val="16"/>
              </w:rPr>
              <w:t>Ethernet</w:t>
            </w:r>
          </w:p>
        </w:tc>
        <w:tc>
          <w:tcPr>
            <w:tcW w:w="5670" w:type="dxa"/>
            <w:vAlign w:val="center"/>
          </w:tcPr>
          <w:p w:rsidR="009559D1" w:rsidRPr="00827D6B" w:rsidRDefault="009559D1" w:rsidP="009559D1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F3845" w:rsidRPr="005F3845" w:rsidTr="00A1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F3845" w:rsidRPr="005F3845" w:rsidRDefault="005F3845" w:rsidP="005F3845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F3845" w:rsidRPr="005F3845" w:rsidRDefault="005F3845" w:rsidP="005F3845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F3845">
              <w:rPr>
                <w:rFonts w:ascii="Cambria" w:hAnsi="Cambria" w:cs="Tahoma"/>
                <w:sz w:val="16"/>
                <w:szCs w:val="16"/>
              </w:rPr>
              <w:t>Typ obudowy</w:t>
            </w:r>
          </w:p>
        </w:tc>
        <w:tc>
          <w:tcPr>
            <w:tcW w:w="5670" w:type="dxa"/>
            <w:vAlign w:val="center"/>
          </w:tcPr>
          <w:p w:rsidR="005140FE" w:rsidRDefault="005F3845" w:rsidP="005F3845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F3845">
              <w:rPr>
                <w:rFonts w:ascii="Cambria" w:hAnsi="Cambria" w:cs="Tahoma"/>
                <w:sz w:val="16"/>
                <w:szCs w:val="16"/>
              </w:rPr>
              <w:t xml:space="preserve">Modularna </w:t>
            </w:r>
            <w:r w:rsidR="005140FE">
              <w:rPr>
                <w:rFonts w:ascii="Cambria" w:hAnsi="Cambria" w:cs="Tahoma"/>
                <w:sz w:val="16"/>
                <w:szCs w:val="16"/>
              </w:rPr>
              <w:t>pozwalająca</w:t>
            </w:r>
            <w:r w:rsidR="005140FE" w:rsidRPr="005140FE">
              <w:rPr>
                <w:rFonts w:ascii="Cambria" w:hAnsi="Cambria" w:cs="Tahoma"/>
                <w:sz w:val="16"/>
                <w:szCs w:val="16"/>
              </w:rPr>
              <w:t xml:space="preserve"> na instalację minimum 144 portów gigabitowych, 48 portów 10-gigabitowych SFP+, 48 portów miedzianych 1/2,5/5/10-gigabitowych z negocjacją prędkości oraz obsługą standardu </w:t>
            </w:r>
            <w:proofErr w:type="spellStart"/>
            <w:r w:rsidR="005140FE" w:rsidRPr="005140FE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="005140FE" w:rsidRPr="005140FE">
              <w:rPr>
                <w:rFonts w:ascii="Cambria" w:hAnsi="Cambria" w:cs="Tahoma"/>
                <w:sz w:val="16"/>
                <w:szCs w:val="16"/>
              </w:rPr>
              <w:t>+, 12 portów 40-gigabitowych lub ich kombinacji</w:t>
            </w:r>
            <w:r w:rsidR="005140FE"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5F3845" w:rsidRPr="005F3845" w:rsidRDefault="005140FE" w:rsidP="005F3845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Możliwość</w:t>
            </w:r>
            <w:r w:rsidR="005F3845" w:rsidRPr="005F3845">
              <w:rPr>
                <w:rFonts w:ascii="Cambria" w:hAnsi="Cambria" w:cs="Tahoma"/>
                <w:sz w:val="16"/>
                <w:szCs w:val="16"/>
              </w:rPr>
              <w:t xml:space="preserve"> instalacji co najmniej 6 modułów liniowych wymiennych „na gorąco” w czasie pracy urządzenia;</w:t>
            </w:r>
            <w:r w:rsidR="005F3845" w:rsidRPr="005F3845">
              <w:rPr>
                <w:rFonts w:ascii="Cambria" w:hAnsi="Cambria" w:cs="Tahoma"/>
                <w:sz w:val="16"/>
                <w:szCs w:val="16"/>
              </w:rPr>
              <w:br/>
              <w:t>Możliwość instalacji dwóch redundantnych zasilaczy wymiennych „na gorąco” w czasie pracy urządzenia;</w:t>
            </w:r>
            <w:r w:rsidR="005F3845" w:rsidRPr="005F3845">
              <w:rPr>
                <w:rFonts w:ascii="Cambria" w:hAnsi="Cambria" w:cs="Tahoma"/>
                <w:sz w:val="16"/>
                <w:szCs w:val="16"/>
              </w:rPr>
              <w:br/>
              <w:t>Możliwość instalacji dwóch redundantnych modułów zarządzających;</w:t>
            </w:r>
            <w:r w:rsidR="005F3845" w:rsidRPr="005F3845">
              <w:rPr>
                <w:rFonts w:ascii="Cambria" w:hAnsi="Cambria" w:cs="Tahoma"/>
                <w:sz w:val="16"/>
                <w:szCs w:val="16"/>
              </w:rPr>
              <w:br/>
              <w:t>Moduł chłodzący (wentylatory) w formie kasety wymiennej w razie konieczności;</w:t>
            </w:r>
            <w:r w:rsidR="005F3845" w:rsidRPr="005F3845">
              <w:rPr>
                <w:rFonts w:ascii="Cambria" w:hAnsi="Cambria" w:cs="Tahoma"/>
                <w:sz w:val="16"/>
                <w:szCs w:val="16"/>
              </w:rPr>
              <w:br/>
            </w:r>
            <w:r w:rsidR="000D7A5C" w:rsidRPr="006B1769">
              <w:rPr>
                <w:rFonts w:ascii="Cambria" w:hAnsi="Cambria" w:cs="Tahoma"/>
                <w:sz w:val="16"/>
                <w:szCs w:val="16"/>
              </w:rPr>
              <w:t xml:space="preserve">do montażu w </w:t>
            </w:r>
            <w:proofErr w:type="spellStart"/>
            <w:r w:rsidR="000D7A5C" w:rsidRPr="006B1769">
              <w:rPr>
                <w:rFonts w:ascii="Cambria" w:hAnsi="Cambria" w:cs="Tahoma"/>
                <w:sz w:val="16"/>
                <w:szCs w:val="16"/>
              </w:rPr>
              <w:t>racku</w:t>
            </w:r>
            <w:proofErr w:type="spellEnd"/>
            <w:r w:rsidR="000D7A5C" w:rsidRPr="006B1769">
              <w:rPr>
                <w:rFonts w:ascii="Cambria" w:hAnsi="Cambria" w:cs="Tahoma"/>
                <w:sz w:val="16"/>
                <w:szCs w:val="16"/>
              </w:rPr>
              <w:t xml:space="preserve"> 19”, wysokość maks.4U.</w:t>
            </w:r>
          </w:p>
        </w:tc>
        <w:tc>
          <w:tcPr>
            <w:tcW w:w="5670" w:type="dxa"/>
            <w:vAlign w:val="center"/>
          </w:tcPr>
          <w:p w:rsidR="005F3845" w:rsidRPr="005F3845" w:rsidRDefault="005F3845" w:rsidP="005F3845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43370F" w:rsidRPr="0043370F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43370F" w:rsidRPr="0043370F" w:rsidRDefault="0043370F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3370F" w:rsidRPr="0043370F" w:rsidRDefault="005140FE" w:rsidP="005140FE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Zainstalowane moduły</w:t>
            </w:r>
          </w:p>
        </w:tc>
        <w:tc>
          <w:tcPr>
            <w:tcW w:w="5670" w:type="dxa"/>
            <w:vAlign w:val="center"/>
          </w:tcPr>
          <w:p w:rsidR="0043370F" w:rsidRDefault="0043370F" w:rsidP="0043370F">
            <w:pPr>
              <w:pStyle w:val="Akapitzlist"/>
              <w:numPr>
                <w:ilvl w:val="0"/>
                <w:numId w:val="22"/>
              </w:numPr>
              <w:spacing w:line="180" w:lineRule="atLeast"/>
              <w:ind w:left="240" w:hanging="142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Jeden moduł min. 20 x</w:t>
            </w:r>
            <w:r w:rsidRPr="0043370F">
              <w:rPr>
                <w:rFonts w:ascii="Cambria" w:hAnsi="Cambria" w:cs="Tahoma"/>
                <w:sz w:val="16"/>
                <w:szCs w:val="16"/>
              </w:rPr>
              <w:t xml:space="preserve">10/100/1000BASE-T </w:t>
            </w:r>
            <w:proofErr w:type="spellStart"/>
            <w:r w:rsidRPr="0043370F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43370F">
              <w:rPr>
                <w:rFonts w:ascii="Cambria" w:hAnsi="Cambria" w:cs="Tahoma"/>
                <w:sz w:val="16"/>
                <w:szCs w:val="16"/>
              </w:rPr>
              <w:t>+</w:t>
            </w:r>
            <w:r>
              <w:rPr>
                <w:rFonts w:ascii="Cambria" w:hAnsi="Cambria" w:cs="Tahoma"/>
                <w:sz w:val="16"/>
                <w:szCs w:val="16"/>
              </w:rPr>
              <w:br/>
              <w:t>oraz min.</w:t>
            </w:r>
            <w:r w:rsidRPr="0043370F">
              <w:rPr>
                <w:rFonts w:ascii="Cambria" w:hAnsi="Cambria" w:cs="Tahoma"/>
                <w:sz w:val="16"/>
                <w:szCs w:val="16"/>
              </w:rPr>
              <w:t>4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x</w:t>
            </w:r>
            <w:r w:rsidRPr="0043370F">
              <w:rPr>
                <w:rFonts w:ascii="Cambria" w:hAnsi="Cambria" w:cs="Tahoma"/>
                <w:sz w:val="16"/>
                <w:szCs w:val="16"/>
              </w:rPr>
              <w:t xml:space="preserve"> 1G/10GbE SFP+ </w:t>
            </w:r>
            <w:r>
              <w:rPr>
                <w:rFonts w:ascii="Cambria" w:hAnsi="Cambria" w:cs="Tahoma"/>
                <w:sz w:val="16"/>
                <w:szCs w:val="16"/>
              </w:rPr>
              <w:t xml:space="preserve">z kontrolą </w:t>
            </w:r>
            <w:proofErr w:type="spellStart"/>
            <w:r w:rsidRPr="0043370F">
              <w:rPr>
                <w:rFonts w:ascii="Cambria" w:hAnsi="Cambria" w:cs="Tahoma"/>
                <w:sz w:val="16"/>
                <w:szCs w:val="16"/>
              </w:rPr>
              <w:t>MACsec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43370F" w:rsidRPr="0043370F" w:rsidRDefault="0043370F" w:rsidP="0043370F">
            <w:pPr>
              <w:pStyle w:val="Akapitzlist"/>
              <w:numPr>
                <w:ilvl w:val="0"/>
                <w:numId w:val="22"/>
              </w:numPr>
              <w:spacing w:line="180" w:lineRule="atLeast"/>
              <w:ind w:left="240" w:hanging="142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Jeden moduł min. </w:t>
            </w:r>
            <w:r w:rsidRPr="0043370F">
              <w:rPr>
                <w:rFonts w:ascii="Cambria" w:hAnsi="Cambria" w:cs="Tahoma"/>
                <w:sz w:val="16"/>
                <w:szCs w:val="16"/>
              </w:rPr>
              <w:t>8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x</w:t>
            </w:r>
            <w:r w:rsidRPr="0043370F">
              <w:rPr>
                <w:rFonts w:ascii="Cambria" w:hAnsi="Cambria" w:cs="Tahoma"/>
                <w:sz w:val="16"/>
                <w:szCs w:val="16"/>
              </w:rPr>
              <w:t xml:space="preserve"> 1G/10GbE SFP+ z kontrolą </w:t>
            </w:r>
            <w:proofErr w:type="spellStart"/>
            <w:r w:rsidRPr="0043370F">
              <w:rPr>
                <w:rFonts w:ascii="Cambria" w:hAnsi="Cambria" w:cs="Tahoma"/>
                <w:sz w:val="16"/>
                <w:szCs w:val="16"/>
              </w:rPr>
              <w:t>MACsec</w:t>
            </w:r>
            <w:proofErr w:type="spellEnd"/>
          </w:p>
        </w:tc>
        <w:tc>
          <w:tcPr>
            <w:tcW w:w="5670" w:type="dxa"/>
            <w:vAlign w:val="center"/>
          </w:tcPr>
          <w:p w:rsidR="0043370F" w:rsidRPr="0043370F" w:rsidRDefault="0043370F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827D6B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80916" w:rsidRPr="00827D6B" w:rsidRDefault="005140FE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Zasilanie</w:t>
            </w:r>
          </w:p>
        </w:tc>
        <w:tc>
          <w:tcPr>
            <w:tcW w:w="5670" w:type="dxa"/>
            <w:vAlign w:val="center"/>
          </w:tcPr>
          <w:p w:rsidR="00380916" w:rsidRPr="00A5353E" w:rsidRDefault="005140FE" w:rsidP="00380916">
            <w:pPr>
              <w:spacing w:line="180" w:lineRule="atLeast"/>
              <w:rPr>
                <w:rFonts w:ascii="Cambria" w:hAnsi="Cambria" w:cs="Tahoma"/>
                <w:color w:val="FF0000"/>
                <w:sz w:val="16"/>
                <w:szCs w:val="16"/>
              </w:rPr>
            </w:pPr>
            <w:r w:rsidRPr="005140FE">
              <w:rPr>
                <w:rFonts w:ascii="Cambria" w:hAnsi="Cambria" w:cs="Tahoma"/>
                <w:sz w:val="16"/>
                <w:szCs w:val="16"/>
              </w:rPr>
              <w:t>Redundantne, wewnętrzne zasilacze wspierające standard 802.3at (</w:t>
            </w:r>
            <w:proofErr w:type="spellStart"/>
            <w:r w:rsidRPr="005140FE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5140FE">
              <w:rPr>
                <w:rFonts w:ascii="Cambria" w:hAnsi="Cambria" w:cs="Tahoma"/>
                <w:sz w:val="16"/>
                <w:szCs w:val="16"/>
              </w:rPr>
              <w:t xml:space="preserve">+) zapewniające minimum 270W dla </w:t>
            </w:r>
            <w:proofErr w:type="spellStart"/>
            <w:r w:rsidRPr="005140FE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5140FE">
              <w:rPr>
                <w:rFonts w:ascii="Cambria" w:hAnsi="Cambria" w:cs="Tahoma"/>
                <w:sz w:val="16"/>
                <w:szCs w:val="16"/>
              </w:rPr>
              <w:t xml:space="preserve"> oraz zapewniające redundancję zasilania i budżetu mocy w trybie co najmniej 1+1</w:t>
            </w:r>
          </w:p>
        </w:tc>
        <w:tc>
          <w:tcPr>
            <w:tcW w:w="5670" w:type="dxa"/>
            <w:vAlign w:val="center"/>
          </w:tcPr>
          <w:p w:rsidR="00380916" w:rsidRPr="0019513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827D6B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80916" w:rsidRPr="00827D6B" w:rsidRDefault="00380916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Zarządzanie</w:t>
            </w:r>
          </w:p>
        </w:tc>
        <w:tc>
          <w:tcPr>
            <w:tcW w:w="5670" w:type="dxa"/>
            <w:vAlign w:val="center"/>
          </w:tcPr>
          <w:p w:rsidR="00380916" w:rsidRPr="00827D6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Zainstalowane dwa redundantne moduły zarządzające z funkcjonalnością </w:t>
            </w:r>
            <w:r>
              <w:rPr>
                <w:rFonts w:ascii="Cambria" w:hAnsi="Cambria" w:cs="Tahoma"/>
                <w:sz w:val="16"/>
                <w:szCs w:val="16"/>
              </w:rPr>
              <w:br/>
              <w:t>„out-of-band management” (1 port Ethernet RJ45 + 1 port RS232C w każdym)</w:t>
            </w:r>
          </w:p>
        </w:tc>
        <w:tc>
          <w:tcPr>
            <w:tcW w:w="5670" w:type="dxa"/>
            <w:vAlign w:val="center"/>
          </w:tcPr>
          <w:p w:rsidR="00380916" w:rsidRPr="00827D6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E104F3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104F3" w:rsidRPr="00827D6B" w:rsidRDefault="00E104F3" w:rsidP="00E104F3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104F3" w:rsidRPr="00827D6B" w:rsidRDefault="00E104F3" w:rsidP="00E104F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Protokoły zarządzania, monitorowania i konfiguracji</w:t>
            </w:r>
          </w:p>
        </w:tc>
        <w:tc>
          <w:tcPr>
            <w:tcW w:w="5670" w:type="dxa"/>
            <w:vAlign w:val="center"/>
          </w:tcPr>
          <w:p w:rsidR="00E104F3" w:rsidRPr="00BF27F6" w:rsidRDefault="00E104F3" w:rsidP="00E104F3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Telnet, SSH, CLI - Command Line Interface, SNMPv1 - Simple Network Management Protocol ver. 1, SNMPv2 - Simple Network Management Protocol ver. 2, SNMPv3 - Simple Network Management Protocol ver. 3, RMON - Remote Monitoring, LLDP Media Endpoint Discovery (LLDP-MED), RFC 3176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sFlow</w:t>
            </w:r>
            <w:proofErr w:type="spellEnd"/>
          </w:p>
        </w:tc>
        <w:tc>
          <w:tcPr>
            <w:tcW w:w="5670" w:type="dxa"/>
            <w:vAlign w:val="center"/>
          </w:tcPr>
          <w:p w:rsidR="00E104F3" w:rsidRPr="00BF27F6" w:rsidRDefault="00E104F3" w:rsidP="00E104F3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756038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756038" w:rsidRPr="00BF27F6" w:rsidRDefault="00756038" w:rsidP="00756038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56038" w:rsidRPr="00827D6B" w:rsidRDefault="007977E3" w:rsidP="00756038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Bezpieczeństwo</w:t>
            </w:r>
            <w:r>
              <w:rPr>
                <w:rFonts w:ascii="Cambria" w:hAnsi="Cambria" w:cs="Tahoma"/>
                <w:sz w:val="16"/>
                <w:szCs w:val="16"/>
              </w:rPr>
              <w:br/>
            </w:r>
            <w:r w:rsidR="00756038" w:rsidRPr="00827D6B">
              <w:rPr>
                <w:rFonts w:ascii="Cambria" w:hAnsi="Cambria" w:cs="Tahoma"/>
                <w:sz w:val="16"/>
                <w:szCs w:val="16"/>
              </w:rPr>
              <w:t>i kontrol</w:t>
            </w:r>
            <w:r>
              <w:rPr>
                <w:rFonts w:ascii="Cambria" w:hAnsi="Cambria" w:cs="Tahoma"/>
                <w:sz w:val="16"/>
                <w:szCs w:val="16"/>
              </w:rPr>
              <w:t>a</w:t>
            </w:r>
            <w:r w:rsidR="00756038" w:rsidRPr="00827D6B">
              <w:rPr>
                <w:rFonts w:ascii="Cambria" w:hAnsi="Cambria" w:cs="Tahoma"/>
                <w:sz w:val="16"/>
                <w:szCs w:val="16"/>
              </w:rPr>
              <w:t xml:space="preserve"> dost</w:t>
            </w:r>
            <w:r w:rsidR="00756038"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="00756038" w:rsidRPr="00827D6B">
              <w:rPr>
                <w:rFonts w:ascii="Cambria" w:hAnsi="Cambria" w:cs="Tahoma"/>
                <w:sz w:val="16"/>
                <w:szCs w:val="16"/>
              </w:rPr>
              <w:t>pu</w:t>
            </w:r>
          </w:p>
        </w:tc>
        <w:tc>
          <w:tcPr>
            <w:tcW w:w="5670" w:type="dxa"/>
            <w:vAlign w:val="center"/>
          </w:tcPr>
          <w:p w:rsidR="00756038" w:rsidRPr="00BF27F6" w:rsidRDefault="00756038" w:rsidP="00756038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RADIUS, TACACS+, SSH, </w:t>
            </w:r>
            <w:proofErr w:type="spellStart"/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SSL,</w:t>
            </w:r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Radius</w:t>
            </w:r>
            <w:proofErr w:type="spellEnd"/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 over TLS (</w:t>
            </w:r>
            <w:proofErr w:type="spellStart"/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RadSec</w:t>
            </w:r>
            <w:proofErr w:type="spellEnd"/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)</w:t>
            </w:r>
            <w:r w:rsidR="007977E3">
              <w:rPr>
                <w:rFonts w:ascii="Cambria" w:hAnsi="Cambria" w:cs="Tahoma"/>
                <w:sz w:val="16"/>
                <w:szCs w:val="16"/>
                <w:lang w:val="en-US"/>
              </w:rPr>
              <w:t>,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 IEEE 802.1AE MAC Security Standard (</w:t>
            </w:r>
            <w:proofErr w:type="spellStart"/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MACSec</w:t>
            </w:r>
            <w:proofErr w:type="spellEnd"/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), IEEE 802.1X - Network Login (Port-based Access Control), </w:t>
            </w:r>
            <w:r w:rsidR="007977E3"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Web-based authentication, 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MAC address lockout, RFC 3579 RADIUS Support For Extensible Authentication Protocol (EAP)</w:t>
            </w:r>
            <w:r w:rsid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DHCP protection</w:t>
            </w:r>
            <w:r w:rsid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Dynamic IP lockdown</w:t>
            </w:r>
            <w:r w:rsid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Dynamic ARP protection</w:t>
            </w:r>
            <w:r w:rsid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7977E3" w:rsidRPr="007977E3">
              <w:rPr>
                <w:rFonts w:ascii="Cambria" w:hAnsi="Cambria" w:cs="Tahoma"/>
                <w:sz w:val="16"/>
                <w:szCs w:val="16"/>
                <w:lang w:val="en-US"/>
              </w:rPr>
              <w:t>STP Root Guard</w:t>
            </w:r>
            <w:r w:rsidR="00885E1E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885E1E" w:rsidRPr="00885E1E">
              <w:rPr>
                <w:rFonts w:ascii="Cambria" w:hAnsi="Cambria" w:cs="Tahoma"/>
                <w:sz w:val="16"/>
                <w:szCs w:val="16"/>
                <w:lang w:val="en-US"/>
              </w:rPr>
              <w:t>BPDU port protection</w:t>
            </w:r>
          </w:p>
        </w:tc>
        <w:tc>
          <w:tcPr>
            <w:tcW w:w="5670" w:type="dxa"/>
            <w:vAlign w:val="center"/>
          </w:tcPr>
          <w:p w:rsidR="00756038" w:rsidRPr="00BF27F6" w:rsidRDefault="00756038" w:rsidP="00756038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7977E3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7977E3" w:rsidRPr="00BF27F6" w:rsidRDefault="007977E3" w:rsidP="007977E3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977E3" w:rsidRPr="00827D6B" w:rsidRDefault="007977E3" w:rsidP="007977E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y Layer3</w:t>
            </w:r>
          </w:p>
        </w:tc>
        <w:tc>
          <w:tcPr>
            <w:tcW w:w="5670" w:type="dxa"/>
            <w:vAlign w:val="center"/>
          </w:tcPr>
          <w:p w:rsidR="007977E3" w:rsidRPr="00BF27F6" w:rsidRDefault="007977E3" w:rsidP="007977E3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RIPv1, RIPv2, </w:t>
            </w:r>
            <w:proofErr w:type="spellStart"/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RIPng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OSPFv2 for IPv4</w:t>
            </w:r>
            <w:r>
              <w:rPr>
                <w:rFonts w:ascii="Cambria" w:hAnsi="Cambria" w:cs="Tahoma"/>
                <w:sz w:val="16"/>
                <w:szCs w:val="16"/>
                <w:lang w:val="en-US"/>
              </w:rPr>
              <w:t>,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 xml:space="preserve"> OSPFv3 for IPv6</w:t>
            </w:r>
            <w:r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IPv4 Border Gateway Protocol</w:t>
            </w:r>
            <w:r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7977E3">
              <w:rPr>
                <w:rFonts w:ascii="Cambria" w:hAnsi="Cambria" w:cs="Tahoma"/>
                <w:sz w:val="16"/>
                <w:szCs w:val="16"/>
                <w:lang w:val="en-US"/>
              </w:rPr>
              <w:t>VRRP</w:t>
            </w:r>
            <w:r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DHCP server</w:t>
            </w:r>
          </w:p>
        </w:tc>
        <w:tc>
          <w:tcPr>
            <w:tcW w:w="5670" w:type="dxa"/>
            <w:vAlign w:val="center"/>
          </w:tcPr>
          <w:p w:rsidR="007977E3" w:rsidRPr="00BF27F6" w:rsidRDefault="007977E3" w:rsidP="007977E3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A36196" w:rsidRPr="00813187" w:rsidTr="003E1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567" w:type="dxa"/>
            <w:vAlign w:val="center"/>
          </w:tcPr>
          <w:p w:rsidR="00A36196" w:rsidRPr="00BF27F6" w:rsidRDefault="00A36196" w:rsidP="00A3619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36196" w:rsidRPr="00CD37BF" w:rsidRDefault="00A36196" w:rsidP="00A3619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y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</w:p>
        </w:tc>
        <w:tc>
          <w:tcPr>
            <w:tcW w:w="5670" w:type="dxa"/>
            <w:vAlign w:val="center"/>
          </w:tcPr>
          <w:p w:rsidR="00A36196" w:rsidRPr="00BF27F6" w:rsidRDefault="00A36196" w:rsidP="00A36196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IEEE 802.1w – Rapid Spanning Tree, IEEE 802.1s Multiple Spanning Trees, IEEE 802.1p - Priority, </w:t>
            </w:r>
            <w:r w:rsidR="00626DB7" w:rsidRPr="00626DB7">
              <w:rPr>
                <w:rFonts w:ascii="Cambria" w:hAnsi="Cambria" w:cs="Tahoma"/>
                <w:sz w:val="16"/>
                <w:szCs w:val="16"/>
                <w:lang w:val="en-US"/>
              </w:rPr>
              <w:t>Rapid Per-VLAN Spanning Tree (RPVST+)</w:t>
            </w:r>
            <w:r w:rsidR="00626DB7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IEEE 802.1Q - Virtual LANs, </w:t>
            </w:r>
            <w:r w:rsidR="00626DB7" w:rsidRPr="00626DB7">
              <w:rPr>
                <w:rFonts w:ascii="Cambria" w:hAnsi="Cambria" w:cs="Tahoma"/>
                <w:sz w:val="16"/>
                <w:szCs w:val="16"/>
                <w:lang w:val="en-US"/>
              </w:rPr>
              <w:t>IEEE 802.1ad Q-in-Q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IEEE 802.3ad - Link Aggregation Control Protocol, </w:t>
            </w:r>
            <w:r w:rsidRPr="00A36196">
              <w:rPr>
                <w:rFonts w:ascii="Cambria" w:hAnsi="Cambria" w:cs="Tahoma"/>
                <w:sz w:val="16"/>
                <w:szCs w:val="16"/>
                <w:lang w:val="en-US"/>
              </w:rPr>
              <w:t>IEEE 802.3at Power over Ethernet (</w:t>
            </w:r>
            <w:proofErr w:type="spellStart"/>
            <w:r w:rsidRPr="00A36196">
              <w:rPr>
                <w:rFonts w:ascii="Cambria" w:hAnsi="Cambria" w:cs="Tahoma"/>
                <w:sz w:val="16"/>
                <w:szCs w:val="16"/>
                <w:lang w:val="en-US"/>
              </w:rPr>
              <w:t>PoE</w:t>
            </w:r>
            <w:proofErr w:type="spellEnd"/>
            <w:r w:rsidRPr="00A36196">
              <w:rPr>
                <w:rFonts w:ascii="Cambria" w:hAnsi="Cambria" w:cs="Tahoma"/>
                <w:sz w:val="16"/>
                <w:szCs w:val="16"/>
                <w:lang w:val="en-US"/>
              </w:rPr>
              <w:t>+)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ICMP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internetowy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protokó</w:t>
            </w:r>
            <w:r w:rsidRPr="00827D6B">
              <w:rPr>
                <w:rFonts w:ascii="Cambria" w:hAnsi="Cambria" w:cs="Lucida Grande"/>
                <w:sz w:val="16"/>
                <w:szCs w:val="16"/>
                <w:lang w:val="en-US"/>
              </w:rPr>
              <w:t>ł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komunikatów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="00F05BF9" w:rsidRPr="00F05BF9">
              <w:rPr>
                <w:rFonts w:ascii="Cambria" w:hAnsi="Cambria" w:cs="Tahoma"/>
                <w:sz w:val="16"/>
                <w:szCs w:val="16"/>
                <w:lang w:val="en-US"/>
              </w:rPr>
              <w:t>Simple Network Time Protocol (SNTP) v4</w:t>
            </w:r>
            <w:r w:rsidR="00F05BF9">
              <w:rPr>
                <w:rFonts w:ascii="Cambria" w:hAnsi="Cambria" w:cs="Tahoma"/>
                <w:sz w:val="16"/>
                <w:szCs w:val="16"/>
                <w:lang w:val="en-US"/>
              </w:rPr>
              <w:t xml:space="preserve">,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ARP - Address Resolution Protocol, TCP/IP - Transmission Control Protocol/Internet Protocol, DHCP - Dynamic Host Configuration Protocol, RFC 2474 -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DiffServ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Code Point, TFTP - Trivial File Transfer Protocol, Dual stack (IPv4/IPv6), Jumbo packet support, IEEE 802.1AB Link Layer Discovery Protocol (LLDP) , IEEE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lastRenderedPageBreak/>
              <w:t>802.3az Ethernet Energy Efficient</w:t>
            </w:r>
          </w:p>
        </w:tc>
        <w:tc>
          <w:tcPr>
            <w:tcW w:w="5670" w:type="dxa"/>
            <w:vAlign w:val="center"/>
          </w:tcPr>
          <w:p w:rsidR="00A36196" w:rsidRPr="00BF27F6" w:rsidRDefault="00A36196" w:rsidP="00A36196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BF27F6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80916" w:rsidRPr="00CD37BF" w:rsidRDefault="00380916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Rozmiar tablicy adresów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MAC</w:t>
            </w:r>
          </w:p>
        </w:tc>
        <w:tc>
          <w:tcPr>
            <w:tcW w:w="5670" w:type="dxa"/>
            <w:vAlign w:val="center"/>
          </w:tcPr>
          <w:p w:rsidR="00380916" w:rsidRPr="00827D6B" w:rsidRDefault="000D7A5C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min. </w:t>
            </w:r>
            <w:r w:rsidRPr="000D7A5C">
              <w:rPr>
                <w:rFonts w:ascii="Cambria" w:hAnsi="Cambria" w:cs="Tahoma"/>
                <w:sz w:val="16"/>
                <w:szCs w:val="16"/>
              </w:rPr>
              <w:t>64000</w:t>
            </w:r>
          </w:p>
        </w:tc>
        <w:tc>
          <w:tcPr>
            <w:tcW w:w="5670" w:type="dxa"/>
            <w:vAlign w:val="center"/>
          </w:tcPr>
          <w:p w:rsidR="00380916" w:rsidRPr="0019513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7A5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0D7A5C" w:rsidRPr="00827D6B" w:rsidRDefault="000D7A5C" w:rsidP="000D7A5C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D7A5C" w:rsidRPr="00827D6B" w:rsidRDefault="000D7A5C" w:rsidP="000D7A5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Algorytm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czania</w:t>
            </w:r>
          </w:p>
        </w:tc>
        <w:tc>
          <w:tcPr>
            <w:tcW w:w="5670" w:type="dxa"/>
            <w:vAlign w:val="center"/>
          </w:tcPr>
          <w:p w:rsidR="000D7A5C" w:rsidRPr="00827D6B" w:rsidRDefault="000D7A5C" w:rsidP="000D7A5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store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-and-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forward</w:t>
            </w:r>
            <w:proofErr w:type="spellEnd"/>
          </w:p>
        </w:tc>
        <w:tc>
          <w:tcPr>
            <w:tcW w:w="5670" w:type="dxa"/>
            <w:vAlign w:val="center"/>
          </w:tcPr>
          <w:p w:rsidR="000D7A5C" w:rsidRPr="0019513B" w:rsidRDefault="000D7A5C" w:rsidP="000D7A5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827D6B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80916" w:rsidRPr="00827D6B" w:rsidRDefault="00380916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dko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magistrali wewn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>trznej</w:t>
            </w:r>
          </w:p>
        </w:tc>
        <w:tc>
          <w:tcPr>
            <w:tcW w:w="5670" w:type="dxa"/>
            <w:vAlign w:val="center"/>
          </w:tcPr>
          <w:p w:rsidR="00380916" w:rsidRPr="00827D6B" w:rsidRDefault="000D7A5C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Min. </w:t>
            </w:r>
            <w:r w:rsidRPr="000D7A5C">
              <w:rPr>
                <w:rFonts w:ascii="Cambria" w:hAnsi="Cambria" w:cs="Tahoma"/>
                <w:sz w:val="16"/>
                <w:szCs w:val="16"/>
              </w:rPr>
              <w:t xml:space="preserve">1015 </w:t>
            </w:r>
            <w:proofErr w:type="spellStart"/>
            <w:r w:rsidRPr="000D7A5C">
              <w:rPr>
                <w:rFonts w:ascii="Cambria" w:hAnsi="Cambria" w:cs="Tahoma"/>
                <w:sz w:val="16"/>
                <w:szCs w:val="16"/>
              </w:rPr>
              <w:t>Gbps</w:t>
            </w:r>
            <w:proofErr w:type="spellEnd"/>
          </w:p>
        </w:tc>
        <w:tc>
          <w:tcPr>
            <w:tcW w:w="5670" w:type="dxa"/>
            <w:vAlign w:val="center"/>
          </w:tcPr>
          <w:p w:rsidR="00380916" w:rsidRPr="0019513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827D6B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80916" w:rsidRPr="00827D6B" w:rsidRDefault="00380916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Przepustowo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ść</w:t>
            </w:r>
          </w:p>
        </w:tc>
        <w:tc>
          <w:tcPr>
            <w:tcW w:w="5670" w:type="dxa"/>
            <w:vAlign w:val="center"/>
          </w:tcPr>
          <w:p w:rsidR="00380916" w:rsidRPr="00827D6B" w:rsidRDefault="000D7A5C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do </w:t>
            </w:r>
            <w:r w:rsidRPr="000D7A5C">
              <w:rPr>
                <w:rFonts w:ascii="Cambria" w:hAnsi="Cambria" w:cs="Tahoma"/>
                <w:sz w:val="16"/>
                <w:szCs w:val="16"/>
              </w:rPr>
              <w:t>57</w:t>
            </w:r>
            <w:r>
              <w:rPr>
                <w:rFonts w:ascii="Cambria" w:hAnsi="Cambria" w:cs="Tahoma"/>
                <w:sz w:val="16"/>
                <w:szCs w:val="16"/>
              </w:rPr>
              <w:t>0</w:t>
            </w:r>
            <w:r w:rsidRPr="000D7A5C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0D7A5C">
              <w:rPr>
                <w:rFonts w:ascii="Cambria" w:hAnsi="Cambria" w:cs="Tahoma"/>
                <w:sz w:val="16"/>
                <w:szCs w:val="16"/>
              </w:rPr>
              <w:t>Mpps</w:t>
            </w:r>
            <w:proofErr w:type="spellEnd"/>
          </w:p>
        </w:tc>
        <w:tc>
          <w:tcPr>
            <w:tcW w:w="5670" w:type="dxa"/>
            <w:vAlign w:val="center"/>
          </w:tcPr>
          <w:p w:rsidR="00380916" w:rsidRPr="0019513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23B3D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23B3D" w:rsidRPr="00827D6B" w:rsidRDefault="00323B3D" w:rsidP="00323B3D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23B3D" w:rsidRPr="00827D6B" w:rsidRDefault="00323B3D" w:rsidP="00323B3D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Wyposa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>enie standardowe</w:t>
            </w:r>
          </w:p>
        </w:tc>
        <w:tc>
          <w:tcPr>
            <w:tcW w:w="5670" w:type="dxa"/>
            <w:vAlign w:val="center"/>
          </w:tcPr>
          <w:p w:rsidR="00323B3D" w:rsidRPr="00827D6B" w:rsidRDefault="00323B3D" w:rsidP="00323B3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kab</w:t>
            </w:r>
            <w:r>
              <w:rPr>
                <w:rFonts w:ascii="Cambria" w:hAnsi="Cambria" w:cs="Tahoma"/>
                <w:sz w:val="16"/>
                <w:szCs w:val="16"/>
              </w:rPr>
              <w:t>le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zasilaj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</w:t>
            </w:r>
            <w:r>
              <w:rPr>
                <w:rFonts w:ascii="Cambria" w:hAnsi="Cambria" w:cs="Tahoma"/>
                <w:sz w:val="16"/>
                <w:szCs w:val="16"/>
              </w:rPr>
              <w:t>e</w:t>
            </w:r>
            <w:r w:rsidRPr="00827D6B">
              <w:rPr>
                <w:rFonts w:ascii="Cambria" w:hAnsi="Cambria" w:cs="Tahoma"/>
                <w:sz w:val="16"/>
                <w:szCs w:val="16"/>
              </w:rPr>
              <w:t>, zestaw do monta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ż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u w szafie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19"</w:t>
            </w:r>
          </w:p>
        </w:tc>
        <w:tc>
          <w:tcPr>
            <w:tcW w:w="5670" w:type="dxa"/>
            <w:vAlign w:val="center"/>
          </w:tcPr>
          <w:p w:rsidR="00323B3D" w:rsidRPr="00827D6B" w:rsidRDefault="00323B3D" w:rsidP="00323B3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80916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80916" w:rsidRPr="00827D6B" w:rsidRDefault="00380916" w:rsidP="00380916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80916" w:rsidRPr="00827D6B" w:rsidRDefault="00380916" w:rsidP="00380916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Dodatkowe wymagania</w:t>
            </w:r>
          </w:p>
        </w:tc>
        <w:tc>
          <w:tcPr>
            <w:tcW w:w="5670" w:type="dxa"/>
            <w:vAlign w:val="center"/>
          </w:tcPr>
          <w:p w:rsidR="00885E1E" w:rsidRDefault="00885E1E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 w:rsidRPr="00885E1E">
              <w:rPr>
                <w:rFonts w:ascii="Cambria" w:hAnsi="Cambria" w:cs="Tahoma"/>
                <w:sz w:val="16"/>
                <w:szCs w:val="16"/>
              </w:rPr>
              <w:t>Wielkość tablicy routingu: minimum 10000 wpisów IPv4 i 5000 wpisów IPv6;</w:t>
            </w:r>
          </w:p>
          <w:p w:rsidR="00885E1E" w:rsidRDefault="00885E1E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</w:t>
            </w:r>
            <w:r w:rsidRPr="00885E1E">
              <w:rPr>
                <w:rFonts w:ascii="Cambria" w:hAnsi="Cambria" w:cs="Tahoma"/>
                <w:sz w:val="16"/>
                <w:szCs w:val="16"/>
              </w:rPr>
              <w:t>ożliwość używania takiego samego adresu MAC na różnych portach w różnych VLAN</w:t>
            </w:r>
            <w:r>
              <w:rPr>
                <w:rFonts w:ascii="Cambria" w:hAnsi="Cambria" w:cs="Tahoma"/>
                <w:sz w:val="16"/>
                <w:szCs w:val="16"/>
              </w:rPr>
              <w:t>-</w:t>
            </w:r>
            <w:r w:rsidRPr="00885E1E">
              <w:rPr>
                <w:rFonts w:ascii="Cambria" w:hAnsi="Cambria" w:cs="Tahoma"/>
                <w:sz w:val="16"/>
                <w:szCs w:val="16"/>
              </w:rPr>
              <w:t>ach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885E1E" w:rsidRDefault="00885E1E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Możliwość a</w:t>
            </w:r>
            <w:r w:rsidRPr="00885E1E">
              <w:rPr>
                <w:rFonts w:ascii="Cambria" w:hAnsi="Cambria" w:cs="Tahoma"/>
                <w:sz w:val="16"/>
                <w:szCs w:val="16"/>
              </w:rPr>
              <w:t>utomatyczn</w:t>
            </w:r>
            <w:r>
              <w:rPr>
                <w:rFonts w:ascii="Cambria" w:hAnsi="Cambria" w:cs="Tahoma"/>
                <w:sz w:val="16"/>
                <w:szCs w:val="16"/>
              </w:rPr>
              <w:t>ej</w:t>
            </w:r>
            <w:r w:rsidRPr="00885E1E">
              <w:rPr>
                <w:rFonts w:ascii="Cambria" w:hAnsi="Cambria" w:cs="Tahoma"/>
                <w:sz w:val="16"/>
                <w:szCs w:val="16"/>
              </w:rPr>
              <w:t xml:space="preserve"> konfiguracj</w:t>
            </w:r>
            <w:r>
              <w:rPr>
                <w:rFonts w:ascii="Cambria" w:hAnsi="Cambria" w:cs="Tahoma"/>
                <w:sz w:val="16"/>
                <w:szCs w:val="16"/>
              </w:rPr>
              <w:t>i</w:t>
            </w:r>
            <w:r w:rsidRPr="00885E1E">
              <w:rPr>
                <w:rFonts w:ascii="Cambria" w:hAnsi="Cambria" w:cs="Tahoma"/>
                <w:sz w:val="16"/>
                <w:szCs w:val="16"/>
              </w:rPr>
              <w:t xml:space="preserve"> VLAN dla urządzeń </w:t>
            </w:r>
            <w:proofErr w:type="spellStart"/>
            <w:r w:rsidRPr="00885E1E">
              <w:rPr>
                <w:rFonts w:ascii="Cambria" w:hAnsi="Cambria" w:cs="Tahoma"/>
                <w:sz w:val="16"/>
                <w:szCs w:val="16"/>
              </w:rPr>
              <w:t>VoIP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w </w:t>
            </w:r>
            <w:r w:rsidRPr="00885E1E">
              <w:rPr>
                <w:rFonts w:ascii="Cambria" w:hAnsi="Cambria" w:cs="Tahoma"/>
                <w:sz w:val="16"/>
                <w:szCs w:val="16"/>
              </w:rPr>
              <w:t>opar</w:t>
            </w:r>
            <w:r>
              <w:rPr>
                <w:rFonts w:ascii="Cambria" w:hAnsi="Cambria" w:cs="Tahoma"/>
                <w:sz w:val="16"/>
                <w:szCs w:val="16"/>
              </w:rPr>
              <w:t>ciu</w:t>
            </w:r>
            <w:r w:rsidRPr="00885E1E">
              <w:rPr>
                <w:rFonts w:ascii="Cambria" w:hAnsi="Cambria" w:cs="Tahoma"/>
                <w:sz w:val="16"/>
                <w:szCs w:val="16"/>
              </w:rPr>
              <w:t xml:space="preserve"> o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co najmniej </w:t>
            </w:r>
            <w:r w:rsidRPr="00885E1E">
              <w:rPr>
                <w:rFonts w:ascii="Cambria" w:hAnsi="Cambria" w:cs="Tahoma"/>
                <w:sz w:val="16"/>
                <w:szCs w:val="16"/>
              </w:rPr>
              <w:t>RADIUS VLAN (użycie atrybutów RADIUS i mechanizmu LLDP-MED) oraz CDPv2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885E1E" w:rsidRDefault="00885E1E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Możliwość</w:t>
            </w:r>
            <w:r w:rsidRPr="00885E1E">
              <w:rPr>
                <w:rFonts w:ascii="Cambria" w:hAnsi="Cambria" w:cs="Tahoma"/>
                <w:sz w:val="16"/>
                <w:szCs w:val="16"/>
              </w:rPr>
              <w:t xml:space="preserve"> uwierzytelniania wielu użytkowników na tym samym porcie w tym samym czasie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885E1E" w:rsidRPr="00885E1E" w:rsidRDefault="00CD544A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 w:rsidRPr="00CD544A">
              <w:rPr>
                <w:rFonts w:ascii="Cambria" w:hAnsi="Cambria" w:cs="Tahoma"/>
                <w:sz w:val="16"/>
                <w:szCs w:val="16"/>
              </w:rPr>
              <w:t>Możliwość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o</w:t>
            </w:r>
            <w:r w:rsidRPr="00CD544A">
              <w:rPr>
                <w:rFonts w:ascii="Cambria" w:hAnsi="Cambria" w:cs="Tahoma"/>
                <w:sz w:val="16"/>
                <w:szCs w:val="16"/>
              </w:rPr>
              <w:t>bsług</w:t>
            </w:r>
            <w:r>
              <w:rPr>
                <w:rFonts w:ascii="Cambria" w:hAnsi="Cambria" w:cs="Tahoma"/>
                <w:sz w:val="16"/>
                <w:szCs w:val="16"/>
              </w:rPr>
              <w:t>i</w:t>
            </w:r>
            <w:r w:rsidRPr="00CD544A">
              <w:rPr>
                <w:rFonts w:ascii="Cambria" w:hAnsi="Cambria" w:cs="Tahoma"/>
                <w:sz w:val="16"/>
                <w:szCs w:val="16"/>
              </w:rPr>
              <w:t xml:space="preserve"> list kontroli dostępu (ACL) bazujących na porcie lub na VLAN z uwzględnieniem adresów IP i portów TCP/UDP bez spadku wydajności urządzenia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380916" w:rsidRDefault="00CD544A" w:rsidP="00885E1E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 w:rsidRPr="00CD544A">
              <w:rPr>
                <w:rFonts w:ascii="Cambria" w:hAnsi="Cambria" w:cs="Tahoma"/>
                <w:sz w:val="16"/>
                <w:szCs w:val="16"/>
              </w:rPr>
              <w:t xml:space="preserve">Możliwość wykrywania łączy jednokierunkowych typu </w:t>
            </w:r>
            <w:proofErr w:type="spellStart"/>
            <w:r w:rsidRPr="00CD544A">
              <w:rPr>
                <w:rFonts w:ascii="Cambria" w:hAnsi="Cambria" w:cs="Tahoma"/>
                <w:sz w:val="16"/>
                <w:szCs w:val="16"/>
              </w:rPr>
              <w:t>Uni-Directional</w:t>
            </w:r>
            <w:proofErr w:type="spellEnd"/>
            <w:r w:rsidRPr="00CD544A">
              <w:rPr>
                <w:rFonts w:ascii="Cambria" w:hAnsi="Cambria" w:cs="Tahoma"/>
                <w:sz w:val="16"/>
                <w:szCs w:val="16"/>
              </w:rPr>
              <w:t xml:space="preserve"> Link </w:t>
            </w:r>
            <w:proofErr w:type="spellStart"/>
            <w:r w:rsidRPr="00CD544A">
              <w:rPr>
                <w:rFonts w:ascii="Cambria" w:hAnsi="Cambria" w:cs="Tahoma"/>
                <w:sz w:val="16"/>
                <w:szCs w:val="16"/>
              </w:rPr>
              <w:t>Detection</w:t>
            </w:r>
            <w:proofErr w:type="spellEnd"/>
            <w:r w:rsidRPr="00CD544A">
              <w:rPr>
                <w:rFonts w:ascii="Cambria" w:hAnsi="Cambria" w:cs="Tahoma"/>
                <w:sz w:val="16"/>
                <w:szCs w:val="16"/>
              </w:rPr>
              <w:t xml:space="preserve"> (UDLD), Device Link </w:t>
            </w:r>
            <w:proofErr w:type="spellStart"/>
            <w:r w:rsidRPr="00CD544A">
              <w:rPr>
                <w:rFonts w:ascii="Cambria" w:hAnsi="Cambria" w:cs="Tahoma"/>
                <w:sz w:val="16"/>
                <w:szCs w:val="16"/>
              </w:rPr>
              <w:t>Detection</w:t>
            </w:r>
            <w:proofErr w:type="spellEnd"/>
            <w:r w:rsidRPr="00CD544A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CD544A">
              <w:rPr>
                <w:rFonts w:ascii="Cambria" w:hAnsi="Cambria" w:cs="Tahoma"/>
                <w:sz w:val="16"/>
                <w:szCs w:val="16"/>
              </w:rPr>
              <w:t>Protocol</w:t>
            </w:r>
            <w:proofErr w:type="spellEnd"/>
            <w:r w:rsidRPr="00CD544A">
              <w:rPr>
                <w:rFonts w:ascii="Cambria" w:hAnsi="Cambria" w:cs="Tahoma"/>
                <w:sz w:val="16"/>
                <w:szCs w:val="16"/>
              </w:rPr>
              <w:t xml:space="preserve"> (DLDP) lub równoważnego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885E1E" w:rsidRPr="00885E1E" w:rsidRDefault="00CD544A" w:rsidP="00CD544A">
            <w:pPr>
              <w:pStyle w:val="Akapitzlist"/>
              <w:numPr>
                <w:ilvl w:val="0"/>
                <w:numId w:val="24"/>
              </w:numPr>
              <w:spacing w:line="180" w:lineRule="atLeast"/>
              <w:ind w:left="98" w:hanging="142"/>
              <w:rPr>
                <w:rFonts w:ascii="Cambria" w:hAnsi="Cambria" w:cs="Tahoma"/>
                <w:sz w:val="16"/>
                <w:szCs w:val="16"/>
              </w:rPr>
            </w:pPr>
            <w:r w:rsidRPr="00CD544A">
              <w:rPr>
                <w:rFonts w:ascii="Cambria" w:hAnsi="Cambria" w:cs="Tahoma"/>
                <w:sz w:val="16"/>
                <w:szCs w:val="16"/>
              </w:rPr>
              <w:t xml:space="preserve">Obsługa protokołu </w:t>
            </w:r>
            <w:proofErr w:type="spellStart"/>
            <w:r w:rsidRPr="00CD544A">
              <w:rPr>
                <w:rFonts w:ascii="Cambria" w:hAnsi="Cambria" w:cs="Tahoma"/>
                <w:sz w:val="16"/>
                <w:szCs w:val="16"/>
              </w:rPr>
              <w:t>OpenFlow</w:t>
            </w:r>
            <w:proofErr w:type="spellEnd"/>
            <w:r w:rsidRPr="00CD544A">
              <w:rPr>
                <w:rFonts w:ascii="Cambria" w:hAnsi="Cambria" w:cs="Tahoma"/>
                <w:sz w:val="16"/>
                <w:szCs w:val="16"/>
              </w:rPr>
              <w:t xml:space="preserve"> w wersji co najmniej 1.0 i 1.3</w:t>
            </w:r>
            <w:r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  <w:vAlign w:val="center"/>
          </w:tcPr>
          <w:p w:rsidR="00380916" w:rsidRPr="00827D6B" w:rsidRDefault="00380916" w:rsidP="0038091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23B3D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23B3D" w:rsidRPr="00827D6B" w:rsidRDefault="00323B3D" w:rsidP="00323B3D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23B3D" w:rsidRPr="00827D6B" w:rsidRDefault="00323B3D" w:rsidP="00323B3D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323B3D" w:rsidRPr="00827D6B" w:rsidRDefault="00323B3D" w:rsidP="00323B3D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 CE</w:t>
            </w:r>
            <w:r w:rsidR="002F578E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r w:rsidRPr="00D66F8E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0" w:type="dxa"/>
            <w:vAlign w:val="center"/>
          </w:tcPr>
          <w:p w:rsidR="00323B3D" w:rsidRPr="003E3281" w:rsidRDefault="002F578E" w:rsidP="00323B3D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323B3D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23B3D" w:rsidRPr="00827D6B" w:rsidRDefault="00323B3D" w:rsidP="00323B3D">
            <w:pPr>
              <w:numPr>
                <w:ilvl w:val="0"/>
                <w:numId w:val="13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23B3D" w:rsidRPr="00827D6B" w:rsidRDefault="00323B3D" w:rsidP="00323B3D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323B3D" w:rsidRPr="00827D6B" w:rsidRDefault="00323B3D" w:rsidP="00323B3D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Minimum </w:t>
            </w:r>
            <w:r w:rsidR="00CD544A">
              <w:rPr>
                <w:rFonts w:ascii="Cambria" w:hAnsi="Cambria" w:cs="Tahoma"/>
                <w:bCs/>
                <w:sz w:val="16"/>
                <w:szCs w:val="16"/>
              </w:rPr>
              <w:t>60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miesięcy</w:t>
            </w:r>
            <w:r w:rsidR="00CD544A">
              <w:rPr>
                <w:rFonts w:ascii="Cambria" w:hAnsi="Cambria" w:cs="Tahoma"/>
                <w:bCs/>
                <w:sz w:val="16"/>
                <w:szCs w:val="16"/>
              </w:rPr>
              <w:t xml:space="preserve"> gwarancji producenta (obejmujące także zasilacze i wentylatory) oraz korespondujące z nią wsparcie techniczne producenta (poprawki i aktualizacje).</w:t>
            </w:r>
          </w:p>
        </w:tc>
        <w:tc>
          <w:tcPr>
            <w:tcW w:w="5670" w:type="dxa"/>
            <w:vAlign w:val="center"/>
          </w:tcPr>
          <w:p w:rsidR="00323B3D" w:rsidRPr="00C20F51" w:rsidRDefault="00323B3D" w:rsidP="00323B3D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3E1DCE" w:rsidRPr="00CD37BF" w:rsidRDefault="003E1DCE" w:rsidP="00376590">
      <w:pPr>
        <w:pageBreakBefore/>
        <w:rPr>
          <w:rFonts w:ascii="Cambria" w:hAnsi="Cambria"/>
          <w:b/>
        </w:rPr>
      </w:pPr>
    </w:p>
    <w:p w:rsidR="003E1DCE" w:rsidRPr="00CD37BF" w:rsidRDefault="003E1DCE" w:rsidP="003E1DCE">
      <w:pPr>
        <w:rPr>
          <w:rFonts w:ascii="Cambria" w:hAnsi="Cambria"/>
          <w:b/>
        </w:rPr>
      </w:pPr>
    </w:p>
    <w:p w:rsidR="00937EE6" w:rsidRPr="00827D6B" w:rsidRDefault="00AD316B" w:rsidP="003E1DCE">
      <w:pPr>
        <w:spacing w:after="12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S5</w:t>
      </w:r>
      <w:r w:rsidR="00937EE6" w:rsidRPr="00827D6B">
        <w:rPr>
          <w:rFonts w:ascii="Cambria" w:hAnsi="Cambria"/>
          <w:b/>
          <w:lang w:val="en-US"/>
        </w:rPr>
        <w:t xml:space="preserve"> – Transceiver SFP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827D6B" w:rsidRPr="00827D6B" w:rsidTr="00EB0FE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E6" w:rsidRPr="00827D6B" w:rsidRDefault="00937EE6" w:rsidP="003E1DCE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937EE6" w:rsidRPr="00827D6B" w:rsidRDefault="00937EE6" w:rsidP="003E1DCE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937EE6" w:rsidRPr="00827D6B" w:rsidRDefault="00937EE6" w:rsidP="003E1DCE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F332FB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F332FB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F332FB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F332FB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Gigabit Ethernet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 w:right="-108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y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IEEE 802.3z - 1000BaseSX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Standard z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LC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multimode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Wymagania dodatkowe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musi zapewnia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poprawn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wspó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prac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z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cznikami S1</w:t>
            </w:r>
            <w:r w:rsidR="00376590">
              <w:rPr>
                <w:rFonts w:ascii="Cambria" w:hAnsi="Cambria" w:cs="Tahoma"/>
                <w:sz w:val="16"/>
                <w:szCs w:val="16"/>
              </w:rPr>
              <w:t>,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S2</w:t>
            </w:r>
            <w:r w:rsidR="00376590">
              <w:rPr>
                <w:rFonts w:ascii="Cambria" w:hAnsi="Cambria" w:cs="Tahoma"/>
                <w:sz w:val="16"/>
                <w:szCs w:val="16"/>
              </w:rPr>
              <w:t>, S3 i S4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4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565C87" w:rsidRPr="00827D6B" w:rsidRDefault="003E1DCE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565C87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0" w:type="dxa"/>
            <w:vAlign w:val="center"/>
          </w:tcPr>
          <w:p w:rsidR="00565C87" w:rsidRPr="0016544E" w:rsidRDefault="00565C87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D5593B" w:rsidRDefault="00D5593B" w:rsidP="003E1DCE">
      <w:pPr>
        <w:rPr>
          <w:rFonts w:ascii="Cambria" w:hAnsi="Cambria"/>
          <w:b/>
        </w:rPr>
      </w:pPr>
    </w:p>
    <w:p w:rsidR="00D5593B" w:rsidRPr="00827D6B" w:rsidRDefault="00D5593B" w:rsidP="003E1DCE">
      <w:pPr>
        <w:rPr>
          <w:rFonts w:ascii="Cambria" w:hAnsi="Cambria"/>
          <w:b/>
        </w:rPr>
      </w:pPr>
    </w:p>
    <w:p w:rsidR="007835E5" w:rsidRPr="00565C87" w:rsidRDefault="00AD316B" w:rsidP="007835E5">
      <w:pPr>
        <w:spacing w:after="12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S6</w:t>
      </w:r>
      <w:r w:rsidR="007835E5" w:rsidRPr="00827D6B">
        <w:rPr>
          <w:rFonts w:ascii="Cambria" w:hAnsi="Cambria"/>
          <w:b/>
          <w:lang w:val="en-US"/>
        </w:rPr>
        <w:t xml:space="preserve"> – Transceiver SFP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827D6B" w:rsidRPr="00827D6B" w:rsidTr="00AD31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5E5" w:rsidRPr="00827D6B" w:rsidRDefault="007835E5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5E5" w:rsidRPr="00827D6B" w:rsidRDefault="007835E5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5E5" w:rsidRPr="00827D6B" w:rsidRDefault="007835E5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E5" w:rsidRPr="00827D6B" w:rsidRDefault="007835E5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7835E5" w:rsidRPr="00827D6B" w:rsidRDefault="007835E5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7835E5" w:rsidRPr="00827D6B" w:rsidRDefault="007835E5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F332FB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F332FB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F332FB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F332FB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LAN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Gigabit Ethernet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AD316B">
            <w:pPr>
              <w:spacing w:line="180" w:lineRule="atLeast"/>
              <w:ind w:left="36" w:right="-108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ugiwane protoko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y 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i </w:t>
            </w:r>
            <w:r w:rsidRPr="00827D6B">
              <w:rPr>
                <w:rFonts w:ascii="Cambria" w:hAnsi="Cambria" w:cs="Tahoma"/>
                <w:sz w:val="16"/>
                <w:szCs w:val="16"/>
              </w:rPr>
              <w:t>standardy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7835E5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IEEE 802.3z - 1000BaseLX, zasięg min. 10km</w:t>
            </w:r>
          </w:p>
        </w:tc>
        <w:tc>
          <w:tcPr>
            <w:tcW w:w="5670" w:type="dxa"/>
            <w:vAlign w:val="center"/>
          </w:tcPr>
          <w:p w:rsidR="00565C87" w:rsidRPr="00565C87" w:rsidRDefault="00565C87" w:rsidP="00565C87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Standard z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cza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7835E5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LC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singlemode</w:t>
            </w:r>
            <w:proofErr w:type="spellEnd"/>
          </w:p>
        </w:tc>
        <w:tc>
          <w:tcPr>
            <w:tcW w:w="5670" w:type="dxa"/>
            <w:vAlign w:val="center"/>
          </w:tcPr>
          <w:p w:rsidR="00565C87" w:rsidRPr="008059CB" w:rsidRDefault="00565C87" w:rsidP="00565C87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Wymagania dodatkowe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musi zapewnia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ć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poprawn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wspó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</w:t>
            </w:r>
            <w:r w:rsidRPr="00827D6B">
              <w:rPr>
                <w:rFonts w:ascii="Cambria" w:hAnsi="Cambria" w:cs="Tahoma"/>
                <w:sz w:val="16"/>
                <w:szCs w:val="16"/>
              </w:rPr>
              <w:t>prac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ę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 z prze</w:t>
            </w:r>
            <w:r w:rsidRPr="00827D6B">
              <w:rPr>
                <w:rFonts w:ascii="Cambria" w:hAnsi="Cambria" w:cs="Lucida Grande"/>
                <w:sz w:val="16"/>
                <w:szCs w:val="16"/>
              </w:rPr>
              <w:t>łą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>cznikami</w:t>
            </w:r>
            <w:r w:rsidR="00376590" w:rsidRPr="00376590">
              <w:rPr>
                <w:rFonts w:ascii="Cambria" w:hAnsi="Cambria" w:cs="Tahoma"/>
                <w:sz w:val="16"/>
                <w:szCs w:val="16"/>
              </w:rPr>
              <w:t xml:space="preserve"> S1, S2, S3 i S4</w:t>
            </w:r>
          </w:p>
        </w:tc>
        <w:tc>
          <w:tcPr>
            <w:tcW w:w="5670" w:type="dxa"/>
            <w:vAlign w:val="center"/>
          </w:tcPr>
          <w:p w:rsidR="00565C87" w:rsidRPr="008059CB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65C87" w:rsidRPr="00827D6B" w:rsidRDefault="00565C87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565C87" w:rsidRPr="00827D6B" w:rsidRDefault="003E1DCE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565C87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0" w:type="dxa"/>
            <w:vAlign w:val="center"/>
          </w:tcPr>
          <w:p w:rsidR="00565C87" w:rsidRPr="0016544E" w:rsidRDefault="00565C87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937EE6" w:rsidRPr="00827D6B" w:rsidRDefault="00937EE6" w:rsidP="00376590">
      <w:pPr>
        <w:pageBreakBefore/>
        <w:spacing w:after="120"/>
        <w:rPr>
          <w:rFonts w:ascii="Cambria" w:hAnsi="Cambria"/>
          <w:b/>
        </w:rPr>
      </w:pPr>
      <w:r w:rsidRPr="00827D6B">
        <w:rPr>
          <w:rFonts w:ascii="Cambria" w:hAnsi="Cambria"/>
          <w:b/>
        </w:rPr>
        <w:lastRenderedPageBreak/>
        <w:t>S</w:t>
      </w:r>
      <w:r w:rsidR="00AD316B">
        <w:rPr>
          <w:rFonts w:ascii="Cambria" w:hAnsi="Cambria"/>
          <w:b/>
        </w:rPr>
        <w:t>7</w:t>
      </w:r>
      <w:r w:rsidRPr="00827D6B">
        <w:rPr>
          <w:rFonts w:ascii="Cambria" w:hAnsi="Cambria"/>
          <w:b/>
        </w:rPr>
        <w:t xml:space="preserve"> – Punkt dostępowy </w:t>
      </w:r>
      <w:proofErr w:type="spellStart"/>
      <w:r w:rsidRPr="00827D6B">
        <w:rPr>
          <w:rFonts w:ascii="Cambria" w:hAnsi="Cambria"/>
          <w:b/>
        </w:rPr>
        <w:t>WiFi</w:t>
      </w:r>
      <w:proofErr w:type="spell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5670"/>
        <w:gridCol w:w="5671"/>
      </w:tblGrid>
      <w:tr w:rsidR="00827D6B" w:rsidRPr="00827D6B" w:rsidTr="00EB0FE9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E6" w:rsidRPr="00827D6B" w:rsidRDefault="00937EE6" w:rsidP="00EB0FE9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937EE6" w:rsidRPr="00827D6B" w:rsidRDefault="00937EE6" w:rsidP="00EB0FE9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C6019A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C6019A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670" w:type="dxa"/>
            <w:vAlign w:val="center"/>
          </w:tcPr>
          <w:p w:rsidR="00565C87" w:rsidRPr="00ED69B8" w:rsidRDefault="00565C87" w:rsidP="00ED69B8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ED69B8">
              <w:rPr>
                <w:rFonts w:ascii="Cambria" w:hAnsi="Cambria" w:cs="Tahoma"/>
                <w:sz w:val="16"/>
                <w:szCs w:val="16"/>
              </w:rPr>
              <w:t xml:space="preserve">Autonomiczny wewnątrzbudynkowy punkt dostępowy </w:t>
            </w:r>
            <w:proofErr w:type="spellStart"/>
            <w:r w:rsidRPr="00ED69B8">
              <w:rPr>
                <w:rFonts w:ascii="Cambria" w:hAnsi="Cambria" w:cs="Tahoma"/>
                <w:sz w:val="16"/>
                <w:szCs w:val="16"/>
              </w:rPr>
              <w:t>WiFi</w:t>
            </w:r>
            <w:proofErr w:type="spellEnd"/>
            <w:r w:rsidRPr="00ED69B8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ED69B8">
              <w:rPr>
                <w:rFonts w:ascii="Cambria" w:hAnsi="Cambria" w:cs="Tahoma"/>
                <w:sz w:val="16"/>
                <w:szCs w:val="16"/>
              </w:rPr>
              <w:br/>
              <w:t xml:space="preserve">możliwość pracy z kontrolerem lub bez kontrolera; </w:t>
            </w:r>
            <w:r w:rsidRPr="00ED69B8">
              <w:rPr>
                <w:rFonts w:ascii="Cambria" w:hAnsi="Cambria" w:cs="Tahoma"/>
                <w:sz w:val="16"/>
                <w:szCs w:val="16"/>
              </w:rPr>
              <w:br/>
              <w:t>możliwość pracy jako kontroler wirtualny w grupie punktów dostępowych o analogicznej funkcjonalności;</w:t>
            </w:r>
            <w:r w:rsidRPr="00ED69B8">
              <w:rPr>
                <w:rFonts w:ascii="Cambria" w:hAnsi="Cambria" w:cs="Tahoma"/>
                <w:sz w:val="16"/>
                <w:szCs w:val="16"/>
              </w:rPr>
              <w:br/>
              <w:t>obudowa dostarczana z kompletem elementów montażowych do sufitów podwieszanych.</w:t>
            </w:r>
          </w:p>
        </w:tc>
        <w:tc>
          <w:tcPr>
            <w:tcW w:w="5671" w:type="dxa"/>
            <w:vAlign w:val="center"/>
          </w:tcPr>
          <w:p w:rsidR="00565C87" w:rsidRPr="00FC486F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Architektura sieci WLAN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Zgodność z IEEE 802.11n/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ac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(dual-radio)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wymagana wsteczna kompatybilność z IEEE 802.11a/b/g</w:t>
            </w:r>
          </w:p>
        </w:tc>
        <w:tc>
          <w:tcPr>
            <w:tcW w:w="5671" w:type="dxa"/>
            <w:vAlign w:val="center"/>
          </w:tcPr>
          <w:p w:rsidR="00565C87" w:rsidRPr="00947BCD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Anteny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D69B8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Dwie zintegrowane wewnętrzne anteny o charakterystyce dookólnej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pracujące w trybie 2x2MIMO;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 xml:space="preserve">zysk anten dla pasma 5GHz min. </w:t>
            </w:r>
            <w:r>
              <w:rPr>
                <w:rFonts w:ascii="Cambria" w:hAnsi="Cambria" w:cs="Tahoma"/>
                <w:sz w:val="16"/>
                <w:szCs w:val="16"/>
              </w:rPr>
              <w:t>5,9</w:t>
            </w:r>
            <w:r w:rsidRPr="00827D6B">
              <w:rPr>
                <w:rFonts w:ascii="Cambria" w:hAnsi="Cambria" w:cs="Tahoma"/>
                <w:sz w:val="16"/>
                <w:szCs w:val="16"/>
              </w:rPr>
              <w:t>dBi.</w:t>
            </w:r>
          </w:p>
        </w:tc>
        <w:tc>
          <w:tcPr>
            <w:tcW w:w="5671" w:type="dxa"/>
            <w:vAlign w:val="center"/>
          </w:tcPr>
          <w:p w:rsidR="00565C87" w:rsidRPr="00FC486F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Porty, złącza, sygnalizacja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1x1000Base-T-PoE(802.3af); szeregowy port konsoli;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złącze zewnętrznego zasilacza;</w:t>
            </w:r>
          </w:p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przycisk resetu do ustawień fabrycznych;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</w: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gniazdo blokady przed kradzieżą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>LED-y statusu: system, radio (1).</w:t>
            </w:r>
          </w:p>
        </w:tc>
        <w:tc>
          <w:tcPr>
            <w:tcW w:w="5671" w:type="dxa"/>
            <w:vAlign w:val="center"/>
          </w:tcPr>
          <w:p w:rsidR="00565C87" w:rsidRPr="00947BCD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Funkcjonalności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Advanced Cellular Coexistence (ACC)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lub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równoważna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integrated wireless intrusion protection</w:t>
            </w:r>
            <w:r w:rsidRPr="00827D6B">
              <w:rPr>
                <w:rFonts w:ascii="Cambria" w:hAnsi="Cambria" w:cs="Tahoma"/>
                <w:sz w:val="16"/>
                <w:szCs w:val="16"/>
              </w:rPr>
              <w:t>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>integrated Trusted Platform Module (TPM),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obsługa do 256 urządzeń klienckich per radio,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obsługa</w:t>
            </w:r>
            <w:r w:rsidRPr="00827D6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do 16 BSSID per radio,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konfiguracja mocy transmisji w odstępach 0,5dBm.</w:t>
            </w:r>
          </w:p>
        </w:tc>
        <w:tc>
          <w:tcPr>
            <w:tcW w:w="5671" w:type="dxa"/>
            <w:vAlign w:val="center"/>
          </w:tcPr>
          <w:p w:rsidR="00565C87" w:rsidRPr="00AE4A3F" w:rsidRDefault="00565C87" w:rsidP="00AE4A3F">
            <w:pPr>
              <w:spacing w:line="180" w:lineRule="atLeast"/>
              <w:ind w:left="51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Zasilanie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 xml:space="preserve">Wymagana możliwość zasilania 48V DC 802.3af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 xml:space="preserve">opcjonalna możliwość zasilania zewnętrzny zasilaczem DC; </w:t>
            </w:r>
            <w:r w:rsidRPr="00827D6B">
              <w:rPr>
                <w:rFonts w:ascii="Cambria" w:hAnsi="Cambria" w:cs="Tahoma"/>
                <w:sz w:val="16"/>
                <w:szCs w:val="16"/>
              </w:rPr>
              <w:br/>
              <w:t xml:space="preserve">zgodność z 802.3az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Energy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Efficient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Ethernet (EEE).</w:t>
            </w:r>
          </w:p>
        </w:tc>
        <w:tc>
          <w:tcPr>
            <w:tcW w:w="5671" w:type="dxa"/>
            <w:vAlign w:val="center"/>
          </w:tcPr>
          <w:p w:rsidR="00565C87" w:rsidRPr="00444294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Wymagane parametry i cechy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przepustowość maksymalna 867Mb/s,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dwa konfigurowalne software’owo radia 2,4 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GHz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 xml:space="preserve"> i 5 GHZ,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obsługiwane technologie transmisji: DSSS, OFDM,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obsługiwane typy modulacji: BPSK, QPSK, CCK, 16-QAM, 64-QAM, 256-QAM,</w:t>
            </w:r>
          </w:p>
          <w:p w:rsidR="00565C87" w:rsidRPr="00827D6B" w:rsidRDefault="00565C87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192" w:hanging="141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maksymalna zagregowana moc transmisji dla pasma 5GHZ: 21dBm.</w:t>
            </w:r>
          </w:p>
        </w:tc>
        <w:tc>
          <w:tcPr>
            <w:tcW w:w="5671" w:type="dxa"/>
            <w:vAlign w:val="center"/>
          </w:tcPr>
          <w:p w:rsidR="00565C87" w:rsidRPr="00AE4A3F" w:rsidRDefault="00565C87" w:rsidP="00AE4A3F">
            <w:pPr>
              <w:spacing w:line="180" w:lineRule="atLeast"/>
              <w:ind w:left="51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Dodatkowe wyposażenie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EB0FE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Podstawa do montażu natynkowego (ściennego lub sufitowego)</w:t>
            </w:r>
          </w:p>
        </w:tc>
        <w:tc>
          <w:tcPr>
            <w:tcW w:w="5671" w:type="dxa"/>
            <w:vAlign w:val="center"/>
          </w:tcPr>
          <w:p w:rsidR="00565C87" w:rsidRPr="00FC486F" w:rsidRDefault="00565C87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565C87" w:rsidRPr="00827D6B" w:rsidRDefault="00565C87" w:rsidP="00BD7786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CE </w:t>
            </w:r>
            <w:r w:rsidRPr="00BD778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1" w:type="dxa"/>
            <w:vAlign w:val="center"/>
          </w:tcPr>
          <w:p w:rsidR="00565C87" w:rsidRPr="00BC449B" w:rsidRDefault="00871370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565C87" w:rsidRPr="00827D6B" w:rsidTr="00EB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65C87" w:rsidRPr="00827D6B" w:rsidRDefault="00565C87" w:rsidP="00886B57">
            <w:pPr>
              <w:numPr>
                <w:ilvl w:val="0"/>
                <w:numId w:val="7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65C87" w:rsidRPr="00827D6B" w:rsidRDefault="00565C87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565C87" w:rsidRPr="00827D6B" w:rsidRDefault="003E1DCE" w:rsidP="00EB0FE9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565C87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1" w:type="dxa"/>
            <w:vAlign w:val="center"/>
          </w:tcPr>
          <w:p w:rsidR="00565C87" w:rsidRPr="0016544E" w:rsidRDefault="00565C87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0A5CC1" w:rsidRDefault="000A5CC1" w:rsidP="00501BDA">
      <w:pPr>
        <w:rPr>
          <w:rFonts w:ascii="Cambria" w:hAnsi="Cambria"/>
          <w:b/>
        </w:rPr>
      </w:pPr>
    </w:p>
    <w:p w:rsidR="00501BDA" w:rsidRDefault="00501BDA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871370" w:rsidRDefault="00871370" w:rsidP="00501BDA">
      <w:pPr>
        <w:rPr>
          <w:rFonts w:ascii="Cambria" w:hAnsi="Cambria"/>
          <w:b/>
        </w:rPr>
      </w:pPr>
    </w:p>
    <w:p w:rsidR="000A5CC1" w:rsidRPr="00827D6B" w:rsidRDefault="000A5CC1" w:rsidP="000A5CC1">
      <w:pPr>
        <w:spacing w:after="120"/>
        <w:rPr>
          <w:rFonts w:ascii="Cambria" w:hAnsi="Cambria"/>
          <w:b/>
        </w:rPr>
      </w:pPr>
      <w:r w:rsidRPr="00827D6B">
        <w:rPr>
          <w:rFonts w:ascii="Cambria" w:hAnsi="Cambria"/>
          <w:b/>
        </w:rPr>
        <w:t>S</w:t>
      </w:r>
      <w:r>
        <w:rPr>
          <w:rFonts w:ascii="Cambria" w:hAnsi="Cambria"/>
          <w:b/>
        </w:rPr>
        <w:t>8</w:t>
      </w:r>
      <w:r w:rsidRPr="00827D6B">
        <w:rPr>
          <w:rFonts w:ascii="Cambria" w:hAnsi="Cambria"/>
          <w:b/>
        </w:rPr>
        <w:t xml:space="preserve"> – Zasilacz </w:t>
      </w:r>
      <w:proofErr w:type="spellStart"/>
      <w:r w:rsidRPr="00827D6B">
        <w:rPr>
          <w:rFonts w:ascii="Cambria" w:hAnsi="Cambria"/>
          <w:b/>
        </w:rPr>
        <w:t>PoE</w:t>
      </w:r>
      <w:proofErr w:type="spellEnd"/>
      <w:r w:rsidRPr="00827D6B">
        <w:rPr>
          <w:rFonts w:ascii="Cambria" w:hAnsi="Cambria"/>
          <w:b/>
        </w:rPr>
        <w:t xml:space="preserve"> (</w:t>
      </w:r>
      <w:r w:rsidRPr="00827D6B">
        <w:rPr>
          <w:rFonts w:ascii="Cambria" w:hAnsi="Cambria"/>
          <w:b/>
          <w:lang w:val="en-US"/>
        </w:rPr>
        <w:t>injector</w:t>
      </w:r>
      <w:r w:rsidRPr="00827D6B">
        <w:rPr>
          <w:rFonts w:ascii="Cambria" w:hAnsi="Cambria"/>
          <w:b/>
        </w:rPr>
        <w:t>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0A5CC1" w:rsidRPr="00827D6B" w:rsidTr="00A7628A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CC1" w:rsidRPr="00827D6B" w:rsidRDefault="000A5CC1" w:rsidP="00A7628A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CC1" w:rsidRPr="00827D6B" w:rsidRDefault="000A5CC1" w:rsidP="00A7628A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CC1" w:rsidRPr="00827D6B" w:rsidRDefault="000A5CC1" w:rsidP="00A7628A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C1" w:rsidRPr="00827D6B" w:rsidRDefault="000A5CC1" w:rsidP="00A7628A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0A5CC1" w:rsidRPr="00827D6B" w:rsidRDefault="000A5CC1" w:rsidP="00A7628A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0A5CC1" w:rsidRPr="00827D6B" w:rsidRDefault="000A5CC1" w:rsidP="00A7628A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C6019A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C6019A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0A5CC1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0A5CC1" w:rsidRPr="00827D6B" w:rsidRDefault="000A5CC1" w:rsidP="00886B57">
            <w:pPr>
              <w:numPr>
                <w:ilvl w:val="0"/>
                <w:numId w:val="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5CC1" w:rsidRPr="00827D6B" w:rsidRDefault="000A5CC1" w:rsidP="00A7628A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670" w:type="dxa"/>
          </w:tcPr>
          <w:p w:rsidR="000A5CC1" w:rsidRPr="00827D6B" w:rsidRDefault="000A5CC1" w:rsidP="00A7628A">
            <w:pPr>
              <w:rPr>
                <w:rFonts w:ascii="Cambria" w:hAnsi="Cambria" w:cs="Calibri"/>
                <w:sz w:val="16"/>
                <w:szCs w:val="16"/>
              </w:rPr>
            </w:pPr>
            <w:r w:rsidRPr="00827D6B">
              <w:rPr>
                <w:rFonts w:ascii="Cambria" w:hAnsi="Cambria" w:cs="Calibri"/>
                <w:sz w:val="16"/>
                <w:szCs w:val="16"/>
              </w:rPr>
              <w:t xml:space="preserve">Kompletny zewnętrzny zasilacz zgodny z </w:t>
            </w:r>
            <w:r w:rsidRPr="00827D6B">
              <w:rPr>
                <w:rFonts w:ascii="Cambria" w:hAnsi="Cambria" w:cs="Tahoma"/>
                <w:sz w:val="16"/>
                <w:szCs w:val="16"/>
              </w:rPr>
              <w:t xml:space="preserve">48V DC 802.3af </w:t>
            </w:r>
            <w:proofErr w:type="spellStart"/>
            <w:r w:rsidRPr="00827D6B">
              <w:rPr>
                <w:rFonts w:ascii="Cambria" w:hAnsi="Cambria" w:cs="Tahoma"/>
                <w:sz w:val="16"/>
                <w:szCs w:val="16"/>
              </w:rPr>
              <w:t>PoE</w:t>
            </w:r>
            <w:proofErr w:type="spellEnd"/>
            <w:r w:rsidRPr="00827D6B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0A5CC1" w:rsidRPr="008059CB" w:rsidRDefault="000A5CC1" w:rsidP="00A7628A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A5CC1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0A5CC1" w:rsidRPr="00827D6B" w:rsidRDefault="000A5CC1" w:rsidP="00886B57">
            <w:pPr>
              <w:numPr>
                <w:ilvl w:val="0"/>
                <w:numId w:val="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5CC1" w:rsidRPr="00827D6B" w:rsidRDefault="000A5CC1" w:rsidP="00A7628A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Zastosowanie</w:t>
            </w:r>
          </w:p>
        </w:tc>
        <w:tc>
          <w:tcPr>
            <w:tcW w:w="5670" w:type="dxa"/>
          </w:tcPr>
          <w:p w:rsidR="000A5CC1" w:rsidRPr="00827D6B" w:rsidRDefault="000A5CC1" w:rsidP="00A7628A">
            <w:pPr>
              <w:rPr>
                <w:rFonts w:ascii="Cambria" w:hAnsi="Cambria" w:cs="Calibri"/>
                <w:sz w:val="16"/>
                <w:szCs w:val="16"/>
              </w:rPr>
            </w:pPr>
            <w:r w:rsidRPr="00827D6B">
              <w:rPr>
                <w:rFonts w:ascii="Cambria" w:hAnsi="Cambria" w:cs="Calibri"/>
                <w:sz w:val="16"/>
                <w:szCs w:val="16"/>
              </w:rPr>
              <w:t xml:space="preserve">Do zasilania punktów dostępowych </w:t>
            </w:r>
            <w:proofErr w:type="spellStart"/>
            <w:r w:rsidRPr="00827D6B">
              <w:rPr>
                <w:rFonts w:ascii="Cambria" w:hAnsi="Cambria" w:cs="Calibri"/>
                <w:sz w:val="16"/>
                <w:szCs w:val="16"/>
              </w:rPr>
              <w:t>WiFi</w:t>
            </w:r>
            <w:proofErr w:type="spellEnd"/>
            <w:r w:rsidRPr="00827D6B">
              <w:rPr>
                <w:rFonts w:ascii="Cambria" w:hAnsi="Cambria" w:cs="Calibri"/>
                <w:sz w:val="16"/>
                <w:szCs w:val="16"/>
              </w:rPr>
              <w:t xml:space="preserve"> S5. Wymagana bezproblemowa współpraca z zaoferowanymi urządzeniami opisanymi w punktach S4 i S5.</w:t>
            </w:r>
          </w:p>
        </w:tc>
        <w:tc>
          <w:tcPr>
            <w:tcW w:w="5670" w:type="dxa"/>
          </w:tcPr>
          <w:p w:rsidR="000A5CC1" w:rsidRPr="008059CB" w:rsidRDefault="000A5CC1" w:rsidP="00A7628A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A5CC1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0A5CC1" w:rsidRPr="00827D6B" w:rsidRDefault="000A5CC1" w:rsidP="00886B57">
            <w:pPr>
              <w:numPr>
                <w:ilvl w:val="0"/>
                <w:numId w:val="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5CC1" w:rsidRPr="00827D6B" w:rsidRDefault="000A5CC1" w:rsidP="00A7628A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Gwarancja</w:t>
            </w:r>
          </w:p>
        </w:tc>
        <w:tc>
          <w:tcPr>
            <w:tcW w:w="5670" w:type="dxa"/>
          </w:tcPr>
          <w:p w:rsidR="000A5CC1" w:rsidRPr="00827D6B" w:rsidRDefault="003E1DCE" w:rsidP="00A7628A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Minimum</w:t>
            </w:r>
            <w:r w:rsidR="000A5CC1">
              <w:rPr>
                <w:rFonts w:ascii="Cambria" w:hAnsi="Cambria" w:cs="Tahoma"/>
                <w:bCs/>
                <w:sz w:val="16"/>
                <w:szCs w:val="16"/>
              </w:rPr>
              <w:t xml:space="preserve"> 12 miesięcy</w:t>
            </w:r>
          </w:p>
        </w:tc>
        <w:tc>
          <w:tcPr>
            <w:tcW w:w="5670" w:type="dxa"/>
            <w:vAlign w:val="center"/>
          </w:tcPr>
          <w:p w:rsidR="000A5CC1" w:rsidRPr="0016544E" w:rsidRDefault="000A5CC1" w:rsidP="00A762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983073" w:rsidRPr="00827D6B" w:rsidRDefault="00983073" w:rsidP="00983073">
      <w:pPr>
        <w:pageBreakBefore/>
        <w:spacing w:after="120"/>
        <w:rPr>
          <w:rFonts w:ascii="Cambria" w:hAnsi="Cambria"/>
          <w:b/>
        </w:rPr>
      </w:pPr>
      <w:r w:rsidRPr="00827D6B">
        <w:rPr>
          <w:rFonts w:ascii="Cambria" w:hAnsi="Cambria"/>
          <w:b/>
        </w:rPr>
        <w:lastRenderedPageBreak/>
        <w:t>S</w:t>
      </w:r>
      <w:r w:rsidR="00AD316B">
        <w:rPr>
          <w:rFonts w:ascii="Cambria" w:hAnsi="Cambria"/>
          <w:b/>
        </w:rPr>
        <w:t>9</w:t>
      </w:r>
      <w:r w:rsidRPr="00827D6B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Terminal wideokonferencyjny</w:t>
      </w:r>
      <w:r w:rsidR="005331EB">
        <w:rPr>
          <w:rFonts w:ascii="Cambria" w:hAnsi="Cambria"/>
          <w:b/>
        </w:rPr>
        <w:t xml:space="preserve"> z monitorem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5670"/>
        <w:gridCol w:w="5671"/>
      </w:tblGrid>
      <w:tr w:rsidR="00983073" w:rsidRPr="00827D6B" w:rsidTr="00AD316B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073" w:rsidRPr="00827D6B" w:rsidRDefault="00983073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073" w:rsidRPr="00827D6B" w:rsidRDefault="00983073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073" w:rsidRPr="00827D6B" w:rsidRDefault="00983073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73" w:rsidRPr="00827D6B" w:rsidRDefault="00983073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983073" w:rsidRPr="00827D6B" w:rsidRDefault="00983073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983073" w:rsidRPr="00827D6B" w:rsidRDefault="00983073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C6019A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C6019A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983073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83073" w:rsidRPr="00827D6B" w:rsidRDefault="00983073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983073" w:rsidRPr="00827D6B" w:rsidRDefault="00983073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670" w:type="dxa"/>
            <w:vAlign w:val="center"/>
          </w:tcPr>
          <w:p w:rsidR="00983073" w:rsidRPr="00983073" w:rsidRDefault="00983073" w:rsidP="00983073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Terminal wideo ze zintegrowaną kamerą, z systemem automatycznego kadrowania osób i śledzenia głosu, mikrofonem i głośnikami.</w:t>
            </w:r>
          </w:p>
          <w:p w:rsidR="00983073" w:rsidRPr="00983073" w:rsidRDefault="00983073" w:rsidP="00983073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Zestaw powinien składać się z samego terminala oraz dotykowego kontrolera (tabletu) sterującego pracą i ustawieniami terminala.</w:t>
            </w:r>
          </w:p>
          <w:p w:rsidR="00983073" w:rsidRPr="00ED69B8" w:rsidRDefault="00983073" w:rsidP="00983073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Możliwość mocowania terminala na ścianie oraz na obudowie monitora (telewizora) – akcesoria montażowe w komplecie z terminalem.</w:t>
            </w:r>
          </w:p>
        </w:tc>
        <w:tc>
          <w:tcPr>
            <w:tcW w:w="5671" w:type="dxa"/>
            <w:vAlign w:val="center"/>
          </w:tcPr>
          <w:p w:rsidR="00983073" w:rsidRPr="00FC486F" w:rsidRDefault="00983073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83073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83073" w:rsidRPr="00827D6B" w:rsidRDefault="00983073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Porty, złącza</w:t>
            </w:r>
          </w:p>
        </w:tc>
        <w:tc>
          <w:tcPr>
            <w:tcW w:w="5670" w:type="dxa"/>
          </w:tcPr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- wejścia AV: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min. 1x</w:t>
            </w:r>
            <w:r w:rsidRPr="00983073">
              <w:rPr>
                <w:rFonts w:ascii="Cambria" w:hAnsi="Cambria" w:cs="Tahoma"/>
                <w:sz w:val="16"/>
                <w:szCs w:val="16"/>
              </w:rPr>
              <w:t xml:space="preserve">HDMI z obsługą 4K (3840x2160), min. 2xAudio 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microfone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- wyjścia AV: min. 2xHDMI z obsługą 4K (3840x2160), min. 1xAudio Line-out;</w:t>
            </w:r>
          </w:p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 xml:space="preserve">- LAN: min. </w:t>
            </w:r>
            <w:r>
              <w:rPr>
                <w:rFonts w:ascii="Cambria" w:hAnsi="Cambria" w:cs="Tahoma"/>
                <w:sz w:val="16"/>
                <w:szCs w:val="16"/>
              </w:rPr>
              <w:t>2</w:t>
            </w:r>
            <w:r w:rsidRPr="00983073">
              <w:rPr>
                <w:rFonts w:ascii="Cambria" w:hAnsi="Cambria" w:cs="Tahoma"/>
                <w:sz w:val="16"/>
                <w:szCs w:val="16"/>
              </w:rPr>
              <w:t xml:space="preserve">x100Base-T </w:t>
            </w:r>
            <w:r>
              <w:rPr>
                <w:rFonts w:ascii="Cambria" w:hAnsi="Cambria" w:cs="Tahoma"/>
                <w:sz w:val="16"/>
                <w:szCs w:val="16"/>
              </w:rPr>
              <w:t>(</w:t>
            </w:r>
            <w:r w:rsidRPr="00983073">
              <w:rPr>
                <w:rFonts w:ascii="Cambria" w:hAnsi="Cambria" w:cs="Tahoma"/>
                <w:sz w:val="16"/>
                <w:szCs w:val="16"/>
              </w:rPr>
              <w:t>dla sieci zewnętrznej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+</w:t>
            </w:r>
            <w:r w:rsidRPr="00983073">
              <w:rPr>
                <w:rFonts w:ascii="Cambria" w:hAnsi="Cambria" w:cs="Tahoma"/>
                <w:sz w:val="16"/>
                <w:szCs w:val="16"/>
              </w:rPr>
              <w:t xml:space="preserve"> dla kontrolera</w:t>
            </w:r>
            <w:r>
              <w:rPr>
                <w:rFonts w:ascii="Cambria" w:hAnsi="Cambria" w:cs="Tahoma"/>
                <w:sz w:val="16"/>
                <w:szCs w:val="16"/>
              </w:rPr>
              <w:t>)</w:t>
            </w:r>
            <w:r w:rsidRPr="00983073"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 xml:space="preserve">- 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WiFi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 xml:space="preserve">: 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Wi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>-Fi 802.11a/b/g/n/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ac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 xml:space="preserve"> 2.4 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GHz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 xml:space="preserve">/5 </w:t>
            </w:r>
            <w:proofErr w:type="spellStart"/>
            <w:r w:rsidRPr="00983073">
              <w:rPr>
                <w:rFonts w:ascii="Cambria" w:hAnsi="Cambria" w:cs="Tahoma"/>
                <w:sz w:val="16"/>
                <w:szCs w:val="16"/>
              </w:rPr>
              <w:t>GHz</w:t>
            </w:r>
            <w:proofErr w:type="spellEnd"/>
            <w:r w:rsidRPr="00983073">
              <w:rPr>
                <w:rFonts w:ascii="Cambria" w:hAnsi="Cambria" w:cs="Tahoma"/>
                <w:sz w:val="16"/>
                <w:szCs w:val="16"/>
              </w:rPr>
              <w:t>, 2x2 MIMO;</w:t>
            </w:r>
          </w:p>
          <w:p w:rsidR="00983073" w:rsidRPr="00983073" w:rsidRDefault="00983073" w:rsidP="00983073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83073">
              <w:rPr>
                <w:rFonts w:ascii="Cambria" w:hAnsi="Cambria" w:cs="Tahoma"/>
                <w:sz w:val="16"/>
                <w:szCs w:val="16"/>
              </w:rPr>
              <w:t>- inne: min. 2 x USB.</w:t>
            </w:r>
          </w:p>
        </w:tc>
        <w:tc>
          <w:tcPr>
            <w:tcW w:w="5671" w:type="dxa"/>
            <w:vAlign w:val="center"/>
          </w:tcPr>
          <w:p w:rsidR="00983073" w:rsidRPr="00947BCD" w:rsidRDefault="00983073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Kamera zintegrowana</w:t>
            </w:r>
          </w:p>
        </w:tc>
        <w:tc>
          <w:tcPr>
            <w:tcW w:w="5670" w:type="dxa"/>
            <w:vAlign w:val="center"/>
          </w:tcPr>
          <w:p w:rsidR="00967F0C" w:rsidRPr="00967F0C" w:rsidRDefault="00967F0C" w:rsidP="00967F0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Obsługa rozdzielczości do 5K; sensor obrazu 15.1 MP (5184 x 2916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pixels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>);</w:t>
            </w:r>
          </w:p>
          <w:p w:rsidR="00967F0C" w:rsidRPr="00827D6B" w:rsidRDefault="00967F0C" w:rsidP="00967F0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obiektyw 1/1.7 CMOS; kąty widzenia 83° poziomo; 51.5° pionowo.</w:t>
            </w:r>
          </w:p>
        </w:tc>
        <w:tc>
          <w:tcPr>
            <w:tcW w:w="5671" w:type="dxa"/>
            <w:vAlign w:val="center"/>
          </w:tcPr>
          <w:p w:rsidR="00967F0C" w:rsidRPr="00FC486F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Głośniki zintegrowane</w:t>
            </w:r>
          </w:p>
        </w:tc>
        <w:tc>
          <w:tcPr>
            <w:tcW w:w="5670" w:type="dxa"/>
            <w:vAlign w:val="center"/>
          </w:tcPr>
          <w:p w:rsidR="00967F0C" w:rsidRPr="00827D6B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Min. 5 głośników o paśmie 70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Hz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 xml:space="preserve"> to 20 kHz i sumarycznej mocy min. 24W.</w:t>
            </w:r>
          </w:p>
        </w:tc>
        <w:tc>
          <w:tcPr>
            <w:tcW w:w="5671" w:type="dxa"/>
            <w:vAlign w:val="center"/>
          </w:tcPr>
          <w:p w:rsidR="00967F0C" w:rsidRPr="00947BCD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Mikrofon zintegrowany</w:t>
            </w:r>
          </w:p>
        </w:tc>
        <w:tc>
          <w:tcPr>
            <w:tcW w:w="5670" w:type="dxa"/>
            <w:vAlign w:val="center"/>
          </w:tcPr>
          <w:p w:rsidR="00967F0C" w:rsidRPr="00827D6B" w:rsidRDefault="00967F0C" w:rsidP="00967F0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Matryca mikrofonowa złożona z min. 6 elementów z funkcją śledzenia źródła dźwięku.</w:t>
            </w:r>
          </w:p>
        </w:tc>
        <w:tc>
          <w:tcPr>
            <w:tcW w:w="5671" w:type="dxa"/>
            <w:vAlign w:val="center"/>
          </w:tcPr>
          <w:p w:rsidR="00967F0C" w:rsidRPr="00FC486F" w:rsidRDefault="00967F0C" w:rsidP="00967F0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Zarządzanie</w:t>
            </w:r>
          </w:p>
        </w:tc>
        <w:tc>
          <w:tcPr>
            <w:tcW w:w="5670" w:type="dxa"/>
            <w:vAlign w:val="center"/>
          </w:tcPr>
          <w:p w:rsidR="00967F0C" w:rsidRPr="00827D6B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HTTPS, SSH.</w:t>
            </w:r>
          </w:p>
        </w:tc>
        <w:tc>
          <w:tcPr>
            <w:tcW w:w="5671" w:type="dxa"/>
            <w:vAlign w:val="center"/>
          </w:tcPr>
          <w:p w:rsidR="00967F0C" w:rsidRPr="00444294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Funkcjonalności</w:t>
            </w:r>
          </w:p>
        </w:tc>
        <w:tc>
          <w:tcPr>
            <w:tcW w:w="5670" w:type="dxa"/>
            <w:vAlign w:val="center"/>
          </w:tcPr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Równoczesna obsługa H.323/SIP/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VoIP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 xml:space="preserve"> podczas jednej wideokonferencji,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obsługiwane standardy Video - H.264, H.265,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obsługiwane standardy Audio - G.711, G.722, G.722.1, G.729, AAC-LD,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H.239 (H.323) dual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stream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>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automatyczna redukcja zakłóceń Audio,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967F0C">
              <w:rPr>
                <w:rFonts w:ascii="Cambria" w:hAnsi="Cambria" w:cs="Tahoma"/>
                <w:sz w:val="16"/>
                <w:szCs w:val="16"/>
                <w:lang w:val="en-US"/>
              </w:rPr>
              <w:t xml:space="preserve">Dual-stack IPv4 and IPv6 for DHCP, SSH, HTTP, HTTPS, DNS,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  <w:lang w:val="en-US"/>
              </w:rPr>
              <w:t>DiffServ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  <w:lang w:val="en-US"/>
              </w:rPr>
              <w:t>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wsparcie dla Network Time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Protocol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 xml:space="preserve"> (NTP),</w:t>
            </w:r>
          </w:p>
          <w:p w:rsidR="00967F0C" w:rsidRPr="00827D6B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zgodność z 802.1X, 802.1Q, 802.1p.</w:t>
            </w:r>
          </w:p>
        </w:tc>
        <w:tc>
          <w:tcPr>
            <w:tcW w:w="5671" w:type="dxa"/>
            <w:vAlign w:val="center"/>
          </w:tcPr>
          <w:p w:rsidR="00967F0C" w:rsidRPr="00967F0C" w:rsidRDefault="00967F0C" w:rsidP="00967F0C">
            <w:pPr>
              <w:spacing w:line="180" w:lineRule="atLeast"/>
              <w:ind w:left="34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Wymagane parametry i cechy</w:t>
            </w:r>
          </w:p>
        </w:tc>
        <w:tc>
          <w:tcPr>
            <w:tcW w:w="5670" w:type="dxa"/>
            <w:vAlign w:val="center"/>
          </w:tcPr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Możliwa do osiągnięcia przepustowość - 6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Mb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 xml:space="preserve">/s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point-to-point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>,</w:t>
            </w:r>
          </w:p>
          <w:p w:rsidR="00967F0C" w:rsidRP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możliwa do osiągnięcia rozdzielczość transmisji na żywo -  1920x1080p30 </w:t>
            </w:r>
            <w:r>
              <w:rPr>
                <w:rFonts w:ascii="Cambria" w:hAnsi="Cambria" w:cs="Tahoma"/>
                <w:sz w:val="16"/>
                <w:szCs w:val="16"/>
              </w:rPr>
              <w:br/>
            </w:r>
            <w:r w:rsidRPr="00967F0C">
              <w:rPr>
                <w:rFonts w:ascii="Cambria" w:hAnsi="Cambria" w:cs="Tahoma"/>
                <w:sz w:val="16"/>
                <w:szCs w:val="16"/>
              </w:rPr>
              <w:t>oraz p60 (HD1080p),</w:t>
            </w:r>
          </w:p>
          <w:p w:rsidR="00967F0C" w:rsidRPr="00A56E76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 xml:space="preserve">szyfrowanie - H.323 and SIP </w:t>
            </w:r>
            <w:proofErr w:type="spellStart"/>
            <w:r w:rsidRPr="00967F0C">
              <w:rPr>
                <w:rFonts w:ascii="Cambria" w:hAnsi="Cambria" w:cs="Tahoma"/>
                <w:sz w:val="16"/>
                <w:szCs w:val="16"/>
              </w:rPr>
              <w:t>point-to-point</w:t>
            </w:r>
            <w:proofErr w:type="spellEnd"/>
            <w:r w:rsidRPr="00967F0C">
              <w:rPr>
                <w:rFonts w:ascii="Cambria" w:hAnsi="Cambria" w:cs="Tahoma"/>
                <w:sz w:val="16"/>
                <w:szCs w:val="16"/>
              </w:rPr>
              <w:t>,  H.235 v3 i AES.</w:t>
            </w:r>
          </w:p>
        </w:tc>
        <w:tc>
          <w:tcPr>
            <w:tcW w:w="5671" w:type="dxa"/>
            <w:vAlign w:val="center"/>
          </w:tcPr>
          <w:p w:rsidR="00967F0C" w:rsidRPr="00FC486F" w:rsidRDefault="00967F0C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Wymagania dodatkowe</w:t>
            </w:r>
          </w:p>
        </w:tc>
        <w:tc>
          <w:tcPr>
            <w:tcW w:w="5670" w:type="dxa"/>
            <w:vAlign w:val="center"/>
          </w:tcPr>
          <w:p w:rsidR="00967F0C" w:rsidRDefault="00967F0C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bCs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Zgodność</w:t>
            </w:r>
            <w:r w:rsidRPr="00967F0C">
              <w:rPr>
                <w:rFonts w:ascii="Cambria" w:hAnsi="Cambria" w:cs="Tahoma"/>
                <w:bCs/>
                <w:sz w:val="16"/>
                <w:szCs w:val="16"/>
              </w:rPr>
              <w:t xml:space="preserve"> z aplikacjami Cisco </w:t>
            </w:r>
            <w:proofErr w:type="spellStart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>Webex</w:t>
            </w:r>
            <w:proofErr w:type="spellEnd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  <w:p w:rsidR="005331EB" w:rsidRPr="00827D6B" w:rsidRDefault="005331EB" w:rsidP="00A048EF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bCs/>
                <w:sz w:val="16"/>
                <w:szCs w:val="16"/>
              </w:rPr>
            </w:pPr>
            <w:r w:rsidRPr="005331EB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Dodatkowy mikrofon na biurko </w:t>
            </w:r>
            <w:r w:rsidRPr="005331EB">
              <w:rPr>
                <w:rFonts w:ascii="Cambria" w:hAnsi="Cambria" w:cs="Tahoma"/>
                <w:bCs/>
                <w:sz w:val="16"/>
                <w:szCs w:val="16"/>
              </w:rPr>
              <w:t xml:space="preserve"> (w pełni kompatybilny z terminalem).</w:t>
            </w:r>
          </w:p>
        </w:tc>
        <w:tc>
          <w:tcPr>
            <w:tcW w:w="5671" w:type="dxa"/>
            <w:vAlign w:val="center"/>
          </w:tcPr>
          <w:p w:rsidR="00967F0C" w:rsidRPr="00BC449B" w:rsidRDefault="00967F0C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67F0C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67F0C" w:rsidRPr="00827D6B" w:rsidRDefault="00967F0C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967F0C" w:rsidRPr="00967F0C" w:rsidRDefault="00967F0C" w:rsidP="00967F0C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Zasilanie</w:t>
            </w:r>
          </w:p>
        </w:tc>
        <w:tc>
          <w:tcPr>
            <w:tcW w:w="5670" w:type="dxa"/>
            <w:vAlign w:val="center"/>
          </w:tcPr>
          <w:p w:rsidR="00967F0C" w:rsidRPr="00967F0C" w:rsidRDefault="00967F0C" w:rsidP="00967F0C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967F0C">
              <w:rPr>
                <w:rFonts w:ascii="Cambria" w:hAnsi="Cambria" w:cs="Tahoma"/>
                <w:bCs/>
                <w:sz w:val="16"/>
                <w:szCs w:val="16"/>
              </w:rPr>
              <w:t xml:space="preserve">Dotykowy kontroler powinien posiadać możliwość zasilania </w:t>
            </w:r>
            <w:proofErr w:type="spellStart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>PoE</w:t>
            </w:r>
            <w:proofErr w:type="spellEnd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 xml:space="preserve"> (802.11af) poprzez dołączony </w:t>
            </w:r>
            <w:proofErr w:type="spellStart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>injector</w:t>
            </w:r>
            <w:proofErr w:type="spellEnd"/>
            <w:r w:rsidRPr="00967F0C">
              <w:rPr>
                <w:rFonts w:ascii="Cambria" w:hAnsi="Cambria" w:cs="Tahoma"/>
                <w:bCs/>
                <w:sz w:val="16"/>
                <w:szCs w:val="16"/>
              </w:rPr>
              <w:t xml:space="preserve">; </w:t>
            </w:r>
          </w:p>
          <w:p w:rsidR="00967F0C" w:rsidRPr="00827D6B" w:rsidRDefault="00967F0C" w:rsidP="00967F0C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967F0C">
              <w:rPr>
                <w:rFonts w:ascii="Cambria" w:hAnsi="Cambria" w:cs="Tahoma"/>
                <w:bCs/>
                <w:sz w:val="16"/>
                <w:szCs w:val="16"/>
              </w:rPr>
              <w:t>Terminal powinien mieć dołączony własny zasilacz (zewnętrzny bądź wewnętrzny).</w:t>
            </w:r>
          </w:p>
        </w:tc>
        <w:tc>
          <w:tcPr>
            <w:tcW w:w="5671" w:type="dxa"/>
            <w:vAlign w:val="center"/>
          </w:tcPr>
          <w:p w:rsidR="00967F0C" w:rsidRPr="00BC449B" w:rsidRDefault="00967F0C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83073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83073" w:rsidRPr="00827D6B" w:rsidRDefault="00983073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983073" w:rsidRPr="00827D6B" w:rsidRDefault="00983073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983073" w:rsidRPr="00827D6B" w:rsidRDefault="00983073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CE </w:t>
            </w:r>
            <w:r w:rsidRPr="00BD778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1" w:type="dxa"/>
            <w:vAlign w:val="center"/>
          </w:tcPr>
          <w:p w:rsidR="00983073" w:rsidRPr="00BC449B" w:rsidRDefault="00EB4E20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983073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983073" w:rsidRPr="00827D6B" w:rsidRDefault="00983073" w:rsidP="00886B57">
            <w:pPr>
              <w:numPr>
                <w:ilvl w:val="0"/>
                <w:numId w:val="10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983073" w:rsidRPr="00827D6B" w:rsidRDefault="00983073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983073" w:rsidRPr="00967F0C" w:rsidRDefault="003E1DCE" w:rsidP="00967F0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Minimum</w:t>
            </w:r>
            <w:r w:rsidR="00AA7576">
              <w:rPr>
                <w:rFonts w:ascii="Cambria" w:hAnsi="Cambria" w:cs="Tahoma"/>
                <w:sz w:val="16"/>
                <w:szCs w:val="16"/>
              </w:rPr>
              <w:t xml:space="preserve"> 36</w:t>
            </w:r>
            <w:r w:rsidR="00983073" w:rsidRPr="00967F0C">
              <w:rPr>
                <w:rFonts w:ascii="Cambria" w:hAnsi="Cambria" w:cs="Tahoma"/>
                <w:sz w:val="16"/>
                <w:szCs w:val="16"/>
              </w:rPr>
              <w:t xml:space="preserve"> miesięcy</w:t>
            </w:r>
            <w:r w:rsidR="00967F0C">
              <w:rPr>
                <w:rFonts w:ascii="Cambria" w:hAnsi="Cambria" w:cs="Tahoma"/>
                <w:sz w:val="16"/>
                <w:szCs w:val="16"/>
              </w:rPr>
              <w:t>–w tym w</w:t>
            </w:r>
            <w:r w:rsidR="00967F0C" w:rsidRPr="00967F0C">
              <w:rPr>
                <w:rFonts w:ascii="Cambria" w:hAnsi="Cambria" w:cs="Tahoma"/>
                <w:sz w:val="16"/>
                <w:szCs w:val="16"/>
              </w:rPr>
              <w:t>sparcie techniczne, aktualizacje oprogramowania oraz gwarancja na sprzęt typu NBD.</w:t>
            </w:r>
          </w:p>
        </w:tc>
        <w:tc>
          <w:tcPr>
            <w:tcW w:w="5671" w:type="dxa"/>
            <w:vAlign w:val="center"/>
          </w:tcPr>
          <w:p w:rsidR="00983073" w:rsidRPr="0016544E" w:rsidRDefault="00983073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565C87" w:rsidRDefault="00565C87" w:rsidP="005331EB">
      <w:pPr>
        <w:pageBreakBefore/>
        <w:ind w:firstLine="425"/>
        <w:jc w:val="both"/>
        <w:rPr>
          <w:rFonts w:ascii="Arial" w:hAnsi="Arial" w:cs="Arial"/>
        </w:rPr>
      </w:pPr>
    </w:p>
    <w:p w:rsidR="005331EB" w:rsidRPr="00AE4A3F" w:rsidRDefault="00F95D41" w:rsidP="005331EB">
      <w:pPr>
        <w:spacing w:after="120"/>
        <w:rPr>
          <w:rFonts w:ascii="Arial" w:hAnsi="Arial" w:cs="Arial"/>
        </w:rPr>
      </w:pPr>
      <w:r w:rsidRPr="00453A4A">
        <w:rPr>
          <w:rFonts w:ascii="Cambria" w:hAnsi="Cambria"/>
          <w:b/>
        </w:rPr>
        <w:t>S9 -</w:t>
      </w:r>
      <w:r>
        <w:rPr>
          <w:rFonts w:ascii="Cambria" w:hAnsi="Cambria"/>
        </w:rPr>
        <w:t xml:space="preserve"> </w:t>
      </w:r>
      <w:r w:rsidR="005331EB" w:rsidRPr="00453A4A">
        <w:rPr>
          <w:rFonts w:ascii="Cambria" w:hAnsi="Cambria"/>
          <w:b/>
        </w:rPr>
        <w:t>Monitor</w:t>
      </w:r>
      <w:r w:rsidR="005331EB" w:rsidRPr="00AE4A3F">
        <w:rPr>
          <w:rFonts w:ascii="Cambria" w:hAnsi="Cambria"/>
        </w:rPr>
        <w:t xml:space="preserve"> do terminala wideokonferencyjnego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5594"/>
        <w:gridCol w:w="5747"/>
      </w:tblGrid>
      <w:tr w:rsidR="005331EB" w:rsidRPr="00827D6B" w:rsidTr="00F74346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1EB" w:rsidRPr="00827D6B" w:rsidRDefault="005331E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1EB" w:rsidRPr="00827D6B" w:rsidRDefault="005331E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1EB" w:rsidRPr="00827D6B" w:rsidRDefault="005331E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EB" w:rsidRPr="00827D6B" w:rsidRDefault="005331EB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5331EB" w:rsidRPr="00827D6B" w:rsidRDefault="005331E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5331EB" w:rsidRPr="00827D6B" w:rsidRDefault="005331E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C6019A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C6019A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C6019A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331EB" w:rsidRPr="00827D6B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827D6B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594" w:type="dxa"/>
            <w:vAlign w:val="center"/>
          </w:tcPr>
          <w:p w:rsidR="005331EB" w:rsidRPr="00ED69B8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Monitor o rozmiarze min. 65” w pełni zgodny (certyfikowany) z terminalem wideo opisanym powyżej.</w:t>
            </w:r>
          </w:p>
        </w:tc>
        <w:tc>
          <w:tcPr>
            <w:tcW w:w="5747" w:type="dxa"/>
            <w:vAlign w:val="center"/>
          </w:tcPr>
          <w:p w:rsidR="005331EB" w:rsidRPr="00FC486F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5331EB" w:rsidRPr="00983073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Matryca</w:t>
            </w:r>
          </w:p>
        </w:tc>
        <w:tc>
          <w:tcPr>
            <w:tcW w:w="5594" w:type="dxa"/>
          </w:tcPr>
          <w:p w:rsidR="005331EB" w:rsidRPr="00983073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LED IPS dos</w:t>
            </w:r>
            <w:r>
              <w:rPr>
                <w:rFonts w:ascii="Cambria" w:hAnsi="Cambria" w:cs="Tahoma"/>
                <w:sz w:val="16"/>
                <w:szCs w:val="16"/>
              </w:rPr>
              <w:t>tosowana do pracy 24-godzinnej.</w:t>
            </w:r>
          </w:p>
        </w:tc>
        <w:tc>
          <w:tcPr>
            <w:tcW w:w="5747" w:type="dxa"/>
            <w:vAlign w:val="center"/>
          </w:tcPr>
          <w:p w:rsidR="005331EB" w:rsidRPr="00947BCD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331EB" w:rsidRPr="00813187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5331EB" w:rsidRPr="00967F0C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Porty, złącza</w:t>
            </w:r>
          </w:p>
        </w:tc>
        <w:tc>
          <w:tcPr>
            <w:tcW w:w="5594" w:type="dxa"/>
          </w:tcPr>
          <w:p w:rsidR="005331EB" w:rsidRPr="005331EB" w:rsidRDefault="005331EB" w:rsidP="005331E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- wejścia: min. HDMI, DP, DVI-D, Audio, USB 3.0, SD Card;</w:t>
            </w:r>
          </w:p>
          <w:p w:rsidR="005331EB" w:rsidRPr="005331EB" w:rsidRDefault="005331EB" w:rsidP="005331E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>wyjścia</w:t>
            </w:r>
            <w:proofErr w:type="spellEnd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: min. DP, Audio, </w:t>
            </w:r>
            <w:proofErr w:type="spellStart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>Externel</w:t>
            </w:r>
            <w:proofErr w:type="spellEnd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 xml:space="preserve"> Speaker Out;</w:t>
            </w:r>
          </w:p>
          <w:p w:rsidR="005331EB" w:rsidRPr="005331EB" w:rsidRDefault="005331EB" w:rsidP="005331E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>inne</w:t>
            </w:r>
            <w:proofErr w:type="spellEnd"/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>: min. RS232C, RJ45, IR Receiver, Pixel Sensor.</w:t>
            </w:r>
          </w:p>
        </w:tc>
        <w:tc>
          <w:tcPr>
            <w:tcW w:w="5747" w:type="dxa"/>
            <w:vAlign w:val="center"/>
          </w:tcPr>
          <w:p w:rsidR="005331EB" w:rsidRPr="005331EB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5331E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</w:tcPr>
          <w:p w:rsidR="005331EB" w:rsidRPr="00967F0C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Rozdzielczość natywna</w:t>
            </w:r>
          </w:p>
        </w:tc>
        <w:tc>
          <w:tcPr>
            <w:tcW w:w="5594" w:type="dxa"/>
            <w:vAlign w:val="center"/>
          </w:tcPr>
          <w:p w:rsidR="005331EB" w:rsidRPr="00827D6B" w:rsidRDefault="005331EB" w:rsidP="005331E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Min. 3840 x 2160 (UHD), format 16:9.</w:t>
            </w:r>
          </w:p>
        </w:tc>
        <w:tc>
          <w:tcPr>
            <w:tcW w:w="5747" w:type="dxa"/>
            <w:vAlign w:val="center"/>
          </w:tcPr>
          <w:p w:rsidR="005331EB" w:rsidRPr="00947BCD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5331EB" w:rsidRPr="00967F0C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Parametry matrycy</w:t>
            </w:r>
          </w:p>
        </w:tc>
        <w:tc>
          <w:tcPr>
            <w:tcW w:w="5594" w:type="dxa"/>
            <w:vAlign w:val="center"/>
          </w:tcPr>
          <w:p w:rsidR="005331EB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Jasność m</w:t>
            </w:r>
            <w:r w:rsidRPr="005331EB">
              <w:rPr>
                <w:rFonts w:ascii="Cambria" w:hAnsi="Cambria" w:cs="Tahoma"/>
                <w:sz w:val="16"/>
                <w:szCs w:val="16"/>
              </w:rPr>
              <w:t>in. 500cd/m2;</w:t>
            </w:r>
          </w:p>
          <w:p w:rsidR="005331EB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kontrast min. </w:t>
            </w:r>
            <w:r w:rsidRPr="005331EB">
              <w:rPr>
                <w:rFonts w:ascii="Cambria" w:hAnsi="Cambria" w:cs="Tahoma"/>
                <w:sz w:val="16"/>
                <w:szCs w:val="16"/>
              </w:rPr>
              <w:t>1000:1</w:t>
            </w:r>
            <w:r>
              <w:rPr>
                <w:rFonts w:ascii="Cambria" w:hAnsi="Cambria" w:cs="Tahoma"/>
                <w:sz w:val="16"/>
                <w:szCs w:val="16"/>
              </w:rPr>
              <w:t>;</w:t>
            </w:r>
          </w:p>
          <w:p w:rsidR="005331EB" w:rsidRPr="00967F0C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kąty widzenia</w:t>
            </w:r>
            <w:r>
              <w:rPr>
                <w:rFonts w:ascii="Cambria" w:hAnsi="Cambria" w:cs="Tahoma"/>
                <w:sz w:val="16"/>
                <w:szCs w:val="16"/>
              </w:rPr>
              <w:t>:</w:t>
            </w:r>
            <w:r w:rsidRPr="005331EB">
              <w:rPr>
                <w:rFonts w:ascii="Cambria" w:hAnsi="Cambria" w:cs="Tahoma"/>
                <w:sz w:val="16"/>
                <w:szCs w:val="16"/>
              </w:rPr>
              <w:t xml:space="preserve"> 178° poziomo; 178° pionowo</w:t>
            </w:r>
            <w:r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747" w:type="dxa"/>
            <w:vAlign w:val="center"/>
          </w:tcPr>
          <w:p w:rsidR="005331EB" w:rsidRPr="00FC486F" w:rsidRDefault="005331EB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331EB" w:rsidRPr="00813187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</w:tcPr>
          <w:p w:rsidR="005331EB" w:rsidRPr="00967F0C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Funkcjonalności</w:t>
            </w:r>
          </w:p>
        </w:tc>
        <w:tc>
          <w:tcPr>
            <w:tcW w:w="5594" w:type="dxa"/>
            <w:vAlign w:val="center"/>
          </w:tcPr>
          <w:p w:rsidR="005331EB" w:rsidRPr="00967F0C" w:rsidRDefault="005331EB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</w:rPr>
            </w:pPr>
            <w:r w:rsidRPr="005331EB">
              <w:rPr>
                <w:rFonts w:ascii="Cambria" w:hAnsi="Cambria" w:cs="Tahoma"/>
                <w:sz w:val="16"/>
                <w:szCs w:val="16"/>
              </w:rPr>
              <w:t>obsługiwane standardy Video - H.265 (HEVC),</w:t>
            </w:r>
          </w:p>
          <w:p w:rsidR="005331EB" w:rsidRPr="005331EB" w:rsidRDefault="005331EB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5331EB">
              <w:rPr>
                <w:rFonts w:ascii="Cambria" w:hAnsi="Cambria" w:cs="Tahoma"/>
                <w:sz w:val="16"/>
                <w:szCs w:val="16"/>
                <w:lang w:val="en-US"/>
              </w:rPr>
              <w:t>PBP (Picture-By-Picture) and PIP (Picture-In-Picture)..</w:t>
            </w:r>
          </w:p>
        </w:tc>
        <w:tc>
          <w:tcPr>
            <w:tcW w:w="5747" w:type="dxa"/>
            <w:vAlign w:val="center"/>
          </w:tcPr>
          <w:p w:rsidR="005331EB" w:rsidRPr="005331EB" w:rsidRDefault="005331EB" w:rsidP="00AD316B">
            <w:pPr>
              <w:spacing w:line="180" w:lineRule="atLeast"/>
              <w:ind w:left="34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5331E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</w:tcPr>
          <w:p w:rsidR="005331EB" w:rsidRPr="00967F0C" w:rsidRDefault="005331EB" w:rsidP="00AD316B">
            <w:pPr>
              <w:spacing w:line="180" w:lineRule="atLeast"/>
              <w:ind w:left="36"/>
              <w:rPr>
                <w:rFonts w:ascii="Cambria" w:hAnsi="Cambria" w:cs="Tahoma"/>
                <w:sz w:val="16"/>
                <w:szCs w:val="16"/>
              </w:rPr>
            </w:pPr>
            <w:r w:rsidRPr="00967F0C">
              <w:rPr>
                <w:rFonts w:ascii="Cambria" w:hAnsi="Cambria" w:cs="Tahoma"/>
                <w:sz w:val="16"/>
                <w:szCs w:val="16"/>
              </w:rPr>
              <w:t>Wymagania dodatkowe</w:t>
            </w:r>
          </w:p>
        </w:tc>
        <w:tc>
          <w:tcPr>
            <w:tcW w:w="5594" w:type="dxa"/>
            <w:vAlign w:val="center"/>
          </w:tcPr>
          <w:p w:rsidR="005331EB" w:rsidRPr="00F74346" w:rsidRDefault="00FE340A" w:rsidP="00886B57">
            <w:pPr>
              <w:pStyle w:val="Akapitzlist"/>
              <w:numPr>
                <w:ilvl w:val="0"/>
                <w:numId w:val="6"/>
              </w:numPr>
              <w:spacing w:line="180" w:lineRule="atLeast"/>
              <w:ind w:left="317" w:hanging="283"/>
              <w:rPr>
                <w:rFonts w:ascii="Cambria" w:hAnsi="Cambria" w:cs="Tahoma"/>
                <w:bCs/>
                <w:sz w:val="16"/>
                <w:szCs w:val="16"/>
              </w:rPr>
            </w:pPr>
            <w:r w:rsidRPr="00F74346">
              <w:rPr>
                <w:rFonts w:ascii="Cambria" w:hAnsi="Cambria" w:cs="Tahoma"/>
                <w:bCs/>
                <w:sz w:val="16"/>
                <w:szCs w:val="16"/>
              </w:rPr>
              <w:t>W komplecie mobilny statyw dla monitora powyżej umożliwiający jego bezpieczne przemieszczanie (nośność do 70kg), wyposażony w półkę z uchwytem ułatwiającym  przemieszczanie stojaka (na akcesoria typu kable, piloty, itp.).</w:t>
            </w:r>
          </w:p>
        </w:tc>
        <w:tc>
          <w:tcPr>
            <w:tcW w:w="5747" w:type="dxa"/>
            <w:vAlign w:val="center"/>
          </w:tcPr>
          <w:p w:rsidR="005331EB" w:rsidRPr="00BC449B" w:rsidRDefault="005331E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331EB" w:rsidRPr="00827D6B" w:rsidRDefault="005331E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594" w:type="dxa"/>
            <w:vAlign w:val="center"/>
          </w:tcPr>
          <w:p w:rsidR="005331EB" w:rsidRPr="00827D6B" w:rsidRDefault="005331E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CE </w:t>
            </w:r>
            <w:r w:rsidRPr="00BD778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747" w:type="dxa"/>
            <w:vAlign w:val="center"/>
          </w:tcPr>
          <w:p w:rsidR="005331EB" w:rsidRPr="00BC449B" w:rsidRDefault="00F87A96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5331EB" w:rsidRPr="00827D6B" w:rsidTr="00F74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  <w:vAlign w:val="center"/>
          </w:tcPr>
          <w:p w:rsidR="005331EB" w:rsidRPr="00827D6B" w:rsidRDefault="005331EB" w:rsidP="00886B57">
            <w:pPr>
              <w:numPr>
                <w:ilvl w:val="0"/>
                <w:numId w:val="11"/>
              </w:numPr>
              <w:suppressAutoHyphens w:val="0"/>
              <w:spacing w:line="180" w:lineRule="atLeast"/>
              <w:ind w:left="0" w:right="-93" w:firstLine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5331EB" w:rsidRPr="00827D6B" w:rsidRDefault="005331E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594" w:type="dxa"/>
            <w:vAlign w:val="center"/>
          </w:tcPr>
          <w:p w:rsidR="005331EB" w:rsidRPr="00AE4A3F" w:rsidRDefault="003E1DCE" w:rsidP="005331E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Minimum</w:t>
            </w:r>
            <w:r w:rsidR="005331EB" w:rsidRPr="00AE4A3F">
              <w:rPr>
                <w:rFonts w:ascii="Cambria" w:hAnsi="Cambria" w:cs="Tahoma"/>
                <w:sz w:val="16"/>
                <w:szCs w:val="16"/>
              </w:rPr>
              <w:t xml:space="preserve"> 36 miesięcy</w:t>
            </w:r>
          </w:p>
        </w:tc>
        <w:tc>
          <w:tcPr>
            <w:tcW w:w="5747" w:type="dxa"/>
            <w:vAlign w:val="center"/>
          </w:tcPr>
          <w:p w:rsidR="005331EB" w:rsidRPr="0016544E" w:rsidRDefault="005331EB" w:rsidP="00AD316B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5331EB" w:rsidRDefault="005331EB" w:rsidP="00565C87">
      <w:pPr>
        <w:ind w:firstLine="425"/>
        <w:jc w:val="both"/>
        <w:rPr>
          <w:rFonts w:ascii="Arial" w:hAnsi="Arial" w:cs="Arial"/>
        </w:rPr>
      </w:pPr>
    </w:p>
    <w:p w:rsidR="00A076F7" w:rsidRDefault="00A076F7" w:rsidP="00565C87">
      <w:pPr>
        <w:ind w:firstLine="425"/>
        <w:jc w:val="both"/>
        <w:rPr>
          <w:rFonts w:ascii="Arial" w:hAnsi="Arial" w:cs="Arial"/>
        </w:rPr>
      </w:pPr>
    </w:p>
    <w:p w:rsidR="00A076F7" w:rsidRDefault="00A076F7" w:rsidP="00565C87">
      <w:pPr>
        <w:ind w:firstLine="425"/>
        <w:jc w:val="both"/>
        <w:rPr>
          <w:rFonts w:ascii="Arial" w:hAnsi="Arial" w:cs="Arial"/>
        </w:rPr>
      </w:pPr>
    </w:p>
    <w:p w:rsidR="00AD316B" w:rsidRPr="00827D6B" w:rsidRDefault="00AD316B" w:rsidP="00AD316B">
      <w:pPr>
        <w:pageBreakBefore/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S10 – Serwer NAS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AD316B" w:rsidRPr="00827D6B" w:rsidTr="00AD31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6B" w:rsidRPr="00827D6B" w:rsidRDefault="00AD316B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AD316B" w:rsidRPr="00827D6B" w:rsidRDefault="00AD316B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D01018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D01018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9364F9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Obudowa</w:t>
            </w:r>
          </w:p>
        </w:tc>
        <w:tc>
          <w:tcPr>
            <w:tcW w:w="5670" w:type="dxa"/>
            <w:vAlign w:val="center"/>
          </w:tcPr>
          <w:p w:rsidR="009364F9" w:rsidRPr="003141B7" w:rsidRDefault="009364F9" w:rsidP="00A2083C">
            <w:pPr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 xml:space="preserve">Typu </w:t>
            </w:r>
            <w:proofErr w:type="spellStart"/>
            <w:r w:rsidRPr="003141B7">
              <w:rPr>
                <w:rFonts w:ascii="Cambria" w:hAnsi="Cambria" w:cs="Arial"/>
                <w:sz w:val="16"/>
                <w:szCs w:val="16"/>
              </w:rPr>
              <w:t>rack</w:t>
            </w:r>
            <w:proofErr w:type="spellEnd"/>
            <w:r w:rsidRPr="003141B7">
              <w:rPr>
                <w:rFonts w:ascii="Cambria" w:hAnsi="Cambria" w:cs="Arial"/>
                <w:sz w:val="16"/>
                <w:szCs w:val="16"/>
              </w:rPr>
              <w:t xml:space="preserve"> 19”</w:t>
            </w:r>
            <w:r w:rsidR="00501BDA">
              <w:rPr>
                <w:rFonts w:ascii="Cambria" w:hAnsi="Cambria" w:cs="Arial"/>
                <w:sz w:val="16"/>
                <w:szCs w:val="16"/>
              </w:rPr>
              <w:t xml:space="preserve"> 2U, umożliwiająca zainstalowanie 12</w:t>
            </w:r>
            <w:r w:rsidRPr="003141B7">
              <w:rPr>
                <w:rFonts w:ascii="Cambria" w:hAnsi="Cambria" w:cs="Arial"/>
                <w:sz w:val="16"/>
                <w:szCs w:val="16"/>
              </w:rPr>
              <w:t xml:space="preserve"> dysków typu hot-</w:t>
            </w:r>
            <w:proofErr w:type="spellStart"/>
            <w:r w:rsidRPr="003141B7">
              <w:rPr>
                <w:rFonts w:ascii="Cambria" w:hAnsi="Cambria" w:cs="Arial"/>
                <w:sz w:val="16"/>
                <w:szCs w:val="16"/>
              </w:rPr>
              <w:t>swap</w:t>
            </w:r>
            <w:proofErr w:type="spellEnd"/>
            <w:r w:rsidRPr="003141B7">
              <w:rPr>
                <w:rFonts w:ascii="Cambria" w:hAnsi="Cambria" w:cs="Arial"/>
                <w:sz w:val="16"/>
                <w:szCs w:val="16"/>
              </w:rPr>
              <w:t>.</w:t>
            </w:r>
            <w:r w:rsidRPr="003141B7">
              <w:rPr>
                <w:rFonts w:ascii="Cambria" w:hAnsi="Cambria" w:cs="Arial"/>
                <w:sz w:val="16"/>
                <w:szCs w:val="16"/>
              </w:rPr>
              <w:br/>
              <w:t xml:space="preserve">W zestawie szyny do montażu w szafie typu </w:t>
            </w:r>
            <w:proofErr w:type="spellStart"/>
            <w:r w:rsidRPr="003141B7">
              <w:rPr>
                <w:rFonts w:ascii="Cambria" w:hAnsi="Cambria" w:cs="Arial"/>
                <w:sz w:val="16"/>
                <w:szCs w:val="16"/>
              </w:rPr>
              <w:t>rack</w:t>
            </w:r>
            <w:proofErr w:type="spellEnd"/>
            <w:r w:rsidRPr="003141B7">
              <w:rPr>
                <w:rFonts w:ascii="Cambria" w:hAnsi="Cambria" w:cs="Arial"/>
                <w:sz w:val="16"/>
                <w:szCs w:val="16"/>
              </w:rPr>
              <w:t xml:space="preserve"> 19”.</w:t>
            </w:r>
          </w:p>
        </w:tc>
        <w:tc>
          <w:tcPr>
            <w:tcW w:w="5670" w:type="dxa"/>
            <w:vAlign w:val="center"/>
          </w:tcPr>
          <w:p w:rsidR="009364F9" w:rsidRPr="00827D6B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Procesor</w:t>
            </w:r>
          </w:p>
        </w:tc>
        <w:tc>
          <w:tcPr>
            <w:tcW w:w="5670" w:type="dxa"/>
            <w:vAlign w:val="center"/>
          </w:tcPr>
          <w:p w:rsidR="009364F9" w:rsidRPr="003141B7" w:rsidRDefault="00501BDA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Ośmio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 xml:space="preserve">rdzeniowy z silnikiem szyfrowania sprzętowego zgodnym z AES-NI, 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br/>
            </w:r>
            <w:r w:rsidR="009364F9" w:rsidRPr="003141B7">
              <w:rPr>
                <w:rFonts w:ascii="Cambria" w:hAnsi="Cambria" w:cs="Tahoma"/>
                <w:bCs/>
                <w:sz w:val="16"/>
                <w:szCs w:val="16"/>
              </w:rPr>
              <w:t>o cz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>ęstotliwości taktowania min. 2,1</w:t>
            </w:r>
            <w:r w:rsidR="009364F9" w:rsidRPr="003141B7">
              <w:rPr>
                <w:rFonts w:ascii="Cambria" w:hAnsi="Cambria" w:cs="Tahoma"/>
                <w:bCs/>
                <w:sz w:val="16"/>
                <w:szCs w:val="16"/>
              </w:rPr>
              <w:t xml:space="preserve">GHz i pamięci podręcznej Cache min. </w:t>
            </w:r>
            <w:r w:rsidR="00E431D6">
              <w:rPr>
                <w:rFonts w:ascii="Cambria" w:hAnsi="Cambria" w:cs="Tahoma"/>
                <w:bCs/>
                <w:sz w:val="16"/>
                <w:szCs w:val="16"/>
              </w:rPr>
              <w:t>1</w:t>
            </w:r>
            <w:r w:rsidR="009364F9" w:rsidRPr="003141B7">
              <w:rPr>
                <w:rFonts w:ascii="Cambria" w:hAnsi="Cambria" w:cs="Tahoma"/>
                <w:bCs/>
                <w:sz w:val="16"/>
                <w:szCs w:val="16"/>
              </w:rPr>
              <w:t>2MB.</w:t>
            </w:r>
          </w:p>
        </w:tc>
        <w:tc>
          <w:tcPr>
            <w:tcW w:w="5670" w:type="dxa"/>
            <w:vAlign w:val="center"/>
          </w:tcPr>
          <w:p w:rsidR="009364F9" w:rsidRPr="00827D6B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Pamięć RAM</w:t>
            </w:r>
          </w:p>
        </w:tc>
        <w:tc>
          <w:tcPr>
            <w:tcW w:w="5670" w:type="dxa"/>
            <w:vAlign w:val="center"/>
          </w:tcPr>
          <w:p w:rsidR="009364F9" w:rsidRPr="003141B7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Minimum</w:t>
            </w:r>
            <w:r w:rsidR="00501BDA">
              <w:rPr>
                <w:rFonts w:ascii="Cambria" w:hAnsi="Cambria" w:cs="Arial"/>
                <w:sz w:val="16"/>
                <w:szCs w:val="16"/>
              </w:rPr>
              <w:t xml:space="preserve"> 16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>GB DDR</w:t>
            </w:r>
            <w:r w:rsidR="00501BDA">
              <w:rPr>
                <w:rFonts w:ascii="Cambria" w:hAnsi="Cambria" w:cs="Arial"/>
                <w:sz w:val="16"/>
                <w:szCs w:val="16"/>
              </w:rPr>
              <w:t xml:space="preserve">4ECC 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 xml:space="preserve">z </w:t>
            </w:r>
            <w:r w:rsidR="00501BDA">
              <w:rPr>
                <w:rFonts w:ascii="Cambria" w:hAnsi="Cambria" w:cs="Arial"/>
                <w:sz w:val="16"/>
                <w:szCs w:val="16"/>
              </w:rPr>
              <w:t>możliwością rozbudowy do min. 128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>GB.</w:t>
            </w:r>
          </w:p>
        </w:tc>
        <w:tc>
          <w:tcPr>
            <w:tcW w:w="5670" w:type="dxa"/>
            <w:vAlign w:val="center"/>
          </w:tcPr>
          <w:p w:rsidR="009364F9" w:rsidRPr="00827D6B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Wbudowane porty</w:t>
            </w:r>
            <w:r w:rsidR="00E431D6">
              <w:rPr>
                <w:rFonts w:ascii="Cambria" w:hAnsi="Cambria" w:cs="Arial"/>
                <w:bCs/>
                <w:sz w:val="16"/>
                <w:szCs w:val="16"/>
              </w:rPr>
              <w:t xml:space="preserve"> i sloty</w:t>
            </w:r>
          </w:p>
        </w:tc>
        <w:tc>
          <w:tcPr>
            <w:tcW w:w="5670" w:type="dxa"/>
            <w:vAlign w:val="center"/>
          </w:tcPr>
          <w:p w:rsidR="00B36CB0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Minimum 2x USB 3.0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>;</w:t>
            </w:r>
          </w:p>
          <w:p w:rsidR="009364F9" w:rsidRPr="003141B7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Minimum 2 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sloty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PCIe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Gen3 x8.</w:t>
            </w:r>
          </w:p>
        </w:tc>
        <w:tc>
          <w:tcPr>
            <w:tcW w:w="5670" w:type="dxa"/>
            <w:vAlign w:val="center"/>
          </w:tcPr>
          <w:p w:rsidR="009364F9" w:rsidRPr="0019513B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827D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Interfejsy sieciowe</w:t>
            </w:r>
          </w:p>
        </w:tc>
        <w:tc>
          <w:tcPr>
            <w:tcW w:w="5670" w:type="dxa"/>
            <w:vAlign w:val="center"/>
          </w:tcPr>
          <w:p w:rsidR="009364F9" w:rsidRPr="003141B7" w:rsidRDefault="00501BDA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Minimum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 xml:space="preserve"> 4 wbudowane porty 1GbE z obs</w:t>
            </w:r>
            <w:r>
              <w:rPr>
                <w:rFonts w:ascii="Cambria" w:hAnsi="Cambria" w:cs="Arial"/>
                <w:sz w:val="16"/>
                <w:szCs w:val="16"/>
              </w:rPr>
              <w:t xml:space="preserve">ługą funkcji Link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Aggregation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;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br/>
            </w:r>
            <w:r>
              <w:rPr>
                <w:rFonts w:ascii="Cambria" w:hAnsi="Cambria" w:cs="Arial"/>
                <w:sz w:val="16"/>
                <w:szCs w:val="16"/>
              </w:rPr>
              <w:t xml:space="preserve">Minimum 2 wbudowane porty10GbE </w:t>
            </w:r>
            <w:r w:rsidRPr="00501BDA">
              <w:rPr>
                <w:rFonts w:ascii="Cambria" w:hAnsi="Cambria" w:cs="Arial"/>
                <w:sz w:val="16"/>
                <w:szCs w:val="16"/>
              </w:rPr>
              <w:t xml:space="preserve">z obsługą funkcji Link </w:t>
            </w:r>
            <w:proofErr w:type="spellStart"/>
            <w:r w:rsidRPr="00501BDA">
              <w:rPr>
                <w:rFonts w:ascii="Cambria" w:hAnsi="Cambria" w:cs="Arial"/>
                <w:sz w:val="16"/>
                <w:szCs w:val="16"/>
              </w:rPr>
              <w:t>Aggregation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vAlign w:val="center"/>
          </w:tcPr>
          <w:p w:rsidR="009364F9" w:rsidRPr="00827D6B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9364F9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827D6B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Pamięć masowa</w:t>
            </w:r>
          </w:p>
        </w:tc>
        <w:tc>
          <w:tcPr>
            <w:tcW w:w="5670" w:type="dxa"/>
            <w:vAlign w:val="center"/>
          </w:tcPr>
          <w:p w:rsidR="009364F9" w:rsidRPr="003141B7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Możliwość instalacji dysków twardych 2,5” i 3,5” SATA, 2,5” SSD.</w:t>
            </w:r>
          </w:p>
          <w:p w:rsidR="009364F9" w:rsidRPr="003141B7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Możliwość inst</w:t>
            </w:r>
            <w:r w:rsidR="00501BDA">
              <w:rPr>
                <w:rFonts w:ascii="Cambria" w:hAnsi="Cambria" w:cs="Arial"/>
                <w:sz w:val="16"/>
                <w:szCs w:val="16"/>
              </w:rPr>
              <w:t>alacji dysków o pojemności do 16</w:t>
            </w:r>
            <w:r w:rsidRPr="003141B7">
              <w:rPr>
                <w:rFonts w:ascii="Cambria" w:hAnsi="Cambria" w:cs="Arial"/>
                <w:sz w:val="16"/>
                <w:szCs w:val="16"/>
              </w:rPr>
              <w:t>TB.</w:t>
            </w:r>
          </w:p>
          <w:p w:rsidR="00E431D6" w:rsidRDefault="00501BDA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Zainstalowanych 12 dysków twardych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 xml:space="preserve"> SATA 6Gbps 3,5” o pojemności minimum </w:t>
            </w:r>
            <w:r>
              <w:rPr>
                <w:rFonts w:ascii="Cambria" w:hAnsi="Cambria" w:cs="Arial"/>
                <w:sz w:val="16"/>
                <w:szCs w:val="16"/>
              </w:rPr>
              <w:t>16TB i pamięci podręcznej min. 256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>MB</w:t>
            </w:r>
            <w:r w:rsidR="00B36CB0">
              <w:rPr>
                <w:rFonts w:ascii="Cambria" w:hAnsi="Cambria" w:cs="Arial"/>
                <w:sz w:val="16"/>
                <w:szCs w:val="16"/>
              </w:rPr>
              <w:t xml:space="preserve"> klasy Enterprise</w:t>
            </w:r>
            <w:r w:rsidR="009364F9" w:rsidRPr="003141B7">
              <w:rPr>
                <w:rFonts w:ascii="Cambria" w:hAnsi="Cambria" w:cs="Arial"/>
                <w:sz w:val="16"/>
                <w:szCs w:val="16"/>
              </w:rPr>
              <w:t xml:space="preserve">. </w:t>
            </w:r>
          </w:p>
          <w:p w:rsidR="009364F9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W komplecie dodatkowy moduł dyskowy </w:t>
            </w:r>
            <w:r w:rsidR="008654D7">
              <w:rPr>
                <w:rFonts w:ascii="Cambria" w:hAnsi="Cambria" w:cs="Arial"/>
                <w:sz w:val="16"/>
                <w:szCs w:val="16"/>
              </w:rPr>
              <w:t xml:space="preserve">w obudowie </w:t>
            </w:r>
            <w:proofErr w:type="spellStart"/>
            <w:r w:rsidR="008654D7">
              <w:rPr>
                <w:rFonts w:ascii="Cambria" w:hAnsi="Cambria" w:cs="Arial"/>
                <w:sz w:val="16"/>
                <w:szCs w:val="16"/>
              </w:rPr>
              <w:t>rack</w:t>
            </w:r>
            <w:proofErr w:type="spellEnd"/>
            <w:r w:rsidR="008654D7">
              <w:rPr>
                <w:rFonts w:ascii="Cambria" w:hAnsi="Cambria" w:cs="Arial"/>
                <w:sz w:val="16"/>
                <w:szCs w:val="16"/>
              </w:rPr>
              <w:t xml:space="preserve"> 2U </w:t>
            </w:r>
            <w:r>
              <w:rPr>
                <w:rFonts w:ascii="Cambria" w:hAnsi="Cambria" w:cs="Arial"/>
                <w:sz w:val="16"/>
                <w:szCs w:val="16"/>
              </w:rPr>
              <w:t xml:space="preserve">wyposażony w </w:t>
            </w:r>
            <w:r w:rsidRPr="00E431D6">
              <w:rPr>
                <w:rFonts w:ascii="Cambria" w:hAnsi="Cambria" w:cs="Arial"/>
                <w:sz w:val="16"/>
                <w:szCs w:val="16"/>
              </w:rPr>
              <w:t>12 dysków twardych SATA 6Gbps 3,5” o pojemności minimu</w:t>
            </w:r>
            <w:r>
              <w:rPr>
                <w:rFonts w:ascii="Cambria" w:hAnsi="Cambria" w:cs="Arial"/>
                <w:sz w:val="16"/>
                <w:szCs w:val="16"/>
              </w:rPr>
              <w:t>m 16TB każdy i pamięci podręcznej minimum</w:t>
            </w:r>
            <w:r w:rsidRPr="00E431D6">
              <w:rPr>
                <w:rFonts w:ascii="Cambria" w:hAnsi="Cambria" w:cs="Arial"/>
                <w:sz w:val="16"/>
                <w:szCs w:val="16"/>
              </w:rPr>
              <w:t xml:space="preserve"> 256MB</w:t>
            </w:r>
            <w:r w:rsidR="008654D7">
              <w:rPr>
                <w:rFonts w:ascii="Cambria" w:hAnsi="Cambria" w:cs="Arial"/>
                <w:sz w:val="16"/>
                <w:szCs w:val="16"/>
              </w:rPr>
              <w:t xml:space="preserve"> oraz szyny do montażu w szafie </w:t>
            </w:r>
            <w:proofErr w:type="spellStart"/>
            <w:r w:rsidR="008654D7">
              <w:rPr>
                <w:rFonts w:ascii="Cambria" w:hAnsi="Cambria" w:cs="Arial"/>
                <w:sz w:val="16"/>
                <w:szCs w:val="16"/>
              </w:rPr>
              <w:t>rack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E431D6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431D6">
              <w:rPr>
                <w:rFonts w:ascii="Cambria" w:hAnsi="Cambria" w:cs="Arial"/>
                <w:sz w:val="16"/>
                <w:szCs w:val="16"/>
              </w:rPr>
              <w:t>Zainstalowane dyski muszą znajdować się na liście kompatybilności producenta serwera NAS (podać link do strony z listą).</w:t>
            </w:r>
          </w:p>
          <w:p w:rsidR="008654D7" w:rsidRDefault="008654D7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Moduł dyskowy wyposażony w kabel SAS do połączenia z serwerem.</w:t>
            </w:r>
          </w:p>
          <w:p w:rsidR="008654D7" w:rsidRPr="003141B7" w:rsidRDefault="008654D7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Zarówno serwer jak i moduł dyskowy wyposażone w zasilanie nadmiarowe.</w:t>
            </w:r>
          </w:p>
        </w:tc>
        <w:tc>
          <w:tcPr>
            <w:tcW w:w="5670" w:type="dxa"/>
            <w:vAlign w:val="center"/>
          </w:tcPr>
          <w:p w:rsidR="009364F9" w:rsidRPr="009364F9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9364F9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9364F9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Bezpieczeństwo</w:t>
            </w:r>
          </w:p>
        </w:tc>
        <w:tc>
          <w:tcPr>
            <w:tcW w:w="5670" w:type="dxa"/>
            <w:vAlign w:val="center"/>
          </w:tcPr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Szyfrowanie 256-bit AES;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Wykrywanie i usuwanie złośliwego oprogramowania;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 xml:space="preserve">Firewall z funkcjonalnością </w:t>
            </w:r>
            <w:proofErr w:type="spellStart"/>
            <w:r w:rsidRPr="003141B7">
              <w:rPr>
                <w:rFonts w:ascii="Cambria" w:hAnsi="Cambria" w:cs="Arial"/>
                <w:sz w:val="16"/>
                <w:szCs w:val="16"/>
              </w:rPr>
              <w:t>VPNpass-through</w:t>
            </w:r>
            <w:proofErr w:type="spellEnd"/>
            <w:r w:rsidRPr="003141B7">
              <w:rPr>
                <w:rFonts w:ascii="Cambria" w:hAnsi="Cambria" w:cs="Arial"/>
                <w:sz w:val="16"/>
                <w:szCs w:val="16"/>
              </w:rPr>
              <w:t>;</w:t>
            </w:r>
          </w:p>
          <w:p w:rsidR="009364F9" w:rsidRPr="003141B7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 xml:space="preserve">Dwustopniowe wymuszanie uwierzytelniania dla grup administratorów </w:t>
            </w:r>
            <w:r w:rsidRPr="003141B7">
              <w:rPr>
                <w:rFonts w:ascii="Cambria" w:hAnsi="Cambria" w:cs="Arial"/>
                <w:sz w:val="16"/>
                <w:szCs w:val="16"/>
              </w:rPr>
              <w:br/>
              <w:t>lub wszystkich użytkowników.</w:t>
            </w:r>
          </w:p>
        </w:tc>
        <w:tc>
          <w:tcPr>
            <w:tcW w:w="5670" w:type="dxa"/>
            <w:vAlign w:val="center"/>
          </w:tcPr>
          <w:p w:rsidR="009364F9" w:rsidRPr="009364F9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364F9" w:rsidRPr="009364F9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364F9" w:rsidRPr="009364F9" w:rsidRDefault="009364F9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64F9" w:rsidRPr="00CB56B7" w:rsidRDefault="009364F9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Zarządzanie</w:t>
            </w:r>
          </w:p>
        </w:tc>
        <w:tc>
          <w:tcPr>
            <w:tcW w:w="5670" w:type="dxa"/>
            <w:vAlign w:val="center"/>
          </w:tcPr>
          <w:p w:rsidR="00214AED" w:rsidRPr="00BF27F6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Obsługiwane</w:t>
            </w:r>
            <w:proofErr w:type="spellEnd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typy</w:t>
            </w:r>
            <w:proofErr w:type="spellEnd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macierzy</w:t>
            </w:r>
            <w:proofErr w:type="spellEnd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 RAID: </w:t>
            </w:r>
            <w:r w:rsidR="00CD032E"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RAID F1, Basic, </w:t>
            </w:r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JBOD, RAID 0, RAID 1, RAID 5, RAID 6, RAID 10;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 xml:space="preserve">Liczba </w:t>
            </w:r>
            <w:r w:rsidR="00C5316B">
              <w:rPr>
                <w:rFonts w:ascii="Cambria" w:hAnsi="Cambria" w:cs="Arial"/>
                <w:sz w:val="16"/>
                <w:szCs w:val="16"/>
              </w:rPr>
              <w:t>wolumenów wewnętrznych: min. 256</w:t>
            </w:r>
            <w:r w:rsidRPr="003141B7">
              <w:rPr>
                <w:rFonts w:ascii="Cambria" w:hAnsi="Cambria" w:cs="Arial"/>
                <w:sz w:val="16"/>
                <w:szCs w:val="16"/>
              </w:rPr>
              <w:t>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Integracja listy kontroli dostępu systemu Windows (ACL);</w:t>
            </w:r>
          </w:p>
          <w:p w:rsidR="00214AED" w:rsidRPr="00BF27F6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Wirtualizacja</w:t>
            </w:r>
            <w:proofErr w:type="spellEnd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: VMware </w:t>
            </w:r>
            <w:proofErr w:type="spellStart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>vSphere</w:t>
            </w:r>
            <w:proofErr w:type="spellEnd"/>
            <w:r w:rsidRPr="00BF27F6">
              <w:rPr>
                <w:rFonts w:ascii="Cambria" w:hAnsi="Cambria" w:cs="Arial"/>
                <w:sz w:val="16"/>
                <w:szCs w:val="16"/>
                <w:lang w:val="en-US"/>
              </w:rPr>
              <w:t xml:space="preserve"> 6 with VAAI, Windows Server 2016;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Liczba jednoczesnych połącze</w:t>
            </w:r>
            <w:r w:rsidR="00C5316B">
              <w:rPr>
                <w:rFonts w:ascii="Cambria" w:hAnsi="Cambria" w:cs="Arial"/>
                <w:sz w:val="16"/>
                <w:szCs w:val="16"/>
              </w:rPr>
              <w:t>ń protokołu CIFS/AFP/FTP: min. 40</w:t>
            </w:r>
            <w:r w:rsidRPr="003141B7">
              <w:rPr>
                <w:rFonts w:ascii="Cambria" w:hAnsi="Cambria" w:cs="Arial"/>
                <w:sz w:val="16"/>
                <w:szCs w:val="16"/>
              </w:rPr>
              <w:t>00;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Liczba lokaln</w:t>
            </w:r>
            <w:r w:rsidR="00C5316B">
              <w:rPr>
                <w:rFonts w:ascii="Cambria" w:hAnsi="Cambria" w:cs="Arial"/>
                <w:sz w:val="16"/>
                <w:szCs w:val="16"/>
              </w:rPr>
              <w:t>ych kont użytkowników: min. 16000</w:t>
            </w:r>
            <w:r w:rsidRPr="003141B7">
              <w:rPr>
                <w:rFonts w:ascii="Cambria" w:hAnsi="Cambria" w:cs="Arial"/>
                <w:sz w:val="16"/>
                <w:szCs w:val="16"/>
              </w:rPr>
              <w:t>;</w:t>
            </w:r>
          </w:p>
          <w:p w:rsidR="00214AED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 xml:space="preserve">Liczba połączeń VPN (PPTP, </w:t>
            </w:r>
            <w:proofErr w:type="spellStart"/>
            <w:r w:rsidRPr="003141B7">
              <w:rPr>
                <w:rFonts w:ascii="Cambria" w:hAnsi="Cambria" w:cs="Arial"/>
                <w:sz w:val="16"/>
                <w:szCs w:val="16"/>
              </w:rPr>
              <w:t>OpenVPN</w:t>
            </w:r>
            <w:proofErr w:type="spellEnd"/>
            <w:r w:rsidRPr="003141B7">
              <w:rPr>
                <w:rFonts w:ascii="Cambria" w:hAnsi="Cambria" w:cs="Arial"/>
                <w:sz w:val="16"/>
                <w:szCs w:val="16"/>
              </w:rPr>
              <w:t>, L2T</w:t>
            </w:r>
            <w:r w:rsidR="00C5316B">
              <w:rPr>
                <w:rFonts w:ascii="Cambria" w:hAnsi="Cambria" w:cs="Arial"/>
                <w:sz w:val="16"/>
                <w:szCs w:val="16"/>
              </w:rPr>
              <w:t xml:space="preserve">P za pośrednictwem </w:t>
            </w:r>
            <w:proofErr w:type="spellStart"/>
            <w:r w:rsidR="00C5316B">
              <w:rPr>
                <w:rFonts w:ascii="Cambria" w:hAnsi="Cambria" w:cs="Arial"/>
                <w:sz w:val="16"/>
                <w:szCs w:val="16"/>
              </w:rPr>
              <w:t>IPSec</w:t>
            </w:r>
            <w:proofErr w:type="spellEnd"/>
            <w:r w:rsidR="00C5316B">
              <w:rPr>
                <w:rFonts w:ascii="Cambria" w:hAnsi="Cambria" w:cs="Arial"/>
                <w:sz w:val="16"/>
                <w:szCs w:val="16"/>
              </w:rPr>
              <w:t>): min.4</w:t>
            </w:r>
            <w:r w:rsidRPr="003141B7">
              <w:rPr>
                <w:rFonts w:ascii="Cambria" w:hAnsi="Cambria" w:cs="Arial"/>
                <w:sz w:val="16"/>
                <w:szCs w:val="16"/>
              </w:rPr>
              <w:t>0;</w:t>
            </w:r>
          </w:p>
          <w:p w:rsidR="009364F9" w:rsidRPr="003141B7" w:rsidRDefault="009364F9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141B7">
              <w:rPr>
                <w:rFonts w:ascii="Cambria" w:hAnsi="Cambria" w:cs="Arial"/>
                <w:sz w:val="16"/>
                <w:szCs w:val="16"/>
              </w:rPr>
              <w:t>Możliwość planowania testów S.M.A.R.T.</w:t>
            </w:r>
          </w:p>
        </w:tc>
        <w:tc>
          <w:tcPr>
            <w:tcW w:w="5670" w:type="dxa"/>
            <w:vAlign w:val="center"/>
          </w:tcPr>
          <w:p w:rsidR="009364F9" w:rsidRPr="009364F9" w:rsidRDefault="009364F9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E431D6" w:rsidRPr="009364F9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431D6" w:rsidRPr="009364F9" w:rsidRDefault="00E431D6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431D6" w:rsidRPr="00CB56B7" w:rsidRDefault="00E431D6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>Protokoły sieciowe</w:t>
            </w:r>
          </w:p>
        </w:tc>
        <w:tc>
          <w:tcPr>
            <w:tcW w:w="5670" w:type="dxa"/>
            <w:vAlign w:val="center"/>
          </w:tcPr>
          <w:p w:rsidR="00E431D6" w:rsidRPr="003141B7" w:rsidRDefault="00E431D6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431D6">
              <w:rPr>
                <w:rFonts w:ascii="Cambria" w:hAnsi="Cambria" w:cs="Arial"/>
                <w:sz w:val="16"/>
                <w:szCs w:val="16"/>
              </w:rPr>
              <w:t xml:space="preserve">SMB1 (CIFS), SMB2, SMB3, NFSv3, NFSv4, NFSv4.1, NFS </w:t>
            </w:r>
            <w:proofErr w:type="spellStart"/>
            <w:r w:rsidRPr="00E431D6">
              <w:rPr>
                <w:rFonts w:ascii="Cambria" w:hAnsi="Cambria" w:cs="Arial"/>
                <w:sz w:val="16"/>
                <w:szCs w:val="16"/>
              </w:rPr>
              <w:t>Kerberized</w:t>
            </w:r>
            <w:proofErr w:type="spellEnd"/>
            <w:r w:rsidRPr="00E431D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E431D6">
              <w:rPr>
                <w:rFonts w:ascii="Cambria" w:hAnsi="Cambria" w:cs="Arial"/>
                <w:sz w:val="16"/>
                <w:szCs w:val="16"/>
              </w:rPr>
              <w:t>sessions</w:t>
            </w:r>
            <w:proofErr w:type="spellEnd"/>
            <w:r w:rsidRPr="00E431D6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E431D6">
              <w:rPr>
                <w:rFonts w:ascii="Cambria" w:hAnsi="Cambria" w:cs="Arial"/>
                <w:sz w:val="16"/>
                <w:szCs w:val="16"/>
              </w:rPr>
              <w:t>iSCSI</w:t>
            </w:r>
            <w:proofErr w:type="spellEnd"/>
            <w:r w:rsidRPr="00E431D6">
              <w:rPr>
                <w:rFonts w:ascii="Cambria" w:hAnsi="Cambria" w:cs="Arial"/>
                <w:sz w:val="16"/>
                <w:szCs w:val="16"/>
              </w:rPr>
              <w:t xml:space="preserve">, HTTP, HTTPs, FTP, SNMP, LDAP, </w:t>
            </w:r>
            <w:proofErr w:type="spellStart"/>
            <w:r w:rsidRPr="00E431D6">
              <w:rPr>
                <w:rFonts w:ascii="Cambria" w:hAnsi="Cambria" w:cs="Arial"/>
                <w:sz w:val="16"/>
                <w:szCs w:val="16"/>
              </w:rPr>
              <w:t>CalDAV</w:t>
            </w:r>
            <w:proofErr w:type="spellEnd"/>
          </w:p>
        </w:tc>
        <w:tc>
          <w:tcPr>
            <w:tcW w:w="5670" w:type="dxa"/>
            <w:vAlign w:val="center"/>
          </w:tcPr>
          <w:p w:rsidR="00E431D6" w:rsidRPr="009364F9" w:rsidRDefault="00E431D6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D032E" w:rsidRPr="00813187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D032E" w:rsidRPr="009364F9" w:rsidRDefault="00CD032E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032E" w:rsidRDefault="00CD032E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>Protokoły plików</w:t>
            </w:r>
          </w:p>
        </w:tc>
        <w:tc>
          <w:tcPr>
            <w:tcW w:w="5670" w:type="dxa"/>
            <w:vAlign w:val="center"/>
          </w:tcPr>
          <w:p w:rsidR="00CD032E" w:rsidRPr="00CD032E" w:rsidRDefault="00CD032E" w:rsidP="00214AED">
            <w:pPr>
              <w:jc w:val="both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CD032E">
              <w:rPr>
                <w:rFonts w:ascii="Cambria" w:hAnsi="Cambria" w:cs="Arial"/>
                <w:sz w:val="16"/>
                <w:szCs w:val="16"/>
                <w:lang w:val="en-US"/>
              </w:rPr>
              <w:t>CIFS/AFP/NFS/FTP/WebDAV</w:t>
            </w:r>
          </w:p>
        </w:tc>
        <w:tc>
          <w:tcPr>
            <w:tcW w:w="5670" w:type="dxa"/>
            <w:vAlign w:val="center"/>
          </w:tcPr>
          <w:p w:rsidR="00CD032E" w:rsidRPr="00CD032E" w:rsidRDefault="00CD032E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</w:tr>
      <w:tr w:rsidR="00C5316B" w:rsidRPr="00C531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5316B" w:rsidRPr="00CD37BF" w:rsidRDefault="00C5316B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5316B" w:rsidRDefault="00C5316B" w:rsidP="00CB56B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5316B">
              <w:rPr>
                <w:rFonts w:ascii="Cambria" w:hAnsi="Cambria" w:cs="Arial"/>
                <w:bCs/>
                <w:sz w:val="16"/>
                <w:szCs w:val="16"/>
              </w:rPr>
              <w:t>Maksymalna liczba migawek na udostępniony folder</w:t>
            </w:r>
          </w:p>
        </w:tc>
        <w:tc>
          <w:tcPr>
            <w:tcW w:w="5670" w:type="dxa"/>
            <w:vAlign w:val="center"/>
          </w:tcPr>
          <w:p w:rsidR="00C5316B" w:rsidRPr="00C5316B" w:rsidRDefault="00C5316B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1024</w:t>
            </w:r>
          </w:p>
        </w:tc>
        <w:tc>
          <w:tcPr>
            <w:tcW w:w="5670" w:type="dxa"/>
            <w:vAlign w:val="center"/>
          </w:tcPr>
          <w:p w:rsidR="00C5316B" w:rsidRPr="00C5316B" w:rsidRDefault="00C5316B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5316B" w:rsidRPr="00C531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5316B" w:rsidRPr="009364F9" w:rsidRDefault="00C5316B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5316B" w:rsidRPr="00C5316B" w:rsidRDefault="00C5316B" w:rsidP="00C5316B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5316B">
              <w:rPr>
                <w:rFonts w:ascii="Cambria" w:hAnsi="Cambria" w:cs="Arial"/>
                <w:bCs/>
                <w:sz w:val="16"/>
                <w:szCs w:val="16"/>
              </w:rPr>
              <w:t>Maksymalna liczba migawek systemu</w:t>
            </w:r>
          </w:p>
        </w:tc>
        <w:tc>
          <w:tcPr>
            <w:tcW w:w="5670" w:type="dxa"/>
            <w:vAlign w:val="center"/>
          </w:tcPr>
          <w:p w:rsidR="00C5316B" w:rsidRPr="00C5316B" w:rsidRDefault="00C5316B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65536</w:t>
            </w:r>
          </w:p>
        </w:tc>
        <w:tc>
          <w:tcPr>
            <w:tcW w:w="5670" w:type="dxa"/>
            <w:vAlign w:val="center"/>
          </w:tcPr>
          <w:p w:rsidR="00C5316B" w:rsidRPr="00C5316B" w:rsidRDefault="00C5316B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5316B" w:rsidRPr="00C531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5316B" w:rsidRPr="009364F9" w:rsidRDefault="00C5316B" w:rsidP="00886B57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5316B" w:rsidRPr="00C5316B" w:rsidRDefault="00C5316B" w:rsidP="00C5316B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5316B">
              <w:rPr>
                <w:rFonts w:ascii="Cambria" w:hAnsi="Cambria" w:cs="Arial"/>
                <w:bCs/>
                <w:sz w:val="16"/>
                <w:szCs w:val="16"/>
              </w:rPr>
              <w:t xml:space="preserve"> Maks. liczba kamer IP  </w:t>
            </w:r>
          </w:p>
        </w:tc>
        <w:tc>
          <w:tcPr>
            <w:tcW w:w="5670" w:type="dxa"/>
            <w:vAlign w:val="center"/>
          </w:tcPr>
          <w:p w:rsidR="00C5316B" w:rsidRDefault="00C5316B" w:rsidP="00214A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C5316B">
              <w:rPr>
                <w:rFonts w:ascii="Cambria" w:hAnsi="Cambria" w:cs="Arial"/>
                <w:sz w:val="16"/>
                <w:szCs w:val="16"/>
              </w:rPr>
              <w:t>100 (w tym 2 licencja bezpłatna)</w:t>
            </w:r>
          </w:p>
        </w:tc>
        <w:tc>
          <w:tcPr>
            <w:tcW w:w="5670" w:type="dxa"/>
            <w:vAlign w:val="center"/>
          </w:tcPr>
          <w:p w:rsidR="00C5316B" w:rsidRPr="00C5316B" w:rsidRDefault="00C5316B" w:rsidP="009364F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2083C" w:rsidRPr="00C5316B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2083C" w:rsidRPr="009364F9" w:rsidRDefault="00A2083C" w:rsidP="00A2083C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2083C" w:rsidRPr="00C5316B" w:rsidRDefault="00A2083C" w:rsidP="00A2083C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vAlign w:val="center"/>
          </w:tcPr>
          <w:p w:rsidR="00A2083C" w:rsidRPr="00C5316B" w:rsidRDefault="00A2083C" w:rsidP="00A2083C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27D6B">
              <w:rPr>
                <w:rFonts w:ascii="Cambria" w:hAnsi="Cambria" w:cs="Tahoma"/>
                <w:bCs/>
                <w:sz w:val="16"/>
                <w:szCs w:val="16"/>
              </w:rPr>
              <w:t>Certyfikat lub Deklaracja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CE </w:t>
            </w:r>
            <w:r w:rsidRPr="00BD778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5670" w:type="dxa"/>
            <w:vAlign w:val="center"/>
          </w:tcPr>
          <w:p w:rsidR="00A2083C" w:rsidRPr="00C5316B" w:rsidRDefault="00583A94" w:rsidP="00A2083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Wykonawca na wezwanie Zamawiającego będzie zobowiązany do złożenia </w:t>
            </w: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lastRenderedPageBreak/>
              <w:t>dokumentów zgodnie z zapisami rozdziału V pkt. 4 SIWZ.</w:t>
            </w:r>
          </w:p>
        </w:tc>
      </w:tr>
      <w:tr w:rsidR="00A2083C" w:rsidRPr="00501BDA" w:rsidTr="00AD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567" w:type="dxa"/>
            <w:vAlign w:val="center"/>
          </w:tcPr>
          <w:p w:rsidR="00A2083C" w:rsidRPr="00C5316B" w:rsidRDefault="00A2083C" w:rsidP="00A2083C">
            <w:pPr>
              <w:numPr>
                <w:ilvl w:val="0"/>
                <w:numId w:val="12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2083C" w:rsidRPr="00CB56B7" w:rsidRDefault="00A2083C" w:rsidP="00A2083C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CB56B7">
              <w:rPr>
                <w:rFonts w:ascii="Cambria" w:hAnsi="Cambria"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5670" w:type="dxa"/>
            <w:vAlign w:val="center"/>
          </w:tcPr>
          <w:p w:rsidR="00A2083C" w:rsidRPr="003141B7" w:rsidRDefault="00A2083C" w:rsidP="00D50789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Minimum </w:t>
            </w:r>
            <w:r w:rsidR="00D50789">
              <w:rPr>
                <w:rFonts w:ascii="Cambria" w:hAnsi="Cambria" w:cs="Arial"/>
                <w:sz w:val="16"/>
                <w:szCs w:val="16"/>
              </w:rPr>
              <w:t>60 m-</w:t>
            </w:r>
            <w:proofErr w:type="spellStart"/>
            <w:r w:rsidR="00D50789">
              <w:rPr>
                <w:rFonts w:ascii="Cambria" w:hAnsi="Cambria" w:cs="Arial"/>
                <w:sz w:val="16"/>
                <w:szCs w:val="16"/>
              </w:rPr>
              <w:t>cy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vAlign w:val="center"/>
          </w:tcPr>
          <w:p w:rsidR="00A2083C" w:rsidRPr="00501BDA" w:rsidRDefault="00A2083C" w:rsidP="00A2083C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A076F7" w:rsidRDefault="00A076F7" w:rsidP="00BA60C9">
      <w:pPr>
        <w:jc w:val="both"/>
        <w:rPr>
          <w:rFonts w:ascii="Arial" w:hAnsi="Arial" w:cs="Arial"/>
        </w:rPr>
      </w:pPr>
    </w:p>
    <w:p w:rsidR="00AD316B" w:rsidRPr="00827D6B" w:rsidRDefault="00A7628A" w:rsidP="00AD316B">
      <w:pPr>
        <w:pageBreakBefore/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S11 – Oprogramowanie do wykonywania i odtwarzania kopii zapasowych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A7628A" w:rsidRPr="00827D6B" w:rsidTr="00A7628A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28A" w:rsidRPr="00827D6B" w:rsidRDefault="00A7628A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28A" w:rsidRPr="00827D6B" w:rsidRDefault="00A7628A" w:rsidP="00AD316B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A" w:rsidRPr="00827D6B" w:rsidRDefault="00A7628A" w:rsidP="00AD316B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A7628A" w:rsidRPr="00827D6B" w:rsidRDefault="00A7628A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A7628A" w:rsidRPr="00827D6B" w:rsidRDefault="00A7628A" w:rsidP="00AD316B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D01018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D01018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Default="005968FD" w:rsidP="00E93EBD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Przedmiotem Zamówienia jest dostawa bezterminowej licencji oprogramowania </w:t>
            </w:r>
            <w:r w:rsidR="00AC6139">
              <w:rPr>
                <w:rFonts w:ascii="Cambria" w:hAnsi="Cambria" w:cs="Tahoma"/>
                <w:sz w:val="16"/>
                <w:szCs w:val="16"/>
              </w:rPr>
              <w:t>do wykonywania i odtwarzania kopii zapasowych</w:t>
            </w:r>
            <w:r w:rsidR="007C5354">
              <w:rPr>
                <w:rFonts w:ascii="Cambria" w:hAnsi="Cambria" w:cs="Tahoma"/>
                <w:sz w:val="16"/>
                <w:szCs w:val="16"/>
              </w:rPr>
              <w:t xml:space="preserve"> oraz </w:t>
            </w:r>
            <w:proofErr w:type="spellStart"/>
            <w:r w:rsidR="007C5354">
              <w:rPr>
                <w:rFonts w:ascii="Cambria" w:hAnsi="Cambria" w:cs="Tahoma"/>
                <w:sz w:val="16"/>
                <w:szCs w:val="16"/>
              </w:rPr>
              <w:t>replikacji</w:t>
            </w:r>
            <w:r>
              <w:rPr>
                <w:rFonts w:ascii="Cambria" w:hAnsi="Cambria" w:cs="Tahoma"/>
                <w:sz w:val="16"/>
                <w:szCs w:val="16"/>
              </w:rPr>
              <w:t>dla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16 procesorów fizycznych wraz ze wsparciem technicznym producenta na poziomie Basic na okres minimum 1 roku.</w:t>
            </w:r>
          </w:p>
          <w:p w:rsidR="007C5354" w:rsidRPr="00827D6B" w:rsidRDefault="007C5354" w:rsidP="00E93EBD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Należy dostarczyć również licencję bezterminową dla systemu operacyjnego </w:t>
            </w:r>
            <w:r w:rsidR="0027535E">
              <w:rPr>
                <w:rFonts w:ascii="Cambria" w:hAnsi="Cambria" w:cs="Tahoma"/>
                <w:sz w:val="16"/>
                <w:szCs w:val="16"/>
              </w:rPr>
              <w:t>dwuprocesorowego serwera</w:t>
            </w:r>
            <w:r w:rsidR="00C84045">
              <w:rPr>
                <w:rFonts w:ascii="Cambria" w:hAnsi="Cambria" w:cs="Tahoma"/>
                <w:sz w:val="16"/>
                <w:szCs w:val="16"/>
              </w:rPr>
              <w:t xml:space="preserve"> (2 x 8 rdzeni)</w:t>
            </w:r>
            <w:r w:rsidR="0027535E">
              <w:rPr>
                <w:rFonts w:ascii="Cambria" w:hAnsi="Cambria" w:cs="Tahoma"/>
                <w:sz w:val="16"/>
                <w:szCs w:val="16"/>
              </w:rPr>
              <w:t>, na którym zostanie zainstalowane w/w oprogramowanie.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współpracować z infrastrukturą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w wersji 5.0, 5.1, 5.5,</w:t>
            </w:r>
            <w:r w:rsidR="00E93EBD">
              <w:rPr>
                <w:rFonts w:ascii="Cambria" w:hAnsi="Cambria" w:cs="Tahoma"/>
                <w:sz w:val="16"/>
                <w:szCs w:val="16"/>
              </w:rPr>
              <w:t xml:space="preserve">6.0, 6.5, </w:t>
            </w:r>
            <w:r w:rsidRPr="005968FD">
              <w:rPr>
                <w:rFonts w:ascii="Cambria" w:hAnsi="Cambria" w:cs="Tahoma"/>
                <w:sz w:val="16"/>
                <w:szCs w:val="16"/>
              </w:rPr>
              <w:t>6.7 oraz Mi</w:t>
            </w:r>
            <w:r w:rsidR="00E93EBD">
              <w:rPr>
                <w:rFonts w:ascii="Cambria" w:hAnsi="Cambria" w:cs="Tahoma"/>
                <w:sz w:val="16"/>
                <w:szCs w:val="16"/>
              </w:rPr>
              <w:t xml:space="preserve">crosoft </w:t>
            </w:r>
            <w:proofErr w:type="spellStart"/>
            <w:r w:rsidR="00E93EBD">
              <w:rPr>
                <w:rFonts w:ascii="Cambria" w:hAnsi="Cambria" w:cs="Tahoma"/>
                <w:sz w:val="16"/>
                <w:szCs w:val="16"/>
              </w:rPr>
              <w:t>Hyper</w:t>
            </w:r>
            <w:proofErr w:type="spellEnd"/>
            <w:r w:rsidR="00E93EBD">
              <w:rPr>
                <w:rFonts w:ascii="Cambria" w:hAnsi="Cambria" w:cs="Tahoma"/>
                <w:sz w:val="16"/>
                <w:szCs w:val="16"/>
              </w:rPr>
              <w:t xml:space="preserve">-V 2012, 2012 R2, </w:t>
            </w:r>
            <w:r w:rsidRPr="005968FD">
              <w:rPr>
                <w:rFonts w:ascii="Cambria" w:hAnsi="Cambria" w:cs="Tahoma"/>
                <w:sz w:val="16"/>
                <w:szCs w:val="16"/>
              </w:rPr>
              <w:t xml:space="preserve">2016 </w:t>
            </w:r>
            <w:r w:rsidR="00E93EBD">
              <w:rPr>
                <w:rFonts w:ascii="Cambria" w:hAnsi="Cambria" w:cs="Tahoma"/>
                <w:sz w:val="16"/>
                <w:szCs w:val="16"/>
              </w:rPr>
              <w:t>i</w:t>
            </w:r>
            <w:r w:rsidRPr="005968FD">
              <w:rPr>
                <w:rFonts w:ascii="Cambria" w:hAnsi="Cambria" w:cs="Tahoma"/>
                <w:sz w:val="16"/>
                <w:szCs w:val="16"/>
              </w:rPr>
              <w:t xml:space="preserve"> 2019.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współpracować z hostami zarządzanymi przez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vCenteroraz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pojedynczymi hostami.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zapewniać tworzenie kopii zapasowych wszystkich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systemówoperacyjnych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maszyn wirtualnych wspieranych przez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vSphere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i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Hyper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>-V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19513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>Oprogramowanie musi tworzyć “samowystarczalne” archiwa do odzyskania których</w:t>
            </w:r>
            <w:r w:rsidR="00E93EBD">
              <w:rPr>
                <w:rFonts w:ascii="Cambria" w:hAnsi="Cambria" w:cs="Tahoma"/>
                <w:sz w:val="16"/>
                <w:szCs w:val="16"/>
              </w:rPr>
              <w:t>,</w:t>
            </w:r>
            <w:r w:rsidRPr="005968FD">
              <w:rPr>
                <w:rFonts w:ascii="Cambria" w:hAnsi="Cambria" w:cs="Tahoma"/>
                <w:sz w:val="16"/>
                <w:szCs w:val="16"/>
              </w:rPr>
              <w:t xml:space="preserve"> nie</w:t>
            </w:r>
            <w:r w:rsidR="00E93EBD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="00E93EBD">
              <w:rPr>
                <w:rFonts w:ascii="Cambria" w:hAnsi="Cambria" w:cs="Tahoma"/>
                <w:sz w:val="16"/>
                <w:szCs w:val="16"/>
              </w:rPr>
              <w:t>jest</w:t>
            </w:r>
            <w:r w:rsidRPr="005968FD">
              <w:rPr>
                <w:rFonts w:ascii="Cambria" w:hAnsi="Cambria" w:cs="Tahoma"/>
                <w:sz w:val="16"/>
                <w:szCs w:val="16"/>
              </w:rPr>
              <w:t>wymagana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osobna baza danych z metadanymi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deduplikowanych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bloków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AD31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AD31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mieć mechanizmy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deduplikacji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i kompresji w celu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zmniejszeniawielkości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archiwów. Włączenie tych mechanizmów nie może skutkować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utratąjakichkolwiek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funkcjonalności wymienionych w tej specyfikacji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AD31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AD31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AD31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5968FD" w:rsidRPr="005968FD" w:rsidRDefault="005968FD" w:rsidP="00E93EBD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nie może przechowywać danych o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deduplikacji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w centralnej bazie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danych</w:t>
            </w:r>
            <w:r w:rsidRPr="005968FD">
              <w:rPr>
                <w:rFonts w:ascii="Cambria" w:hAnsi="Cambria" w:cs="Tahoma"/>
                <w:sz w:val="16"/>
                <w:szCs w:val="16"/>
              </w:rPr>
              <w:t>.</w:t>
            </w:r>
          </w:p>
          <w:p w:rsidR="00A7628A" w:rsidRPr="00AD31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Utrata bazy danych używanej przez oprogramowanie nie może prowadzić do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utratymożliwości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odtworzenia backupu. Metadane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deduplikacji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muszą być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przechowywanew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plikach backupu.</w:t>
            </w:r>
          </w:p>
        </w:tc>
        <w:tc>
          <w:tcPr>
            <w:tcW w:w="7088" w:type="dxa"/>
            <w:vAlign w:val="center"/>
          </w:tcPr>
          <w:p w:rsidR="00A7628A" w:rsidRPr="00AD31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AD31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AD31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AD31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zapewniać backup jednoprzebiegowy - nawet w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przypadkuwymagania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granularnego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odtworzenia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AD31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AD31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567" w:type="dxa"/>
            <w:vAlign w:val="center"/>
          </w:tcPr>
          <w:p w:rsidR="00A7628A" w:rsidRPr="00AD31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AD31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>Oprogramowanie musi zapewniać mechanizmy informowania o wykonaniu/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błędziezadania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poprzez email lub SNMP. W środowisku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musi mieć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możliwośćaktualizacji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pola „notatki” na wirtualnej maszynie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AD31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AD31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mieć możliwość uruchamiania dowolnych skryptów przed i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pozadaniu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backupowym lub przed i po wykonaniu zadania </w:t>
            </w:r>
            <w:r w:rsidR="00E93EBD">
              <w:rPr>
                <w:rFonts w:ascii="Cambria" w:hAnsi="Cambria" w:cs="Tahoma"/>
                <w:sz w:val="16"/>
                <w:szCs w:val="16"/>
              </w:rPr>
              <w:t>migawki (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snapshota</w:t>
            </w:r>
            <w:proofErr w:type="spellEnd"/>
            <w:r w:rsidR="00E93EBD">
              <w:rPr>
                <w:rFonts w:ascii="Cambria" w:hAnsi="Cambria" w:cs="Tahoma"/>
                <w:sz w:val="16"/>
                <w:szCs w:val="16"/>
              </w:rPr>
              <w:t>)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19513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oferować portal samoobsługowy, umożliwiający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odtwarzanieużytkownikom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wirtualnych maszyn, obiektów MS Exchange i baz danych MS SQL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orazOracle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(w tym odtwarzanie point-in-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time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>)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19513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zapewniać możliwość delegacji uprawnień do odtwarzania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naportalu</w:t>
            </w:r>
            <w:proofErr w:type="spellEnd"/>
          </w:p>
        </w:tc>
        <w:tc>
          <w:tcPr>
            <w:tcW w:w="7088" w:type="dxa"/>
            <w:vAlign w:val="center"/>
          </w:tcPr>
          <w:p w:rsidR="00A7628A" w:rsidRPr="0019513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0C3476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trike/>
                <w:color w:val="FF0000"/>
                <w:sz w:val="16"/>
                <w:szCs w:val="16"/>
              </w:rPr>
            </w:pPr>
            <w:r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 xml:space="preserve">Oprogramowanie musi mieć możliwość integracji z innymi systemami </w:t>
            </w:r>
            <w:proofErr w:type="spellStart"/>
            <w:r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>poprzezwbudowane</w:t>
            </w:r>
            <w:proofErr w:type="spellEnd"/>
            <w:r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>RESTful</w:t>
            </w:r>
            <w:proofErr w:type="spellEnd"/>
            <w:r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 xml:space="preserve"> API</w:t>
            </w:r>
            <w:r w:rsidR="0027535E" w:rsidRPr="000C3476">
              <w:rPr>
                <w:rFonts w:ascii="Cambria" w:hAnsi="Cambria" w:cs="Tahoma"/>
                <w:strike/>
                <w:color w:val="FF0000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19513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mieć wbudowane mechanizmy backupu konfiguracji w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celuprostego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odtworzenia systemu po całkowitej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reinstalacji</w:t>
            </w:r>
            <w:proofErr w:type="spellEnd"/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mieć wbudowane mechanizmy szyfrowania zarówno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plikówz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backupami jak i transmisji sieciowej. Włączenie szyfrowania nie może skutkować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utratąjakiejkolwiek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funkcjonalności wymienionej w tej specyfikacji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5968FD" w:rsidP="003A685E">
            <w:pPr>
              <w:spacing w:line="180" w:lineRule="atLeast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968FD">
              <w:rPr>
                <w:rFonts w:ascii="Cambria" w:hAnsi="Cambria" w:cs="Tahoma"/>
                <w:sz w:val="16"/>
                <w:szCs w:val="16"/>
              </w:rPr>
              <w:t xml:space="preserve">Oprogramowanie musi oferować zarządzanie kluczami w przypadku </w:t>
            </w:r>
            <w:proofErr w:type="spellStart"/>
            <w:r w:rsidRPr="005968FD">
              <w:rPr>
                <w:rFonts w:ascii="Cambria" w:hAnsi="Cambria" w:cs="Tahoma"/>
                <w:sz w:val="16"/>
                <w:szCs w:val="16"/>
              </w:rPr>
              <w:t>utratypodstawowego</w:t>
            </w:r>
            <w:proofErr w:type="spellEnd"/>
            <w:r w:rsidRPr="005968FD">
              <w:rPr>
                <w:rFonts w:ascii="Cambria" w:hAnsi="Cambria" w:cs="Tahoma"/>
                <w:sz w:val="16"/>
                <w:szCs w:val="16"/>
              </w:rPr>
              <w:t xml:space="preserve"> klucza</w:t>
            </w:r>
            <w:r w:rsidR="0027535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827D6B" w:rsidRDefault="00A7628A" w:rsidP="00AD31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posiadać architekturę klient/serwer z możliwością instalacji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wieluinstancji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konsoli administracyjnych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3E3281" w:rsidRDefault="00A7628A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A7628A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A7628A" w:rsidRPr="00827D6B" w:rsidRDefault="00A7628A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7628A" w:rsidRPr="00827D6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wspierać kopiowanie backupów na taśmy wraz z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pełnymśledzeniem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wirtualnych maszyn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A7628A" w:rsidRPr="00C20F51" w:rsidRDefault="00A7628A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mieć możliwość wydzielenia osobnej roli typu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tape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server</w:t>
            </w:r>
            <w:proofErr w:type="spellEnd"/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0C3476" w:rsidRDefault="00212DEB" w:rsidP="003A685E">
            <w:pPr>
              <w:jc w:val="both"/>
              <w:rPr>
                <w:rFonts w:ascii="Cambria" w:hAnsi="Cambria" w:cs="Tahoma"/>
                <w:bCs/>
                <w:strike/>
                <w:color w:val="FF0000"/>
                <w:sz w:val="16"/>
                <w:szCs w:val="16"/>
              </w:rPr>
            </w:pPr>
            <w:bookmarkStart w:id="0" w:name="_GoBack"/>
            <w:r w:rsidRPr="000C3476">
              <w:rPr>
                <w:rFonts w:ascii="Cambria" w:hAnsi="Cambria" w:cs="Tahoma"/>
                <w:bCs/>
                <w:strike/>
                <w:color w:val="FF0000"/>
                <w:sz w:val="16"/>
                <w:szCs w:val="16"/>
              </w:rPr>
              <w:t xml:space="preserve">Oprogramowanie musi wspierać wykonywanie backupu z wykorzystaniem </w:t>
            </w:r>
            <w:proofErr w:type="spellStart"/>
            <w:r w:rsidRPr="000C3476">
              <w:rPr>
                <w:rFonts w:ascii="Cambria" w:hAnsi="Cambria" w:cs="Tahoma"/>
                <w:bCs/>
                <w:strike/>
                <w:color w:val="FF0000"/>
                <w:sz w:val="16"/>
                <w:szCs w:val="16"/>
              </w:rPr>
              <w:t>NDMPbezpośrednio</w:t>
            </w:r>
            <w:proofErr w:type="spellEnd"/>
            <w:r w:rsidRPr="000C3476">
              <w:rPr>
                <w:rFonts w:ascii="Cambria" w:hAnsi="Cambria" w:cs="Tahoma"/>
                <w:bCs/>
                <w:strike/>
                <w:color w:val="FF0000"/>
                <w:sz w:val="16"/>
                <w:szCs w:val="16"/>
              </w:rPr>
              <w:t xml:space="preserve"> na taśmę</w:t>
            </w:r>
            <w:r w:rsidR="0027535E" w:rsidRPr="000C3476">
              <w:rPr>
                <w:rFonts w:ascii="Cambria" w:hAnsi="Cambria" w:cs="Tahoma"/>
                <w:bCs/>
                <w:strike/>
                <w:color w:val="FF0000"/>
                <w:sz w:val="16"/>
                <w:szCs w:val="16"/>
              </w:rPr>
              <w:t>.</w:t>
            </w:r>
            <w:bookmarkEnd w:id="0"/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Oprogramowanie musi mieć możliwość kopiowania backupów do lokalizacji zdalnej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mieć możliwość kopiowania backupów oraz replikacji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wirtualnychmaszyn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z wykorzystaniem wbudowanej akceleracji WAN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mieć możliwość replikacji włączonych wirtualnych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maszynbezpośrednio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z infrastruktury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VMware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vSphere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, pomiędzy hostami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ESXi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włączającasynchroniczną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replikacją ciągłą. Dodatkowo oprogramowanie musi mieć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możliwośćużycia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plików kopii zapasowych jako źródła replikacji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Oprogramowanie musi umożliwiać przechowywanie punktów przywracania dla replik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wykorzystanie istniejących w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infrastrukturzewirtualnych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maszyn jako źródła do dalszej replikacji (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replica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seeding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)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posiadać takie same funkcjonalności replikacji dla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-V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C20F51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3A685E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827D6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3A685E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wykorzystywać wszystkie oferowane przez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hypervisor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tryby</w:t>
            </w:r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transportu</w:t>
            </w:r>
            <w:proofErr w:type="spellEnd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 xml:space="preserve"> (sieć, hot-</w:t>
            </w:r>
            <w:proofErr w:type="spellStart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add</w:t>
            </w:r>
            <w:proofErr w:type="spellEnd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 xml:space="preserve">, LAN </w:t>
            </w:r>
            <w:proofErr w:type="spellStart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Free</w:t>
            </w:r>
            <w:proofErr w:type="spellEnd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-SAN)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3A685E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3A685E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dawać możliwość tworzenia backupów ad-hoc z konsoli jaki z klienta webowego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vSphere</w:t>
            </w:r>
            <w:proofErr w:type="spellEnd"/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Oprogramowanie musi przetwarzać wiele wirtualnych dysków jednocześnie (</w:t>
            </w:r>
            <w:r w:rsidR="003A685E">
              <w:rPr>
                <w:rFonts w:ascii="Cambria" w:hAnsi="Cambria" w:cs="Tahoma"/>
                <w:bCs/>
                <w:sz w:val="16"/>
                <w:szCs w:val="16"/>
              </w:rPr>
              <w:t xml:space="preserve">paralel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processing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)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uruchomienie wielu maszyn wirtualnych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bezpośrednioze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zdeduplikowanego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i skompresowanego pliku backupu, z dowolnego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punktuprzywracania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, bez potrzeby kopiowania jej na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storage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produkcyjny. Funkcjonalność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musibyć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oferowana niezależnie od rodzaju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storage’u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użytego do przechowywania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kopiizapasowych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. Dla środowiska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vSphere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powinien być wykorzystany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wbudowanyw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oprogramowanie serwer NFS. Dla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-V powinna być zapewniona taka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samafunkcjonalność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realizowana wewnętrznymi mechanizmami oprogramowania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Oprogramowanie musi pozwalać na migrację on-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line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tak uruchomionych maszyn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nastorage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produkcyjny. Migracja powinna odbywać się mechanizmami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wbudowanymiw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hypervisor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. Jeżeli licencja na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hypervisor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nie posiada takich funkcjonalności -oprogramowanie musi realizować taką migrację swoimi mechanizmami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pełne odtworzenie wirtualnej maszyny,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plikówkonfiguracji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i dysków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umożliwić odtworzenie plików na maszynę operatora, lub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naserwer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produkcyjny bez potrzeby użycia agenta instalowanego wewnątrz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wirtualnejmaszyny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. Funkcjonalność ta nie powinna być ograniczona wielkością 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liczbąprzywracanych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plików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mieć możliwość odtworzenia plików bezpośrednio do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maszynywirtualnej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poprzez sieć, przy pomocy VIX API dla platformy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VMware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PowerShell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Directdla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platformy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Hyper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-V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Oprogramowanie musi wspierać odtwarzanie plików z następujących systemów plików:</w:t>
            </w:r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</w:t>
            </w:r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 Linux: ext2, ext3, ext4,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>ReiserFS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, JFS, XFS,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>Btrfs</w:t>
            </w:r>
            <w:proofErr w:type="spellEnd"/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</w:t>
            </w:r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 BSD: UFS, UFS2</w:t>
            </w:r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</w:t>
            </w:r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 Solaris: ZFS, UFS</w:t>
            </w:r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</w:t>
            </w:r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 Mac: HFS, HFS+</w:t>
            </w:r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</w:t>
            </w:r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 xml:space="preserve"> Windows: NTFS, FAT, FAT32,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>ReFS</w:t>
            </w:r>
            <w:proofErr w:type="spellEnd"/>
          </w:p>
          <w:p w:rsidR="00212DEB" w:rsidRPr="00212DEB" w:rsidRDefault="00212DEB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 Novell OES: NSS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szybkie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granularne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odtwarzanie obiektów aplikacji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bezużycia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jakiegokolwiek agenta zainstalowanego wewnątrz maszyny wirtualnej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wspierać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granularne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odtwarzanie dowolnych obiektów i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lastRenderedPageBreak/>
              <w:t>dowolnychatrybutów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Active Directory włączając hasło, obiekty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Group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Policy, partycja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konfiguracjiAD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, rekordy DNS zintegrowane z AD, Microsoft System Objects, certyfikaty CA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orazelementy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AD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Sites</w:t>
            </w:r>
            <w:proofErr w:type="spellEnd"/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wspierać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granularne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odtwarzanie Microsoft Exchange 2010i nowszych (dowolny obiekt w tym obiekty w folderze "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Permanently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Deleted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Objects")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wspierać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granularne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odtwarzanie Microsoft Exchange 2010i nowszych (dowolny obiekt w tym obiekty w folderze "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Permanently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Deleted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Objects")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wspierać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granularne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odtwarzanie Microsoft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Sharepoint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2010i nowsze. Opcja odtworzenia elementów, witryn, uprawnień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indeksować pliki Windows i Linux w celu szybkiego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wyszukiwaniaplików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w plikach backupowych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212DE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212DEB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używać mechanizmów VSS wbudowanych w system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operacyjnyMicrosoft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Windows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212DEB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3A685E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212DEB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3A685E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integrację z oprogramowaniem antywirusowym w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celuwykonania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skanu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zawartości pliku backupowego przed odtworzeniem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jakichkolwiekdanych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. Integracja musi być zapewniona minimalnie dla Windows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Defender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,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Symantec</w:t>
            </w:r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Protection</w:t>
            </w:r>
            <w:proofErr w:type="spellEnd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 xml:space="preserve"> Engine oraz ESET NOD32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3A685E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212DEB" w:rsidRPr="003A685E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212DEB" w:rsidRPr="003A685E" w:rsidRDefault="00212DEB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12DEB" w:rsidRPr="003A685E" w:rsidRDefault="00212DEB" w:rsidP="003A685E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Oprogramowanie musi umożliwiać dwuetapowe, automatyczne, odtwarzanie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maszynwirtualnych</w:t>
            </w:r>
            <w:proofErr w:type="spellEnd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z możliwością w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>łączenia</w:t>
            </w:r>
            <w:r w:rsidRPr="00212DEB">
              <w:rPr>
                <w:rFonts w:ascii="Cambria" w:hAnsi="Cambria" w:cs="Tahoma"/>
                <w:bCs/>
                <w:sz w:val="16"/>
                <w:szCs w:val="16"/>
              </w:rPr>
              <w:t xml:space="preserve"> dowolnego skryptu przed odtworzeniem </w:t>
            </w:r>
            <w:proofErr w:type="spellStart"/>
            <w:r w:rsidRPr="00212DEB">
              <w:rPr>
                <w:rFonts w:ascii="Cambria" w:hAnsi="Cambria" w:cs="Tahoma"/>
                <w:bCs/>
                <w:sz w:val="16"/>
                <w:szCs w:val="16"/>
              </w:rPr>
              <w:t>danych</w:t>
            </w:r>
            <w:r w:rsidRPr="003A685E">
              <w:rPr>
                <w:rFonts w:ascii="Cambria" w:hAnsi="Cambria" w:cs="Tahoma"/>
                <w:bCs/>
                <w:sz w:val="16"/>
                <w:szCs w:val="16"/>
              </w:rPr>
              <w:t>do</w:t>
            </w:r>
            <w:proofErr w:type="spellEnd"/>
            <w:r w:rsidRPr="003A685E">
              <w:rPr>
                <w:rFonts w:ascii="Cambria" w:hAnsi="Cambria" w:cs="Tahoma"/>
                <w:bCs/>
                <w:sz w:val="16"/>
                <w:szCs w:val="16"/>
              </w:rPr>
              <w:t xml:space="preserve"> środowiska produkcyjnego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212DEB" w:rsidRPr="003A685E" w:rsidRDefault="00212DEB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E93EBD" w:rsidRPr="00E93EBD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93EBD" w:rsidRPr="003A685E" w:rsidRDefault="00E93EBD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E93EBD" w:rsidRPr="00212DEB" w:rsidRDefault="00E93EBD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Oprogramowanie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musi zapewnić możliwość monitorowania środowiska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wirtualizacyjnego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opartegona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VMware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vSphere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i Microsoft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Hyper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-V bez potrzeby korzystania z narzędzi firm trzecich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E93EBD" w:rsidRPr="00E93EBD" w:rsidRDefault="00E93EBD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E93EBD" w:rsidRPr="00E93EBD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93EBD" w:rsidRPr="00E93EBD" w:rsidRDefault="00E93EBD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E93EBD" w:rsidRPr="00212DEB" w:rsidRDefault="00E93EBD" w:rsidP="00214AE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Oprogramowanie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musi umożliwiać monitorowanie środowiska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wirtualizacyjnego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VMware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w wersji5.x oraz 6.x – zarówno w bezpłatnej wersji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ESXi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jak i w pełnej wersji ESX/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ESXizarządzane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przez konsole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vCenter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Server lub pracujące samodzielnie</w:t>
            </w:r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E93EBD" w:rsidRPr="00E93EBD" w:rsidRDefault="00E93EBD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E93EBD" w:rsidRPr="00E93EBD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93EBD" w:rsidRPr="00E93EBD" w:rsidRDefault="00E93EBD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E93EBD" w:rsidRPr="00E93EBD" w:rsidRDefault="00E93EBD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Oprogramowanie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musi umożliwiać monitorowanie środowiska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wirtualizacyjnego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Microsoft Hyper-V2008 R2 SP1, 2012, 2012 R2, 2016 oraz 2019 zarówno w wersji darmowej jak i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zawartejw</w:t>
            </w:r>
            <w:proofErr w:type="spellEnd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płatnej licencji Microsoft Windows Server zarządzane poprzez System Center Virtual</w:t>
            </w:r>
          </w:p>
          <w:p w:rsidR="00E93EBD" w:rsidRPr="00212DEB" w:rsidRDefault="00E93EBD" w:rsidP="00E93EB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Machine Manager lub pracujące samodzielnie.</w:t>
            </w:r>
          </w:p>
        </w:tc>
        <w:tc>
          <w:tcPr>
            <w:tcW w:w="7088" w:type="dxa"/>
            <w:vAlign w:val="center"/>
          </w:tcPr>
          <w:p w:rsidR="00E93EBD" w:rsidRPr="00E93EBD" w:rsidRDefault="00E93EBD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E93EBD" w:rsidRPr="00E93EBD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93EBD" w:rsidRPr="00E93EBD" w:rsidRDefault="00E93EBD" w:rsidP="00886B57">
            <w:pPr>
              <w:numPr>
                <w:ilvl w:val="0"/>
                <w:numId w:val="15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E93EBD" w:rsidRPr="00212DEB" w:rsidRDefault="00E93EBD" w:rsidP="00214AED">
            <w:pPr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Oprogramowanie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musi mieć status „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V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>Mware</w:t>
            </w:r>
            <w:proofErr w:type="spellEnd"/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</w:rPr>
              <w:t>Ready</w:t>
            </w:r>
            <w:proofErr w:type="spellEnd"/>
            <w:r>
              <w:rPr>
                <w:rFonts w:ascii="Cambria" w:hAnsi="Cambria" w:cs="Tahoma"/>
                <w:bCs/>
                <w:sz w:val="16"/>
                <w:szCs w:val="16"/>
              </w:rPr>
              <w:t>” i być przetestowane i certyfikowane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przezV</w:t>
            </w:r>
            <w:r w:rsidR="0027535E" w:rsidRPr="00E93EBD">
              <w:rPr>
                <w:rFonts w:ascii="Cambria" w:hAnsi="Cambria" w:cs="Tahoma"/>
                <w:bCs/>
                <w:sz w:val="16"/>
                <w:szCs w:val="16"/>
              </w:rPr>
              <w:t>m</w:t>
            </w:r>
            <w:r w:rsidRPr="00E93EBD">
              <w:rPr>
                <w:rFonts w:ascii="Cambria" w:hAnsi="Cambria" w:cs="Tahoma"/>
                <w:bCs/>
                <w:sz w:val="16"/>
                <w:szCs w:val="16"/>
              </w:rPr>
              <w:t>ware</w:t>
            </w:r>
            <w:proofErr w:type="spellEnd"/>
            <w:r w:rsidR="0027535E">
              <w:rPr>
                <w:rFonts w:ascii="Cambria" w:hAnsi="Cambria" w:cs="Tahoma"/>
                <w:bCs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E93EBD" w:rsidRPr="00E93EBD" w:rsidRDefault="00E93EBD" w:rsidP="00AD31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AD316B" w:rsidRPr="00E93EBD" w:rsidRDefault="00AD316B" w:rsidP="00AD316B">
      <w:pPr>
        <w:ind w:firstLine="425"/>
        <w:jc w:val="both"/>
        <w:rPr>
          <w:rFonts w:ascii="Arial" w:hAnsi="Arial" w:cs="Arial"/>
        </w:rPr>
      </w:pPr>
    </w:p>
    <w:p w:rsidR="00AD316B" w:rsidRPr="00E93EBD" w:rsidRDefault="00AD316B" w:rsidP="00AD316B">
      <w:pPr>
        <w:ind w:firstLine="425"/>
        <w:jc w:val="both"/>
        <w:rPr>
          <w:rFonts w:ascii="Arial" w:hAnsi="Arial" w:cs="Arial"/>
        </w:rPr>
      </w:pPr>
    </w:p>
    <w:p w:rsidR="00AD316B" w:rsidRPr="00E93EBD" w:rsidRDefault="00AD316B" w:rsidP="00AD316B">
      <w:pPr>
        <w:ind w:firstLine="425"/>
        <w:jc w:val="both"/>
        <w:rPr>
          <w:rFonts w:ascii="Arial" w:hAnsi="Arial" w:cs="Arial"/>
        </w:rPr>
      </w:pPr>
    </w:p>
    <w:p w:rsidR="00AD316B" w:rsidRPr="00827D6B" w:rsidRDefault="00AD316B" w:rsidP="00AD316B">
      <w:pPr>
        <w:pageBreakBefore/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S12 – Moduł do przełącznika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F3049B" w:rsidRPr="00827D6B" w:rsidTr="004346B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9B" w:rsidRPr="00827D6B" w:rsidRDefault="00F3049B" w:rsidP="004346B4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9B" w:rsidRPr="00827D6B" w:rsidRDefault="00F3049B" w:rsidP="004346B4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9B" w:rsidRPr="00827D6B" w:rsidRDefault="00F3049B" w:rsidP="004346B4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F3049B" w:rsidRPr="00827D6B" w:rsidRDefault="00F3049B" w:rsidP="004346B4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F3049B" w:rsidRPr="00827D6B" w:rsidRDefault="00F3049B" w:rsidP="004346B4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="00D01018"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="00D01018"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="00D01018"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F3049B" w:rsidRPr="00827D6B" w:rsidTr="0043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F3049B" w:rsidRPr="00827D6B" w:rsidRDefault="00F3049B" w:rsidP="00886B57">
            <w:pPr>
              <w:numPr>
                <w:ilvl w:val="0"/>
                <w:numId w:val="16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3049B" w:rsidRPr="00827D6B" w:rsidRDefault="004346B4" w:rsidP="004346B4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Moduł zawierający 4 porty SFP+ do posiadanego przez Zamawiającego przełącznika Dell 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PowerEdge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M8024 do montażu w slocie 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FlexIO</w:t>
            </w:r>
            <w:proofErr w:type="spellEnd"/>
          </w:p>
        </w:tc>
        <w:tc>
          <w:tcPr>
            <w:tcW w:w="7088" w:type="dxa"/>
            <w:vAlign w:val="center"/>
          </w:tcPr>
          <w:p w:rsidR="00F3049B" w:rsidRPr="00827D6B" w:rsidRDefault="00F3049B" w:rsidP="004346B4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F3049B" w:rsidRPr="00827D6B" w:rsidTr="0043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F3049B" w:rsidRPr="00827D6B" w:rsidRDefault="00F3049B" w:rsidP="00886B57">
            <w:pPr>
              <w:numPr>
                <w:ilvl w:val="0"/>
                <w:numId w:val="16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3049B" w:rsidRPr="00827D6B" w:rsidRDefault="004346B4" w:rsidP="004346B4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Gwarancja minimum 12 miesięcy. Dopuszcza się moduł regenerowany.</w:t>
            </w:r>
          </w:p>
        </w:tc>
        <w:tc>
          <w:tcPr>
            <w:tcW w:w="7088" w:type="dxa"/>
            <w:vAlign w:val="center"/>
          </w:tcPr>
          <w:p w:rsidR="00F3049B" w:rsidRPr="00827D6B" w:rsidRDefault="00F3049B" w:rsidP="004346B4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AD316B" w:rsidRDefault="00AD316B" w:rsidP="004346B4">
      <w:pPr>
        <w:ind w:firstLine="425"/>
        <w:jc w:val="both"/>
        <w:rPr>
          <w:rFonts w:ascii="Arial" w:hAnsi="Arial" w:cs="Arial"/>
        </w:rPr>
      </w:pPr>
    </w:p>
    <w:p w:rsidR="00AD316B" w:rsidRDefault="00AD316B" w:rsidP="003F4AED">
      <w:pPr>
        <w:ind w:firstLine="425"/>
        <w:jc w:val="both"/>
        <w:rPr>
          <w:rFonts w:ascii="Arial" w:hAnsi="Arial" w:cs="Arial"/>
        </w:rPr>
      </w:pPr>
    </w:p>
    <w:p w:rsidR="00AD316B" w:rsidRPr="00827D6B" w:rsidRDefault="00AD316B" w:rsidP="003F4AED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S13 – Przełącznik sieciowy do obudowy blade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4346B4" w:rsidRPr="00827D6B" w:rsidTr="004346B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6B4" w:rsidRPr="00827D6B" w:rsidRDefault="004346B4" w:rsidP="003F4AED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6B4" w:rsidRPr="00827D6B" w:rsidRDefault="004346B4" w:rsidP="003F4AED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FD" w:rsidRPr="00827D6B" w:rsidRDefault="003156FD" w:rsidP="003156FD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3156FD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4346B4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4346B4" w:rsidRPr="00827D6B" w:rsidTr="0043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4346B4" w:rsidRPr="00827D6B" w:rsidRDefault="004346B4" w:rsidP="00886B57">
            <w:pPr>
              <w:numPr>
                <w:ilvl w:val="0"/>
                <w:numId w:val="17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4346B4" w:rsidRDefault="004346B4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Przełącznik do posiadanej przez Zamawiającego obudowy kasetowej Dell 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PowerEdge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M1000e, wyposażony w 48 portów 1Gb Ethernet (32 porty wewnętrzne i 16 portów zewnętrznych RJ45).</w:t>
            </w:r>
          </w:p>
          <w:p w:rsidR="004346B4" w:rsidRPr="00827D6B" w:rsidRDefault="004346B4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Dodatkowo wyposażony w 2 porty SFP+ oraz 2 porty CX4.</w:t>
            </w:r>
          </w:p>
        </w:tc>
        <w:tc>
          <w:tcPr>
            <w:tcW w:w="7088" w:type="dxa"/>
            <w:vAlign w:val="center"/>
          </w:tcPr>
          <w:p w:rsidR="004346B4" w:rsidRPr="00827D6B" w:rsidRDefault="004346B4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4346B4" w:rsidRPr="00827D6B" w:rsidTr="0043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4346B4" w:rsidRPr="00827D6B" w:rsidRDefault="004346B4" w:rsidP="00886B57">
            <w:pPr>
              <w:numPr>
                <w:ilvl w:val="0"/>
                <w:numId w:val="17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4346B4" w:rsidRPr="00827D6B" w:rsidRDefault="004346B4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 w:rsidRPr="004346B4">
              <w:rPr>
                <w:rFonts w:ascii="Cambria" w:hAnsi="Cambria" w:cs="Tahoma"/>
                <w:sz w:val="16"/>
                <w:szCs w:val="16"/>
              </w:rPr>
              <w:t>Gwarancja minimum 12 miesięcy. Dopuszcza się moduł regenerowany.</w:t>
            </w:r>
          </w:p>
        </w:tc>
        <w:tc>
          <w:tcPr>
            <w:tcW w:w="7088" w:type="dxa"/>
            <w:vAlign w:val="center"/>
          </w:tcPr>
          <w:p w:rsidR="004346B4" w:rsidRPr="00827D6B" w:rsidRDefault="004346B4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AD316B" w:rsidRDefault="00AD316B" w:rsidP="003F4AED">
      <w:pPr>
        <w:ind w:firstLine="425"/>
        <w:jc w:val="both"/>
        <w:rPr>
          <w:rFonts w:ascii="Arial" w:hAnsi="Arial" w:cs="Arial"/>
        </w:rPr>
      </w:pPr>
    </w:p>
    <w:p w:rsidR="00AD316B" w:rsidRDefault="00AD316B" w:rsidP="003F4AED">
      <w:pPr>
        <w:ind w:firstLine="425"/>
        <w:jc w:val="both"/>
        <w:rPr>
          <w:rFonts w:ascii="Arial" w:hAnsi="Arial" w:cs="Arial"/>
        </w:rPr>
      </w:pPr>
    </w:p>
    <w:p w:rsidR="00AD316B" w:rsidRPr="00827D6B" w:rsidRDefault="00AD316B" w:rsidP="003F4AED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S14 – Karty sieciowe do serwerów blade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317242" w:rsidRPr="00827D6B" w:rsidTr="00317242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242" w:rsidRPr="00827D6B" w:rsidRDefault="00317242" w:rsidP="003F4AED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242" w:rsidRPr="00827D6B" w:rsidRDefault="00317242" w:rsidP="003F4AED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FD" w:rsidRPr="00827D6B" w:rsidRDefault="003156FD" w:rsidP="003156FD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3156FD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317242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317242" w:rsidRPr="00827D6B" w:rsidTr="0031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17242" w:rsidRPr="00827D6B" w:rsidRDefault="00317242" w:rsidP="00886B57">
            <w:pPr>
              <w:numPr>
                <w:ilvl w:val="0"/>
                <w:numId w:val="18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Karty sieciowe muszą mieć możliwość instalacji w posiadanych przez Zamawiającego serwerach Dell 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PowerEdge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M630 oraz M640 </w:t>
            </w:r>
          </w:p>
        </w:tc>
        <w:tc>
          <w:tcPr>
            <w:tcW w:w="7088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17242" w:rsidRPr="00827D6B" w:rsidTr="0031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17242" w:rsidRPr="00827D6B" w:rsidRDefault="00317242" w:rsidP="00886B57">
            <w:pPr>
              <w:numPr>
                <w:ilvl w:val="0"/>
                <w:numId w:val="18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Karty musza być wyposażone w 4 porty 1Gb Ethernet</w:t>
            </w:r>
          </w:p>
        </w:tc>
        <w:tc>
          <w:tcPr>
            <w:tcW w:w="7088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17242" w:rsidRPr="00827D6B" w:rsidTr="0031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17242" w:rsidRPr="00827D6B" w:rsidRDefault="00317242" w:rsidP="00886B57">
            <w:pPr>
              <w:numPr>
                <w:ilvl w:val="0"/>
                <w:numId w:val="18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Typ karty sieciowej – 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Mezzanine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fabric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C)</w:t>
            </w:r>
          </w:p>
        </w:tc>
        <w:tc>
          <w:tcPr>
            <w:tcW w:w="7088" w:type="dxa"/>
            <w:vAlign w:val="center"/>
          </w:tcPr>
          <w:p w:rsidR="00317242" w:rsidRPr="00827D6B" w:rsidRDefault="00317242" w:rsidP="003F4AED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17242" w:rsidRPr="00827D6B" w:rsidTr="0031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17242" w:rsidRPr="00827D6B" w:rsidRDefault="00317242" w:rsidP="00886B57">
            <w:pPr>
              <w:numPr>
                <w:ilvl w:val="0"/>
                <w:numId w:val="18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317242" w:rsidRPr="00827D6B" w:rsidRDefault="00317242" w:rsidP="00317242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Gwarancja minimum 12 miesięcy</w:t>
            </w:r>
            <w:r w:rsidR="00B37F87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317242" w:rsidRPr="0019513B" w:rsidRDefault="00317242" w:rsidP="00317242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AD316B" w:rsidRDefault="00AD316B" w:rsidP="00317242">
      <w:pPr>
        <w:ind w:firstLine="425"/>
        <w:jc w:val="both"/>
        <w:rPr>
          <w:rFonts w:ascii="Arial" w:hAnsi="Arial" w:cs="Arial"/>
        </w:rPr>
      </w:pPr>
    </w:p>
    <w:p w:rsidR="00317242" w:rsidRDefault="00317242" w:rsidP="00317242">
      <w:pPr>
        <w:ind w:firstLine="425"/>
        <w:jc w:val="both"/>
        <w:rPr>
          <w:rFonts w:ascii="Arial" w:hAnsi="Arial" w:cs="Arial"/>
        </w:rPr>
      </w:pPr>
    </w:p>
    <w:p w:rsidR="00AD316B" w:rsidRPr="00827D6B" w:rsidRDefault="00AD316B" w:rsidP="00317242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S15 – </w:t>
      </w:r>
      <w:r w:rsidR="00CD37BF">
        <w:rPr>
          <w:rFonts w:ascii="Cambria" w:hAnsi="Cambria"/>
          <w:b/>
        </w:rPr>
        <w:t>Rozszerzenie funkcjonalności</w:t>
      </w:r>
      <w:r w:rsidR="000A5CC1">
        <w:rPr>
          <w:rFonts w:ascii="Cambria" w:hAnsi="Cambria"/>
          <w:b/>
        </w:rPr>
        <w:t xml:space="preserve"> oprogramowania </w:t>
      </w:r>
      <w:proofErr w:type="spellStart"/>
      <w:r w:rsidR="000A5CC1">
        <w:rPr>
          <w:rFonts w:ascii="Cambria" w:hAnsi="Cambria"/>
          <w:b/>
        </w:rPr>
        <w:t>wirtualizacyjnego</w:t>
      </w:r>
      <w:proofErr w:type="spell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3E596B" w:rsidRPr="00827D6B" w:rsidTr="003E5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96B" w:rsidRPr="00827D6B" w:rsidRDefault="003E596B" w:rsidP="00CC568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96B" w:rsidRPr="00827D6B" w:rsidRDefault="003E596B" w:rsidP="00CC5689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FD" w:rsidRPr="00827D6B" w:rsidRDefault="003156FD" w:rsidP="003156FD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3156FD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3E596B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CC5689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C5689" w:rsidRPr="00827D6B" w:rsidRDefault="00CC5689" w:rsidP="00886B57">
            <w:pPr>
              <w:numPr>
                <w:ilvl w:val="0"/>
                <w:numId w:val="1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689" w:rsidRPr="00572C51" w:rsidRDefault="00CD37BF" w:rsidP="00CD37BF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Rozszerzenie funkcjonalności </w:t>
            </w:r>
            <w:r w:rsidR="00B37F87" w:rsidRPr="00572C51">
              <w:rPr>
                <w:rFonts w:ascii="Cambria" w:hAnsi="Cambria" w:cs="Tahoma"/>
                <w:sz w:val="16"/>
                <w:szCs w:val="16"/>
              </w:rPr>
              <w:t>(</w:t>
            </w:r>
            <w:r w:rsidRPr="00572C51">
              <w:rPr>
                <w:rFonts w:ascii="Cambria" w:hAnsi="Cambria" w:cs="Tahoma"/>
                <w:sz w:val="16"/>
                <w:szCs w:val="16"/>
              </w:rPr>
              <w:t xml:space="preserve">zakup </w:t>
            </w:r>
            <w:proofErr w:type="spellStart"/>
            <w:r w:rsidR="00B37F87" w:rsidRPr="00572C51">
              <w:rPr>
                <w:rFonts w:ascii="Cambria" w:hAnsi="Cambria" w:cs="Tahoma"/>
                <w:sz w:val="16"/>
                <w:szCs w:val="16"/>
              </w:rPr>
              <w:t>upgrade</w:t>
            </w:r>
            <w:r w:rsidRPr="00572C51">
              <w:rPr>
                <w:rFonts w:ascii="Cambria" w:hAnsi="Cambria" w:cs="Tahoma"/>
                <w:sz w:val="16"/>
                <w:szCs w:val="16"/>
              </w:rPr>
              <w:t>’u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licencji</w:t>
            </w:r>
            <w:r w:rsidR="00B37F87" w:rsidRPr="00572C51">
              <w:rPr>
                <w:rFonts w:ascii="Cambria" w:hAnsi="Cambria" w:cs="Tahoma"/>
                <w:sz w:val="16"/>
                <w:szCs w:val="16"/>
              </w:rPr>
              <w:t xml:space="preserve">) </w:t>
            </w:r>
            <w:r w:rsidR="003F4AED" w:rsidRPr="00572C51">
              <w:rPr>
                <w:rFonts w:ascii="Cambria" w:hAnsi="Cambria" w:cs="Tahoma"/>
                <w:sz w:val="16"/>
                <w:szCs w:val="16"/>
              </w:rPr>
              <w:t xml:space="preserve">oprogramowania </w:t>
            </w:r>
            <w:proofErr w:type="spellStart"/>
            <w:r w:rsidR="00CC5689" w:rsidRPr="00572C51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="00CC5689"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="00CC5689" w:rsidRPr="00572C51">
              <w:rPr>
                <w:rFonts w:ascii="Cambria" w:hAnsi="Cambria" w:cs="Tahoma"/>
                <w:sz w:val="16"/>
                <w:szCs w:val="16"/>
              </w:rPr>
              <w:t>vSphere</w:t>
            </w:r>
            <w:proofErr w:type="spellEnd"/>
            <w:r w:rsidR="00CC5689" w:rsidRPr="00572C51">
              <w:rPr>
                <w:rFonts w:ascii="Cambria" w:hAnsi="Cambria" w:cs="Tahoma"/>
                <w:sz w:val="16"/>
                <w:szCs w:val="16"/>
              </w:rPr>
              <w:t xml:space="preserve"> 6 Standard</w:t>
            </w:r>
            <w:r w:rsidR="003F4AED" w:rsidRPr="00572C51">
              <w:rPr>
                <w:rFonts w:ascii="Cambria" w:hAnsi="Cambria" w:cs="Tahoma"/>
                <w:sz w:val="16"/>
                <w:szCs w:val="16"/>
              </w:rPr>
              <w:t xml:space="preserve"> do </w:t>
            </w:r>
            <w:proofErr w:type="spellStart"/>
            <w:r w:rsidR="00B37F87" w:rsidRPr="00572C51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="00B37F87"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="00B37F87" w:rsidRPr="00572C51">
              <w:rPr>
                <w:rFonts w:ascii="Cambria" w:hAnsi="Cambria" w:cs="Tahoma"/>
                <w:sz w:val="16"/>
                <w:szCs w:val="16"/>
              </w:rPr>
              <w:t>vSphere</w:t>
            </w:r>
            <w:proofErr w:type="spellEnd"/>
            <w:r w:rsidR="00B37F87" w:rsidRPr="00572C51">
              <w:rPr>
                <w:rFonts w:ascii="Cambria" w:hAnsi="Cambria" w:cs="Tahoma"/>
                <w:sz w:val="16"/>
                <w:szCs w:val="16"/>
              </w:rPr>
              <w:t xml:space="preserve"> 6 </w:t>
            </w:r>
            <w:r w:rsidR="003F4AED" w:rsidRPr="00572C51">
              <w:rPr>
                <w:rFonts w:ascii="Cambria" w:hAnsi="Cambria" w:cs="Tahoma"/>
                <w:sz w:val="16"/>
                <w:szCs w:val="16"/>
              </w:rPr>
              <w:t>Enterprise Plus</w:t>
            </w:r>
            <w:r w:rsidR="00CC5689" w:rsidRPr="00572C51">
              <w:rPr>
                <w:rFonts w:ascii="Cambria" w:hAnsi="Cambria" w:cs="Tahoma"/>
                <w:sz w:val="16"/>
                <w:szCs w:val="16"/>
              </w:rPr>
              <w:t xml:space="preserve"> dla 16 procesorów</w:t>
            </w:r>
            <w:r w:rsidR="003F4AED" w:rsidRPr="00572C51">
              <w:rPr>
                <w:rFonts w:ascii="Cambria" w:hAnsi="Cambria" w:cs="Tahoma"/>
                <w:sz w:val="16"/>
                <w:szCs w:val="16"/>
              </w:rPr>
              <w:t xml:space="preserve"> fizycznych</w:t>
            </w:r>
            <w:r w:rsidR="00CC5689" w:rsidRPr="00572C51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7088" w:type="dxa"/>
            <w:vAlign w:val="center"/>
          </w:tcPr>
          <w:p w:rsidR="00CC5689" w:rsidRPr="00827D6B" w:rsidRDefault="00CC5689" w:rsidP="00CC568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C5689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C5689" w:rsidRPr="00827D6B" w:rsidRDefault="00CC5689" w:rsidP="00886B57">
            <w:pPr>
              <w:numPr>
                <w:ilvl w:val="0"/>
                <w:numId w:val="19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689" w:rsidRPr="00572C51" w:rsidRDefault="00B37F87" w:rsidP="00B37F87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Wsparcie </w:t>
            </w:r>
            <w:r w:rsidR="00951192" w:rsidRPr="00572C51">
              <w:rPr>
                <w:rFonts w:ascii="Cambria" w:hAnsi="Cambria" w:cs="Tahoma"/>
                <w:sz w:val="16"/>
                <w:szCs w:val="16"/>
              </w:rPr>
              <w:t xml:space="preserve">techniczne producenta oprogramowania </w:t>
            </w:r>
            <w:r w:rsidRPr="00572C51">
              <w:rPr>
                <w:rFonts w:ascii="Cambria" w:hAnsi="Cambria" w:cs="Tahoma"/>
                <w:sz w:val="16"/>
                <w:szCs w:val="16"/>
              </w:rPr>
              <w:t xml:space="preserve">na poziomie Basic na okres 1 roku dla wersji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vSphere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6 Enterprise Plus dla 16 procesorów fizycznych.</w:t>
            </w:r>
          </w:p>
        </w:tc>
        <w:tc>
          <w:tcPr>
            <w:tcW w:w="7088" w:type="dxa"/>
            <w:vAlign w:val="center"/>
          </w:tcPr>
          <w:p w:rsidR="00CC5689" w:rsidRPr="00827D6B" w:rsidRDefault="00CC5689" w:rsidP="00CC5689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AD316B" w:rsidRDefault="00AD316B" w:rsidP="00CC5689">
      <w:pPr>
        <w:keepNext/>
        <w:ind w:firstLine="425"/>
        <w:jc w:val="both"/>
        <w:rPr>
          <w:rFonts w:ascii="Arial" w:hAnsi="Arial" w:cs="Arial"/>
        </w:rPr>
      </w:pPr>
    </w:p>
    <w:p w:rsidR="00CC5689" w:rsidRDefault="00CC5689" w:rsidP="00CC5689">
      <w:pPr>
        <w:keepNext/>
        <w:ind w:firstLine="425"/>
        <w:jc w:val="both"/>
        <w:rPr>
          <w:rFonts w:ascii="Arial" w:hAnsi="Arial" w:cs="Arial"/>
        </w:rPr>
      </w:pPr>
    </w:p>
    <w:p w:rsidR="000E5651" w:rsidRDefault="000E5651">
      <w:pPr>
        <w:suppressAutoHyphens w:val="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0A5CC1" w:rsidRPr="00827D6B" w:rsidRDefault="000A5CC1" w:rsidP="00CC5689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S16 – Moduł dyskowy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88"/>
      </w:tblGrid>
      <w:tr w:rsidR="00CC5689" w:rsidRPr="00827D6B" w:rsidTr="00CC568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89" w:rsidRPr="00827D6B" w:rsidRDefault="00CC5689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89" w:rsidRPr="00827D6B" w:rsidRDefault="00CC5689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FD" w:rsidRPr="00827D6B" w:rsidRDefault="003156FD" w:rsidP="003156FD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3156FD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CC5689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CC5689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C5689" w:rsidRPr="00827D6B" w:rsidRDefault="00CC5689" w:rsidP="00886B57">
            <w:pPr>
              <w:numPr>
                <w:ilvl w:val="0"/>
                <w:numId w:val="20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689" w:rsidRPr="00572C51" w:rsidRDefault="00CC5689" w:rsidP="003E1DCE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Moduł dyskowy musi współpracować z posiadanym przez Zamawiającego serwerem NAS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Synology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RS818+</w:t>
            </w:r>
          </w:p>
        </w:tc>
        <w:tc>
          <w:tcPr>
            <w:tcW w:w="7088" w:type="dxa"/>
            <w:vAlign w:val="center"/>
          </w:tcPr>
          <w:p w:rsidR="00CC5689" w:rsidRPr="00827D6B" w:rsidRDefault="00CC5689" w:rsidP="003E1DCE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C5689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C5689" w:rsidRPr="00827D6B" w:rsidRDefault="00CC5689" w:rsidP="00886B57">
            <w:pPr>
              <w:numPr>
                <w:ilvl w:val="0"/>
                <w:numId w:val="20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689" w:rsidRPr="00572C51" w:rsidRDefault="00CC5689" w:rsidP="003E1DCE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Moduł dyskowy musi być wyposażony, w co najmniej 4 dyski SATA 3.5” o pojemności 16TB i prędkości obrotowej 7.2krpm</w:t>
            </w:r>
            <w:r w:rsidR="00317242" w:rsidRPr="00572C51">
              <w:rPr>
                <w:rFonts w:ascii="Cambria" w:hAnsi="Cambria" w:cs="Tahoma"/>
                <w:sz w:val="16"/>
                <w:szCs w:val="16"/>
              </w:rPr>
              <w:t xml:space="preserve"> oraz 256MB cache</w:t>
            </w:r>
            <w:r w:rsidR="00B36CB0" w:rsidRPr="00572C51">
              <w:rPr>
                <w:rFonts w:ascii="Cambria" w:hAnsi="Cambria" w:cs="Tahoma"/>
                <w:sz w:val="16"/>
                <w:szCs w:val="16"/>
              </w:rPr>
              <w:t xml:space="preserve"> klasy Enterprise</w:t>
            </w:r>
          </w:p>
        </w:tc>
        <w:tc>
          <w:tcPr>
            <w:tcW w:w="7088" w:type="dxa"/>
            <w:vAlign w:val="center"/>
          </w:tcPr>
          <w:p w:rsidR="00CC5689" w:rsidRPr="00827D6B" w:rsidRDefault="00CC5689" w:rsidP="003E1DCE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CC5689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CC5689" w:rsidRPr="00827D6B" w:rsidRDefault="00CC5689" w:rsidP="00886B57">
            <w:pPr>
              <w:numPr>
                <w:ilvl w:val="0"/>
                <w:numId w:val="20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689" w:rsidRPr="00572C51" w:rsidRDefault="00CC5689" w:rsidP="003E1DCE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Urządzenie powinno być wyposażone w interfejs </w:t>
            </w:r>
            <w:proofErr w:type="spellStart"/>
            <w:r w:rsidR="00317242" w:rsidRPr="00572C51">
              <w:rPr>
                <w:rFonts w:ascii="Cambria" w:hAnsi="Cambria" w:cs="Tahoma"/>
                <w:sz w:val="16"/>
                <w:szCs w:val="16"/>
              </w:rPr>
              <w:t>e</w:t>
            </w:r>
            <w:r w:rsidRPr="00572C51">
              <w:rPr>
                <w:rFonts w:ascii="Cambria" w:hAnsi="Cambria" w:cs="Tahoma"/>
                <w:sz w:val="16"/>
                <w:szCs w:val="16"/>
              </w:rPr>
              <w:t>SATA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do połączenia z </w:t>
            </w:r>
            <w:r w:rsidR="00317242" w:rsidRPr="00572C51">
              <w:rPr>
                <w:rFonts w:ascii="Cambria" w:hAnsi="Cambria" w:cs="Tahoma"/>
                <w:sz w:val="16"/>
                <w:szCs w:val="16"/>
              </w:rPr>
              <w:t>serwerem</w:t>
            </w:r>
          </w:p>
        </w:tc>
        <w:tc>
          <w:tcPr>
            <w:tcW w:w="7088" w:type="dxa"/>
            <w:vAlign w:val="center"/>
          </w:tcPr>
          <w:p w:rsidR="00CC5689" w:rsidRPr="00827D6B" w:rsidRDefault="00CC5689" w:rsidP="003E1DCE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F74346" w:rsidRPr="00827D6B" w:rsidTr="00637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F74346" w:rsidRPr="00827D6B" w:rsidRDefault="00F74346" w:rsidP="00F74346">
            <w:pPr>
              <w:numPr>
                <w:ilvl w:val="0"/>
                <w:numId w:val="20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74346" w:rsidRPr="00572C51" w:rsidRDefault="00F74346" w:rsidP="00F74346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 w:rsidRPr="00F74346">
              <w:rPr>
                <w:rFonts w:ascii="Cambria" w:hAnsi="Cambria" w:cs="Tahoma"/>
                <w:bCs/>
                <w:sz w:val="16"/>
                <w:szCs w:val="16"/>
              </w:rPr>
              <w:t xml:space="preserve">Certyfikat lub Deklaracja CE </w:t>
            </w:r>
            <w:r w:rsidRPr="00F7434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</w:p>
        </w:tc>
        <w:tc>
          <w:tcPr>
            <w:tcW w:w="7088" w:type="dxa"/>
            <w:vAlign w:val="center"/>
          </w:tcPr>
          <w:p w:rsidR="00F74346" w:rsidRPr="00827D6B" w:rsidRDefault="00394FAD" w:rsidP="00F7434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F74346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F74346" w:rsidRPr="00827D6B" w:rsidRDefault="00F74346" w:rsidP="00F74346">
            <w:pPr>
              <w:numPr>
                <w:ilvl w:val="0"/>
                <w:numId w:val="20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346" w:rsidRPr="00572C51" w:rsidRDefault="00D50789" w:rsidP="00F74346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Minimum 36 m-</w:t>
            </w:r>
            <w:proofErr w:type="spellStart"/>
            <w:r>
              <w:rPr>
                <w:rFonts w:ascii="Cambria" w:hAnsi="Cambria" w:cs="Tahoma"/>
                <w:sz w:val="16"/>
                <w:szCs w:val="16"/>
              </w:rPr>
              <w:t>cy</w:t>
            </w:r>
            <w:proofErr w:type="spellEnd"/>
            <w:r>
              <w:rPr>
                <w:rFonts w:ascii="Cambria" w:hAnsi="Cambria" w:cs="Tahoma"/>
                <w:sz w:val="16"/>
                <w:szCs w:val="16"/>
              </w:rPr>
              <w:t xml:space="preserve"> </w:t>
            </w:r>
            <w:r w:rsidR="00F74346" w:rsidRPr="00572C51">
              <w:rPr>
                <w:rFonts w:ascii="Cambria" w:hAnsi="Cambria" w:cs="Tahoma"/>
                <w:sz w:val="16"/>
                <w:szCs w:val="16"/>
              </w:rPr>
              <w:t>z możliwością przedłużenia do 5 lat</w:t>
            </w:r>
          </w:p>
        </w:tc>
        <w:tc>
          <w:tcPr>
            <w:tcW w:w="7088" w:type="dxa"/>
            <w:vAlign w:val="center"/>
          </w:tcPr>
          <w:p w:rsidR="00F74346" w:rsidRPr="0019513B" w:rsidRDefault="00F74346" w:rsidP="00F74346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A5CC1" w:rsidRDefault="000A5CC1" w:rsidP="003E1DCE">
      <w:pPr>
        <w:ind w:firstLine="425"/>
        <w:jc w:val="both"/>
        <w:rPr>
          <w:rFonts w:ascii="Arial" w:hAnsi="Arial" w:cs="Arial"/>
        </w:rPr>
      </w:pPr>
    </w:p>
    <w:p w:rsidR="000A5CC1" w:rsidRDefault="000A5CC1" w:rsidP="003E1DCE">
      <w:pPr>
        <w:ind w:firstLine="425"/>
        <w:jc w:val="both"/>
        <w:rPr>
          <w:rFonts w:ascii="Arial" w:hAnsi="Arial" w:cs="Arial"/>
        </w:rPr>
      </w:pPr>
    </w:p>
    <w:p w:rsidR="003E1DCE" w:rsidRDefault="003E1DCE" w:rsidP="003E1DCE">
      <w:pPr>
        <w:ind w:firstLine="425"/>
        <w:jc w:val="both"/>
        <w:rPr>
          <w:rFonts w:ascii="Arial" w:hAnsi="Arial" w:cs="Arial"/>
        </w:rPr>
      </w:pPr>
    </w:p>
    <w:p w:rsidR="003E596B" w:rsidRPr="00827D6B" w:rsidRDefault="003E596B" w:rsidP="003E1DCE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S17 – Serwer kasetowy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  <w:gridCol w:w="5670"/>
      </w:tblGrid>
      <w:tr w:rsidR="003E596B" w:rsidRPr="00827D6B" w:rsidTr="00A7628A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96B" w:rsidRPr="00827D6B" w:rsidRDefault="003E596B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96B" w:rsidRPr="00827D6B" w:rsidRDefault="003E596B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96B" w:rsidRPr="00827D6B" w:rsidRDefault="003E596B" w:rsidP="003E1DCE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FD" w:rsidRPr="00827D6B" w:rsidRDefault="003156FD" w:rsidP="003156FD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:rsidR="003156FD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(nie dopuszcza się używania zwrotów</w:t>
            </w:r>
          </w:p>
          <w:p w:rsidR="003E596B" w:rsidRPr="00827D6B" w:rsidRDefault="003156FD" w:rsidP="003156FD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np. </w:t>
            </w:r>
            <w:r w:rsidRPr="00B401C4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„jak 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>wymagane”</w:t>
            </w:r>
            <w:r w:rsidRPr="002A4853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>, „zgodnie z wymaganiami Zamawiającego”</w:t>
            </w:r>
            <w:r w:rsidRPr="002A4853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 lub podobnych</w:t>
            </w:r>
            <w:r w:rsidRPr="00827D6B">
              <w:rPr>
                <w:rFonts w:ascii="Cambria" w:hAnsi="Cambria" w:cs="Tahoma"/>
                <w:b/>
                <w:i/>
                <w:sz w:val="16"/>
                <w:szCs w:val="16"/>
              </w:rPr>
              <w:t>)</w:t>
            </w:r>
          </w:p>
        </w:tc>
      </w:tr>
      <w:tr w:rsidR="003E596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1DCE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Obudowa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Typu blade, umożliwiająca zainstalowanie zaoferowanych serwerów w posiadanej przez Zamawiającego </w:t>
            </w:r>
            <w:r w:rsidR="004346B4" w:rsidRPr="00572C51">
              <w:rPr>
                <w:rFonts w:ascii="Cambria" w:hAnsi="Cambria" w:cs="Tahoma"/>
                <w:sz w:val="16"/>
                <w:szCs w:val="16"/>
              </w:rPr>
              <w:t xml:space="preserve">obudowie kasetowej </w:t>
            </w:r>
            <w:r w:rsidRPr="00572C51">
              <w:rPr>
                <w:rFonts w:ascii="Cambria" w:hAnsi="Cambria" w:cs="Tahoma"/>
                <w:sz w:val="16"/>
                <w:szCs w:val="16"/>
              </w:rPr>
              <w:t xml:space="preserve"> Dell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PowerEdge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M1000e.</w:t>
            </w:r>
          </w:p>
        </w:tc>
        <w:tc>
          <w:tcPr>
            <w:tcW w:w="5670" w:type="dxa"/>
            <w:vAlign w:val="center"/>
          </w:tcPr>
          <w:p w:rsidR="003E596B" w:rsidRPr="00827D6B" w:rsidRDefault="003E596B" w:rsidP="003E1DCE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1DCE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Płyta główna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Płyta główna z możliwością zainstalowania do dwóch procesorów cztero, sześcio, ośmio, dziesięcio, dwunasto, czternasto, szesnasto, osiemnasto, dwudziesto</w:t>
            </w:r>
            <w:r w:rsidR="000C60D5" w:rsidRPr="00572C51">
              <w:rPr>
                <w:rFonts w:ascii="Cambria" w:hAnsi="Cambria" w:cs="Tahoma"/>
                <w:sz w:val="16"/>
                <w:szCs w:val="16"/>
              </w:rPr>
              <w:t>, dwudziestodwu lub dwudziestocztero</w:t>
            </w:r>
            <w:r w:rsidRPr="00572C51">
              <w:rPr>
                <w:rFonts w:ascii="Cambria" w:hAnsi="Cambria" w:cs="Tahoma"/>
                <w:sz w:val="16"/>
                <w:szCs w:val="16"/>
              </w:rPr>
              <w:t>rdzeniowych. Płyta główna musi być zaprojektowana przez producenta serwera i oznaczona jego znakiem firmowym.</w:t>
            </w:r>
          </w:p>
        </w:tc>
        <w:tc>
          <w:tcPr>
            <w:tcW w:w="5670" w:type="dxa"/>
            <w:vAlign w:val="center"/>
          </w:tcPr>
          <w:p w:rsidR="003E596B" w:rsidRPr="00827D6B" w:rsidRDefault="003E596B" w:rsidP="003E1DCE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Chipset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5670" w:type="dxa"/>
            <w:vAlign w:val="center"/>
          </w:tcPr>
          <w:p w:rsidR="003E596B" w:rsidRPr="00827D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E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Procesor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Dwa procesory czternastordzeniowe klasy x86 dedykowane do pracy z zaoferowanym serwerem umożliwiające osiągnięcie wyniku min. 110 punktów w teście SPECint_rate_base2017 dostępnym na stronie www.spec.org w konfiguracji dwuprocesorowej.</w:t>
            </w:r>
          </w:p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Do oferty należy załączyć wynik testu dla oferowanego modelu serwera.</w:t>
            </w:r>
          </w:p>
        </w:tc>
        <w:tc>
          <w:tcPr>
            <w:tcW w:w="5670" w:type="dxa"/>
            <w:vAlign w:val="center"/>
          </w:tcPr>
          <w:p w:rsidR="003E596B" w:rsidRPr="0019513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E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Pamięć RAM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192 GB pamięci RAM typu RDIMM o częstotliwości pracy min. 2666MHz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827D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AD316B" w:rsidTr="003E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Płyta powinna obsługiwać do 1.5TB pamięci RAM, na płycie głównej powinno znajdować się minimum 24 sloty przeznaczonych dla pamięci. Możliwe zabezpieczenia pamięci: Memory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Rank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Sparing, Memory Mirror, SBEC,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Lockstep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AD31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AD31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AD31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Karta graficzna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Zintegrowana karta graficzna umożliwiająca rozdzielczość min. 1280x1024</w:t>
            </w:r>
          </w:p>
        </w:tc>
        <w:tc>
          <w:tcPr>
            <w:tcW w:w="5670" w:type="dxa"/>
            <w:vAlign w:val="center"/>
          </w:tcPr>
          <w:p w:rsidR="003E596B" w:rsidRPr="00AD31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AD31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AD31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Wbudowane porty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min. 3x USB 2.0 z czego 2 na przednim panelu obudowy obsługujące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bootowanie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z napędów: dyskietek, CD/DVD, klucza USB</w:t>
            </w:r>
            <w:r w:rsidRPr="00572C51">
              <w:rPr>
                <w:rFonts w:ascii="Cambria" w:hAnsi="Cambria" w:cs="Tahoma"/>
                <w:sz w:val="16"/>
                <w:szCs w:val="16"/>
              </w:rPr>
              <w:br/>
              <w:t>Zamawiający nie dopuszcza realizacji poprzez zastosowanie przejściówek, adapterów oraz modułów lub kabli rozszerzających.</w:t>
            </w:r>
          </w:p>
        </w:tc>
        <w:tc>
          <w:tcPr>
            <w:tcW w:w="5670" w:type="dxa"/>
            <w:vAlign w:val="center"/>
          </w:tcPr>
          <w:p w:rsidR="003E596B" w:rsidRPr="00AD31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AD31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596B" w:rsidRPr="00AD31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Interfejsy sieciowe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Min. 2 wbudowane złącza 10GbE zintegrowane z płytą główną</w:t>
            </w:r>
          </w:p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Min. 2 porty FC 16Gb/s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AD316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596B" w:rsidRPr="00AD31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Wewnętrzna pamięć masowa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Możliwość instalacji dysków twardych SATA, SAS,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NearLine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SAS, SSD oraz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samoszyfrujących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dostępnych w aktualnej ofercie producenta serwera.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19513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Zainstalowany wewnętrzny moduł dedykowany dla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hypervisora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wirtualizacyjnego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, wyposażony w dwa jednakowe nośniki typu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flash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o pojemności minimum 16GB, skonfigurowane w zabezpieczenie typu "mirror" pomiędzy nośnikami z poziomu BIOS serwera, rozwiązanie nie może powodować zmniejszenia ilości wnęk na dyski twarde.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19513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Bezpieczeństwo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Zintegrowany z płytą główną moduł TPM.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19513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330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Karta zarządzająca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58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Niezależna od zainstalowanego na serwerze systemu operacyjnego umożliwiająca: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zdalny dostęp do graficznego interfejsu Web karty zarządzającej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zdalne monitorowanie i informowanie o statusie serwera (m.in. prędkości obrotowej went</w:t>
            </w:r>
            <w:r w:rsidR="00A00458" w:rsidRPr="00572C51">
              <w:rPr>
                <w:rFonts w:ascii="Cambria" w:hAnsi="Cambria" w:cs="Tahoma"/>
                <w:sz w:val="16"/>
                <w:szCs w:val="16"/>
              </w:rPr>
              <w:t>ylatorów, konfiguracji serwera</w:t>
            </w:r>
            <w:r w:rsidRPr="00572C51">
              <w:rPr>
                <w:rFonts w:ascii="Cambria" w:hAnsi="Cambria" w:cs="Tahoma"/>
                <w:sz w:val="16"/>
                <w:szCs w:val="16"/>
              </w:rPr>
              <w:t>)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szyfrowane połączenie (SSLv3) oraz autentykacje i autoryzację użytkownika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możliwość montowania zdalnych wirtualnych napędów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wirtualną konsolę z dostępem do myszy, klawiatury</w:t>
            </w:r>
          </w:p>
          <w:p w:rsidR="00A00458" w:rsidRPr="00BF27F6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wsparcie</w:t>
            </w:r>
            <w:proofErr w:type="spellEnd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dla</w:t>
            </w:r>
            <w:proofErr w:type="spellEnd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 IPv6</w:t>
            </w:r>
          </w:p>
          <w:p w:rsidR="00A00458" w:rsidRPr="00BF27F6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wsparcie</w:t>
            </w:r>
            <w:proofErr w:type="spellEnd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dla</w:t>
            </w:r>
            <w:proofErr w:type="spellEnd"/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 xml:space="preserve"> WSMAN (Web Service for Management); SNMP; IPMI2.0, VLAN tagging, Telnet, SSH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możliwość zdalnego monitorowania w czasie rzeczywistym poboru prądu przez serwer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możliwość zdalnego ustawienia limitu poboru prądu przez konkretny serwer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integracja z Active Directory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możliwość obsługi przez dwóch administratorów jednocześnie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- wsparcie dla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dynamic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DNS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wysyłanie do administratora maila z powiadomieniem o awarii lub zmianie konfiguracji sprzętowej</w:t>
            </w:r>
          </w:p>
          <w:p w:rsidR="00A00458" w:rsidRPr="00572C51" w:rsidRDefault="003E596B" w:rsidP="007E4002">
            <w:pPr>
              <w:ind w:left="175" w:hanging="175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- możliwość podłączenia lokalnego poprzez złącze RS-232</w:t>
            </w:r>
          </w:p>
          <w:p w:rsidR="003E596B" w:rsidRPr="00572C51" w:rsidRDefault="003E596B" w:rsidP="007E4002">
            <w:pPr>
              <w:spacing w:after="40"/>
              <w:ind w:left="176" w:hanging="176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 xml:space="preserve">- automatyczne przywracanie ustawień serwera, kart sieciowych, BIOS, wersji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firmware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w przypadku awarii i wymiany któregoś z komponentów (w tym kontrolera RAID, kart sieciowych, płyty głównej) zapisanych na dedykowanej pamięci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flash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wbudowanej na karcie zarządzającej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3E596B" w:rsidRPr="0019513B" w:rsidRDefault="003E596B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EF3481" w:rsidRPr="00827D6B" w:rsidTr="00EF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567" w:type="dxa"/>
            <w:vMerge w:val="restart"/>
            <w:vAlign w:val="center"/>
          </w:tcPr>
          <w:p w:rsidR="00EF3481" w:rsidRPr="00827D6B" w:rsidRDefault="00EF3481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81" w:rsidRPr="00572C51" w:rsidRDefault="00EF3481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Gwarancja</w:t>
            </w:r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3481" w:rsidRPr="00572C51" w:rsidRDefault="00EF3481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36 miesięcy</w:t>
            </w:r>
            <w:r w:rsidRPr="00572C51">
              <w:rPr>
                <w:rFonts w:ascii="Cambria" w:hAnsi="Cambria" w:cs="Tahoma"/>
                <w:sz w:val="16"/>
                <w:szCs w:val="16"/>
              </w:rPr>
              <w:t xml:space="preserve"> gwarancji producenta realizowanej w miejscu instalacji sprzętu, z czasem reakcji do następnego dnia roboczego od przyjęcia zgłoszenia, możliwość zgłaszania awarii w trybie 24x7x365.</w:t>
            </w:r>
          </w:p>
          <w:p w:rsidR="00EF3481" w:rsidRPr="00572C51" w:rsidRDefault="00EF3481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Możliwość rozszerzenia gwarancji producenta do 7 lat.</w:t>
            </w:r>
          </w:p>
        </w:tc>
        <w:tc>
          <w:tcPr>
            <w:tcW w:w="5670" w:type="dxa"/>
            <w:vAlign w:val="center"/>
          </w:tcPr>
          <w:p w:rsidR="00EF3481" w:rsidRPr="00827D6B" w:rsidRDefault="00EF3481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EF3481" w:rsidRPr="00827D6B" w:rsidTr="00BE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567" w:type="dxa"/>
            <w:vMerge/>
            <w:vAlign w:val="center"/>
          </w:tcPr>
          <w:p w:rsidR="00EF3481" w:rsidRPr="00827D6B" w:rsidRDefault="00EF3481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81" w:rsidRPr="00572C51" w:rsidRDefault="00EF3481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3481" w:rsidRDefault="00EF3481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Firma serwisująca musi posiadać ISO 9001:2000 na świadczenie usług serwisowych oraz posiadać a</w:t>
            </w:r>
            <w:r w:rsidR="00EF40C9">
              <w:rPr>
                <w:rFonts w:ascii="Cambria" w:hAnsi="Cambria" w:cs="Tahoma"/>
                <w:sz w:val="16"/>
                <w:szCs w:val="16"/>
              </w:rPr>
              <w:t>utoryzacje producenta serwera</w:t>
            </w:r>
            <w:r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r w:rsidRPr="00F74346">
              <w:rPr>
                <w:rFonts w:ascii="Cambria" w:hAnsi="Cambria" w:cs="Tahoma"/>
                <w:b/>
                <w:sz w:val="16"/>
                <w:szCs w:val="16"/>
              </w:rPr>
              <w:t>(na wezwanie Zamawiającego)</w:t>
            </w:r>
            <w:r w:rsidRPr="00572C51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F3481" w:rsidRPr="00827D6B" w:rsidRDefault="00F72863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F72863" w:rsidRPr="00827D6B" w:rsidTr="005C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567" w:type="dxa"/>
            <w:vMerge/>
            <w:vAlign w:val="center"/>
          </w:tcPr>
          <w:p w:rsidR="00F72863" w:rsidRPr="00827D6B" w:rsidRDefault="00F72863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63" w:rsidRPr="00572C51" w:rsidRDefault="00F72863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72863" w:rsidRPr="00572C51" w:rsidRDefault="00F72863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Oświadczenie producenta serwera, że w przypadku nie wywiązywania się z obowiązków gwarancyjnych oferenta lub firmy serwisującej, przejmie na siebie wszelkie z</w:t>
            </w:r>
            <w:r>
              <w:rPr>
                <w:rFonts w:ascii="Cambria" w:hAnsi="Cambria" w:cs="Tahoma"/>
                <w:sz w:val="16"/>
                <w:szCs w:val="16"/>
              </w:rPr>
              <w:t xml:space="preserve">obowiązania związane z serwisie </w:t>
            </w:r>
            <w:r w:rsidRPr="00F74346">
              <w:rPr>
                <w:rFonts w:ascii="Cambria" w:hAnsi="Cambria" w:cs="Tahoma"/>
                <w:b/>
                <w:sz w:val="16"/>
                <w:szCs w:val="16"/>
              </w:rPr>
              <w:t>(na wezwanie Zamawiającego)</w:t>
            </w:r>
            <w:r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72863" w:rsidRPr="00827D6B" w:rsidRDefault="00F72863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8A6573" w:rsidRPr="00827D6B" w:rsidTr="005C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567" w:type="dxa"/>
            <w:vMerge w:val="restart"/>
            <w:vAlign w:val="center"/>
          </w:tcPr>
          <w:p w:rsidR="008A6573" w:rsidRPr="00827D6B" w:rsidRDefault="008A6573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73" w:rsidRPr="00572C51" w:rsidRDefault="008A6573" w:rsidP="003E596B">
            <w:pPr>
              <w:pageBreakBefore/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Certyfikaty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573" w:rsidRPr="00572C51" w:rsidRDefault="008A6573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Serwer musi być wyprodukowany zgodnie z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normą ISO-9001 oraz ISO-14001 </w:t>
            </w:r>
            <w:r w:rsidRPr="00F74346">
              <w:rPr>
                <w:rFonts w:ascii="Cambria" w:hAnsi="Cambria" w:cs="Tahoma"/>
                <w:b/>
                <w:bCs/>
                <w:sz w:val="16"/>
                <w:szCs w:val="16"/>
              </w:rPr>
              <w:t>(na wezwanie Zamawiającego)</w:t>
            </w:r>
            <w:r w:rsidRPr="00572C51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8A6573" w:rsidRDefault="008A6573">
            <w:r w:rsidRPr="001373F4"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8A6573" w:rsidRPr="00827D6B" w:rsidTr="005C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567" w:type="dxa"/>
            <w:vMerge/>
            <w:vAlign w:val="center"/>
          </w:tcPr>
          <w:p w:rsidR="008A6573" w:rsidRPr="00827D6B" w:rsidRDefault="008A6573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73" w:rsidRPr="00572C51" w:rsidRDefault="008A6573" w:rsidP="003E596B">
            <w:pPr>
              <w:pageBreakBefore/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573" w:rsidRPr="00572C51" w:rsidRDefault="008A6573" w:rsidP="00572C51">
            <w:pPr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Serwer musi posia</w:t>
            </w:r>
            <w:r>
              <w:rPr>
                <w:rFonts w:ascii="Cambria" w:hAnsi="Cambria" w:cs="Tahoma"/>
                <w:sz w:val="16"/>
                <w:szCs w:val="16"/>
              </w:rPr>
              <w:t xml:space="preserve">dać deklarację CE </w:t>
            </w:r>
            <w:r w:rsidRPr="00B43FA3">
              <w:rPr>
                <w:rFonts w:ascii="Cambria" w:hAnsi="Cambria" w:cs="Tahoma"/>
                <w:b/>
                <w:sz w:val="16"/>
                <w:szCs w:val="16"/>
              </w:rPr>
              <w:t>(na wezwanie Zamawiającego).</w:t>
            </w:r>
            <w:r w:rsidRPr="00572C51">
              <w:rPr>
                <w:rFonts w:ascii="Cambria" w:hAnsi="Cambria" w:cs="Tahoma"/>
                <w:sz w:val="16"/>
                <w:szCs w:val="16"/>
              </w:rPr>
              <w:br/>
              <w:t xml:space="preserve">Oferowany serwer musi znajdować się na liście Windows Server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Catalog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i posiadać status „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Certified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for Windows” dla systemów Microsoft Windows Server 2012 R2, Microsoft Windows Server 2016</w:t>
            </w:r>
            <w:r w:rsidR="00EF40C9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r w:rsidRPr="00F74346">
              <w:rPr>
                <w:rFonts w:ascii="Cambria" w:hAnsi="Cambria" w:cs="Tahoma"/>
                <w:b/>
                <w:sz w:val="16"/>
                <w:szCs w:val="16"/>
              </w:rPr>
              <w:t>(na wezwanie Zamawiającego</w:t>
            </w:r>
            <w:r w:rsidRPr="00F74346">
              <w:rPr>
                <w:rFonts w:ascii="Cambria" w:hAnsi="Cambria" w:cs="Tahoma"/>
                <w:sz w:val="16"/>
                <w:szCs w:val="16"/>
              </w:rPr>
              <w:t>)</w:t>
            </w:r>
            <w:r w:rsidRPr="00572C51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8A6573" w:rsidRDefault="008A6573">
            <w:r w:rsidRPr="001373F4">
              <w:rPr>
                <w:rFonts w:ascii="Cambria" w:hAnsi="Cambria" w:cs="Tahoma"/>
                <w:b/>
                <w:bCs/>
                <w:sz w:val="16"/>
                <w:szCs w:val="16"/>
              </w:rPr>
              <w:t>Wykonawca na wezwanie Zamawiającego będzie zobowiązany do złożenia dokumentów zgodnie z zapisami rozdziału V pkt. 4 SIWZ.</w:t>
            </w:r>
          </w:p>
        </w:tc>
      </w:tr>
      <w:tr w:rsidR="008B3370" w:rsidRPr="00827D6B" w:rsidTr="0093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567" w:type="dxa"/>
            <w:vMerge/>
            <w:vAlign w:val="center"/>
          </w:tcPr>
          <w:p w:rsidR="008B3370" w:rsidRPr="00827D6B" w:rsidRDefault="008B3370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70" w:rsidRPr="00572C51" w:rsidRDefault="008B3370" w:rsidP="003E596B">
            <w:pPr>
              <w:pageBreakBefore/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370" w:rsidRPr="00572C51" w:rsidRDefault="008B3370" w:rsidP="00572C51">
            <w:pPr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Serwer musi być zgodny z następującymi systemami operacyjnymi:</w:t>
            </w:r>
          </w:p>
          <w:p w:rsidR="008B3370" w:rsidRPr="00BF27F6" w:rsidRDefault="008B3370" w:rsidP="00572C51">
            <w:pPr>
              <w:jc w:val="both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Novell SUSE Linux Enterprise Server</w:t>
            </w:r>
          </w:p>
          <w:p w:rsidR="008B3370" w:rsidRPr="00BF27F6" w:rsidRDefault="008B3370" w:rsidP="00572C51">
            <w:pPr>
              <w:jc w:val="both"/>
              <w:rPr>
                <w:rFonts w:ascii="Cambria" w:hAnsi="Cambria" w:cs="Tahoma"/>
                <w:sz w:val="16"/>
                <w:szCs w:val="16"/>
                <w:lang w:val="en-US"/>
              </w:rPr>
            </w:pPr>
            <w:r w:rsidRPr="00BF27F6">
              <w:rPr>
                <w:rFonts w:ascii="Cambria" w:hAnsi="Cambria" w:cs="Tahoma"/>
                <w:sz w:val="16"/>
                <w:szCs w:val="16"/>
                <w:lang w:val="en-US"/>
              </w:rPr>
              <w:t>Red Hat Enterprise Linux</w:t>
            </w:r>
          </w:p>
          <w:p w:rsidR="008B3370" w:rsidRPr="00572C51" w:rsidRDefault="008B3370" w:rsidP="00572C51">
            <w:pPr>
              <w:jc w:val="both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Vmware</w:t>
            </w:r>
            <w:proofErr w:type="spellEnd"/>
            <w:r w:rsidRPr="00572C51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proofErr w:type="spellStart"/>
            <w:r w:rsidRPr="00572C51">
              <w:rPr>
                <w:rFonts w:ascii="Cambria" w:hAnsi="Cambria" w:cs="Tahoma"/>
                <w:sz w:val="16"/>
                <w:szCs w:val="16"/>
              </w:rPr>
              <w:t>ESXi</w:t>
            </w:r>
            <w:proofErr w:type="spellEnd"/>
          </w:p>
        </w:tc>
        <w:tc>
          <w:tcPr>
            <w:tcW w:w="5670" w:type="dxa"/>
            <w:vAlign w:val="center"/>
          </w:tcPr>
          <w:p w:rsidR="008B3370" w:rsidRPr="00827D6B" w:rsidRDefault="008B3370" w:rsidP="003E596B">
            <w:pPr>
              <w:spacing w:line="180" w:lineRule="atLeast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E596B" w:rsidRPr="00827D6B" w:rsidTr="00A7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3E596B" w:rsidRPr="00827D6B" w:rsidRDefault="003E596B" w:rsidP="00886B57">
            <w:pPr>
              <w:numPr>
                <w:ilvl w:val="0"/>
                <w:numId w:val="21"/>
              </w:numPr>
              <w:suppressAutoHyphens w:val="0"/>
              <w:spacing w:line="180" w:lineRule="atLeast"/>
              <w:ind w:right="-93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6B" w:rsidRPr="00572C51" w:rsidRDefault="003E596B" w:rsidP="003E596B">
            <w:pPr>
              <w:spacing w:before="40" w:after="4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96B" w:rsidRPr="00572C51" w:rsidRDefault="003E596B" w:rsidP="007E4002">
            <w:pPr>
              <w:spacing w:before="40" w:after="4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572C51">
              <w:rPr>
                <w:rFonts w:ascii="Cambria" w:hAnsi="Cambria" w:cs="Tahoma"/>
                <w:sz w:val="16"/>
                <w:szCs w:val="16"/>
              </w:rPr>
              <w:t>Zamawiający wymaga dokumentacji w języku polskim lub angielskim.</w:t>
            </w:r>
            <w:r w:rsidRPr="00572C51">
              <w:rPr>
                <w:rFonts w:ascii="Cambria" w:hAnsi="Cambria" w:cs="Tahoma"/>
                <w:sz w:val="16"/>
                <w:szCs w:val="16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670" w:type="dxa"/>
            <w:vAlign w:val="center"/>
          </w:tcPr>
          <w:p w:rsidR="003E596B" w:rsidRPr="003E3281" w:rsidRDefault="003E596B" w:rsidP="003E596B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</w:tbl>
    <w:p w:rsidR="003E596B" w:rsidRDefault="003E596B" w:rsidP="003E596B">
      <w:pPr>
        <w:ind w:firstLine="425"/>
        <w:jc w:val="both"/>
        <w:rPr>
          <w:rFonts w:ascii="Arial" w:hAnsi="Arial" w:cs="Arial"/>
        </w:rPr>
      </w:pPr>
    </w:p>
    <w:p w:rsidR="003E596B" w:rsidRDefault="003E596B" w:rsidP="00AD316B">
      <w:pPr>
        <w:ind w:firstLine="425"/>
        <w:jc w:val="both"/>
        <w:rPr>
          <w:rFonts w:ascii="Arial" w:hAnsi="Arial" w:cs="Arial"/>
        </w:rPr>
      </w:pPr>
    </w:p>
    <w:p w:rsidR="00A076F7" w:rsidRDefault="00A076F7" w:rsidP="00565C87">
      <w:pPr>
        <w:ind w:firstLine="425"/>
        <w:jc w:val="both"/>
        <w:rPr>
          <w:rFonts w:ascii="Arial" w:hAnsi="Arial" w:cs="Arial"/>
        </w:rPr>
      </w:pPr>
    </w:p>
    <w:p w:rsidR="007368C7" w:rsidRPr="004D2442" w:rsidRDefault="007368C7" w:rsidP="007368C7">
      <w:pPr>
        <w:jc w:val="right"/>
        <w:rPr>
          <w:rFonts w:asciiTheme="majorHAnsi" w:hAnsiTheme="majorHAnsi" w:cs="Arial"/>
          <w:i/>
          <w:sz w:val="20"/>
        </w:rPr>
      </w:pPr>
      <w:bookmarkStart w:id="1" w:name="_Hlk41645597"/>
      <w:r w:rsidRPr="004D2442">
        <w:rPr>
          <w:rFonts w:asciiTheme="majorHAnsi" w:hAnsiTheme="majorHAnsi"/>
          <w:sz w:val="20"/>
        </w:rPr>
        <w:t>…………………………………</w:t>
      </w:r>
      <w:r>
        <w:rPr>
          <w:rFonts w:asciiTheme="majorHAnsi" w:hAnsiTheme="majorHAnsi"/>
          <w:sz w:val="20"/>
        </w:rPr>
        <w:t>………………………</w:t>
      </w:r>
      <w:r w:rsidRPr="004D2442">
        <w:rPr>
          <w:rFonts w:asciiTheme="majorHAnsi" w:hAnsiTheme="majorHAnsi"/>
          <w:sz w:val="20"/>
        </w:rPr>
        <w:t xml:space="preserve">………………………..                                                                                                                                                            </w:t>
      </w:r>
    </w:p>
    <w:p w:rsidR="007368C7" w:rsidRPr="004D2442" w:rsidRDefault="007368C7" w:rsidP="007368C7">
      <w:pPr>
        <w:jc w:val="right"/>
        <w:rPr>
          <w:rFonts w:asciiTheme="majorHAnsi" w:hAnsiTheme="majorHAnsi"/>
          <w:sz w:val="20"/>
        </w:rPr>
      </w:pPr>
      <w:r w:rsidRPr="004D2442">
        <w:rPr>
          <w:rFonts w:asciiTheme="majorHAnsi" w:hAnsiTheme="majorHAnsi" w:cs="Arial"/>
          <w:i/>
          <w:sz w:val="20"/>
        </w:rPr>
        <w:t>(upełnomocniony(</w:t>
      </w:r>
      <w:proofErr w:type="spellStart"/>
      <w:r w:rsidRPr="004D2442">
        <w:rPr>
          <w:rFonts w:asciiTheme="majorHAnsi" w:hAnsiTheme="majorHAnsi" w:cs="Arial"/>
          <w:i/>
          <w:sz w:val="20"/>
        </w:rPr>
        <w:t>ieni</w:t>
      </w:r>
      <w:proofErr w:type="spellEnd"/>
      <w:r w:rsidRPr="004D2442">
        <w:rPr>
          <w:rFonts w:asciiTheme="majorHAnsi" w:hAnsiTheme="majorHAnsi" w:cs="Arial"/>
          <w:i/>
          <w:sz w:val="20"/>
        </w:rPr>
        <w:t>) przedstawiciel(e) Wykonawcy)</w:t>
      </w:r>
    </w:p>
    <w:p w:rsidR="007368C7" w:rsidRPr="00B401C4" w:rsidRDefault="007368C7" w:rsidP="007368C7">
      <w:pPr>
        <w:pStyle w:val="Tekstpodstawowy"/>
        <w:spacing w:before="360"/>
        <w:jc w:val="right"/>
        <w:rPr>
          <w:rFonts w:ascii="Arial" w:hAnsi="Arial" w:cs="Arial"/>
          <w:i/>
          <w:sz w:val="20"/>
        </w:rPr>
      </w:pPr>
      <w:r w:rsidRPr="004D2442">
        <w:rPr>
          <w:rFonts w:asciiTheme="majorHAnsi" w:hAnsiTheme="majorHAnsi" w:cs="Arial"/>
          <w:i/>
          <w:sz w:val="20"/>
        </w:rPr>
        <w:t>Dokument należy podpisać kwalifikowanym podpisem elektronicznym</w:t>
      </w:r>
      <w:bookmarkEnd w:id="1"/>
    </w:p>
    <w:p w:rsidR="00565C87" w:rsidRPr="00B2003A" w:rsidRDefault="00565C87" w:rsidP="00376590">
      <w:pPr>
        <w:pStyle w:val="Tekstpodstawowy"/>
        <w:spacing w:before="360"/>
        <w:jc w:val="right"/>
        <w:rPr>
          <w:rFonts w:ascii="Arial" w:hAnsi="Arial" w:cs="Arial"/>
          <w:i/>
          <w:color w:val="000000"/>
          <w:sz w:val="20"/>
        </w:rPr>
      </w:pPr>
    </w:p>
    <w:sectPr w:rsidR="00565C87" w:rsidRPr="00B2003A" w:rsidSect="008E3009">
      <w:headerReference w:type="default" r:id="rId8"/>
      <w:footerReference w:type="default" r:id="rId9"/>
      <w:type w:val="continuous"/>
      <w:pgSz w:w="16837" w:h="11905" w:orient="landscape"/>
      <w:pgMar w:top="1135" w:right="851" w:bottom="993" w:left="1418" w:header="567" w:footer="312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F9" w:rsidRDefault="00A822F9">
      <w:r>
        <w:separator/>
      </w:r>
    </w:p>
  </w:endnote>
  <w:endnote w:type="continuationSeparator" w:id="0">
    <w:p w:rsidR="00A822F9" w:rsidRDefault="00A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0000000" w:usb2="00000000" w:usb3="00000000" w:csb0="00000003" w:csb1="00000000"/>
  </w:font>
  <w:font w:name="Gothic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609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2083C" w:rsidRPr="00722708" w:rsidRDefault="00315F52" w:rsidP="00722708">
        <w:pPr>
          <w:pStyle w:val="Stopka"/>
          <w:jc w:val="center"/>
          <w:rPr>
            <w:rFonts w:ascii="Times New Roman" w:hAnsi="Times New Roman"/>
            <w:sz w:val="20"/>
          </w:rPr>
        </w:pPr>
        <w:r w:rsidRPr="00722708">
          <w:rPr>
            <w:rFonts w:ascii="Times New Roman" w:hAnsi="Times New Roman"/>
            <w:sz w:val="20"/>
          </w:rPr>
          <w:fldChar w:fldCharType="begin"/>
        </w:r>
        <w:r w:rsidR="00A2083C" w:rsidRPr="00722708">
          <w:rPr>
            <w:rFonts w:ascii="Times New Roman" w:hAnsi="Times New Roman"/>
            <w:sz w:val="20"/>
          </w:rPr>
          <w:instrText>PAGE   \* MERGEFORMAT</w:instrText>
        </w:r>
        <w:r w:rsidRPr="00722708">
          <w:rPr>
            <w:rFonts w:ascii="Times New Roman" w:hAnsi="Times New Roman"/>
            <w:sz w:val="20"/>
          </w:rPr>
          <w:fldChar w:fldCharType="separate"/>
        </w:r>
        <w:r w:rsidR="000C3476">
          <w:rPr>
            <w:rFonts w:ascii="Times New Roman" w:hAnsi="Times New Roman"/>
            <w:noProof/>
            <w:sz w:val="20"/>
          </w:rPr>
          <w:t>- 15 -</w:t>
        </w:r>
        <w:r w:rsidRPr="00722708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F9" w:rsidRDefault="00A822F9">
      <w:r>
        <w:separator/>
      </w:r>
    </w:p>
  </w:footnote>
  <w:footnote w:type="continuationSeparator" w:id="0">
    <w:p w:rsidR="00A822F9" w:rsidRDefault="00A8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EE" w:rsidRPr="001B5510" w:rsidRDefault="00FF65EE" w:rsidP="00FF65EE">
    <w:pPr>
      <w:pStyle w:val="Nagwek"/>
      <w:rPr>
        <w:rFonts w:ascii="Arial" w:hAnsi="Arial" w:cs="Arial"/>
        <w:b/>
        <w:i/>
        <w:sz w:val="16"/>
        <w:szCs w:val="16"/>
      </w:rPr>
    </w:pPr>
    <w:r w:rsidRPr="001B5510">
      <w:rPr>
        <w:rFonts w:ascii="Arial" w:hAnsi="Arial" w:cs="Arial"/>
        <w:b/>
        <w:i/>
        <w:sz w:val="16"/>
        <w:szCs w:val="16"/>
      </w:rPr>
      <w:t>Postępowanie nr ZP/ 52 /2020</w:t>
    </w:r>
  </w:p>
  <w:p w:rsidR="00FF65EE" w:rsidRPr="001B5510" w:rsidRDefault="00FF65EE" w:rsidP="00FF65EE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1B5510">
      <w:rPr>
        <w:rFonts w:ascii="Arial" w:hAnsi="Arial" w:cs="Arial"/>
        <w:b/>
        <w:i/>
        <w:sz w:val="16"/>
        <w:szCs w:val="16"/>
      </w:rPr>
      <w:t xml:space="preserve">Załącznik </w:t>
    </w:r>
    <w:r w:rsidRPr="004A5727">
      <w:rPr>
        <w:rFonts w:ascii="Arial" w:hAnsi="Arial" w:cs="Arial"/>
        <w:b/>
        <w:i/>
        <w:sz w:val="16"/>
        <w:szCs w:val="16"/>
      </w:rPr>
      <w:t xml:space="preserve">nr </w:t>
    </w:r>
    <w:r>
      <w:rPr>
        <w:rFonts w:ascii="Arial" w:hAnsi="Arial" w:cs="Arial"/>
        <w:b/>
        <w:i/>
        <w:sz w:val="16"/>
        <w:szCs w:val="16"/>
      </w:rPr>
      <w:t>4</w:t>
    </w:r>
    <w:r w:rsidRPr="004A5727">
      <w:rPr>
        <w:rFonts w:ascii="Arial" w:hAnsi="Arial" w:cs="Arial"/>
        <w:b/>
        <w:i/>
        <w:sz w:val="16"/>
        <w:szCs w:val="16"/>
      </w:rPr>
      <w:t xml:space="preserve"> do SIWZ</w:t>
    </w:r>
  </w:p>
  <w:p w:rsidR="00FF65EE" w:rsidRPr="00FC18C0" w:rsidRDefault="00FF65EE" w:rsidP="00FF65EE">
    <w:pPr>
      <w:jc w:val="center"/>
      <w:rPr>
        <w:rFonts w:asciiTheme="minorHAnsi" w:hAnsiTheme="minorHAnsi" w:cstheme="minorHAnsi"/>
        <w:b/>
        <w:sz w:val="20"/>
      </w:rPr>
    </w:pPr>
    <w:r w:rsidRPr="00FC18C0">
      <w:rPr>
        <w:rFonts w:asciiTheme="minorHAnsi" w:hAnsiTheme="minorHAnsi" w:cstheme="minorHAnsi"/>
        <w:b/>
        <w:sz w:val="20"/>
      </w:rPr>
      <w:t>Opis wymaganych parametrów technicznych</w:t>
    </w:r>
    <w:r>
      <w:rPr>
        <w:rFonts w:asciiTheme="minorHAnsi" w:hAnsiTheme="minorHAnsi" w:cstheme="minorHAnsi"/>
        <w:b/>
        <w:sz w:val="20"/>
      </w:rPr>
      <w:t xml:space="preserve"> - Pakiet 3</w:t>
    </w:r>
  </w:p>
  <w:p w:rsidR="00A2083C" w:rsidRPr="00FF65EE" w:rsidRDefault="00A2083C" w:rsidP="00FF6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/>
      </w:rPr>
    </w:lvl>
  </w:abstractNum>
  <w:abstractNum w:abstractNumId="1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2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1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cs="Times New Roman"/>
        <w:b w:val="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7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8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9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ahoma" w:hAnsi="Tahoma"/>
      </w:rPr>
    </w:lvl>
  </w:abstractNum>
  <w:abstractNum w:abstractNumId="21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23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B352BD4"/>
    <w:multiLevelType w:val="hybridMultilevel"/>
    <w:tmpl w:val="5BE4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B72771"/>
    <w:multiLevelType w:val="hybridMultilevel"/>
    <w:tmpl w:val="5A5CF95A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C486076"/>
    <w:multiLevelType w:val="hybridMultilevel"/>
    <w:tmpl w:val="AA3AF46A"/>
    <w:lvl w:ilvl="0" w:tplc="82769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DC4450D"/>
    <w:multiLevelType w:val="hybridMultilevel"/>
    <w:tmpl w:val="8672436A"/>
    <w:name w:val="WW8Num102"/>
    <w:lvl w:ilvl="0" w:tplc="B8B475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F3B76D5"/>
    <w:multiLevelType w:val="hybridMultilevel"/>
    <w:tmpl w:val="2EBA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AE3846"/>
    <w:multiLevelType w:val="hybridMultilevel"/>
    <w:tmpl w:val="AA3AF46A"/>
    <w:lvl w:ilvl="0" w:tplc="82769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2EB4AE2"/>
    <w:multiLevelType w:val="hybridMultilevel"/>
    <w:tmpl w:val="6A6AC1B2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566665F"/>
    <w:multiLevelType w:val="hybridMultilevel"/>
    <w:tmpl w:val="3F006072"/>
    <w:lvl w:ilvl="0" w:tplc="665661BA">
      <w:start w:val="1"/>
      <w:numFmt w:val="decimal"/>
      <w:lvlText w:val="%1."/>
      <w:lvlJc w:val="left"/>
      <w:pPr>
        <w:tabs>
          <w:tab w:val="num" w:pos="54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3C7E6F"/>
    <w:multiLevelType w:val="hybridMultilevel"/>
    <w:tmpl w:val="4E9E8318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0123A0"/>
    <w:multiLevelType w:val="hybridMultilevel"/>
    <w:tmpl w:val="E7E4D568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1BA6E65"/>
    <w:multiLevelType w:val="hybridMultilevel"/>
    <w:tmpl w:val="B87E4144"/>
    <w:lvl w:ilvl="0" w:tplc="E9B8D9F4">
      <w:start w:val="1"/>
      <w:numFmt w:val="decimal"/>
      <w:lvlText w:val="%1."/>
      <w:lvlJc w:val="left"/>
      <w:pPr>
        <w:tabs>
          <w:tab w:val="num" w:pos="54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41C4D24"/>
    <w:multiLevelType w:val="hybridMultilevel"/>
    <w:tmpl w:val="6A6AC1B2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67E350F"/>
    <w:multiLevelType w:val="hybridMultilevel"/>
    <w:tmpl w:val="45507DB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A657C14"/>
    <w:multiLevelType w:val="hybridMultilevel"/>
    <w:tmpl w:val="6366945A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FC82D48"/>
    <w:multiLevelType w:val="hybridMultilevel"/>
    <w:tmpl w:val="BA1ECAE2"/>
    <w:name w:val="WW8Num83"/>
    <w:lvl w:ilvl="0" w:tplc="000000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0757A10"/>
    <w:multiLevelType w:val="hybridMultilevel"/>
    <w:tmpl w:val="17927B1A"/>
    <w:lvl w:ilvl="0" w:tplc="12CC6B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2B90876"/>
    <w:multiLevelType w:val="hybridMultilevel"/>
    <w:tmpl w:val="EE502D50"/>
    <w:name w:val="WW8Num82"/>
    <w:lvl w:ilvl="0" w:tplc="C9AEC2C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1D9C2BE0">
      <w:start w:val="1"/>
      <w:numFmt w:val="bullet"/>
      <w:lvlText w:val="–"/>
      <w:lvlJc w:val="left"/>
      <w:pPr>
        <w:tabs>
          <w:tab w:val="num" w:pos="1193"/>
        </w:tabs>
        <w:ind w:left="1193" w:hanging="113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9020423"/>
    <w:multiLevelType w:val="hybridMultilevel"/>
    <w:tmpl w:val="90C44A14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0777A3"/>
    <w:multiLevelType w:val="hybridMultilevel"/>
    <w:tmpl w:val="BC3E4ABA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23C15D9"/>
    <w:multiLevelType w:val="hybridMultilevel"/>
    <w:tmpl w:val="C7F8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D030E9"/>
    <w:multiLevelType w:val="hybridMultilevel"/>
    <w:tmpl w:val="916EC534"/>
    <w:name w:val="WW8Num273"/>
    <w:lvl w:ilvl="0" w:tplc="1652ABC8">
      <w:start w:val="1"/>
      <w:numFmt w:val="decimal"/>
      <w:lvlText w:val="%1."/>
      <w:lvlJc w:val="left"/>
      <w:pPr>
        <w:tabs>
          <w:tab w:val="num" w:pos="720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5D294E"/>
    <w:multiLevelType w:val="hybridMultilevel"/>
    <w:tmpl w:val="6A6AC1B2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AB65188"/>
    <w:multiLevelType w:val="hybridMultilevel"/>
    <w:tmpl w:val="A72819E4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F8A745C"/>
    <w:multiLevelType w:val="hybridMultilevel"/>
    <w:tmpl w:val="9B80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A47AE6"/>
    <w:multiLevelType w:val="hybridMultilevel"/>
    <w:tmpl w:val="AA3AF46A"/>
    <w:lvl w:ilvl="0" w:tplc="82769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CC5A5B"/>
    <w:multiLevelType w:val="hybridMultilevel"/>
    <w:tmpl w:val="6366945A"/>
    <w:lvl w:ilvl="0" w:tplc="D4C410F4">
      <w:start w:val="1"/>
      <w:numFmt w:val="decimal"/>
      <w:lvlText w:val="%1."/>
      <w:lvlJc w:val="left"/>
      <w:pPr>
        <w:tabs>
          <w:tab w:val="num" w:pos="663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4CA36AA"/>
    <w:multiLevelType w:val="hybridMultilevel"/>
    <w:tmpl w:val="A8C638F0"/>
    <w:name w:val="WW8Num272"/>
    <w:lvl w:ilvl="0" w:tplc="3DD44306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8106252"/>
    <w:multiLevelType w:val="hybridMultilevel"/>
    <w:tmpl w:val="B87E4144"/>
    <w:lvl w:ilvl="0" w:tplc="E9B8D9F4">
      <w:start w:val="1"/>
      <w:numFmt w:val="decimal"/>
      <w:lvlText w:val="%1."/>
      <w:lvlJc w:val="left"/>
      <w:pPr>
        <w:tabs>
          <w:tab w:val="num" w:pos="54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0"/>
  </w:num>
  <w:num w:numId="3">
    <w:abstractNumId w:val="51"/>
  </w:num>
  <w:num w:numId="4">
    <w:abstractNumId w:val="38"/>
  </w:num>
  <w:num w:numId="5">
    <w:abstractNumId w:val="32"/>
  </w:num>
  <w:num w:numId="6">
    <w:abstractNumId w:val="25"/>
  </w:num>
  <w:num w:numId="7">
    <w:abstractNumId w:val="27"/>
  </w:num>
  <w:num w:numId="8">
    <w:abstractNumId w:val="29"/>
  </w:num>
  <w:num w:numId="9">
    <w:abstractNumId w:val="58"/>
  </w:num>
  <w:num w:numId="10">
    <w:abstractNumId w:val="54"/>
  </w:num>
  <w:num w:numId="11">
    <w:abstractNumId w:val="30"/>
  </w:num>
  <w:num w:numId="12">
    <w:abstractNumId w:val="33"/>
  </w:num>
  <w:num w:numId="13">
    <w:abstractNumId w:val="39"/>
  </w:num>
  <w:num w:numId="14">
    <w:abstractNumId w:val="31"/>
  </w:num>
  <w:num w:numId="15">
    <w:abstractNumId w:val="48"/>
  </w:num>
  <w:num w:numId="16">
    <w:abstractNumId w:val="26"/>
  </w:num>
  <w:num w:numId="17">
    <w:abstractNumId w:val="52"/>
  </w:num>
  <w:num w:numId="18">
    <w:abstractNumId w:val="47"/>
  </w:num>
  <w:num w:numId="19">
    <w:abstractNumId w:val="36"/>
  </w:num>
  <w:num w:numId="20">
    <w:abstractNumId w:val="41"/>
  </w:num>
  <w:num w:numId="21">
    <w:abstractNumId w:val="55"/>
  </w:num>
  <w:num w:numId="22">
    <w:abstractNumId w:val="49"/>
  </w:num>
  <w:num w:numId="23">
    <w:abstractNumId w:val="53"/>
  </w:num>
  <w:num w:numId="24">
    <w:abstractNumId w:val="43"/>
  </w:num>
  <w:num w:numId="25">
    <w:abstractNumId w:val="15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autoHyphenation/>
  <w:hyphenationZone w:val="227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07"/>
    <w:rsid w:val="000006EA"/>
    <w:rsid w:val="00001703"/>
    <w:rsid w:val="00002D4F"/>
    <w:rsid w:val="00003FDE"/>
    <w:rsid w:val="000048CB"/>
    <w:rsid w:val="00011A40"/>
    <w:rsid w:val="000208A4"/>
    <w:rsid w:val="00021D81"/>
    <w:rsid w:val="00024716"/>
    <w:rsid w:val="000254FE"/>
    <w:rsid w:val="000262D5"/>
    <w:rsid w:val="00026A7C"/>
    <w:rsid w:val="00026EAF"/>
    <w:rsid w:val="00026F00"/>
    <w:rsid w:val="00031228"/>
    <w:rsid w:val="00035D5A"/>
    <w:rsid w:val="0003730B"/>
    <w:rsid w:val="0004299B"/>
    <w:rsid w:val="00043483"/>
    <w:rsid w:val="00045412"/>
    <w:rsid w:val="00046EA0"/>
    <w:rsid w:val="000470AF"/>
    <w:rsid w:val="00052F0A"/>
    <w:rsid w:val="00054C21"/>
    <w:rsid w:val="0005529A"/>
    <w:rsid w:val="00055D0F"/>
    <w:rsid w:val="00056E50"/>
    <w:rsid w:val="0006235F"/>
    <w:rsid w:val="00062A28"/>
    <w:rsid w:val="00063143"/>
    <w:rsid w:val="00066116"/>
    <w:rsid w:val="00066972"/>
    <w:rsid w:val="00072C26"/>
    <w:rsid w:val="000733EE"/>
    <w:rsid w:val="00073D9F"/>
    <w:rsid w:val="00074655"/>
    <w:rsid w:val="00076F2B"/>
    <w:rsid w:val="00080761"/>
    <w:rsid w:val="00080A47"/>
    <w:rsid w:val="00083444"/>
    <w:rsid w:val="000873FD"/>
    <w:rsid w:val="000907E1"/>
    <w:rsid w:val="00093B4C"/>
    <w:rsid w:val="00094543"/>
    <w:rsid w:val="00097AAB"/>
    <w:rsid w:val="000A0B96"/>
    <w:rsid w:val="000A5CC1"/>
    <w:rsid w:val="000A5CE7"/>
    <w:rsid w:val="000A70AE"/>
    <w:rsid w:val="000B0DA3"/>
    <w:rsid w:val="000B26EB"/>
    <w:rsid w:val="000B2A71"/>
    <w:rsid w:val="000B451F"/>
    <w:rsid w:val="000B4718"/>
    <w:rsid w:val="000B7028"/>
    <w:rsid w:val="000B78EB"/>
    <w:rsid w:val="000C0667"/>
    <w:rsid w:val="000C1FD2"/>
    <w:rsid w:val="000C27F8"/>
    <w:rsid w:val="000C3476"/>
    <w:rsid w:val="000C34F6"/>
    <w:rsid w:val="000C60D5"/>
    <w:rsid w:val="000C6749"/>
    <w:rsid w:val="000D1B10"/>
    <w:rsid w:val="000D302C"/>
    <w:rsid w:val="000D366C"/>
    <w:rsid w:val="000D54E6"/>
    <w:rsid w:val="000D594E"/>
    <w:rsid w:val="000D7A5C"/>
    <w:rsid w:val="000E007E"/>
    <w:rsid w:val="000E1635"/>
    <w:rsid w:val="000E1B08"/>
    <w:rsid w:val="000E2318"/>
    <w:rsid w:val="000E36BC"/>
    <w:rsid w:val="000E39F2"/>
    <w:rsid w:val="000E5651"/>
    <w:rsid w:val="000E7AB8"/>
    <w:rsid w:val="000F1429"/>
    <w:rsid w:val="000F77AE"/>
    <w:rsid w:val="001027E4"/>
    <w:rsid w:val="001030A0"/>
    <w:rsid w:val="0010555C"/>
    <w:rsid w:val="00105735"/>
    <w:rsid w:val="00113671"/>
    <w:rsid w:val="00113A36"/>
    <w:rsid w:val="00116A3A"/>
    <w:rsid w:val="00120B92"/>
    <w:rsid w:val="00120F48"/>
    <w:rsid w:val="00121896"/>
    <w:rsid w:val="00126BCD"/>
    <w:rsid w:val="00131DAD"/>
    <w:rsid w:val="001333EB"/>
    <w:rsid w:val="00133466"/>
    <w:rsid w:val="00134444"/>
    <w:rsid w:val="001361D2"/>
    <w:rsid w:val="001374AA"/>
    <w:rsid w:val="00141811"/>
    <w:rsid w:val="00144265"/>
    <w:rsid w:val="001447BC"/>
    <w:rsid w:val="001500F6"/>
    <w:rsid w:val="0015397B"/>
    <w:rsid w:val="00154136"/>
    <w:rsid w:val="0015703F"/>
    <w:rsid w:val="001572DE"/>
    <w:rsid w:val="00160BFA"/>
    <w:rsid w:val="00160E1F"/>
    <w:rsid w:val="0016221B"/>
    <w:rsid w:val="0016544E"/>
    <w:rsid w:val="00165A19"/>
    <w:rsid w:val="00166AC2"/>
    <w:rsid w:val="0017398D"/>
    <w:rsid w:val="00175E4E"/>
    <w:rsid w:val="0017702E"/>
    <w:rsid w:val="001817E3"/>
    <w:rsid w:val="001829B1"/>
    <w:rsid w:val="00186C26"/>
    <w:rsid w:val="00186E98"/>
    <w:rsid w:val="001912DB"/>
    <w:rsid w:val="00191E75"/>
    <w:rsid w:val="001921FA"/>
    <w:rsid w:val="001931C2"/>
    <w:rsid w:val="00193398"/>
    <w:rsid w:val="00193E29"/>
    <w:rsid w:val="0019513B"/>
    <w:rsid w:val="00195D26"/>
    <w:rsid w:val="00196CF2"/>
    <w:rsid w:val="001970C3"/>
    <w:rsid w:val="001A18D1"/>
    <w:rsid w:val="001A2E37"/>
    <w:rsid w:val="001A70EF"/>
    <w:rsid w:val="001B1EE3"/>
    <w:rsid w:val="001B3D82"/>
    <w:rsid w:val="001B4A4C"/>
    <w:rsid w:val="001C04BB"/>
    <w:rsid w:val="001C0F46"/>
    <w:rsid w:val="001C25D3"/>
    <w:rsid w:val="001C301A"/>
    <w:rsid w:val="001C5CD4"/>
    <w:rsid w:val="001C686E"/>
    <w:rsid w:val="001D15CC"/>
    <w:rsid w:val="001D2EA6"/>
    <w:rsid w:val="001D46BA"/>
    <w:rsid w:val="001D48DE"/>
    <w:rsid w:val="001D7D64"/>
    <w:rsid w:val="001E0510"/>
    <w:rsid w:val="001E11EE"/>
    <w:rsid w:val="001E1F49"/>
    <w:rsid w:val="001E3E1D"/>
    <w:rsid w:val="001E4CCC"/>
    <w:rsid w:val="001E54ED"/>
    <w:rsid w:val="001E6DA3"/>
    <w:rsid w:val="001F15E3"/>
    <w:rsid w:val="001F262D"/>
    <w:rsid w:val="001F2F57"/>
    <w:rsid w:val="001F66A9"/>
    <w:rsid w:val="00200025"/>
    <w:rsid w:val="00201851"/>
    <w:rsid w:val="002026AC"/>
    <w:rsid w:val="0020474B"/>
    <w:rsid w:val="0020648A"/>
    <w:rsid w:val="00212652"/>
    <w:rsid w:val="00212948"/>
    <w:rsid w:val="00212DEB"/>
    <w:rsid w:val="00213299"/>
    <w:rsid w:val="00213C11"/>
    <w:rsid w:val="00214541"/>
    <w:rsid w:val="00214AED"/>
    <w:rsid w:val="00214E24"/>
    <w:rsid w:val="00216801"/>
    <w:rsid w:val="00216D26"/>
    <w:rsid w:val="00217691"/>
    <w:rsid w:val="00220D98"/>
    <w:rsid w:val="00223CD1"/>
    <w:rsid w:val="00226041"/>
    <w:rsid w:val="002306AF"/>
    <w:rsid w:val="00230CC8"/>
    <w:rsid w:val="00230FD4"/>
    <w:rsid w:val="0023308A"/>
    <w:rsid w:val="00233111"/>
    <w:rsid w:val="00233B8F"/>
    <w:rsid w:val="00234E1A"/>
    <w:rsid w:val="002355B8"/>
    <w:rsid w:val="002358CD"/>
    <w:rsid w:val="00236672"/>
    <w:rsid w:val="0023774F"/>
    <w:rsid w:val="00237F6C"/>
    <w:rsid w:val="00241FE4"/>
    <w:rsid w:val="00242428"/>
    <w:rsid w:val="002424BD"/>
    <w:rsid w:val="00242DB0"/>
    <w:rsid w:val="00244151"/>
    <w:rsid w:val="00244661"/>
    <w:rsid w:val="00244F6F"/>
    <w:rsid w:val="00246760"/>
    <w:rsid w:val="00251D16"/>
    <w:rsid w:val="00252A0A"/>
    <w:rsid w:val="00253EB3"/>
    <w:rsid w:val="00254555"/>
    <w:rsid w:val="00254DEB"/>
    <w:rsid w:val="00257590"/>
    <w:rsid w:val="00260FDE"/>
    <w:rsid w:val="00261366"/>
    <w:rsid w:val="00262412"/>
    <w:rsid w:val="0026490B"/>
    <w:rsid w:val="00265C72"/>
    <w:rsid w:val="00266F37"/>
    <w:rsid w:val="00267007"/>
    <w:rsid w:val="00271075"/>
    <w:rsid w:val="00271728"/>
    <w:rsid w:val="00274435"/>
    <w:rsid w:val="00274897"/>
    <w:rsid w:val="0027535E"/>
    <w:rsid w:val="00276E3A"/>
    <w:rsid w:val="0027798A"/>
    <w:rsid w:val="00280E67"/>
    <w:rsid w:val="0028143A"/>
    <w:rsid w:val="0028144D"/>
    <w:rsid w:val="00282363"/>
    <w:rsid w:val="002840E4"/>
    <w:rsid w:val="00286743"/>
    <w:rsid w:val="002902BF"/>
    <w:rsid w:val="00291204"/>
    <w:rsid w:val="00291852"/>
    <w:rsid w:val="002947CE"/>
    <w:rsid w:val="002A2737"/>
    <w:rsid w:val="002A37DF"/>
    <w:rsid w:val="002A47D9"/>
    <w:rsid w:val="002A4EE9"/>
    <w:rsid w:val="002A6B8E"/>
    <w:rsid w:val="002A6FA1"/>
    <w:rsid w:val="002B07A0"/>
    <w:rsid w:val="002B0F83"/>
    <w:rsid w:val="002B2BB5"/>
    <w:rsid w:val="002B4B2E"/>
    <w:rsid w:val="002B4F7E"/>
    <w:rsid w:val="002B59D8"/>
    <w:rsid w:val="002B6B4C"/>
    <w:rsid w:val="002C06EC"/>
    <w:rsid w:val="002C2E17"/>
    <w:rsid w:val="002C3011"/>
    <w:rsid w:val="002C59B6"/>
    <w:rsid w:val="002C692C"/>
    <w:rsid w:val="002C791E"/>
    <w:rsid w:val="002D0E40"/>
    <w:rsid w:val="002D63F5"/>
    <w:rsid w:val="002E18B0"/>
    <w:rsid w:val="002E2CD7"/>
    <w:rsid w:val="002E364F"/>
    <w:rsid w:val="002E5654"/>
    <w:rsid w:val="002E5A94"/>
    <w:rsid w:val="002E60BC"/>
    <w:rsid w:val="002E7160"/>
    <w:rsid w:val="002E7C62"/>
    <w:rsid w:val="002F00AF"/>
    <w:rsid w:val="002F135F"/>
    <w:rsid w:val="002F1508"/>
    <w:rsid w:val="002F29D9"/>
    <w:rsid w:val="002F3092"/>
    <w:rsid w:val="002F3658"/>
    <w:rsid w:val="002F3EBC"/>
    <w:rsid w:val="002F4005"/>
    <w:rsid w:val="002F47AD"/>
    <w:rsid w:val="002F52D1"/>
    <w:rsid w:val="002F578E"/>
    <w:rsid w:val="003003D9"/>
    <w:rsid w:val="00302DD1"/>
    <w:rsid w:val="00303D32"/>
    <w:rsid w:val="0030445E"/>
    <w:rsid w:val="00304E52"/>
    <w:rsid w:val="003054C5"/>
    <w:rsid w:val="00305568"/>
    <w:rsid w:val="00312BC7"/>
    <w:rsid w:val="00312D8C"/>
    <w:rsid w:val="003141B7"/>
    <w:rsid w:val="003156FD"/>
    <w:rsid w:val="00315F52"/>
    <w:rsid w:val="00316355"/>
    <w:rsid w:val="00316EFE"/>
    <w:rsid w:val="00317242"/>
    <w:rsid w:val="00320427"/>
    <w:rsid w:val="003205DF"/>
    <w:rsid w:val="00322006"/>
    <w:rsid w:val="00322180"/>
    <w:rsid w:val="00323B3D"/>
    <w:rsid w:val="003244BE"/>
    <w:rsid w:val="00330DBE"/>
    <w:rsid w:val="00331A0F"/>
    <w:rsid w:val="0033452C"/>
    <w:rsid w:val="00335C2D"/>
    <w:rsid w:val="00336745"/>
    <w:rsid w:val="00341C84"/>
    <w:rsid w:val="00342554"/>
    <w:rsid w:val="00342917"/>
    <w:rsid w:val="00342F8F"/>
    <w:rsid w:val="00343165"/>
    <w:rsid w:val="003437D4"/>
    <w:rsid w:val="0035222F"/>
    <w:rsid w:val="00355C75"/>
    <w:rsid w:val="0035770A"/>
    <w:rsid w:val="0035790B"/>
    <w:rsid w:val="00362153"/>
    <w:rsid w:val="003648DB"/>
    <w:rsid w:val="0037023E"/>
    <w:rsid w:val="00370359"/>
    <w:rsid w:val="0037117F"/>
    <w:rsid w:val="003713E8"/>
    <w:rsid w:val="00373204"/>
    <w:rsid w:val="00373DC2"/>
    <w:rsid w:val="003747D7"/>
    <w:rsid w:val="003747DC"/>
    <w:rsid w:val="00376590"/>
    <w:rsid w:val="00376DE6"/>
    <w:rsid w:val="00376F2A"/>
    <w:rsid w:val="00380166"/>
    <w:rsid w:val="00380916"/>
    <w:rsid w:val="003812B3"/>
    <w:rsid w:val="0038293C"/>
    <w:rsid w:val="00382F80"/>
    <w:rsid w:val="0038370A"/>
    <w:rsid w:val="00383776"/>
    <w:rsid w:val="00383C55"/>
    <w:rsid w:val="0038579F"/>
    <w:rsid w:val="00386CBD"/>
    <w:rsid w:val="00387C0A"/>
    <w:rsid w:val="00390F4D"/>
    <w:rsid w:val="0039130A"/>
    <w:rsid w:val="003922D3"/>
    <w:rsid w:val="00392BBA"/>
    <w:rsid w:val="00392DBB"/>
    <w:rsid w:val="003932B2"/>
    <w:rsid w:val="003943B0"/>
    <w:rsid w:val="00394E01"/>
    <w:rsid w:val="00394FAD"/>
    <w:rsid w:val="0039739E"/>
    <w:rsid w:val="00397A04"/>
    <w:rsid w:val="003A1E58"/>
    <w:rsid w:val="003A3C09"/>
    <w:rsid w:val="003A685E"/>
    <w:rsid w:val="003A6878"/>
    <w:rsid w:val="003A7793"/>
    <w:rsid w:val="003B3792"/>
    <w:rsid w:val="003B4D85"/>
    <w:rsid w:val="003B561E"/>
    <w:rsid w:val="003C0625"/>
    <w:rsid w:val="003C1968"/>
    <w:rsid w:val="003C2687"/>
    <w:rsid w:val="003C729B"/>
    <w:rsid w:val="003D00F2"/>
    <w:rsid w:val="003D0145"/>
    <w:rsid w:val="003D19E3"/>
    <w:rsid w:val="003D4252"/>
    <w:rsid w:val="003D4B4F"/>
    <w:rsid w:val="003D5C37"/>
    <w:rsid w:val="003D7EF7"/>
    <w:rsid w:val="003E1744"/>
    <w:rsid w:val="003E1DCE"/>
    <w:rsid w:val="003E309D"/>
    <w:rsid w:val="003E4D04"/>
    <w:rsid w:val="003E596B"/>
    <w:rsid w:val="003E61A3"/>
    <w:rsid w:val="003E73CA"/>
    <w:rsid w:val="003F1E5E"/>
    <w:rsid w:val="003F3788"/>
    <w:rsid w:val="003F3C35"/>
    <w:rsid w:val="003F4AED"/>
    <w:rsid w:val="003F59AF"/>
    <w:rsid w:val="003F6896"/>
    <w:rsid w:val="00400FAC"/>
    <w:rsid w:val="00402CB8"/>
    <w:rsid w:val="00403572"/>
    <w:rsid w:val="0041760A"/>
    <w:rsid w:val="00421166"/>
    <w:rsid w:val="004241F0"/>
    <w:rsid w:val="00425285"/>
    <w:rsid w:val="00430FC7"/>
    <w:rsid w:val="0043215E"/>
    <w:rsid w:val="0043370F"/>
    <w:rsid w:val="00433D52"/>
    <w:rsid w:val="004346B4"/>
    <w:rsid w:val="004420EC"/>
    <w:rsid w:val="00443A05"/>
    <w:rsid w:val="00444294"/>
    <w:rsid w:val="00444725"/>
    <w:rsid w:val="004447CE"/>
    <w:rsid w:val="00444895"/>
    <w:rsid w:val="00444B9A"/>
    <w:rsid w:val="00444DCE"/>
    <w:rsid w:val="004453E4"/>
    <w:rsid w:val="00453A4A"/>
    <w:rsid w:val="00454102"/>
    <w:rsid w:val="00454C0C"/>
    <w:rsid w:val="00460F46"/>
    <w:rsid w:val="00461BDB"/>
    <w:rsid w:val="0046270F"/>
    <w:rsid w:val="00464EAA"/>
    <w:rsid w:val="004702A7"/>
    <w:rsid w:val="00470C6D"/>
    <w:rsid w:val="00471538"/>
    <w:rsid w:val="00472532"/>
    <w:rsid w:val="004754F0"/>
    <w:rsid w:val="004773EC"/>
    <w:rsid w:val="004821D6"/>
    <w:rsid w:val="00482619"/>
    <w:rsid w:val="00485320"/>
    <w:rsid w:val="00485FD5"/>
    <w:rsid w:val="00493DC8"/>
    <w:rsid w:val="00496FBB"/>
    <w:rsid w:val="0049734F"/>
    <w:rsid w:val="004A09A7"/>
    <w:rsid w:val="004A25E6"/>
    <w:rsid w:val="004A2B69"/>
    <w:rsid w:val="004A2C86"/>
    <w:rsid w:val="004A33AF"/>
    <w:rsid w:val="004A417A"/>
    <w:rsid w:val="004A54D2"/>
    <w:rsid w:val="004A6379"/>
    <w:rsid w:val="004A6473"/>
    <w:rsid w:val="004B0CC9"/>
    <w:rsid w:val="004B1FFE"/>
    <w:rsid w:val="004B3B15"/>
    <w:rsid w:val="004B5A4D"/>
    <w:rsid w:val="004B61A6"/>
    <w:rsid w:val="004B79F3"/>
    <w:rsid w:val="004C2973"/>
    <w:rsid w:val="004C3626"/>
    <w:rsid w:val="004C55C5"/>
    <w:rsid w:val="004C581F"/>
    <w:rsid w:val="004C7134"/>
    <w:rsid w:val="004C7674"/>
    <w:rsid w:val="004C7E21"/>
    <w:rsid w:val="004D1E92"/>
    <w:rsid w:val="004D5B33"/>
    <w:rsid w:val="004D5B3E"/>
    <w:rsid w:val="004E08A2"/>
    <w:rsid w:val="004E3744"/>
    <w:rsid w:val="004E375D"/>
    <w:rsid w:val="004E4653"/>
    <w:rsid w:val="004E6553"/>
    <w:rsid w:val="004F5043"/>
    <w:rsid w:val="004F7E48"/>
    <w:rsid w:val="00501BDA"/>
    <w:rsid w:val="005043C8"/>
    <w:rsid w:val="00504F57"/>
    <w:rsid w:val="00507E22"/>
    <w:rsid w:val="005123FD"/>
    <w:rsid w:val="00512FE7"/>
    <w:rsid w:val="005140FE"/>
    <w:rsid w:val="005155CE"/>
    <w:rsid w:val="00516109"/>
    <w:rsid w:val="00516C5F"/>
    <w:rsid w:val="00516D11"/>
    <w:rsid w:val="00520EB8"/>
    <w:rsid w:val="00521923"/>
    <w:rsid w:val="0052200B"/>
    <w:rsid w:val="005238E6"/>
    <w:rsid w:val="005250C8"/>
    <w:rsid w:val="00525D3E"/>
    <w:rsid w:val="0053118C"/>
    <w:rsid w:val="005331EB"/>
    <w:rsid w:val="00533533"/>
    <w:rsid w:val="00534483"/>
    <w:rsid w:val="00536960"/>
    <w:rsid w:val="005374F8"/>
    <w:rsid w:val="00537D43"/>
    <w:rsid w:val="00541A39"/>
    <w:rsid w:val="00541CF2"/>
    <w:rsid w:val="00542315"/>
    <w:rsid w:val="0054335D"/>
    <w:rsid w:val="00545F04"/>
    <w:rsid w:val="00546AE9"/>
    <w:rsid w:val="0055189C"/>
    <w:rsid w:val="00551D58"/>
    <w:rsid w:val="00552004"/>
    <w:rsid w:val="00552DF5"/>
    <w:rsid w:val="00554CD7"/>
    <w:rsid w:val="00555EC1"/>
    <w:rsid w:val="00556CCF"/>
    <w:rsid w:val="00556F8D"/>
    <w:rsid w:val="005607D4"/>
    <w:rsid w:val="00561BC1"/>
    <w:rsid w:val="00561F7B"/>
    <w:rsid w:val="00563FCE"/>
    <w:rsid w:val="00565C87"/>
    <w:rsid w:val="00565D5B"/>
    <w:rsid w:val="00566C93"/>
    <w:rsid w:val="00570663"/>
    <w:rsid w:val="0057285A"/>
    <w:rsid w:val="00572C51"/>
    <w:rsid w:val="00573841"/>
    <w:rsid w:val="005757BD"/>
    <w:rsid w:val="00581E05"/>
    <w:rsid w:val="00582E31"/>
    <w:rsid w:val="00582EC9"/>
    <w:rsid w:val="005836D0"/>
    <w:rsid w:val="00583A94"/>
    <w:rsid w:val="00583E43"/>
    <w:rsid w:val="00584A57"/>
    <w:rsid w:val="00587399"/>
    <w:rsid w:val="00590ED7"/>
    <w:rsid w:val="00593927"/>
    <w:rsid w:val="005968FD"/>
    <w:rsid w:val="005A1AFF"/>
    <w:rsid w:val="005A2A2A"/>
    <w:rsid w:val="005A5749"/>
    <w:rsid w:val="005A6395"/>
    <w:rsid w:val="005A71BD"/>
    <w:rsid w:val="005B295E"/>
    <w:rsid w:val="005B2B1C"/>
    <w:rsid w:val="005B3F8B"/>
    <w:rsid w:val="005B54DE"/>
    <w:rsid w:val="005B5754"/>
    <w:rsid w:val="005C297E"/>
    <w:rsid w:val="005C2A02"/>
    <w:rsid w:val="005C2AEF"/>
    <w:rsid w:val="005C53D2"/>
    <w:rsid w:val="005C6EBE"/>
    <w:rsid w:val="005D1CC7"/>
    <w:rsid w:val="005D2313"/>
    <w:rsid w:val="005D2426"/>
    <w:rsid w:val="005D27E0"/>
    <w:rsid w:val="005D3273"/>
    <w:rsid w:val="005D4421"/>
    <w:rsid w:val="005D7795"/>
    <w:rsid w:val="005E241E"/>
    <w:rsid w:val="005E29B1"/>
    <w:rsid w:val="005E5265"/>
    <w:rsid w:val="005E7B9F"/>
    <w:rsid w:val="005F0996"/>
    <w:rsid w:val="005F1463"/>
    <w:rsid w:val="005F2459"/>
    <w:rsid w:val="005F3845"/>
    <w:rsid w:val="005F3880"/>
    <w:rsid w:val="005F5432"/>
    <w:rsid w:val="005F5851"/>
    <w:rsid w:val="005F58D7"/>
    <w:rsid w:val="005F7C86"/>
    <w:rsid w:val="00600B6F"/>
    <w:rsid w:val="00601C41"/>
    <w:rsid w:val="006024C1"/>
    <w:rsid w:val="00603741"/>
    <w:rsid w:val="00606264"/>
    <w:rsid w:val="006067EE"/>
    <w:rsid w:val="00607B48"/>
    <w:rsid w:val="006119E5"/>
    <w:rsid w:val="0061254D"/>
    <w:rsid w:val="00613173"/>
    <w:rsid w:val="00613361"/>
    <w:rsid w:val="00614BBE"/>
    <w:rsid w:val="006152F5"/>
    <w:rsid w:val="00615507"/>
    <w:rsid w:val="00615630"/>
    <w:rsid w:val="00617B94"/>
    <w:rsid w:val="00620D8C"/>
    <w:rsid w:val="00621BDF"/>
    <w:rsid w:val="0062389F"/>
    <w:rsid w:val="00624851"/>
    <w:rsid w:val="00624BC7"/>
    <w:rsid w:val="00625895"/>
    <w:rsid w:val="00626CFE"/>
    <w:rsid w:val="00626DB7"/>
    <w:rsid w:val="00627AD5"/>
    <w:rsid w:val="00633993"/>
    <w:rsid w:val="00634F4C"/>
    <w:rsid w:val="00640B33"/>
    <w:rsid w:val="006419FE"/>
    <w:rsid w:val="0064204A"/>
    <w:rsid w:val="00647C91"/>
    <w:rsid w:val="006500D2"/>
    <w:rsid w:val="00652C07"/>
    <w:rsid w:val="00654860"/>
    <w:rsid w:val="006647B4"/>
    <w:rsid w:val="00665849"/>
    <w:rsid w:val="00665F81"/>
    <w:rsid w:val="0066726C"/>
    <w:rsid w:val="00667A67"/>
    <w:rsid w:val="00671A58"/>
    <w:rsid w:val="00674A98"/>
    <w:rsid w:val="006774E0"/>
    <w:rsid w:val="0068360C"/>
    <w:rsid w:val="006864AF"/>
    <w:rsid w:val="00686980"/>
    <w:rsid w:val="00687503"/>
    <w:rsid w:val="00687CAD"/>
    <w:rsid w:val="006912A6"/>
    <w:rsid w:val="0069172C"/>
    <w:rsid w:val="006929AB"/>
    <w:rsid w:val="006935EA"/>
    <w:rsid w:val="00694C74"/>
    <w:rsid w:val="00695C7F"/>
    <w:rsid w:val="006A04F0"/>
    <w:rsid w:val="006A0B4F"/>
    <w:rsid w:val="006A11EE"/>
    <w:rsid w:val="006A121E"/>
    <w:rsid w:val="006A44FA"/>
    <w:rsid w:val="006A652A"/>
    <w:rsid w:val="006A6B1C"/>
    <w:rsid w:val="006B0C2F"/>
    <w:rsid w:val="006B1769"/>
    <w:rsid w:val="006B1850"/>
    <w:rsid w:val="006B310C"/>
    <w:rsid w:val="006B414D"/>
    <w:rsid w:val="006B6564"/>
    <w:rsid w:val="006B6E55"/>
    <w:rsid w:val="006C0671"/>
    <w:rsid w:val="006C108A"/>
    <w:rsid w:val="006C2294"/>
    <w:rsid w:val="006C2D3E"/>
    <w:rsid w:val="006C3967"/>
    <w:rsid w:val="006C6253"/>
    <w:rsid w:val="006C69CA"/>
    <w:rsid w:val="006C7AB8"/>
    <w:rsid w:val="006D0770"/>
    <w:rsid w:val="006D16B6"/>
    <w:rsid w:val="006D2ADF"/>
    <w:rsid w:val="006D42CC"/>
    <w:rsid w:val="006D4572"/>
    <w:rsid w:val="006E2524"/>
    <w:rsid w:val="006E2E4A"/>
    <w:rsid w:val="006E3AD3"/>
    <w:rsid w:val="006E3D78"/>
    <w:rsid w:val="006E6DA4"/>
    <w:rsid w:val="006F02A5"/>
    <w:rsid w:val="006F2F8E"/>
    <w:rsid w:val="006F6C02"/>
    <w:rsid w:val="00705A14"/>
    <w:rsid w:val="00706D15"/>
    <w:rsid w:val="00707169"/>
    <w:rsid w:val="007100EA"/>
    <w:rsid w:val="00710D39"/>
    <w:rsid w:val="007142C4"/>
    <w:rsid w:val="00717B20"/>
    <w:rsid w:val="00721EBE"/>
    <w:rsid w:val="00722708"/>
    <w:rsid w:val="0072294D"/>
    <w:rsid w:val="00726EDF"/>
    <w:rsid w:val="0073348B"/>
    <w:rsid w:val="0073493F"/>
    <w:rsid w:val="007368C7"/>
    <w:rsid w:val="0074046F"/>
    <w:rsid w:val="00740F90"/>
    <w:rsid w:val="007450C0"/>
    <w:rsid w:val="007459A7"/>
    <w:rsid w:val="00756038"/>
    <w:rsid w:val="00757A09"/>
    <w:rsid w:val="00757B5B"/>
    <w:rsid w:val="007622F7"/>
    <w:rsid w:val="007623B1"/>
    <w:rsid w:val="007639AA"/>
    <w:rsid w:val="00764E37"/>
    <w:rsid w:val="00765BBD"/>
    <w:rsid w:val="007670B1"/>
    <w:rsid w:val="00767443"/>
    <w:rsid w:val="007730C6"/>
    <w:rsid w:val="00774FD9"/>
    <w:rsid w:val="00775719"/>
    <w:rsid w:val="007765D1"/>
    <w:rsid w:val="00776AE4"/>
    <w:rsid w:val="00777A25"/>
    <w:rsid w:val="00777AC3"/>
    <w:rsid w:val="00777C3B"/>
    <w:rsid w:val="00777EF4"/>
    <w:rsid w:val="00781809"/>
    <w:rsid w:val="007835E5"/>
    <w:rsid w:val="00784820"/>
    <w:rsid w:val="007850DF"/>
    <w:rsid w:val="00785144"/>
    <w:rsid w:val="00791C49"/>
    <w:rsid w:val="007947B0"/>
    <w:rsid w:val="00796882"/>
    <w:rsid w:val="007977E3"/>
    <w:rsid w:val="007A00A2"/>
    <w:rsid w:val="007A65CB"/>
    <w:rsid w:val="007A7972"/>
    <w:rsid w:val="007B2452"/>
    <w:rsid w:val="007B2568"/>
    <w:rsid w:val="007B2D91"/>
    <w:rsid w:val="007C01F6"/>
    <w:rsid w:val="007C0CFD"/>
    <w:rsid w:val="007C0D94"/>
    <w:rsid w:val="007C2237"/>
    <w:rsid w:val="007C4117"/>
    <w:rsid w:val="007C418B"/>
    <w:rsid w:val="007C4636"/>
    <w:rsid w:val="007C5354"/>
    <w:rsid w:val="007C61C3"/>
    <w:rsid w:val="007C6F81"/>
    <w:rsid w:val="007D00E6"/>
    <w:rsid w:val="007D1E35"/>
    <w:rsid w:val="007D1F7E"/>
    <w:rsid w:val="007D362E"/>
    <w:rsid w:val="007D765E"/>
    <w:rsid w:val="007E3566"/>
    <w:rsid w:val="007E4002"/>
    <w:rsid w:val="007E4D29"/>
    <w:rsid w:val="007E5D7A"/>
    <w:rsid w:val="007E702C"/>
    <w:rsid w:val="007E7653"/>
    <w:rsid w:val="007F2C71"/>
    <w:rsid w:val="007F47FF"/>
    <w:rsid w:val="007F49BC"/>
    <w:rsid w:val="007F6339"/>
    <w:rsid w:val="007F7BC2"/>
    <w:rsid w:val="00801E12"/>
    <w:rsid w:val="00802C43"/>
    <w:rsid w:val="0080384F"/>
    <w:rsid w:val="00804677"/>
    <w:rsid w:val="0080565D"/>
    <w:rsid w:val="008057F4"/>
    <w:rsid w:val="008059CB"/>
    <w:rsid w:val="00806FF1"/>
    <w:rsid w:val="0080738D"/>
    <w:rsid w:val="008108E9"/>
    <w:rsid w:val="0081122F"/>
    <w:rsid w:val="00811F72"/>
    <w:rsid w:val="00812488"/>
    <w:rsid w:val="00813187"/>
    <w:rsid w:val="00816444"/>
    <w:rsid w:val="00817B6B"/>
    <w:rsid w:val="008208E7"/>
    <w:rsid w:val="0082345A"/>
    <w:rsid w:val="008259EB"/>
    <w:rsid w:val="00826814"/>
    <w:rsid w:val="00826CC2"/>
    <w:rsid w:val="00827CD5"/>
    <w:rsid w:val="00827D6B"/>
    <w:rsid w:val="008307C9"/>
    <w:rsid w:val="00830869"/>
    <w:rsid w:val="0083170E"/>
    <w:rsid w:val="00832F5A"/>
    <w:rsid w:val="00836530"/>
    <w:rsid w:val="00836F50"/>
    <w:rsid w:val="00837963"/>
    <w:rsid w:val="00837AE8"/>
    <w:rsid w:val="00840AFF"/>
    <w:rsid w:val="008414D1"/>
    <w:rsid w:val="0084212E"/>
    <w:rsid w:val="00842150"/>
    <w:rsid w:val="00842F94"/>
    <w:rsid w:val="008444E9"/>
    <w:rsid w:val="00846B47"/>
    <w:rsid w:val="00850529"/>
    <w:rsid w:val="008547C9"/>
    <w:rsid w:val="0085563E"/>
    <w:rsid w:val="00855B70"/>
    <w:rsid w:val="00855C5F"/>
    <w:rsid w:val="00856158"/>
    <w:rsid w:val="00856C9B"/>
    <w:rsid w:val="00857D12"/>
    <w:rsid w:val="0086057F"/>
    <w:rsid w:val="00860727"/>
    <w:rsid w:val="00860A22"/>
    <w:rsid w:val="00861BB6"/>
    <w:rsid w:val="00861C88"/>
    <w:rsid w:val="00861CE0"/>
    <w:rsid w:val="008648D1"/>
    <w:rsid w:val="008654D7"/>
    <w:rsid w:val="00865B3C"/>
    <w:rsid w:val="00865C12"/>
    <w:rsid w:val="00867A55"/>
    <w:rsid w:val="00871370"/>
    <w:rsid w:val="00873C75"/>
    <w:rsid w:val="0087480C"/>
    <w:rsid w:val="00875747"/>
    <w:rsid w:val="00881EA5"/>
    <w:rsid w:val="00883394"/>
    <w:rsid w:val="00885E1E"/>
    <w:rsid w:val="00886B57"/>
    <w:rsid w:val="00887699"/>
    <w:rsid w:val="008903A5"/>
    <w:rsid w:val="00890CEC"/>
    <w:rsid w:val="0089199D"/>
    <w:rsid w:val="00891D99"/>
    <w:rsid w:val="00897021"/>
    <w:rsid w:val="008A073A"/>
    <w:rsid w:val="008A0C08"/>
    <w:rsid w:val="008A21C2"/>
    <w:rsid w:val="008A6573"/>
    <w:rsid w:val="008A7659"/>
    <w:rsid w:val="008B1A95"/>
    <w:rsid w:val="008B2FC4"/>
    <w:rsid w:val="008B3370"/>
    <w:rsid w:val="008B3FA8"/>
    <w:rsid w:val="008C31C7"/>
    <w:rsid w:val="008C3426"/>
    <w:rsid w:val="008C4FFE"/>
    <w:rsid w:val="008C6698"/>
    <w:rsid w:val="008C698D"/>
    <w:rsid w:val="008C6FD9"/>
    <w:rsid w:val="008C7AF4"/>
    <w:rsid w:val="008D0BD0"/>
    <w:rsid w:val="008D103B"/>
    <w:rsid w:val="008D3A09"/>
    <w:rsid w:val="008D4008"/>
    <w:rsid w:val="008D4F2E"/>
    <w:rsid w:val="008D614B"/>
    <w:rsid w:val="008E03AB"/>
    <w:rsid w:val="008E2B3A"/>
    <w:rsid w:val="008E3009"/>
    <w:rsid w:val="008E3517"/>
    <w:rsid w:val="008E36F9"/>
    <w:rsid w:val="008E4438"/>
    <w:rsid w:val="008F2FE4"/>
    <w:rsid w:val="008F36A3"/>
    <w:rsid w:val="008F3AF8"/>
    <w:rsid w:val="008F5E58"/>
    <w:rsid w:val="00900BD3"/>
    <w:rsid w:val="00901CD5"/>
    <w:rsid w:val="00902527"/>
    <w:rsid w:val="0090632D"/>
    <w:rsid w:val="00913BF3"/>
    <w:rsid w:val="0091658D"/>
    <w:rsid w:val="00917871"/>
    <w:rsid w:val="00920CF7"/>
    <w:rsid w:val="00920EBB"/>
    <w:rsid w:val="00921761"/>
    <w:rsid w:val="009239AD"/>
    <w:rsid w:val="0092455A"/>
    <w:rsid w:val="00925BC8"/>
    <w:rsid w:val="00925F6F"/>
    <w:rsid w:val="00927257"/>
    <w:rsid w:val="00927F07"/>
    <w:rsid w:val="00930B52"/>
    <w:rsid w:val="00930C0D"/>
    <w:rsid w:val="009364F9"/>
    <w:rsid w:val="00936D71"/>
    <w:rsid w:val="00936F3E"/>
    <w:rsid w:val="00937EE6"/>
    <w:rsid w:val="00942C79"/>
    <w:rsid w:val="0094512C"/>
    <w:rsid w:val="00945AE8"/>
    <w:rsid w:val="00946DC1"/>
    <w:rsid w:val="00947BCD"/>
    <w:rsid w:val="00950821"/>
    <w:rsid w:val="00950A7D"/>
    <w:rsid w:val="00950C29"/>
    <w:rsid w:val="00951192"/>
    <w:rsid w:val="009517C5"/>
    <w:rsid w:val="00951982"/>
    <w:rsid w:val="00951E3A"/>
    <w:rsid w:val="00954D2C"/>
    <w:rsid w:val="009559D1"/>
    <w:rsid w:val="00956394"/>
    <w:rsid w:val="009565F2"/>
    <w:rsid w:val="009610C7"/>
    <w:rsid w:val="009617D5"/>
    <w:rsid w:val="009657F0"/>
    <w:rsid w:val="00966C4C"/>
    <w:rsid w:val="00967F0C"/>
    <w:rsid w:val="00971FB3"/>
    <w:rsid w:val="0097264C"/>
    <w:rsid w:val="009752CC"/>
    <w:rsid w:val="00975A1A"/>
    <w:rsid w:val="00975EB6"/>
    <w:rsid w:val="0097629A"/>
    <w:rsid w:val="00977730"/>
    <w:rsid w:val="009817B3"/>
    <w:rsid w:val="009828CB"/>
    <w:rsid w:val="00982F47"/>
    <w:rsid w:val="00983073"/>
    <w:rsid w:val="0098313B"/>
    <w:rsid w:val="009838F6"/>
    <w:rsid w:val="00985756"/>
    <w:rsid w:val="00985BC6"/>
    <w:rsid w:val="0099178B"/>
    <w:rsid w:val="009918B5"/>
    <w:rsid w:val="009922BC"/>
    <w:rsid w:val="00994A16"/>
    <w:rsid w:val="00994B15"/>
    <w:rsid w:val="00995E30"/>
    <w:rsid w:val="00996EB0"/>
    <w:rsid w:val="00997539"/>
    <w:rsid w:val="009A28E8"/>
    <w:rsid w:val="009A3F58"/>
    <w:rsid w:val="009A41ED"/>
    <w:rsid w:val="009A45BA"/>
    <w:rsid w:val="009A4AF6"/>
    <w:rsid w:val="009A585D"/>
    <w:rsid w:val="009B2D4E"/>
    <w:rsid w:val="009B6AB0"/>
    <w:rsid w:val="009B6F04"/>
    <w:rsid w:val="009B758C"/>
    <w:rsid w:val="009B7F73"/>
    <w:rsid w:val="009C5801"/>
    <w:rsid w:val="009C5F93"/>
    <w:rsid w:val="009D2FE1"/>
    <w:rsid w:val="009D47C6"/>
    <w:rsid w:val="009D5955"/>
    <w:rsid w:val="009D69EE"/>
    <w:rsid w:val="009E0B86"/>
    <w:rsid w:val="009E117A"/>
    <w:rsid w:val="009E1886"/>
    <w:rsid w:val="009E1911"/>
    <w:rsid w:val="009E29D4"/>
    <w:rsid w:val="009E6580"/>
    <w:rsid w:val="009E66D1"/>
    <w:rsid w:val="009F12AA"/>
    <w:rsid w:val="009F13D3"/>
    <w:rsid w:val="009F3C55"/>
    <w:rsid w:val="009F60DA"/>
    <w:rsid w:val="009F6500"/>
    <w:rsid w:val="009F6B73"/>
    <w:rsid w:val="009F7936"/>
    <w:rsid w:val="00A00048"/>
    <w:rsid w:val="00A00458"/>
    <w:rsid w:val="00A0192F"/>
    <w:rsid w:val="00A029FE"/>
    <w:rsid w:val="00A02AC6"/>
    <w:rsid w:val="00A048EF"/>
    <w:rsid w:val="00A076F7"/>
    <w:rsid w:val="00A07FD2"/>
    <w:rsid w:val="00A1006E"/>
    <w:rsid w:val="00A10BCB"/>
    <w:rsid w:val="00A118B4"/>
    <w:rsid w:val="00A125ED"/>
    <w:rsid w:val="00A137E4"/>
    <w:rsid w:val="00A14CE1"/>
    <w:rsid w:val="00A17798"/>
    <w:rsid w:val="00A17A2A"/>
    <w:rsid w:val="00A2083C"/>
    <w:rsid w:val="00A24B84"/>
    <w:rsid w:val="00A24CBE"/>
    <w:rsid w:val="00A25C0A"/>
    <w:rsid w:val="00A31504"/>
    <w:rsid w:val="00A31E30"/>
    <w:rsid w:val="00A323F8"/>
    <w:rsid w:val="00A33558"/>
    <w:rsid w:val="00A337FB"/>
    <w:rsid w:val="00A33A9F"/>
    <w:rsid w:val="00A34788"/>
    <w:rsid w:val="00A35214"/>
    <w:rsid w:val="00A36196"/>
    <w:rsid w:val="00A40AA9"/>
    <w:rsid w:val="00A416D0"/>
    <w:rsid w:val="00A4211E"/>
    <w:rsid w:val="00A42518"/>
    <w:rsid w:val="00A42C7F"/>
    <w:rsid w:val="00A434E0"/>
    <w:rsid w:val="00A43529"/>
    <w:rsid w:val="00A43ADC"/>
    <w:rsid w:val="00A45E05"/>
    <w:rsid w:val="00A45E55"/>
    <w:rsid w:val="00A46DB7"/>
    <w:rsid w:val="00A47E77"/>
    <w:rsid w:val="00A50ADB"/>
    <w:rsid w:val="00A520D2"/>
    <w:rsid w:val="00A529E7"/>
    <w:rsid w:val="00A52BC7"/>
    <w:rsid w:val="00A5353E"/>
    <w:rsid w:val="00A54DA3"/>
    <w:rsid w:val="00A57B06"/>
    <w:rsid w:val="00A57D03"/>
    <w:rsid w:val="00A622C5"/>
    <w:rsid w:val="00A65448"/>
    <w:rsid w:val="00A728AF"/>
    <w:rsid w:val="00A739EA"/>
    <w:rsid w:val="00A7628A"/>
    <w:rsid w:val="00A76933"/>
    <w:rsid w:val="00A77E5D"/>
    <w:rsid w:val="00A81C61"/>
    <w:rsid w:val="00A81DD1"/>
    <w:rsid w:val="00A821C7"/>
    <w:rsid w:val="00A822F9"/>
    <w:rsid w:val="00A82566"/>
    <w:rsid w:val="00A847AB"/>
    <w:rsid w:val="00A86676"/>
    <w:rsid w:val="00A866D9"/>
    <w:rsid w:val="00A877DC"/>
    <w:rsid w:val="00A9029B"/>
    <w:rsid w:val="00A924B3"/>
    <w:rsid w:val="00A93F55"/>
    <w:rsid w:val="00A9551D"/>
    <w:rsid w:val="00AA11FA"/>
    <w:rsid w:val="00AA1464"/>
    <w:rsid w:val="00AA15D3"/>
    <w:rsid w:val="00AA2D29"/>
    <w:rsid w:val="00AA2DD7"/>
    <w:rsid w:val="00AA345B"/>
    <w:rsid w:val="00AA37A3"/>
    <w:rsid w:val="00AA39E4"/>
    <w:rsid w:val="00AA7576"/>
    <w:rsid w:val="00AB03B0"/>
    <w:rsid w:val="00AB0EFF"/>
    <w:rsid w:val="00AB0FFE"/>
    <w:rsid w:val="00AB1797"/>
    <w:rsid w:val="00AB227F"/>
    <w:rsid w:val="00AB3705"/>
    <w:rsid w:val="00AB5D09"/>
    <w:rsid w:val="00AC5373"/>
    <w:rsid w:val="00AC6139"/>
    <w:rsid w:val="00AC6803"/>
    <w:rsid w:val="00AC6B55"/>
    <w:rsid w:val="00AD316B"/>
    <w:rsid w:val="00AD431D"/>
    <w:rsid w:val="00AE0466"/>
    <w:rsid w:val="00AE194B"/>
    <w:rsid w:val="00AE36C4"/>
    <w:rsid w:val="00AE3BCC"/>
    <w:rsid w:val="00AE4A3F"/>
    <w:rsid w:val="00AE62F9"/>
    <w:rsid w:val="00AE70F8"/>
    <w:rsid w:val="00AE7381"/>
    <w:rsid w:val="00AE7B39"/>
    <w:rsid w:val="00AF0D3F"/>
    <w:rsid w:val="00AF30F9"/>
    <w:rsid w:val="00AF35E2"/>
    <w:rsid w:val="00AF3B0B"/>
    <w:rsid w:val="00AF76BC"/>
    <w:rsid w:val="00AF799C"/>
    <w:rsid w:val="00B001A7"/>
    <w:rsid w:val="00B017C5"/>
    <w:rsid w:val="00B01863"/>
    <w:rsid w:val="00B01E98"/>
    <w:rsid w:val="00B023E0"/>
    <w:rsid w:val="00B04705"/>
    <w:rsid w:val="00B05180"/>
    <w:rsid w:val="00B059F1"/>
    <w:rsid w:val="00B10CFC"/>
    <w:rsid w:val="00B111E3"/>
    <w:rsid w:val="00B12781"/>
    <w:rsid w:val="00B146DD"/>
    <w:rsid w:val="00B151D9"/>
    <w:rsid w:val="00B158A5"/>
    <w:rsid w:val="00B20E56"/>
    <w:rsid w:val="00B2162A"/>
    <w:rsid w:val="00B2172F"/>
    <w:rsid w:val="00B21AD4"/>
    <w:rsid w:val="00B24D3C"/>
    <w:rsid w:val="00B25925"/>
    <w:rsid w:val="00B260A5"/>
    <w:rsid w:val="00B2610F"/>
    <w:rsid w:val="00B30C5E"/>
    <w:rsid w:val="00B3598F"/>
    <w:rsid w:val="00B36CB0"/>
    <w:rsid w:val="00B37F87"/>
    <w:rsid w:val="00B4192C"/>
    <w:rsid w:val="00B4232A"/>
    <w:rsid w:val="00B433F9"/>
    <w:rsid w:val="00B43FA3"/>
    <w:rsid w:val="00B45329"/>
    <w:rsid w:val="00B46469"/>
    <w:rsid w:val="00B47A2F"/>
    <w:rsid w:val="00B47C4E"/>
    <w:rsid w:val="00B50783"/>
    <w:rsid w:val="00B51B3C"/>
    <w:rsid w:val="00B53B00"/>
    <w:rsid w:val="00B55945"/>
    <w:rsid w:val="00B56F02"/>
    <w:rsid w:val="00B572F1"/>
    <w:rsid w:val="00B61DF2"/>
    <w:rsid w:val="00B6354A"/>
    <w:rsid w:val="00B642CA"/>
    <w:rsid w:val="00B65799"/>
    <w:rsid w:val="00B750B2"/>
    <w:rsid w:val="00B75213"/>
    <w:rsid w:val="00B76ED9"/>
    <w:rsid w:val="00B81C44"/>
    <w:rsid w:val="00B8497F"/>
    <w:rsid w:val="00B8782B"/>
    <w:rsid w:val="00B91485"/>
    <w:rsid w:val="00B91960"/>
    <w:rsid w:val="00B93818"/>
    <w:rsid w:val="00B93A3A"/>
    <w:rsid w:val="00B952B4"/>
    <w:rsid w:val="00B95E3D"/>
    <w:rsid w:val="00BA056D"/>
    <w:rsid w:val="00BA13C0"/>
    <w:rsid w:val="00BA20C0"/>
    <w:rsid w:val="00BA23D5"/>
    <w:rsid w:val="00BA2A27"/>
    <w:rsid w:val="00BA3602"/>
    <w:rsid w:val="00BA60C9"/>
    <w:rsid w:val="00BB2E62"/>
    <w:rsid w:val="00BB35CC"/>
    <w:rsid w:val="00BB53F6"/>
    <w:rsid w:val="00BB540C"/>
    <w:rsid w:val="00BB5AC3"/>
    <w:rsid w:val="00BC036D"/>
    <w:rsid w:val="00BC36A1"/>
    <w:rsid w:val="00BC3961"/>
    <w:rsid w:val="00BC4055"/>
    <w:rsid w:val="00BC449B"/>
    <w:rsid w:val="00BC5ECC"/>
    <w:rsid w:val="00BC6E56"/>
    <w:rsid w:val="00BC7EAF"/>
    <w:rsid w:val="00BD3966"/>
    <w:rsid w:val="00BD3AE6"/>
    <w:rsid w:val="00BD5513"/>
    <w:rsid w:val="00BD7786"/>
    <w:rsid w:val="00BE15FB"/>
    <w:rsid w:val="00BE182F"/>
    <w:rsid w:val="00BE5486"/>
    <w:rsid w:val="00BE71BE"/>
    <w:rsid w:val="00BE7886"/>
    <w:rsid w:val="00BF27F6"/>
    <w:rsid w:val="00BF3CC6"/>
    <w:rsid w:val="00BF6677"/>
    <w:rsid w:val="00C0118C"/>
    <w:rsid w:val="00C019B2"/>
    <w:rsid w:val="00C01DCE"/>
    <w:rsid w:val="00C02571"/>
    <w:rsid w:val="00C02D0A"/>
    <w:rsid w:val="00C0466A"/>
    <w:rsid w:val="00C13127"/>
    <w:rsid w:val="00C14EDC"/>
    <w:rsid w:val="00C167E7"/>
    <w:rsid w:val="00C16C7D"/>
    <w:rsid w:val="00C17802"/>
    <w:rsid w:val="00C20358"/>
    <w:rsid w:val="00C20F51"/>
    <w:rsid w:val="00C23586"/>
    <w:rsid w:val="00C26194"/>
    <w:rsid w:val="00C27798"/>
    <w:rsid w:val="00C3038E"/>
    <w:rsid w:val="00C313A8"/>
    <w:rsid w:val="00C32872"/>
    <w:rsid w:val="00C333C6"/>
    <w:rsid w:val="00C37022"/>
    <w:rsid w:val="00C37A7B"/>
    <w:rsid w:val="00C4073E"/>
    <w:rsid w:val="00C40EB5"/>
    <w:rsid w:val="00C4428E"/>
    <w:rsid w:val="00C47FCE"/>
    <w:rsid w:val="00C504CA"/>
    <w:rsid w:val="00C50BB9"/>
    <w:rsid w:val="00C52416"/>
    <w:rsid w:val="00C5316B"/>
    <w:rsid w:val="00C564DD"/>
    <w:rsid w:val="00C56A29"/>
    <w:rsid w:val="00C6019A"/>
    <w:rsid w:val="00C602AD"/>
    <w:rsid w:val="00C60F6C"/>
    <w:rsid w:val="00C61E42"/>
    <w:rsid w:val="00C629D4"/>
    <w:rsid w:val="00C6354A"/>
    <w:rsid w:val="00C63B6E"/>
    <w:rsid w:val="00C64D47"/>
    <w:rsid w:val="00C6527F"/>
    <w:rsid w:val="00C679BA"/>
    <w:rsid w:val="00C67BA1"/>
    <w:rsid w:val="00C70FB3"/>
    <w:rsid w:val="00C710B1"/>
    <w:rsid w:val="00C71FD0"/>
    <w:rsid w:val="00C7383B"/>
    <w:rsid w:val="00C761D6"/>
    <w:rsid w:val="00C76DB1"/>
    <w:rsid w:val="00C77C18"/>
    <w:rsid w:val="00C82356"/>
    <w:rsid w:val="00C84045"/>
    <w:rsid w:val="00C86005"/>
    <w:rsid w:val="00C91CD8"/>
    <w:rsid w:val="00C94F76"/>
    <w:rsid w:val="00C95B51"/>
    <w:rsid w:val="00CA0473"/>
    <w:rsid w:val="00CA1ED5"/>
    <w:rsid w:val="00CA28F7"/>
    <w:rsid w:val="00CA335B"/>
    <w:rsid w:val="00CA3EA2"/>
    <w:rsid w:val="00CA4CCA"/>
    <w:rsid w:val="00CB099E"/>
    <w:rsid w:val="00CB2768"/>
    <w:rsid w:val="00CB36BB"/>
    <w:rsid w:val="00CB5270"/>
    <w:rsid w:val="00CB56B7"/>
    <w:rsid w:val="00CB5767"/>
    <w:rsid w:val="00CB7393"/>
    <w:rsid w:val="00CB762A"/>
    <w:rsid w:val="00CC1180"/>
    <w:rsid w:val="00CC4CEF"/>
    <w:rsid w:val="00CC5078"/>
    <w:rsid w:val="00CC5689"/>
    <w:rsid w:val="00CD032E"/>
    <w:rsid w:val="00CD0555"/>
    <w:rsid w:val="00CD2AFB"/>
    <w:rsid w:val="00CD37BF"/>
    <w:rsid w:val="00CD544A"/>
    <w:rsid w:val="00CE2AF9"/>
    <w:rsid w:val="00CE2D75"/>
    <w:rsid w:val="00CE30BC"/>
    <w:rsid w:val="00CF0550"/>
    <w:rsid w:val="00CF1F5F"/>
    <w:rsid w:val="00CF201F"/>
    <w:rsid w:val="00CF23F1"/>
    <w:rsid w:val="00CF4011"/>
    <w:rsid w:val="00CF54D9"/>
    <w:rsid w:val="00CF6CCC"/>
    <w:rsid w:val="00CF7FDB"/>
    <w:rsid w:val="00D01018"/>
    <w:rsid w:val="00D01D53"/>
    <w:rsid w:val="00D01E9D"/>
    <w:rsid w:val="00D0200F"/>
    <w:rsid w:val="00D02F5A"/>
    <w:rsid w:val="00D03D05"/>
    <w:rsid w:val="00D03E8F"/>
    <w:rsid w:val="00D04F62"/>
    <w:rsid w:val="00D0551A"/>
    <w:rsid w:val="00D06D71"/>
    <w:rsid w:val="00D1147A"/>
    <w:rsid w:val="00D1481D"/>
    <w:rsid w:val="00D209B1"/>
    <w:rsid w:val="00D21334"/>
    <w:rsid w:val="00D21FD0"/>
    <w:rsid w:val="00D24801"/>
    <w:rsid w:val="00D32016"/>
    <w:rsid w:val="00D3524D"/>
    <w:rsid w:val="00D35298"/>
    <w:rsid w:val="00D4144D"/>
    <w:rsid w:val="00D44393"/>
    <w:rsid w:val="00D45828"/>
    <w:rsid w:val="00D45D00"/>
    <w:rsid w:val="00D47B1B"/>
    <w:rsid w:val="00D50789"/>
    <w:rsid w:val="00D51D15"/>
    <w:rsid w:val="00D531BB"/>
    <w:rsid w:val="00D5593B"/>
    <w:rsid w:val="00D55E9D"/>
    <w:rsid w:val="00D56F32"/>
    <w:rsid w:val="00D606A4"/>
    <w:rsid w:val="00D62BF0"/>
    <w:rsid w:val="00D645EB"/>
    <w:rsid w:val="00D66F8E"/>
    <w:rsid w:val="00D67190"/>
    <w:rsid w:val="00D67E27"/>
    <w:rsid w:val="00D70789"/>
    <w:rsid w:val="00D7153D"/>
    <w:rsid w:val="00D74748"/>
    <w:rsid w:val="00D74C08"/>
    <w:rsid w:val="00D7599F"/>
    <w:rsid w:val="00D76222"/>
    <w:rsid w:val="00D7694A"/>
    <w:rsid w:val="00D76A2F"/>
    <w:rsid w:val="00D804F9"/>
    <w:rsid w:val="00D80B8D"/>
    <w:rsid w:val="00D82A09"/>
    <w:rsid w:val="00D845B4"/>
    <w:rsid w:val="00D86975"/>
    <w:rsid w:val="00D919D3"/>
    <w:rsid w:val="00D924DC"/>
    <w:rsid w:val="00D92766"/>
    <w:rsid w:val="00D94551"/>
    <w:rsid w:val="00D94637"/>
    <w:rsid w:val="00D949B1"/>
    <w:rsid w:val="00D95A96"/>
    <w:rsid w:val="00D960DB"/>
    <w:rsid w:val="00D96E03"/>
    <w:rsid w:val="00D96E0C"/>
    <w:rsid w:val="00D96F48"/>
    <w:rsid w:val="00D972D2"/>
    <w:rsid w:val="00DA3F24"/>
    <w:rsid w:val="00DA4E90"/>
    <w:rsid w:val="00DB04CA"/>
    <w:rsid w:val="00DB120E"/>
    <w:rsid w:val="00DB1343"/>
    <w:rsid w:val="00DB13D6"/>
    <w:rsid w:val="00DB2275"/>
    <w:rsid w:val="00DB5167"/>
    <w:rsid w:val="00DB6314"/>
    <w:rsid w:val="00DC0531"/>
    <w:rsid w:val="00DC200E"/>
    <w:rsid w:val="00DC468D"/>
    <w:rsid w:val="00DC5545"/>
    <w:rsid w:val="00DC6414"/>
    <w:rsid w:val="00DC6BAB"/>
    <w:rsid w:val="00DC6D96"/>
    <w:rsid w:val="00DD0DD1"/>
    <w:rsid w:val="00DD3020"/>
    <w:rsid w:val="00DD3E40"/>
    <w:rsid w:val="00DD7FE2"/>
    <w:rsid w:val="00DE02E8"/>
    <w:rsid w:val="00DE1750"/>
    <w:rsid w:val="00DE603F"/>
    <w:rsid w:val="00DE7729"/>
    <w:rsid w:val="00DE7812"/>
    <w:rsid w:val="00DF2AEF"/>
    <w:rsid w:val="00DF6906"/>
    <w:rsid w:val="00E00D3C"/>
    <w:rsid w:val="00E02F20"/>
    <w:rsid w:val="00E051FC"/>
    <w:rsid w:val="00E05455"/>
    <w:rsid w:val="00E05B60"/>
    <w:rsid w:val="00E064E7"/>
    <w:rsid w:val="00E07752"/>
    <w:rsid w:val="00E07D46"/>
    <w:rsid w:val="00E104F3"/>
    <w:rsid w:val="00E109AE"/>
    <w:rsid w:val="00E10CF9"/>
    <w:rsid w:val="00E122EA"/>
    <w:rsid w:val="00E122FF"/>
    <w:rsid w:val="00E1264E"/>
    <w:rsid w:val="00E130D1"/>
    <w:rsid w:val="00E13805"/>
    <w:rsid w:val="00E1383D"/>
    <w:rsid w:val="00E14975"/>
    <w:rsid w:val="00E14DD9"/>
    <w:rsid w:val="00E1652A"/>
    <w:rsid w:val="00E21FB7"/>
    <w:rsid w:val="00E260DD"/>
    <w:rsid w:val="00E27297"/>
    <w:rsid w:val="00E27D8F"/>
    <w:rsid w:val="00E31E23"/>
    <w:rsid w:val="00E32430"/>
    <w:rsid w:val="00E327B0"/>
    <w:rsid w:val="00E35B6E"/>
    <w:rsid w:val="00E37BEC"/>
    <w:rsid w:val="00E40F53"/>
    <w:rsid w:val="00E42E57"/>
    <w:rsid w:val="00E431D6"/>
    <w:rsid w:val="00E45844"/>
    <w:rsid w:val="00E51D95"/>
    <w:rsid w:val="00E54A1C"/>
    <w:rsid w:val="00E552EC"/>
    <w:rsid w:val="00E57338"/>
    <w:rsid w:val="00E57521"/>
    <w:rsid w:val="00E63315"/>
    <w:rsid w:val="00E64B32"/>
    <w:rsid w:val="00E64B38"/>
    <w:rsid w:val="00E6695E"/>
    <w:rsid w:val="00E67EB5"/>
    <w:rsid w:val="00E70541"/>
    <w:rsid w:val="00E70D4D"/>
    <w:rsid w:val="00E724EA"/>
    <w:rsid w:val="00E75337"/>
    <w:rsid w:val="00E757F3"/>
    <w:rsid w:val="00E76F36"/>
    <w:rsid w:val="00E77E6A"/>
    <w:rsid w:val="00E912FC"/>
    <w:rsid w:val="00E91DD1"/>
    <w:rsid w:val="00E93EBD"/>
    <w:rsid w:val="00E93F16"/>
    <w:rsid w:val="00E945B0"/>
    <w:rsid w:val="00E961AE"/>
    <w:rsid w:val="00E9715D"/>
    <w:rsid w:val="00E97975"/>
    <w:rsid w:val="00EA1480"/>
    <w:rsid w:val="00EA28D4"/>
    <w:rsid w:val="00EA2E62"/>
    <w:rsid w:val="00EA43F4"/>
    <w:rsid w:val="00EA7AF0"/>
    <w:rsid w:val="00EB0FE9"/>
    <w:rsid w:val="00EB1925"/>
    <w:rsid w:val="00EB2E06"/>
    <w:rsid w:val="00EB3274"/>
    <w:rsid w:val="00EB4E20"/>
    <w:rsid w:val="00EB5007"/>
    <w:rsid w:val="00EB61A6"/>
    <w:rsid w:val="00EB6A26"/>
    <w:rsid w:val="00EB6F5D"/>
    <w:rsid w:val="00EC0AFD"/>
    <w:rsid w:val="00EC0DBA"/>
    <w:rsid w:val="00EC1428"/>
    <w:rsid w:val="00EC337C"/>
    <w:rsid w:val="00EC4D14"/>
    <w:rsid w:val="00EC6249"/>
    <w:rsid w:val="00EC7019"/>
    <w:rsid w:val="00EC7941"/>
    <w:rsid w:val="00ED07A9"/>
    <w:rsid w:val="00ED3678"/>
    <w:rsid w:val="00ED3A49"/>
    <w:rsid w:val="00ED5C03"/>
    <w:rsid w:val="00ED699F"/>
    <w:rsid w:val="00ED69B8"/>
    <w:rsid w:val="00EE2AC5"/>
    <w:rsid w:val="00EE2FE2"/>
    <w:rsid w:val="00EE52B6"/>
    <w:rsid w:val="00EE5577"/>
    <w:rsid w:val="00EE5EEB"/>
    <w:rsid w:val="00EF2847"/>
    <w:rsid w:val="00EF3481"/>
    <w:rsid w:val="00EF3912"/>
    <w:rsid w:val="00EF40C9"/>
    <w:rsid w:val="00EF4D17"/>
    <w:rsid w:val="00EF5248"/>
    <w:rsid w:val="00EF7292"/>
    <w:rsid w:val="00F01019"/>
    <w:rsid w:val="00F05172"/>
    <w:rsid w:val="00F051D6"/>
    <w:rsid w:val="00F058AD"/>
    <w:rsid w:val="00F05BF9"/>
    <w:rsid w:val="00F06BF1"/>
    <w:rsid w:val="00F114A6"/>
    <w:rsid w:val="00F11D97"/>
    <w:rsid w:val="00F1398F"/>
    <w:rsid w:val="00F14A73"/>
    <w:rsid w:val="00F15AAB"/>
    <w:rsid w:val="00F165E4"/>
    <w:rsid w:val="00F16EB7"/>
    <w:rsid w:val="00F1761E"/>
    <w:rsid w:val="00F17730"/>
    <w:rsid w:val="00F21FFC"/>
    <w:rsid w:val="00F241C1"/>
    <w:rsid w:val="00F24770"/>
    <w:rsid w:val="00F24CF8"/>
    <w:rsid w:val="00F24EB1"/>
    <w:rsid w:val="00F24EE9"/>
    <w:rsid w:val="00F26300"/>
    <w:rsid w:val="00F268D9"/>
    <w:rsid w:val="00F27222"/>
    <w:rsid w:val="00F3049B"/>
    <w:rsid w:val="00F332FB"/>
    <w:rsid w:val="00F3442F"/>
    <w:rsid w:val="00F4062C"/>
    <w:rsid w:val="00F40BEF"/>
    <w:rsid w:val="00F40FD9"/>
    <w:rsid w:val="00F4201A"/>
    <w:rsid w:val="00F42302"/>
    <w:rsid w:val="00F430DB"/>
    <w:rsid w:val="00F4359A"/>
    <w:rsid w:val="00F45D7D"/>
    <w:rsid w:val="00F520CD"/>
    <w:rsid w:val="00F541AF"/>
    <w:rsid w:val="00F5438D"/>
    <w:rsid w:val="00F54C2F"/>
    <w:rsid w:val="00F56A14"/>
    <w:rsid w:val="00F57613"/>
    <w:rsid w:val="00F6227F"/>
    <w:rsid w:val="00F631AC"/>
    <w:rsid w:val="00F65424"/>
    <w:rsid w:val="00F664CD"/>
    <w:rsid w:val="00F67188"/>
    <w:rsid w:val="00F7044D"/>
    <w:rsid w:val="00F71BF8"/>
    <w:rsid w:val="00F72863"/>
    <w:rsid w:val="00F72EE9"/>
    <w:rsid w:val="00F74346"/>
    <w:rsid w:val="00F744E7"/>
    <w:rsid w:val="00F77C7A"/>
    <w:rsid w:val="00F80D1E"/>
    <w:rsid w:val="00F8468F"/>
    <w:rsid w:val="00F84AFF"/>
    <w:rsid w:val="00F874A9"/>
    <w:rsid w:val="00F87A16"/>
    <w:rsid w:val="00F87A96"/>
    <w:rsid w:val="00F91195"/>
    <w:rsid w:val="00F923CB"/>
    <w:rsid w:val="00F95D41"/>
    <w:rsid w:val="00F96275"/>
    <w:rsid w:val="00F96D40"/>
    <w:rsid w:val="00F976AE"/>
    <w:rsid w:val="00FA0337"/>
    <w:rsid w:val="00FA0DF6"/>
    <w:rsid w:val="00FA4181"/>
    <w:rsid w:val="00FA63F5"/>
    <w:rsid w:val="00FA6CFE"/>
    <w:rsid w:val="00FB0854"/>
    <w:rsid w:val="00FB5384"/>
    <w:rsid w:val="00FC1D3D"/>
    <w:rsid w:val="00FC486F"/>
    <w:rsid w:val="00FC48E3"/>
    <w:rsid w:val="00FC6791"/>
    <w:rsid w:val="00FC6EFF"/>
    <w:rsid w:val="00FD6D1B"/>
    <w:rsid w:val="00FD6DD3"/>
    <w:rsid w:val="00FE2BF6"/>
    <w:rsid w:val="00FE340A"/>
    <w:rsid w:val="00FE3BD3"/>
    <w:rsid w:val="00FE631C"/>
    <w:rsid w:val="00FF0633"/>
    <w:rsid w:val="00FF2461"/>
    <w:rsid w:val="00FF28B6"/>
    <w:rsid w:val="00FF65EE"/>
    <w:rsid w:val="00FF6CB6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44"/>
    <w:pPr>
      <w:suppressAutoHyphens/>
    </w:pPr>
    <w:rPr>
      <w:rFonts w:ascii="Arial Narrow" w:hAnsi="Arial Narrow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62412"/>
    <w:rPr>
      <w:rFonts w:ascii="Tahoma" w:hAnsi="Tahoma"/>
    </w:rPr>
  </w:style>
  <w:style w:type="character" w:customStyle="1" w:styleId="WW8Num5z0">
    <w:name w:val="WW8Num5z0"/>
    <w:rsid w:val="00262412"/>
    <w:rPr>
      <w:rFonts w:ascii="Symbol" w:hAnsi="Symbol"/>
    </w:rPr>
  </w:style>
  <w:style w:type="character" w:customStyle="1" w:styleId="WW8Num10z1">
    <w:name w:val="WW8Num10z1"/>
    <w:rsid w:val="00262412"/>
    <w:rPr>
      <w:rFonts w:ascii="Wingdings" w:hAnsi="Wingdings"/>
    </w:rPr>
  </w:style>
  <w:style w:type="character" w:customStyle="1" w:styleId="WW8Num11z0">
    <w:name w:val="WW8Num11z0"/>
    <w:rsid w:val="00262412"/>
    <w:rPr>
      <w:rFonts w:ascii="Wingdings" w:hAnsi="Wingdings"/>
    </w:rPr>
  </w:style>
  <w:style w:type="character" w:customStyle="1" w:styleId="WW8Num11z1">
    <w:name w:val="WW8Num11z1"/>
    <w:rsid w:val="00262412"/>
    <w:rPr>
      <w:rFonts w:ascii="Courier New" w:hAnsi="Courier New"/>
    </w:rPr>
  </w:style>
  <w:style w:type="character" w:customStyle="1" w:styleId="WW8Num11z3">
    <w:name w:val="WW8Num11z3"/>
    <w:rsid w:val="00262412"/>
    <w:rPr>
      <w:rFonts w:ascii="Symbol" w:hAnsi="Symbol"/>
    </w:rPr>
  </w:style>
  <w:style w:type="character" w:customStyle="1" w:styleId="WW8Num15z0">
    <w:name w:val="WW8Num15z0"/>
    <w:rsid w:val="00262412"/>
    <w:rPr>
      <w:rFonts w:ascii="Symbol" w:hAnsi="Symbol"/>
    </w:rPr>
  </w:style>
  <w:style w:type="character" w:customStyle="1" w:styleId="WW8Num15z1">
    <w:name w:val="WW8Num15z1"/>
    <w:rsid w:val="00262412"/>
    <w:rPr>
      <w:rFonts w:ascii="Courier New" w:hAnsi="Courier New"/>
    </w:rPr>
  </w:style>
  <w:style w:type="character" w:customStyle="1" w:styleId="WW8Num15z2">
    <w:name w:val="WW8Num15z2"/>
    <w:rsid w:val="00262412"/>
    <w:rPr>
      <w:rFonts w:ascii="Wingdings" w:hAnsi="Wingdings"/>
    </w:rPr>
  </w:style>
  <w:style w:type="character" w:customStyle="1" w:styleId="WW8Num21z0">
    <w:name w:val="WW8Num21z0"/>
    <w:rsid w:val="00262412"/>
    <w:rPr>
      <w:rFonts w:ascii="Tahoma" w:hAnsi="Tahoma"/>
    </w:rPr>
  </w:style>
  <w:style w:type="character" w:customStyle="1" w:styleId="WW8Num21z1">
    <w:name w:val="WW8Num21z1"/>
    <w:rsid w:val="00262412"/>
    <w:rPr>
      <w:rFonts w:ascii="Courier New" w:hAnsi="Courier New"/>
    </w:rPr>
  </w:style>
  <w:style w:type="character" w:customStyle="1" w:styleId="WW8Num21z2">
    <w:name w:val="WW8Num21z2"/>
    <w:rsid w:val="00262412"/>
    <w:rPr>
      <w:rFonts w:ascii="Wingdings" w:hAnsi="Wingdings"/>
    </w:rPr>
  </w:style>
  <w:style w:type="character" w:customStyle="1" w:styleId="WW8Num21z3">
    <w:name w:val="WW8Num21z3"/>
    <w:rsid w:val="00262412"/>
    <w:rPr>
      <w:rFonts w:ascii="Symbol" w:hAnsi="Symbol"/>
    </w:rPr>
  </w:style>
  <w:style w:type="character" w:customStyle="1" w:styleId="WW8Num23z0">
    <w:name w:val="WW8Num23z0"/>
    <w:rsid w:val="00262412"/>
    <w:rPr>
      <w:rFonts w:ascii="Tahoma" w:hAnsi="Tahoma"/>
    </w:rPr>
  </w:style>
  <w:style w:type="character" w:customStyle="1" w:styleId="WW8Num24z1">
    <w:name w:val="WW8Num24z1"/>
    <w:rsid w:val="00262412"/>
    <w:rPr>
      <w:rFonts w:ascii="Tahoma" w:hAnsi="Tahoma"/>
    </w:rPr>
  </w:style>
  <w:style w:type="character" w:customStyle="1" w:styleId="WW8Num27z0">
    <w:name w:val="WW8Num27z0"/>
    <w:rsid w:val="00262412"/>
    <w:rPr>
      <w:rFonts w:ascii="Symbol" w:hAnsi="Symbol"/>
    </w:rPr>
  </w:style>
  <w:style w:type="character" w:customStyle="1" w:styleId="WW8Num27z2">
    <w:name w:val="WW8Num27z2"/>
    <w:rsid w:val="00262412"/>
    <w:rPr>
      <w:rFonts w:ascii="Wingdings" w:hAnsi="Wingdings"/>
    </w:rPr>
  </w:style>
  <w:style w:type="character" w:customStyle="1" w:styleId="WW8Num27z4">
    <w:name w:val="WW8Num27z4"/>
    <w:rsid w:val="00262412"/>
    <w:rPr>
      <w:rFonts w:ascii="Courier New" w:hAnsi="Courier New"/>
    </w:rPr>
  </w:style>
  <w:style w:type="character" w:customStyle="1" w:styleId="Domylnaczcionkaakapitu1">
    <w:name w:val="Domyślna czcionka akapitu1"/>
    <w:rsid w:val="00262412"/>
  </w:style>
  <w:style w:type="character" w:customStyle="1" w:styleId="EndnoteCharacters">
    <w:name w:val="Endnote Characters"/>
    <w:rsid w:val="00262412"/>
    <w:rPr>
      <w:vertAlign w:val="superscript"/>
    </w:rPr>
  </w:style>
  <w:style w:type="character" w:customStyle="1" w:styleId="NagwekZnak">
    <w:name w:val="Nagłówek Znak"/>
    <w:uiPriority w:val="99"/>
    <w:rsid w:val="00262412"/>
    <w:rPr>
      <w:rFonts w:ascii="Arial Narrow" w:hAnsi="Arial Narrow"/>
      <w:sz w:val="22"/>
    </w:rPr>
  </w:style>
  <w:style w:type="character" w:customStyle="1" w:styleId="StopkaZnak">
    <w:name w:val="Stopka Znak"/>
    <w:uiPriority w:val="99"/>
    <w:rsid w:val="00262412"/>
    <w:rPr>
      <w:rFonts w:ascii="Arial Narrow" w:hAnsi="Arial Narrow"/>
      <w:sz w:val="22"/>
    </w:rPr>
  </w:style>
  <w:style w:type="character" w:customStyle="1" w:styleId="BezodstpwZnak">
    <w:name w:val="Bez odstępów Znak"/>
    <w:rsid w:val="00262412"/>
    <w:rPr>
      <w:rFonts w:ascii="Calibri" w:hAnsi="Calibri"/>
      <w:sz w:val="22"/>
      <w:lang w:val="pl-PL" w:eastAsia="ar-SA" w:bidi="ar-SA"/>
    </w:rPr>
  </w:style>
  <w:style w:type="character" w:customStyle="1" w:styleId="para1">
    <w:name w:val="para1"/>
    <w:rsid w:val="00262412"/>
    <w:rPr>
      <w:rFonts w:ascii="Arial" w:hAnsi="Arial"/>
      <w:sz w:val="18"/>
    </w:rPr>
  </w:style>
  <w:style w:type="paragraph" w:customStyle="1" w:styleId="Heading">
    <w:name w:val="Heading"/>
    <w:basedOn w:val="Normalny"/>
    <w:next w:val="Tekstpodstawowy"/>
    <w:rsid w:val="00262412"/>
    <w:pPr>
      <w:keepNext/>
      <w:spacing w:before="240" w:after="120"/>
    </w:pPr>
    <w:rPr>
      <w:rFonts w:ascii="Liberation Sans" w:eastAsia="Gothic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24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21C2"/>
    <w:rPr>
      <w:rFonts w:ascii="Arial Narrow" w:hAnsi="Arial Narrow" w:cs="Times New Roman"/>
      <w:sz w:val="22"/>
      <w:lang w:eastAsia="ar-SA" w:bidi="ar-SA"/>
    </w:rPr>
  </w:style>
  <w:style w:type="paragraph" w:styleId="Lista">
    <w:name w:val="List"/>
    <w:basedOn w:val="Tekstpodstawowy"/>
    <w:uiPriority w:val="99"/>
    <w:rsid w:val="00262412"/>
    <w:rPr>
      <w:rFonts w:cs="Liberation Sans"/>
    </w:rPr>
  </w:style>
  <w:style w:type="paragraph" w:customStyle="1" w:styleId="Legenda1">
    <w:name w:val="Legenda1"/>
    <w:basedOn w:val="Normalny"/>
    <w:rsid w:val="00262412"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customStyle="1" w:styleId="Index">
    <w:name w:val="Index"/>
    <w:basedOn w:val="Normalny"/>
    <w:rsid w:val="00262412"/>
    <w:pPr>
      <w:suppressLineNumbers/>
    </w:pPr>
    <w:rPr>
      <w:rFonts w:cs="Liberation Sans"/>
    </w:rPr>
  </w:style>
  <w:style w:type="paragraph" w:customStyle="1" w:styleId="Tabelapozycja">
    <w:name w:val="Tabela pozycja"/>
    <w:basedOn w:val="Normalny"/>
    <w:rsid w:val="00262412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rsid w:val="002624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21C2"/>
    <w:rPr>
      <w:rFonts w:ascii="Arial Narrow" w:hAnsi="Arial Narrow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262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21C2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26241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8A21C2"/>
    <w:rPr>
      <w:rFonts w:ascii="Arial Narrow" w:hAnsi="Arial Narrow" w:cs="Times New Roman"/>
      <w:sz w:val="22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624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8A21C2"/>
    <w:rPr>
      <w:rFonts w:ascii="Arial Narrow" w:hAnsi="Arial Narrow" w:cs="Times New Roman"/>
      <w:sz w:val="22"/>
      <w:lang w:eastAsia="ar-SA" w:bidi="ar-SA"/>
    </w:rPr>
  </w:style>
  <w:style w:type="paragraph" w:styleId="Bezodstpw">
    <w:name w:val="No Spacing"/>
    <w:uiPriority w:val="1"/>
    <w:qFormat/>
    <w:rsid w:val="0026241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262412"/>
    <w:pPr>
      <w:suppressLineNumbers/>
    </w:pPr>
  </w:style>
  <w:style w:type="paragraph" w:customStyle="1" w:styleId="TableHeading">
    <w:name w:val="Table Heading"/>
    <w:basedOn w:val="TableContents"/>
    <w:rsid w:val="00262412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A93F5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03741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F9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5924</Words>
  <Characters>35546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2020-06-01T11:45:00Z</dcterms:created>
  <dcterms:modified xsi:type="dcterms:W3CDTF">2020-07-02T11:48:00Z</dcterms:modified>
</cp:coreProperties>
</file>