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3382" w14:textId="77777777" w:rsidR="00AA6170" w:rsidRDefault="00AA6170" w:rsidP="00AA6170">
      <w:pPr>
        <w:widowControl w:val="0"/>
        <w:suppressAutoHyphens w:val="0"/>
        <w:autoSpaceDE w:val="0"/>
        <w:autoSpaceDN w:val="0"/>
        <w:adjustRightInd w:val="0"/>
        <w:rPr>
          <w:rFonts w:asciiTheme="minorHAnsi" w:hAnsiTheme="minorHAnsi"/>
          <w:b/>
          <w:sz w:val="22"/>
          <w:szCs w:val="22"/>
          <w:lang w:eastAsia="en-US"/>
        </w:rPr>
      </w:pPr>
    </w:p>
    <w:p w14:paraId="6F1CADD5" w14:textId="77777777" w:rsidR="00AA6170" w:rsidRPr="00275EB7" w:rsidRDefault="00AA6170" w:rsidP="00AA6170">
      <w:pPr>
        <w:widowControl w:val="0"/>
        <w:suppressAutoHyphens w:val="0"/>
        <w:autoSpaceDE w:val="0"/>
        <w:autoSpaceDN w:val="0"/>
        <w:adjustRightInd w:val="0"/>
        <w:jc w:val="right"/>
        <w:rPr>
          <w:rFonts w:asciiTheme="minorHAnsi" w:hAnsiTheme="minorHAnsi"/>
          <w:b/>
          <w:sz w:val="22"/>
          <w:szCs w:val="22"/>
          <w:u w:val="single"/>
          <w:lang w:eastAsia="en-US"/>
        </w:rPr>
      </w:pPr>
      <w:r w:rsidRPr="00275EB7">
        <w:rPr>
          <w:rFonts w:asciiTheme="minorHAnsi" w:hAnsiTheme="minorHAnsi"/>
          <w:b/>
          <w:sz w:val="22"/>
          <w:szCs w:val="22"/>
          <w:u w:val="single"/>
          <w:lang w:eastAsia="en-US"/>
        </w:rPr>
        <w:t>Załącznik</w:t>
      </w:r>
      <w:r>
        <w:rPr>
          <w:rFonts w:asciiTheme="minorHAnsi" w:hAnsiTheme="minorHAnsi"/>
          <w:b/>
          <w:sz w:val="22"/>
          <w:szCs w:val="22"/>
          <w:u w:val="single"/>
          <w:lang w:eastAsia="en-US"/>
        </w:rPr>
        <w:t xml:space="preserve"> nr 6 do S</w:t>
      </w:r>
      <w:r w:rsidRPr="00275EB7">
        <w:rPr>
          <w:rFonts w:asciiTheme="minorHAnsi" w:hAnsiTheme="minorHAnsi"/>
          <w:b/>
          <w:sz w:val="22"/>
          <w:szCs w:val="22"/>
          <w:u w:val="single"/>
          <w:lang w:eastAsia="en-US"/>
        </w:rPr>
        <w:t>WZ</w:t>
      </w:r>
    </w:p>
    <w:p w14:paraId="3A45B9A4" w14:textId="77777777" w:rsidR="00AA6170" w:rsidRPr="00992E9D" w:rsidRDefault="00AA6170" w:rsidP="00AA6170">
      <w:pPr>
        <w:rPr>
          <w:rFonts w:asciiTheme="minorHAnsi" w:eastAsia="Microsoft YaHei" w:hAnsiTheme="minorHAnsi"/>
          <w:sz w:val="22"/>
          <w:szCs w:val="22"/>
        </w:rPr>
      </w:pPr>
    </w:p>
    <w:p w14:paraId="1FEFACC2" w14:textId="77777777" w:rsidR="00AA6170" w:rsidRPr="00992E9D" w:rsidRDefault="00AA6170" w:rsidP="00AA6170">
      <w:pPr>
        <w:jc w:val="center"/>
        <w:rPr>
          <w:rFonts w:asciiTheme="minorHAnsi" w:eastAsia="Microsoft YaHei" w:hAnsiTheme="minorHAnsi"/>
          <w:b/>
          <w:sz w:val="22"/>
          <w:szCs w:val="22"/>
          <w:lang w:eastAsia="hi-IN" w:bidi="hi-IN"/>
        </w:rPr>
      </w:pPr>
    </w:p>
    <w:p w14:paraId="48C362B2" w14:textId="77777777" w:rsidR="00AA6170" w:rsidRPr="00ED7EEE" w:rsidRDefault="00AA6170" w:rsidP="00AA6170">
      <w:pPr>
        <w:jc w:val="center"/>
        <w:rPr>
          <w:rFonts w:asciiTheme="minorHAnsi" w:eastAsia="Microsoft YaHei" w:hAnsiTheme="minorHAnsi" w:cstheme="minorHAnsi"/>
          <w:b/>
          <w:sz w:val="20"/>
          <w:szCs w:val="20"/>
          <w:lang w:eastAsia="hi-IN" w:bidi="hi-IN"/>
        </w:rPr>
      </w:pPr>
      <w:r w:rsidRPr="00ED7EEE">
        <w:rPr>
          <w:rFonts w:asciiTheme="minorHAnsi" w:eastAsia="Microsoft YaHei" w:hAnsiTheme="minorHAnsi" w:cstheme="minorHAnsi"/>
          <w:b/>
          <w:sz w:val="20"/>
          <w:szCs w:val="20"/>
          <w:lang w:eastAsia="hi-IN" w:bidi="hi-IN"/>
        </w:rPr>
        <w:t>UMOWA  O  ROBOTY  BUDOWLANE</w:t>
      </w:r>
    </w:p>
    <w:p w14:paraId="0AAE26CD" w14:textId="77777777" w:rsidR="00AA6170" w:rsidRPr="00ED7EEE" w:rsidRDefault="00AA6170" w:rsidP="00AA6170">
      <w:pPr>
        <w:keepNext/>
        <w:widowControl w:val="0"/>
        <w:jc w:val="center"/>
        <w:rPr>
          <w:rFonts w:asciiTheme="minorHAnsi" w:eastAsia="Microsoft YaHei" w:hAnsiTheme="minorHAnsi" w:cstheme="minorHAnsi"/>
          <w:b/>
          <w:kern w:val="1"/>
          <w:sz w:val="20"/>
          <w:szCs w:val="20"/>
          <w:lang w:eastAsia="hi-IN" w:bidi="hi-IN"/>
        </w:rPr>
      </w:pPr>
      <w:r>
        <w:rPr>
          <w:rFonts w:asciiTheme="minorHAnsi" w:eastAsia="Microsoft YaHei" w:hAnsiTheme="minorHAnsi" w:cstheme="minorHAnsi"/>
          <w:b/>
          <w:kern w:val="1"/>
          <w:sz w:val="20"/>
          <w:szCs w:val="20"/>
          <w:lang w:eastAsia="hi-IN" w:bidi="hi-IN"/>
        </w:rPr>
        <w:t>NR ………………………..</w:t>
      </w:r>
    </w:p>
    <w:p w14:paraId="56133BAC" w14:textId="77777777" w:rsidR="00AA6170" w:rsidRPr="00ED7EEE" w:rsidRDefault="00AA6170" w:rsidP="00AA6170">
      <w:pPr>
        <w:keepNext/>
        <w:widowControl w:val="0"/>
        <w:jc w:val="center"/>
        <w:rPr>
          <w:rFonts w:asciiTheme="minorHAnsi" w:eastAsia="SimSun" w:hAnsiTheme="minorHAnsi" w:cstheme="minorHAnsi"/>
          <w:kern w:val="1"/>
          <w:sz w:val="20"/>
          <w:szCs w:val="20"/>
          <w:lang w:eastAsia="hi-IN" w:bidi="hi-IN"/>
        </w:rPr>
      </w:pPr>
    </w:p>
    <w:p w14:paraId="3AE50DFA" w14:textId="77777777" w:rsidR="00AA6170" w:rsidRPr="00ED7EEE" w:rsidRDefault="00AA6170" w:rsidP="00AA6170">
      <w:pPr>
        <w:keepNext/>
        <w:widowControl w:val="0"/>
        <w:jc w:val="center"/>
        <w:rPr>
          <w:rFonts w:asciiTheme="minorHAnsi" w:eastAsia="SimSun" w:hAnsiTheme="minorHAnsi" w:cstheme="minorHAnsi"/>
          <w:kern w:val="1"/>
          <w:sz w:val="20"/>
          <w:szCs w:val="20"/>
          <w:lang w:eastAsia="hi-IN" w:bidi="hi-IN"/>
        </w:rPr>
      </w:pPr>
    </w:p>
    <w:p w14:paraId="0055F728" w14:textId="1F65C603" w:rsidR="00AA6170" w:rsidRPr="00ED7EEE" w:rsidRDefault="00AA6170" w:rsidP="00AA6170">
      <w:pPr>
        <w:widowControl w:val="0"/>
        <w:rPr>
          <w:rFonts w:asciiTheme="minorHAnsi"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 xml:space="preserve">zawarta w dniu </w:t>
      </w:r>
      <w:r>
        <w:rPr>
          <w:rFonts w:asciiTheme="minorHAnsi" w:eastAsia="SimSun" w:hAnsiTheme="minorHAnsi" w:cstheme="minorHAnsi"/>
          <w:bCs/>
          <w:kern w:val="1"/>
          <w:sz w:val="20"/>
          <w:szCs w:val="20"/>
          <w:lang w:eastAsia="hi-IN" w:bidi="hi-IN"/>
        </w:rPr>
        <w:t>……………….</w:t>
      </w:r>
      <w:r w:rsidRPr="00ED7EEE">
        <w:rPr>
          <w:rFonts w:asciiTheme="minorHAnsi" w:eastAsia="SimSun" w:hAnsiTheme="minorHAnsi" w:cstheme="minorHAnsi"/>
          <w:kern w:val="1"/>
          <w:sz w:val="20"/>
          <w:szCs w:val="20"/>
          <w:lang w:eastAsia="hi-IN" w:bidi="hi-IN"/>
        </w:rPr>
        <w:t xml:space="preserve"> roku w pomiędzy: </w:t>
      </w:r>
    </w:p>
    <w:p w14:paraId="10D501AE" w14:textId="35C13652" w:rsidR="00AA6170" w:rsidRDefault="00AA6170" w:rsidP="00AA6170">
      <w:pPr>
        <w:widowControl w:val="0"/>
        <w:jc w:val="both"/>
        <w:rPr>
          <w:rFonts w:asciiTheme="minorHAnsi" w:eastAsia="SimSun" w:hAnsiTheme="minorHAnsi" w:cstheme="minorHAnsi"/>
          <w:b/>
          <w:bCs/>
          <w:kern w:val="1"/>
          <w:sz w:val="20"/>
          <w:szCs w:val="20"/>
          <w:lang w:eastAsia="hi-IN" w:bidi="hi-IN"/>
        </w:rPr>
      </w:pPr>
      <w:r w:rsidRPr="00AA6170">
        <w:rPr>
          <w:rFonts w:asciiTheme="minorHAnsi" w:eastAsia="SimSun" w:hAnsiTheme="minorHAnsi" w:cstheme="minorHAnsi"/>
          <w:b/>
          <w:bCs/>
          <w:kern w:val="1"/>
          <w:sz w:val="20"/>
          <w:szCs w:val="20"/>
          <w:lang w:eastAsia="hi-IN" w:bidi="hi-IN"/>
        </w:rPr>
        <w:t>Gminą L</w:t>
      </w:r>
      <w:r>
        <w:rPr>
          <w:rFonts w:asciiTheme="minorHAnsi" w:eastAsia="SimSun" w:hAnsiTheme="minorHAnsi" w:cstheme="minorHAnsi"/>
          <w:b/>
          <w:bCs/>
          <w:kern w:val="1"/>
          <w:sz w:val="20"/>
          <w:szCs w:val="20"/>
          <w:lang w:eastAsia="hi-IN" w:bidi="hi-IN"/>
        </w:rPr>
        <w:t>ą</w:t>
      </w:r>
      <w:r w:rsidRPr="00AA6170">
        <w:rPr>
          <w:rFonts w:asciiTheme="minorHAnsi" w:eastAsia="SimSun" w:hAnsiTheme="minorHAnsi" w:cstheme="minorHAnsi"/>
          <w:b/>
          <w:bCs/>
          <w:kern w:val="1"/>
          <w:sz w:val="20"/>
          <w:szCs w:val="20"/>
          <w:lang w:eastAsia="hi-IN" w:bidi="hi-IN"/>
        </w:rPr>
        <w:t>dek , ul. Rynek 26, 62-406 L</w:t>
      </w:r>
      <w:r>
        <w:rPr>
          <w:rFonts w:asciiTheme="minorHAnsi" w:eastAsia="SimSun" w:hAnsiTheme="minorHAnsi" w:cstheme="minorHAnsi"/>
          <w:b/>
          <w:bCs/>
          <w:kern w:val="1"/>
          <w:sz w:val="20"/>
          <w:szCs w:val="20"/>
          <w:lang w:eastAsia="hi-IN" w:bidi="hi-IN"/>
        </w:rPr>
        <w:t>ą</w:t>
      </w:r>
      <w:r w:rsidRPr="00AA6170">
        <w:rPr>
          <w:rFonts w:asciiTheme="minorHAnsi" w:eastAsia="SimSun" w:hAnsiTheme="minorHAnsi" w:cstheme="minorHAnsi"/>
          <w:b/>
          <w:bCs/>
          <w:kern w:val="1"/>
          <w:sz w:val="20"/>
          <w:szCs w:val="20"/>
          <w:lang w:eastAsia="hi-IN" w:bidi="hi-IN"/>
        </w:rPr>
        <w:t xml:space="preserve">dek, </w:t>
      </w:r>
    </w:p>
    <w:p w14:paraId="7076B5CC" w14:textId="77777777" w:rsidR="00AA6170" w:rsidRDefault="00AA6170" w:rsidP="00AA6170">
      <w:pPr>
        <w:widowControl w:val="0"/>
        <w:jc w:val="both"/>
        <w:rPr>
          <w:rFonts w:asciiTheme="minorHAnsi" w:eastAsia="SimSun" w:hAnsiTheme="minorHAnsi" w:cstheme="minorHAnsi"/>
          <w:b/>
          <w:bCs/>
          <w:kern w:val="1"/>
          <w:sz w:val="20"/>
          <w:szCs w:val="20"/>
          <w:lang w:eastAsia="hi-IN" w:bidi="hi-IN"/>
        </w:rPr>
      </w:pPr>
      <w:r w:rsidRPr="00AA6170">
        <w:rPr>
          <w:rFonts w:asciiTheme="minorHAnsi" w:eastAsia="SimSun" w:hAnsiTheme="minorHAnsi" w:cstheme="minorHAnsi"/>
          <w:b/>
          <w:bCs/>
          <w:kern w:val="1"/>
          <w:sz w:val="20"/>
          <w:szCs w:val="20"/>
          <w:lang w:eastAsia="hi-IN" w:bidi="hi-IN"/>
        </w:rPr>
        <w:t xml:space="preserve">NIP: 667-169-77-41, REGON: 311019361 </w:t>
      </w:r>
    </w:p>
    <w:p w14:paraId="6D1D796E" w14:textId="31D70A0C" w:rsidR="00AA6170" w:rsidRDefault="00AA6170" w:rsidP="00AA6170">
      <w:pPr>
        <w:widowControl w:val="0"/>
        <w:jc w:val="both"/>
        <w:rPr>
          <w:rFonts w:asciiTheme="minorHAnsi" w:eastAsia="SimSun" w:hAnsiTheme="minorHAnsi" w:cstheme="minorHAnsi"/>
          <w:kern w:val="1"/>
          <w:sz w:val="20"/>
          <w:szCs w:val="20"/>
          <w:lang w:eastAsia="hi-IN" w:bidi="hi-IN"/>
        </w:rPr>
      </w:pPr>
      <w:r w:rsidRPr="00AA6170">
        <w:rPr>
          <w:rFonts w:asciiTheme="minorHAnsi" w:eastAsia="SimSun" w:hAnsiTheme="minorHAnsi" w:cstheme="minorHAnsi"/>
          <w:kern w:val="1"/>
          <w:sz w:val="20"/>
          <w:szCs w:val="20"/>
          <w:lang w:eastAsia="hi-IN" w:bidi="hi-IN"/>
        </w:rPr>
        <w:t xml:space="preserve">- zwaną dalej </w:t>
      </w:r>
      <w:r w:rsidRPr="00AA6170">
        <w:rPr>
          <w:rFonts w:asciiTheme="minorHAnsi" w:eastAsia="SimSun" w:hAnsiTheme="minorHAnsi" w:cstheme="minorHAnsi"/>
          <w:b/>
          <w:bCs/>
          <w:kern w:val="1"/>
          <w:sz w:val="20"/>
          <w:szCs w:val="20"/>
          <w:lang w:eastAsia="hi-IN" w:bidi="hi-IN"/>
        </w:rPr>
        <w:t xml:space="preserve">Zamawiającym </w:t>
      </w:r>
      <w:r w:rsidRPr="00AA6170">
        <w:rPr>
          <w:rFonts w:asciiTheme="minorHAnsi" w:eastAsia="SimSun" w:hAnsiTheme="minorHAnsi" w:cstheme="minorHAnsi"/>
          <w:kern w:val="1"/>
          <w:sz w:val="20"/>
          <w:szCs w:val="20"/>
          <w:lang w:eastAsia="hi-IN" w:bidi="hi-IN"/>
        </w:rPr>
        <w:t>reprezentowanym przez:</w:t>
      </w:r>
    </w:p>
    <w:p w14:paraId="05F00088" w14:textId="39ACC289" w:rsidR="00AA6170" w:rsidRDefault="00AA6170" w:rsidP="00AA6170">
      <w:pPr>
        <w:widowControl w:val="0"/>
        <w:jc w:val="both"/>
        <w:rPr>
          <w:rFonts w:asciiTheme="minorHAnsi" w:eastAsia="SimSun" w:hAnsiTheme="minorHAnsi" w:cstheme="minorHAnsi"/>
          <w:kern w:val="1"/>
          <w:sz w:val="20"/>
          <w:szCs w:val="20"/>
          <w:lang w:eastAsia="hi-IN" w:bidi="hi-IN"/>
        </w:rPr>
      </w:pPr>
      <w:r w:rsidRPr="00AA6170">
        <w:rPr>
          <w:rFonts w:asciiTheme="minorHAnsi" w:eastAsia="SimSun" w:hAnsiTheme="minorHAnsi" w:cstheme="minorHAnsi"/>
          <w:kern w:val="1"/>
          <w:sz w:val="20"/>
          <w:szCs w:val="20"/>
          <w:lang w:eastAsia="hi-IN" w:bidi="hi-IN"/>
        </w:rPr>
        <w:t xml:space="preserve"> Artura M</w:t>
      </w:r>
      <w:r w:rsidR="00D32A94">
        <w:rPr>
          <w:rFonts w:asciiTheme="minorHAnsi" w:eastAsia="SimSun" w:hAnsiTheme="minorHAnsi" w:cstheme="minorHAnsi"/>
          <w:kern w:val="1"/>
          <w:sz w:val="20"/>
          <w:szCs w:val="20"/>
          <w:lang w:eastAsia="hi-IN" w:bidi="hi-IN"/>
        </w:rPr>
        <w:t>i</w:t>
      </w:r>
      <w:r>
        <w:rPr>
          <w:rFonts w:asciiTheme="minorHAnsi" w:eastAsia="SimSun" w:hAnsiTheme="minorHAnsi" w:cstheme="minorHAnsi"/>
          <w:kern w:val="1"/>
          <w:sz w:val="20"/>
          <w:szCs w:val="20"/>
          <w:lang w:eastAsia="hi-IN" w:bidi="hi-IN"/>
        </w:rPr>
        <w:t>ę</w:t>
      </w:r>
      <w:r w:rsidRPr="00AA6170">
        <w:rPr>
          <w:rFonts w:asciiTheme="minorHAnsi" w:eastAsia="SimSun" w:hAnsiTheme="minorHAnsi" w:cstheme="minorHAnsi"/>
          <w:kern w:val="1"/>
          <w:sz w:val="20"/>
          <w:szCs w:val="20"/>
          <w:lang w:eastAsia="hi-IN" w:bidi="hi-IN"/>
        </w:rPr>
        <w:t>tkiewicza– W</w:t>
      </w:r>
      <w:r>
        <w:rPr>
          <w:rFonts w:asciiTheme="minorHAnsi" w:eastAsia="SimSun" w:hAnsiTheme="minorHAnsi" w:cstheme="minorHAnsi"/>
          <w:kern w:val="1"/>
          <w:sz w:val="20"/>
          <w:szCs w:val="20"/>
          <w:lang w:eastAsia="hi-IN" w:bidi="hi-IN"/>
        </w:rPr>
        <w:t>ó</w:t>
      </w:r>
      <w:r w:rsidRPr="00AA6170">
        <w:rPr>
          <w:rFonts w:asciiTheme="minorHAnsi" w:eastAsia="SimSun" w:hAnsiTheme="minorHAnsi" w:cstheme="minorHAnsi"/>
          <w:kern w:val="1"/>
          <w:sz w:val="20"/>
          <w:szCs w:val="20"/>
          <w:lang w:eastAsia="hi-IN" w:bidi="hi-IN"/>
        </w:rPr>
        <w:t>jta Gminy L</w:t>
      </w:r>
      <w:r>
        <w:rPr>
          <w:rFonts w:asciiTheme="minorHAnsi" w:eastAsia="SimSun" w:hAnsiTheme="minorHAnsi" w:cstheme="minorHAnsi"/>
          <w:kern w:val="1"/>
          <w:sz w:val="20"/>
          <w:szCs w:val="20"/>
          <w:lang w:eastAsia="hi-IN" w:bidi="hi-IN"/>
        </w:rPr>
        <w:t>ąd</w:t>
      </w:r>
      <w:r w:rsidRPr="00AA6170">
        <w:rPr>
          <w:rFonts w:asciiTheme="minorHAnsi" w:eastAsia="SimSun" w:hAnsiTheme="minorHAnsi" w:cstheme="minorHAnsi"/>
          <w:kern w:val="1"/>
          <w:sz w:val="20"/>
          <w:szCs w:val="20"/>
          <w:lang w:eastAsia="hi-IN" w:bidi="hi-IN"/>
        </w:rPr>
        <w:t>ek</w:t>
      </w:r>
    </w:p>
    <w:p w14:paraId="1213435E" w14:textId="1AF9A4CD" w:rsidR="00AA6170" w:rsidRPr="00AA6170" w:rsidRDefault="00AA6170" w:rsidP="00AA6170">
      <w:pPr>
        <w:widowControl w:val="0"/>
        <w:jc w:val="both"/>
        <w:rPr>
          <w:rFonts w:asciiTheme="minorHAnsi" w:eastAsia="SimSun" w:hAnsiTheme="minorHAnsi" w:cstheme="minorHAnsi"/>
          <w:kern w:val="1"/>
          <w:sz w:val="20"/>
          <w:szCs w:val="20"/>
          <w:lang w:eastAsia="hi-IN" w:bidi="hi-IN"/>
        </w:rPr>
      </w:pPr>
      <w:r w:rsidRPr="00AA6170">
        <w:rPr>
          <w:rFonts w:asciiTheme="minorHAnsi" w:eastAsia="SimSun" w:hAnsiTheme="minorHAnsi" w:cstheme="minorHAnsi"/>
          <w:kern w:val="1"/>
          <w:sz w:val="20"/>
          <w:szCs w:val="20"/>
          <w:lang w:eastAsia="hi-IN" w:bidi="hi-IN"/>
        </w:rPr>
        <w:t>przy kontrasygnacie Moniki Jagodzi</w:t>
      </w:r>
      <w:r>
        <w:rPr>
          <w:rFonts w:asciiTheme="minorHAnsi" w:eastAsia="SimSun" w:hAnsiTheme="minorHAnsi" w:cstheme="minorHAnsi"/>
          <w:kern w:val="1"/>
          <w:sz w:val="20"/>
          <w:szCs w:val="20"/>
          <w:lang w:eastAsia="hi-IN" w:bidi="hi-IN"/>
        </w:rPr>
        <w:t>ń</w:t>
      </w:r>
      <w:r w:rsidRPr="00AA6170">
        <w:rPr>
          <w:rFonts w:asciiTheme="minorHAnsi" w:eastAsia="SimSun" w:hAnsiTheme="minorHAnsi" w:cstheme="minorHAnsi"/>
          <w:kern w:val="1"/>
          <w:sz w:val="20"/>
          <w:szCs w:val="20"/>
          <w:lang w:eastAsia="hi-IN" w:bidi="hi-IN"/>
        </w:rPr>
        <w:t xml:space="preserve">skiej– Skarbnika Gminy </w:t>
      </w:r>
    </w:p>
    <w:p w14:paraId="7DECA4E6" w14:textId="77777777" w:rsidR="00AA6170" w:rsidRDefault="00AA6170" w:rsidP="00AA6170">
      <w:pPr>
        <w:widowControl w:val="0"/>
        <w:jc w:val="both"/>
        <w:rPr>
          <w:rFonts w:asciiTheme="minorHAnsi" w:eastAsia="SimSun" w:hAnsiTheme="minorHAnsi" w:cstheme="minorHAnsi"/>
          <w:kern w:val="1"/>
          <w:sz w:val="20"/>
          <w:szCs w:val="20"/>
          <w:lang w:eastAsia="hi-IN" w:bidi="hi-IN"/>
        </w:rPr>
      </w:pPr>
    </w:p>
    <w:p w14:paraId="05170A89" w14:textId="77777777" w:rsidR="00AA6170" w:rsidRPr="00ED7EEE" w:rsidRDefault="00AA6170" w:rsidP="00AA6170">
      <w:pPr>
        <w:widowControl w:val="0"/>
        <w:jc w:val="both"/>
        <w:rPr>
          <w:rFonts w:asciiTheme="minorHAnsi"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a</w:t>
      </w:r>
    </w:p>
    <w:p w14:paraId="5FFBE51C" w14:textId="77777777" w:rsidR="00AA6170" w:rsidRDefault="00AA6170" w:rsidP="00AA6170">
      <w:pPr>
        <w:widowControl w:val="0"/>
        <w:jc w:val="both"/>
        <w:rPr>
          <w:rFonts w:asciiTheme="minorHAnsi" w:hAnsiTheme="minorHAnsi" w:cstheme="minorHAnsi"/>
          <w:b/>
          <w:kern w:val="1"/>
          <w:sz w:val="20"/>
          <w:szCs w:val="20"/>
          <w:lang w:eastAsia="hi-IN" w:bidi="hi-IN"/>
        </w:rPr>
      </w:pPr>
      <w:r w:rsidRPr="00ED7EEE">
        <w:rPr>
          <w:rFonts w:asciiTheme="minorHAnsi" w:hAnsiTheme="minorHAnsi" w:cstheme="minorHAnsi"/>
          <w:b/>
          <w:kern w:val="1"/>
          <w:sz w:val="20"/>
          <w:szCs w:val="20"/>
          <w:lang w:eastAsia="hi-IN" w:bidi="hi-IN"/>
        </w:rPr>
        <w:t>………………………………………</w:t>
      </w:r>
      <w:r>
        <w:rPr>
          <w:rFonts w:asciiTheme="minorHAnsi" w:hAnsiTheme="minorHAnsi" w:cstheme="minorHAnsi"/>
          <w:b/>
          <w:kern w:val="1"/>
          <w:sz w:val="20"/>
          <w:szCs w:val="20"/>
          <w:lang w:eastAsia="hi-IN" w:bidi="hi-IN"/>
        </w:rPr>
        <w:t>…………………………………………………………………………</w:t>
      </w:r>
    </w:p>
    <w:p w14:paraId="5D915DFA" w14:textId="77777777" w:rsidR="00AA6170" w:rsidRPr="00ED7EEE" w:rsidRDefault="00AA6170" w:rsidP="00AA6170">
      <w:pPr>
        <w:widowControl w:val="0"/>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zwanym w dalszej części umowy „</w:t>
      </w:r>
      <w:r w:rsidRPr="00ED7EEE">
        <w:rPr>
          <w:rFonts w:asciiTheme="minorHAnsi" w:eastAsia="SimSun" w:hAnsiTheme="minorHAnsi" w:cstheme="minorHAnsi"/>
          <w:b/>
          <w:bCs/>
          <w:kern w:val="1"/>
          <w:sz w:val="20"/>
          <w:szCs w:val="20"/>
          <w:lang w:eastAsia="hi-IN" w:bidi="hi-IN"/>
        </w:rPr>
        <w:t>Wykonawcą</w:t>
      </w:r>
      <w:r w:rsidRPr="00ED7EEE">
        <w:rPr>
          <w:rFonts w:asciiTheme="minorHAnsi" w:eastAsia="SimSun" w:hAnsiTheme="minorHAnsi" w:cstheme="minorHAnsi"/>
          <w:kern w:val="1"/>
          <w:sz w:val="20"/>
          <w:szCs w:val="20"/>
          <w:lang w:eastAsia="hi-IN" w:bidi="hi-IN"/>
        </w:rPr>
        <w:t>”</w:t>
      </w:r>
    </w:p>
    <w:p w14:paraId="2CCF34DC" w14:textId="77777777" w:rsidR="00AA6170" w:rsidRDefault="00AA6170" w:rsidP="00AA6170">
      <w:pPr>
        <w:widowControl w:val="0"/>
        <w:jc w:val="both"/>
        <w:rPr>
          <w:rFonts w:asciiTheme="minorHAnsi" w:eastAsia="SimSun" w:hAnsiTheme="minorHAnsi" w:cstheme="minorHAnsi"/>
          <w:kern w:val="1"/>
          <w:sz w:val="20"/>
          <w:szCs w:val="20"/>
          <w:lang w:eastAsia="hi-IN" w:bidi="hi-IN"/>
        </w:rPr>
      </w:pPr>
    </w:p>
    <w:p w14:paraId="242BAB20" w14:textId="77777777" w:rsidR="00AA6170" w:rsidRPr="00ED7EEE" w:rsidRDefault="00AA6170" w:rsidP="00AA6170">
      <w:pPr>
        <w:widowControl w:val="0"/>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 następstwie dokonania przez Zamawiającego wyboru oferty Wykonawcy, </w:t>
      </w:r>
      <w:r w:rsidRPr="00ED7EEE">
        <w:rPr>
          <w:rFonts w:asciiTheme="minorHAnsi" w:hAnsiTheme="minorHAnsi" w:cstheme="minorHAnsi"/>
          <w:bCs/>
          <w:sz w:val="20"/>
          <w:szCs w:val="20"/>
          <w:lang w:eastAsia="ar-SA"/>
        </w:rPr>
        <w:t xml:space="preserve">w </w:t>
      </w:r>
      <w:r w:rsidRPr="00ED7EEE">
        <w:rPr>
          <w:rFonts w:asciiTheme="minorHAnsi" w:hAnsiTheme="minorHAnsi" w:cstheme="minorHAnsi"/>
          <w:sz w:val="20"/>
          <w:szCs w:val="20"/>
          <w:lang w:eastAsia="ar-SA"/>
        </w:rPr>
        <w:t>wyniku rozstrzygnięcia postępowania</w:t>
      </w:r>
      <w:r w:rsidRPr="00ED7EEE">
        <w:rPr>
          <w:rFonts w:asciiTheme="minorHAnsi" w:eastAsia="SimSun" w:hAnsiTheme="minorHAnsi" w:cstheme="minorHAnsi"/>
          <w:kern w:val="1"/>
          <w:sz w:val="20"/>
          <w:szCs w:val="20"/>
          <w:lang w:eastAsia="hi-IN" w:bidi="hi-IN"/>
        </w:rPr>
        <w:t xml:space="preserve"> nr </w:t>
      </w:r>
      <w:r>
        <w:rPr>
          <w:rFonts w:asciiTheme="minorHAnsi" w:hAnsiTheme="minorHAnsi" w:cstheme="minorHAnsi"/>
          <w:kern w:val="1"/>
          <w:sz w:val="20"/>
          <w:szCs w:val="20"/>
          <w:lang w:eastAsia="hi-IN" w:bidi="hi-IN"/>
        </w:rPr>
        <w:t>………..</w:t>
      </w:r>
      <w:r w:rsidRPr="00ED7EEE">
        <w:rPr>
          <w:rFonts w:asciiTheme="minorHAnsi" w:hAnsiTheme="minorHAnsi" w:cstheme="minorHAnsi"/>
          <w:kern w:val="1"/>
          <w:sz w:val="20"/>
          <w:szCs w:val="20"/>
          <w:lang w:eastAsia="hi-IN" w:bidi="hi-IN"/>
        </w:rPr>
        <w:t xml:space="preserve"> </w:t>
      </w:r>
      <w:r w:rsidRPr="00ED7EEE">
        <w:rPr>
          <w:rFonts w:asciiTheme="minorHAnsi" w:hAnsiTheme="minorHAnsi" w:cstheme="minorHAnsi"/>
          <w:sz w:val="20"/>
          <w:szCs w:val="20"/>
          <w:lang w:eastAsia="ar-SA"/>
        </w:rPr>
        <w:t xml:space="preserve">prowadzonego w </w:t>
      </w:r>
      <w:r w:rsidRPr="00ED7EEE">
        <w:rPr>
          <w:rFonts w:asciiTheme="minorHAnsi" w:hAnsiTheme="minorHAnsi" w:cstheme="minorHAnsi"/>
          <w:bCs/>
          <w:sz w:val="20"/>
          <w:szCs w:val="20"/>
          <w:lang w:eastAsia="ar-SA"/>
        </w:rPr>
        <w:t>trybie</w:t>
      </w:r>
      <w:r w:rsidRPr="00ED7EEE">
        <w:rPr>
          <w:rFonts w:asciiTheme="minorHAnsi" w:eastAsia="SimSun" w:hAnsiTheme="minorHAnsi" w:cstheme="minorHAnsi"/>
          <w:kern w:val="1"/>
          <w:sz w:val="20"/>
          <w:szCs w:val="20"/>
          <w:lang w:eastAsia="hi-IN" w:bidi="hi-IN"/>
        </w:rPr>
        <w:t xml:space="preserve"> podstawowym bez negocjacji, o wartości zamówienia nie przekraczającej progów unijnych wskazanych w art. 3 ustawy z 11 września 2019 r. - Prawo zamówień publicznych zwanej dalej „ustawą </w:t>
      </w:r>
      <w:proofErr w:type="spellStart"/>
      <w:r w:rsidRPr="00ED7EEE">
        <w:rPr>
          <w:rFonts w:asciiTheme="minorHAnsi" w:eastAsia="SimSun" w:hAnsiTheme="minorHAnsi" w:cstheme="minorHAnsi"/>
          <w:kern w:val="1"/>
          <w:sz w:val="20"/>
          <w:szCs w:val="20"/>
          <w:lang w:eastAsia="hi-IN" w:bidi="hi-IN"/>
        </w:rPr>
        <w:t>Pzp</w:t>
      </w:r>
      <w:proofErr w:type="spellEnd"/>
      <w:r w:rsidRPr="00ED7EEE">
        <w:rPr>
          <w:rFonts w:asciiTheme="minorHAnsi" w:eastAsia="SimSun" w:hAnsiTheme="minorHAnsi" w:cstheme="minorHAnsi"/>
          <w:kern w:val="1"/>
          <w:sz w:val="20"/>
          <w:szCs w:val="20"/>
          <w:lang w:eastAsia="hi-IN" w:bidi="hi-IN"/>
        </w:rPr>
        <w:t>”,</w:t>
      </w:r>
      <w:r w:rsidRPr="00ED7EEE">
        <w:rPr>
          <w:rFonts w:asciiTheme="minorHAnsi" w:hAnsiTheme="minorHAnsi" w:cstheme="minorHAnsi"/>
          <w:sz w:val="20"/>
          <w:szCs w:val="20"/>
          <w:lang w:eastAsia="ar-SA"/>
        </w:rPr>
        <w:t xml:space="preserve"> </w:t>
      </w:r>
      <w:r w:rsidRPr="00ED7EEE">
        <w:rPr>
          <w:rFonts w:asciiTheme="minorHAnsi" w:eastAsia="SimSun" w:hAnsiTheme="minorHAnsi" w:cstheme="minorHAnsi"/>
          <w:kern w:val="1"/>
          <w:sz w:val="20"/>
          <w:szCs w:val="20"/>
          <w:lang w:eastAsia="hi-IN" w:bidi="hi-IN"/>
        </w:rPr>
        <w:t>zostaje zawarta umowa o roboty budowlane, o następującej treści:</w:t>
      </w:r>
    </w:p>
    <w:p w14:paraId="3A509DE0" w14:textId="77777777" w:rsidR="00AA6170" w:rsidRPr="00ED7EEE" w:rsidRDefault="00AA6170" w:rsidP="00AA6170">
      <w:pPr>
        <w:widowControl w:val="0"/>
        <w:jc w:val="center"/>
        <w:rPr>
          <w:rFonts w:asciiTheme="minorHAnsi" w:eastAsia="SimSun" w:hAnsiTheme="minorHAnsi" w:cstheme="minorHAnsi"/>
          <w:b/>
          <w:bCs/>
          <w:kern w:val="1"/>
          <w:sz w:val="20"/>
          <w:szCs w:val="20"/>
          <w:lang w:eastAsia="hi-IN" w:bidi="hi-IN"/>
        </w:rPr>
      </w:pPr>
    </w:p>
    <w:p w14:paraId="41C57D81" w14:textId="77777777" w:rsidR="00AA6170" w:rsidRPr="00ED7EEE" w:rsidRDefault="00AA6170" w:rsidP="00AA6170">
      <w:pPr>
        <w:widowControl w:val="0"/>
        <w:jc w:val="center"/>
        <w:rPr>
          <w:rFonts w:asciiTheme="minorHAnsi" w:eastAsia="SimSun" w:hAnsiTheme="minorHAnsi" w:cstheme="minorHAnsi"/>
          <w:b/>
          <w:bCs/>
          <w:kern w:val="1"/>
          <w:sz w:val="20"/>
          <w:szCs w:val="20"/>
          <w:lang w:eastAsia="hi-IN" w:bidi="hi-IN"/>
        </w:rPr>
      </w:pPr>
      <w:r w:rsidRPr="00ED7EEE">
        <w:rPr>
          <w:rFonts w:asciiTheme="minorHAnsi" w:eastAsia="SimSun" w:hAnsiTheme="minorHAnsi" w:cstheme="minorHAnsi"/>
          <w:b/>
          <w:bCs/>
          <w:kern w:val="1"/>
          <w:sz w:val="20"/>
          <w:szCs w:val="20"/>
          <w:lang w:eastAsia="hi-IN" w:bidi="hi-IN"/>
        </w:rPr>
        <w:t>§ 1</w:t>
      </w:r>
    </w:p>
    <w:p w14:paraId="506CA39D" w14:textId="77777777" w:rsidR="00AA6170" w:rsidRDefault="00AA6170" w:rsidP="00AA6170">
      <w:pPr>
        <w:widowControl w:val="0"/>
        <w:numPr>
          <w:ilvl w:val="0"/>
          <w:numId w:val="19"/>
        </w:numPr>
        <w:ind w:left="426" w:hanging="426"/>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Przedmiotem umowy jest realizacja przez Wykonawcę zadania pod nazwą:</w:t>
      </w:r>
    </w:p>
    <w:p w14:paraId="708B4535" w14:textId="67F4014C" w:rsidR="00AA6170" w:rsidRPr="007D5CE8" w:rsidRDefault="00AA6170" w:rsidP="007D5CE8">
      <w:pPr>
        <w:widowControl w:val="0"/>
        <w:ind w:left="426"/>
        <w:jc w:val="both"/>
        <w:rPr>
          <w:rFonts w:asciiTheme="minorHAnsi" w:hAnsiTheme="minorHAnsi" w:cstheme="minorHAnsi"/>
          <w:sz w:val="20"/>
          <w:szCs w:val="20"/>
          <w:lang w:val="pl"/>
        </w:rPr>
      </w:pPr>
      <w:r w:rsidRPr="00AA6170">
        <w:rPr>
          <w:rFonts w:asciiTheme="minorHAnsi" w:eastAsia="SimSun" w:hAnsiTheme="minorHAnsi" w:cstheme="minorHAnsi"/>
          <w:kern w:val="1"/>
          <w:sz w:val="20"/>
          <w:szCs w:val="20"/>
          <w:lang w:eastAsia="hi-IN" w:bidi="hi-IN"/>
        </w:rPr>
        <w:t>,,</w:t>
      </w:r>
      <w:r w:rsidRPr="00AA6170">
        <w:rPr>
          <w:rFonts w:asciiTheme="minorHAnsi" w:hAnsiTheme="minorHAnsi" w:cstheme="minorHAnsi"/>
          <w:sz w:val="20"/>
          <w:szCs w:val="20"/>
        </w:rPr>
        <w:t>Modernizacji infrastruktury oświetlenia zewnętrznego na terenie Gminy Lądek</w:t>
      </w:r>
      <w:r>
        <w:rPr>
          <w:rFonts w:asciiTheme="minorHAnsi" w:hAnsiTheme="minorHAnsi" w:cstheme="minorHAnsi"/>
          <w:sz w:val="20"/>
          <w:szCs w:val="20"/>
        </w:rPr>
        <w:t>”</w:t>
      </w:r>
      <w:r w:rsidR="007D5CE8">
        <w:rPr>
          <w:rFonts w:asciiTheme="minorHAnsi" w:hAnsiTheme="minorHAnsi" w:cstheme="minorHAnsi"/>
          <w:sz w:val="20"/>
          <w:szCs w:val="20"/>
        </w:rPr>
        <w:t xml:space="preserve"> udzielanego w ramach postępowania pn. </w:t>
      </w:r>
      <w:r w:rsidR="007D5CE8" w:rsidRPr="007D5CE8">
        <w:rPr>
          <w:rFonts w:asciiTheme="minorHAnsi" w:hAnsiTheme="minorHAnsi" w:cstheme="minorHAnsi"/>
          <w:b/>
          <w:sz w:val="20"/>
          <w:szCs w:val="20"/>
          <w:lang w:val="pl"/>
        </w:rPr>
        <w:t xml:space="preserve">,,ROZWÓJ INFRASTRUKTURY OŚWIETLENIOWEJ ORAZ OZE NA TERENIE GMINY LĄDEK” </w:t>
      </w:r>
    </w:p>
    <w:p w14:paraId="581F51D1" w14:textId="77777777" w:rsidR="00AA6170" w:rsidRPr="00ED7EEE" w:rsidRDefault="00AA6170" w:rsidP="00AA6170">
      <w:pPr>
        <w:widowControl w:val="0"/>
        <w:numPr>
          <w:ilvl w:val="0"/>
          <w:numId w:val="19"/>
        </w:numPr>
        <w:ind w:left="426" w:hanging="426"/>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Szczegółowy zakres zadania określony jest w specyfikacji warunków zamówienia (SWZ) i jej załącznikach, z którymi to dokumentami Wykonawca zapoznał się i oświadcza, że akceptuje je w całości.</w:t>
      </w:r>
    </w:p>
    <w:p w14:paraId="4492A25B" w14:textId="77777777" w:rsidR="00AA6170" w:rsidRPr="00ED7EEE" w:rsidRDefault="00AA6170" w:rsidP="00AA6170">
      <w:pPr>
        <w:widowControl w:val="0"/>
        <w:ind w:left="360"/>
        <w:jc w:val="both"/>
        <w:rPr>
          <w:rFonts w:asciiTheme="minorHAnsi" w:eastAsia="SimSun" w:hAnsiTheme="minorHAnsi" w:cstheme="minorHAnsi"/>
          <w:b/>
          <w:kern w:val="1"/>
          <w:sz w:val="20"/>
          <w:szCs w:val="20"/>
          <w:lang w:eastAsia="hi-IN" w:bidi="hi-IN"/>
        </w:rPr>
      </w:pPr>
    </w:p>
    <w:p w14:paraId="486B5852"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2</w:t>
      </w:r>
    </w:p>
    <w:p w14:paraId="592824C5" w14:textId="77777777" w:rsidR="00AA6170" w:rsidRPr="00ED7EEE" w:rsidRDefault="00AA6170" w:rsidP="00AA6170">
      <w:pPr>
        <w:widowControl w:val="0"/>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Przedmiot umowy określony w § 1 ust. 1 umowy będzie realizowany przez Wykonawcę na podstawie niniejszej umowy w tym zgodnie z treścią dokumentów, o których mowa w § 1 ust. 2 umowy.</w:t>
      </w:r>
    </w:p>
    <w:p w14:paraId="74177161" w14:textId="77777777" w:rsidR="00AA6170" w:rsidRPr="00ED7EEE" w:rsidRDefault="00AA6170" w:rsidP="00AA6170">
      <w:pPr>
        <w:widowControl w:val="0"/>
        <w:jc w:val="both"/>
        <w:rPr>
          <w:rFonts w:asciiTheme="minorHAnsi" w:eastAsia="SimSun" w:hAnsiTheme="minorHAnsi" w:cstheme="minorHAnsi"/>
          <w:kern w:val="1"/>
          <w:sz w:val="20"/>
          <w:szCs w:val="20"/>
          <w:lang w:eastAsia="hi-IN" w:bidi="hi-IN"/>
        </w:rPr>
      </w:pPr>
    </w:p>
    <w:p w14:paraId="426591F2"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3</w:t>
      </w:r>
    </w:p>
    <w:p w14:paraId="127A2708" w14:textId="21B61B70" w:rsidR="00AA6170" w:rsidRDefault="00AA6170" w:rsidP="00AA6170">
      <w:pPr>
        <w:pStyle w:val="Akapitzlist"/>
        <w:widowControl w:val="0"/>
        <w:numPr>
          <w:ilvl w:val="0"/>
          <w:numId w:val="31"/>
        </w:numPr>
        <w:jc w:val="both"/>
        <w:rPr>
          <w:rFonts w:asciiTheme="minorHAnsi" w:eastAsia="SimSun" w:hAnsiTheme="minorHAnsi" w:cstheme="minorHAnsi"/>
          <w:kern w:val="1"/>
          <w:sz w:val="20"/>
          <w:szCs w:val="20"/>
          <w:lang w:eastAsia="hi-IN" w:bidi="hi-IN"/>
        </w:rPr>
      </w:pPr>
      <w:r w:rsidRPr="00AA6170">
        <w:rPr>
          <w:rFonts w:asciiTheme="minorHAnsi" w:eastAsia="SimSun" w:hAnsiTheme="minorHAnsi" w:cstheme="minorHAnsi"/>
          <w:kern w:val="1"/>
          <w:sz w:val="20"/>
          <w:szCs w:val="20"/>
          <w:lang w:eastAsia="hi-IN" w:bidi="hi-IN"/>
        </w:rPr>
        <w:t>Wykonawca wykona przedmiot umowy w terminie 6 miesięcy od dnia podpisania niniejszej umowy.</w:t>
      </w:r>
    </w:p>
    <w:p w14:paraId="26CEE6D6" w14:textId="60564CA6" w:rsidR="00AA6170" w:rsidRPr="0048123D" w:rsidRDefault="00AA6170" w:rsidP="00AA6170">
      <w:pPr>
        <w:pStyle w:val="Akapitzlist"/>
        <w:widowControl w:val="0"/>
        <w:numPr>
          <w:ilvl w:val="0"/>
          <w:numId w:val="31"/>
        </w:numPr>
        <w:jc w:val="both"/>
        <w:rPr>
          <w:rFonts w:asciiTheme="minorHAnsi" w:eastAsia="SimSun" w:hAnsiTheme="minorHAnsi" w:cstheme="minorHAnsi"/>
          <w:kern w:val="1"/>
          <w:sz w:val="20"/>
          <w:szCs w:val="20"/>
          <w:lang w:eastAsia="hi-IN" w:bidi="hi-IN"/>
        </w:rPr>
      </w:pPr>
      <w:r w:rsidRPr="0048123D">
        <w:rPr>
          <w:rFonts w:asciiTheme="minorHAnsi" w:eastAsia="SimSun" w:hAnsiTheme="minorHAnsi" w:cstheme="minorHAnsi"/>
          <w:kern w:val="1"/>
          <w:sz w:val="20"/>
          <w:szCs w:val="20"/>
          <w:lang w:eastAsia="hi-IN" w:bidi="hi-IN"/>
        </w:rPr>
        <w:t xml:space="preserve">Termin wskazany w ust. 1 niniejszego paragrafu obejmuje również </w:t>
      </w:r>
      <w:r w:rsidR="007D5CE8" w:rsidRPr="0048123D">
        <w:rPr>
          <w:rFonts w:asciiTheme="minorHAnsi" w:eastAsia="SimSun" w:hAnsiTheme="minorHAnsi" w:cstheme="minorHAnsi"/>
          <w:kern w:val="1"/>
          <w:sz w:val="20"/>
          <w:szCs w:val="20"/>
          <w:lang w:eastAsia="hi-IN" w:bidi="hi-IN"/>
        </w:rPr>
        <w:t xml:space="preserve">dokonania zgłoszenia gotowości do </w:t>
      </w:r>
      <w:r w:rsidRPr="0048123D">
        <w:rPr>
          <w:rFonts w:asciiTheme="minorHAnsi" w:eastAsia="SimSun" w:hAnsiTheme="minorHAnsi" w:cstheme="minorHAnsi"/>
          <w:kern w:val="1"/>
          <w:sz w:val="20"/>
          <w:szCs w:val="20"/>
          <w:lang w:eastAsia="hi-IN" w:bidi="hi-IN"/>
        </w:rPr>
        <w:t>protokolarnego odbioru przedmiotu zamówienia.</w:t>
      </w:r>
    </w:p>
    <w:p w14:paraId="73381187"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4</w:t>
      </w:r>
    </w:p>
    <w:p w14:paraId="49056E04" w14:textId="020780E0" w:rsidR="00AA6170" w:rsidRPr="00ED7EEE" w:rsidRDefault="001B582C" w:rsidP="00AA6170">
      <w:pPr>
        <w:pStyle w:val="Akapitzlist"/>
        <w:widowControl w:val="0"/>
        <w:numPr>
          <w:ilvl w:val="0"/>
          <w:numId w:val="21"/>
        </w:numPr>
        <w:ind w:left="284" w:hanging="284"/>
        <w:jc w:val="both"/>
        <w:rPr>
          <w:rFonts w:asciiTheme="minorHAnsi" w:eastAsia="SimSun" w:hAnsiTheme="minorHAnsi" w:cstheme="minorHAnsi"/>
          <w:kern w:val="1"/>
          <w:sz w:val="20"/>
          <w:szCs w:val="20"/>
          <w:lang w:eastAsia="hi-IN" w:bidi="hi-IN"/>
        </w:rPr>
      </w:pPr>
      <w:r>
        <w:rPr>
          <w:rFonts w:asciiTheme="minorHAnsi" w:eastAsia="SimSun" w:hAnsiTheme="minorHAnsi" w:cstheme="minorHAnsi"/>
          <w:kern w:val="1"/>
          <w:sz w:val="20"/>
          <w:szCs w:val="20"/>
          <w:lang w:eastAsia="hi-IN" w:bidi="hi-IN"/>
        </w:rPr>
        <w:t xml:space="preserve">W związku z wykonywaniem robót na sieci infrastruktury będącej w posiadaniu spółki Oświetlenie Uliczne i drogowe </w:t>
      </w:r>
      <w:r w:rsidRPr="00ED7EEE">
        <w:rPr>
          <w:rFonts w:asciiTheme="minorHAnsi" w:eastAsia="SimSun" w:hAnsiTheme="minorHAnsi" w:cstheme="minorHAnsi"/>
          <w:b/>
          <w:kern w:val="1"/>
          <w:sz w:val="20"/>
          <w:szCs w:val="20"/>
          <w:lang w:eastAsia="hi-IN" w:bidi="hi-IN"/>
        </w:rPr>
        <w:t>sp. z o. o.</w:t>
      </w:r>
      <w:r w:rsidRPr="00ED7EEE">
        <w:rPr>
          <w:rFonts w:asciiTheme="minorHAnsi" w:eastAsia="SimSun" w:hAnsiTheme="minorHAnsi" w:cstheme="minorHAnsi"/>
          <w:kern w:val="1"/>
          <w:sz w:val="20"/>
          <w:szCs w:val="20"/>
          <w:lang w:eastAsia="hi-IN" w:bidi="hi-IN"/>
        </w:rPr>
        <w:t xml:space="preserve"> z siedzibą w Kaliszu</w:t>
      </w:r>
      <w:r>
        <w:rPr>
          <w:rFonts w:asciiTheme="minorHAnsi" w:eastAsia="SimSun" w:hAnsiTheme="minorHAnsi" w:cstheme="minorHAnsi"/>
          <w:kern w:val="1"/>
          <w:sz w:val="20"/>
          <w:szCs w:val="20"/>
          <w:lang w:eastAsia="hi-IN" w:bidi="hi-IN"/>
        </w:rPr>
        <w:t>, w</w:t>
      </w:r>
      <w:r w:rsidR="00AA6170" w:rsidRPr="00ED7EEE">
        <w:rPr>
          <w:rFonts w:asciiTheme="minorHAnsi" w:eastAsia="SimSun" w:hAnsiTheme="minorHAnsi" w:cstheme="minorHAnsi"/>
          <w:kern w:val="1"/>
          <w:sz w:val="20"/>
          <w:szCs w:val="20"/>
          <w:lang w:eastAsia="hi-IN" w:bidi="hi-IN"/>
        </w:rPr>
        <w:t xml:space="preserve"> czasie realizacji przedmiotu umowy Wykonawca zobowiązany jest do przestrzegania obowiązków określonych w następujących dokumentach:</w:t>
      </w:r>
    </w:p>
    <w:p w14:paraId="705A6099" w14:textId="77777777" w:rsidR="00AA6170" w:rsidRPr="00ED7EEE" w:rsidRDefault="00AA6170" w:rsidP="00AA6170">
      <w:pPr>
        <w:pStyle w:val="Akapitzlist"/>
        <w:widowControl w:val="0"/>
        <w:numPr>
          <w:ilvl w:val="0"/>
          <w:numId w:val="20"/>
        </w:numPr>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„Wytyczne dla Wykonawców przy wykonywaniu robót budowlanych na sieciach wspólnych na zlecenie Oświetlenie Uliczne i Drogowe sp. z o.o. w Kaliszu”,</w:t>
      </w:r>
    </w:p>
    <w:p w14:paraId="5638C2EB" w14:textId="77777777" w:rsidR="00AA6170" w:rsidRPr="00ED7EEE" w:rsidRDefault="00AA6170" w:rsidP="00AA6170">
      <w:pPr>
        <w:pStyle w:val="Akapitzlist"/>
        <w:widowControl w:val="0"/>
        <w:numPr>
          <w:ilvl w:val="0"/>
          <w:numId w:val="20"/>
        </w:numPr>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„Wytyczne dla Wykonawców przy wykonywaniu robót budowlanych na sieciach wydzielonych na zlecenie Oświetlenie Uliczne i Drogowe sp. z o.o. w Kaliszu”,</w:t>
      </w:r>
    </w:p>
    <w:p w14:paraId="5A9A9C98" w14:textId="77777777" w:rsidR="00AA6170" w:rsidRPr="00ED7EEE" w:rsidRDefault="00AA6170" w:rsidP="00AA6170">
      <w:pPr>
        <w:pStyle w:val="Akapitzlist"/>
        <w:widowControl w:val="0"/>
        <w:numPr>
          <w:ilvl w:val="0"/>
          <w:numId w:val="20"/>
        </w:numPr>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„Wytyczne dla Wykonawców w zakresie zasad odbioru robót budowlanych wykonywanych na zlecenie Oświetlenie Uliczne i Drogowe sp. z o.o. w Kaliszu”.</w:t>
      </w:r>
    </w:p>
    <w:p w14:paraId="78764A48" w14:textId="77777777" w:rsidR="00AA6170" w:rsidRPr="00ED7EEE" w:rsidRDefault="00AA6170" w:rsidP="00AA6170">
      <w:pPr>
        <w:pStyle w:val="Akapitzlist"/>
        <w:widowControl w:val="0"/>
        <w:numPr>
          <w:ilvl w:val="0"/>
          <w:numId w:val="21"/>
        </w:numPr>
        <w:ind w:left="284" w:hanging="284"/>
        <w:jc w:val="both"/>
        <w:rPr>
          <w:rStyle w:val="Hipercze"/>
          <w:rFonts w:asciiTheme="minorHAnsi" w:eastAsia="SimSun" w:hAnsiTheme="minorHAnsi" w:cstheme="minorHAnsi"/>
          <w:kern w:val="1"/>
          <w:sz w:val="20"/>
          <w:szCs w:val="20"/>
          <w:lang w:eastAsia="hi-IN" w:bidi="hi-IN"/>
        </w:rPr>
      </w:pPr>
      <w:r w:rsidRPr="00ED7EEE">
        <w:rPr>
          <w:rFonts w:asciiTheme="minorHAnsi" w:hAnsiTheme="minorHAnsi" w:cstheme="minorHAnsi"/>
          <w:sz w:val="20"/>
          <w:szCs w:val="20"/>
        </w:rPr>
        <w:t xml:space="preserve">Aktualne wersje wytycznych, o których mowa w ust. 1 dostępne są na stronie internetowej Zamawiającego </w:t>
      </w:r>
      <w:hyperlink r:id="rId7" w:history="1">
        <w:r w:rsidRPr="00ED7EEE">
          <w:rPr>
            <w:rStyle w:val="Hipercze"/>
            <w:rFonts w:asciiTheme="minorHAnsi" w:hAnsiTheme="minorHAnsi" w:cstheme="minorHAnsi"/>
            <w:sz w:val="20"/>
            <w:szCs w:val="20"/>
          </w:rPr>
          <w:t>http://www.oswietlenie.kalisz.pl/pliki-do-pobrania.html</w:t>
        </w:r>
      </w:hyperlink>
    </w:p>
    <w:p w14:paraId="6D0CAEE7" w14:textId="77777777" w:rsidR="00AA6170" w:rsidRPr="00ED7EEE" w:rsidRDefault="00AA6170" w:rsidP="00AA6170">
      <w:pPr>
        <w:pStyle w:val="Akapitzlist"/>
        <w:widowControl w:val="0"/>
        <w:numPr>
          <w:ilvl w:val="0"/>
          <w:numId w:val="21"/>
        </w:numPr>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Wykonawca oświadcza, iż na dzień podpisania niniejszej umowy zapoznał się z aktualnymi Wytycznymi, o których mowa w ust. 1 i w pełni je akceptuje.</w:t>
      </w:r>
    </w:p>
    <w:p w14:paraId="1A9ED2C6" w14:textId="77777777" w:rsidR="00AA6170" w:rsidRPr="00ED7EEE" w:rsidRDefault="00AA6170" w:rsidP="00AA6170">
      <w:pPr>
        <w:pStyle w:val="Akapitzlist"/>
        <w:widowControl w:val="0"/>
        <w:numPr>
          <w:ilvl w:val="0"/>
          <w:numId w:val="21"/>
        </w:numPr>
        <w:ind w:left="284" w:hanging="284"/>
        <w:jc w:val="both"/>
        <w:rPr>
          <w:rFonts w:asciiTheme="minorHAnsi" w:eastAsia="SimSun" w:hAnsiTheme="minorHAnsi" w:cstheme="minorHAnsi"/>
          <w:b/>
          <w:kern w:val="1"/>
          <w:sz w:val="20"/>
          <w:szCs w:val="20"/>
          <w:lang w:eastAsia="hi-IN" w:bidi="hi-IN"/>
        </w:rPr>
      </w:pPr>
      <w:r w:rsidRPr="00ED7EEE">
        <w:rPr>
          <w:rFonts w:asciiTheme="minorHAnsi" w:hAnsiTheme="minorHAnsi" w:cstheme="minorHAnsi"/>
          <w:sz w:val="20"/>
          <w:szCs w:val="20"/>
        </w:rPr>
        <w:t>Wykonawca zobowiązany jest do monitorowania aktualności wytycznych, o których mowa w ust. 1 powyżej.</w:t>
      </w:r>
    </w:p>
    <w:p w14:paraId="5A08BD56"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p>
    <w:p w14:paraId="1C546A0E"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5</w:t>
      </w:r>
    </w:p>
    <w:p w14:paraId="6D755E72" w14:textId="77777777" w:rsidR="00AA6170" w:rsidRPr="00ED7EEE" w:rsidRDefault="00AA6170" w:rsidP="00AA6170">
      <w:pPr>
        <w:widowControl w:val="0"/>
        <w:numPr>
          <w:ilvl w:val="0"/>
          <w:numId w:val="6"/>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Wykonawca zobowiązuje się wykonać przedmiot umowy z materiałów własnych.</w:t>
      </w:r>
    </w:p>
    <w:p w14:paraId="4AB52091" w14:textId="77777777" w:rsidR="00AA6170" w:rsidRPr="00ED7EEE" w:rsidRDefault="00AA6170" w:rsidP="00AA6170">
      <w:pPr>
        <w:widowControl w:val="0"/>
        <w:numPr>
          <w:ilvl w:val="0"/>
          <w:numId w:val="6"/>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 wyjątkowych sytuacjach dopuszcza się powierzenie Wykonawcy materiałów przez Zamawiającego, co zostanie szczegółowo określone w treści SWZ.</w:t>
      </w:r>
    </w:p>
    <w:p w14:paraId="21AF3CE9" w14:textId="77777777" w:rsidR="00AA6170" w:rsidRPr="00ED7EEE" w:rsidRDefault="00AA6170" w:rsidP="00AA6170">
      <w:pPr>
        <w:numPr>
          <w:ilvl w:val="0"/>
          <w:numId w:val="6"/>
        </w:numPr>
        <w:tabs>
          <w:tab w:val="clear" w:pos="0"/>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 przypadku zamiaru zawarcia umowy o podwykonawstwo, której przedmiotem są roboty budowlane, Wykonawca, podwykonawca lub dalszy podwykonawca jest obowiązany do przedłożenia Zamawiającemu projektu umowy o podwykonawstwo w terminie 14 dni przed planowanym terminem podpisania takiej umowy, jednak nie później niż 14 dni przed planowanym terminem rozpoczęcia robót przez podwykonawcę, z zastrzeżeniem, że podwykonawca lub dalszy podwykonawca jest obowiązany dołączyć zgodę Wykonawcy na zawarcie umowy o podwykonawstwo o treści zgodnej z przedłożonym projektem umowy.</w:t>
      </w:r>
    </w:p>
    <w:p w14:paraId="5AC06F24" w14:textId="77777777" w:rsidR="00AA6170" w:rsidRPr="00ED7EEE" w:rsidRDefault="00AA6170" w:rsidP="00AA6170">
      <w:pPr>
        <w:numPr>
          <w:ilvl w:val="0"/>
          <w:numId w:val="6"/>
        </w:numPr>
        <w:tabs>
          <w:tab w:val="clear" w:pos="0"/>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 xml:space="preserve">W terminie 7 dni od dnia otrzymania projektu umowy o podwykonawstwo, której przedmiotem są roboty budowlane, Zamawiający zgłosi na piśmie zastrzeżenia do projektu umowy o podwykonawstwo, jeżeli projekt takiej umowy nie spełnia wymagań określonych w dokumentach, o których mowa w § 1 ust. 2 umowy, przewiduje termin zapłaty wynagrodzenia podwykonawcy lub dalszego podwykonawcy dłuższy niż 30 dni od dnia doręczenia Wykonawcy, podwykonawcy lub dalszemu podwykonawcy faktury bądź rachunku lub zawiera postanowienia niezgodne z art. 463 ustawy </w:t>
      </w:r>
      <w:proofErr w:type="spellStart"/>
      <w:r w:rsidRPr="00ED7EEE">
        <w:rPr>
          <w:rFonts w:asciiTheme="minorHAnsi" w:hAnsiTheme="minorHAnsi" w:cstheme="minorHAnsi"/>
          <w:sz w:val="20"/>
          <w:szCs w:val="20"/>
        </w:rPr>
        <w:t>Pzp</w:t>
      </w:r>
      <w:proofErr w:type="spellEnd"/>
      <w:r w:rsidRPr="00ED7EEE">
        <w:rPr>
          <w:rFonts w:asciiTheme="minorHAnsi" w:hAnsiTheme="minorHAnsi" w:cstheme="minorHAnsi"/>
          <w:sz w:val="20"/>
          <w:szCs w:val="20"/>
        </w:rPr>
        <w:t>.</w:t>
      </w:r>
    </w:p>
    <w:p w14:paraId="23749045" w14:textId="77777777" w:rsidR="00AA6170" w:rsidRPr="00ED7EEE"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 xml:space="preserve">W przypadku zgłoszenia przez Zamawiającego zastrzeżeń, Wykonawca, podwykonawca lub dalszy podwykonawca zobowiązany jest ponownie przedłożyć Zamawiającemu, w terminie 7 dni, projekt umowy o podwykonawstwo, której przedmiotem są roboty budowlane, uwzględniający zastrzeżenia uprzednio zgłoszone do projektu umowy o podwykonawstwo przez Zamawiającego. </w:t>
      </w:r>
    </w:p>
    <w:p w14:paraId="49CF78E3" w14:textId="77777777" w:rsidR="00AA6170" w:rsidRPr="00ED7EEE"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Niezgłoszenie pisemnych zastrzeżeń do przedłożonego projektu umowy o podwykonawstwo, której przedmiotem są roboty budowlane w terminie określonym w ust.  4, uważa się za akceptację projektu umowy przez Zamawiającego.</w:t>
      </w:r>
    </w:p>
    <w:p w14:paraId="375D83CB" w14:textId="77777777" w:rsidR="00AA6170" w:rsidRPr="00ED7EEE" w:rsidRDefault="00AA6170" w:rsidP="00AA6170">
      <w:pPr>
        <w:widowControl w:val="0"/>
        <w:numPr>
          <w:ilvl w:val="0"/>
          <w:numId w:val="6"/>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hAnsiTheme="minorHAnsi" w:cstheme="minorHAnsi"/>
          <w:sz w:val="20"/>
          <w:szCs w:val="20"/>
        </w:rPr>
        <w:t>Wykonawca, podwykonawca lub dalszy podwykonawca jest zobowiązany do przedłożenia Zamawiającemu poświadczonej za zgodność z oryginałem kopii zawartej umowy o podwykonawstwo, której przedmiotem są roboty budowlane, w terminie 7 dni od dnia jej zawarcia.</w:t>
      </w:r>
    </w:p>
    <w:p w14:paraId="1995C8BB" w14:textId="77777777" w:rsidR="00AA6170" w:rsidRPr="00ED7EEE" w:rsidRDefault="00AA6170" w:rsidP="00AA6170">
      <w:pPr>
        <w:widowControl w:val="0"/>
        <w:ind w:left="284"/>
        <w:jc w:val="both"/>
        <w:rPr>
          <w:rFonts w:asciiTheme="minorHAnsi" w:eastAsia="SimSun" w:hAnsiTheme="minorHAnsi" w:cstheme="minorHAnsi"/>
          <w:kern w:val="1"/>
          <w:sz w:val="20"/>
          <w:szCs w:val="20"/>
          <w:lang w:eastAsia="hi-IN" w:bidi="hi-IN"/>
        </w:rPr>
      </w:pPr>
      <w:r w:rsidRPr="00ED7EEE">
        <w:rPr>
          <w:rFonts w:asciiTheme="minorHAnsi" w:hAnsiTheme="minorHAnsi" w:cstheme="minorHAnsi"/>
          <w:sz w:val="20"/>
          <w:szCs w:val="20"/>
        </w:rPr>
        <w:t xml:space="preserve">Zamawiający w terminie 14 dni zgłasza sprzeciw do umowy o podwykonawstwo w przypadkach, o których mowa w ust 4. Niezłożenie sprzeciwu w tym terminie do przedłożonej umowy o podwykonawstwo uważa się za akceptację tej umowy przez Zamawiającego. </w:t>
      </w:r>
    </w:p>
    <w:p w14:paraId="22427A70" w14:textId="77777777" w:rsidR="00AA6170" w:rsidRPr="00ED7EEE"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 przypadku zamiaru zawarcia umowy o podwykonawstwo, której przedmiotem umowy są dostawy lub usługi, Wykonawca, podwykonawca lub dalszy podwykonawca przedkłada Zamawiającemu poświadczoną za zgodność z oryginałem kopię zawartej umowy o podwykonawstwo, w terminie 7 dni od dnia jej zawarcia, z wyłączeniem umów o podwykonawstwo o wartości mniejszej niż 0,5% wartości niniejszej umowy oraz umów o podwykonawstwo, których przedmiot został wskazany przez Zamawiającego w dokumentach, o których mowa w § 1 ust. 2 umowy. Powyższe wyłączenie nie dotyczy umów o podwykonawstwo o wartości większej niż 50.000,00 zł. Podwykonawca lub dalszy podwykonawca, jest również obowiązany do przedłożenia Wykonawcy poświadczonej za zgodność z oryginałem kopii umowy. Jeżeli termin zapłaty wynagrodzenia zawarty w umowie o podwykonawstwo będzie dłuższy niż określony w ust 4, Zamawiający poinformuje o tym Wykonawcę i wezwie go do jego zmiany. Brak zmiany umowy w terminie 7 dni, licząc od daty przesłania wezwania spowoduje naliczenie przez Zamawiającego kary umownej, o której mowa w § 11 ust 2 pkt 6.</w:t>
      </w:r>
    </w:p>
    <w:p w14:paraId="6B5FDF9F" w14:textId="77777777" w:rsidR="00AA6170" w:rsidRPr="00ED7EEE"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Wykonawca ma obowiązek terminowej bezpośredniej zapłaty wynagrodzenia należnego podwykonawcom za wykonane roboty.</w:t>
      </w:r>
    </w:p>
    <w:p w14:paraId="5812B4CC" w14:textId="77777777" w:rsidR="00AA6170" w:rsidRPr="00ED7EEE"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Warunkiem zapłaty na rzecz Wykonawcy wynagrodzenia objętego fakturą, jest dołączenie do wystawionej faktury, zestawienia robót, dostaw lub usług wykonanych przez podwykonawców lub dalszych podwykonawców wraz z kopiami wystawionych przez nich faktur lub rachunków oraz potwierdzeniami ich zapłaty przez Wykonawcę, a także oświadczeniami podwykonawców lub dalszych podwykonawców o otrzymaniu zapłaty. W przypadku nie załączenia wskazanych dokumentów lub wystąpienia sporu pomiędzy Wykonawcą a podwykonawcą, Zamawiający ma prawo wstrzymać zapłatę spornej wysokości wynagrodzenia do czasu dołączenia wymaganych dokumentów lub rozstrzygnięcia sporu, bez możliwości naliczenia odsetek przez Wykonawcę.</w:t>
      </w:r>
    </w:p>
    <w:p w14:paraId="60AECE73" w14:textId="77777777" w:rsidR="00AA6170" w:rsidRPr="00581298"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 przypadku uchylenia się od obowiązku zapłaty przez Wykonawcę, podwykonawcę lub dalszego podwykonawcę wymagalnego wynagrodzenia przysługującego podwykonawcy lub dalszemu podwykonawcy, który zawarł zaakceptowaną przez Zamawiającego umowę o podwykonawstwo, Zamawiający dokonuje bezpośredniej zapłaty takiego  wynagrodzenia na rzecz podwykonawcy lub dalszego podwykonawcy.</w:t>
      </w:r>
    </w:p>
    <w:p w14:paraId="2D32F18A" w14:textId="77777777" w:rsidR="00AA6170" w:rsidRPr="00B46F28"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B46F28">
        <w:rPr>
          <w:rFonts w:asciiTheme="minorHAnsi" w:hAnsiTheme="minorHAnsi" w:cstheme="minorHAnsi"/>
          <w:sz w:val="20"/>
          <w:szCs w:val="20"/>
        </w:rPr>
        <w:lastRenderedPageBreak/>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668F3DB" w14:textId="69C7686D" w:rsidR="00AA6170" w:rsidRPr="00B46F28"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B46F28">
        <w:rPr>
          <w:rFonts w:asciiTheme="minorHAnsi" w:hAnsiTheme="minorHAnsi" w:cstheme="minorHAnsi"/>
          <w:sz w:val="20"/>
          <w:szCs w:val="20"/>
        </w:rPr>
        <w:t>Bezpośrednia zapłata</w:t>
      </w:r>
      <w:r w:rsidR="007D5CE8">
        <w:rPr>
          <w:rFonts w:asciiTheme="minorHAnsi" w:hAnsiTheme="minorHAnsi" w:cstheme="minorHAnsi"/>
          <w:sz w:val="20"/>
          <w:szCs w:val="20"/>
        </w:rPr>
        <w:t>,</w:t>
      </w:r>
      <w:r w:rsidRPr="00B46F28">
        <w:rPr>
          <w:rFonts w:asciiTheme="minorHAnsi" w:hAnsiTheme="minorHAnsi" w:cstheme="minorHAnsi"/>
          <w:sz w:val="20"/>
          <w:szCs w:val="20"/>
        </w:rPr>
        <w:t xml:space="preserve"> o której mowa w ust 11, obejmuje wyłącznie należne wynagrodzenie, bez odsetek, należnych podwykonawcy lub dalszemu podwykonawcy.</w:t>
      </w:r>
    </w:p>
    <w:p w14:paraId="535FDF4A" w14:textId="77777777" w:rsidR="00AA6170" w:rsidRPr="00B46F28"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B46F28">
        <w:rPr>
          <w:rFonts w:asciiTheme="minorHAnsi" w:hAnsiTheme="minorHAnsi" w:cstheme="minorHAnsi"/>
          <w:sz w:val="20"/>
          <w:szCs w:val="20"/>
        </w:rPr>
        <w:t>Przed dokonaniem bezpośredniej zapłaty Zamawiający przesyła Wykonawcy pisemną informację, iż w terminie 7 dni od dnia doręczenia informacji może zgłosić pisemne uwagi dotyczące zasadności bezpośredniej zapłaty wynagrodzenia podwykonawcy lub dalszemu podwykonawcy.</w:t>
      </w:r>
    </w:p>
    <w:p w14:paraId="200605B5" w14:textId="77777777" w:rsidR="00AA6170" w:rsidRPr="00B46F28" w:rsidRDefault="00AA6170" w:rsidP="00AA6170">
      <w:pPr>
        <w:numPr>
          <w:ilvl w:val="0"/>
          <w:numId w:val="6"/>
        </w:numPr>
        <w:tabs>
          <w:tab w:val="clear" w:pos="0"/>
          <w:tab w:val="left" w:pos="142"/>
        </w:tabs>
        <w:ind w:left="284" w:hanging="284"/>
        <w:jc w:val="both"/>
        <w:rPr>
          <w:rFonts w:asciiTheme="minorHAnsi" w:hAnsiTheme="minorHAnsi" w:cstheme="minorHAnsi"/>
          <w:sz w:val="20"/>
          <w:szCs w:val="20"/>
        </w:rPr>
      </w:pPr>
      <w:r w:rsidRPr="00B46F28">
        <w:rPr>
          <w:rFonts w:asciiTheme="minorHAnsi" w:hAnsiTheme="minorHAnsi" w:cstheme="minorHAnsi"/>
          <w:sz w:val="20"/>
          <w:szCs w:val="20"/>
        </w:rPr>
        <w:t>W przypadku zgłoszenia w terminie, o którym mowa w ust. 14, uwag przez Wykonawcę Zamawiający może:</w:t>
      </w:r>
    </w:p>
    <w:p w14:paraId="2215B2D8" w14:textId="77777777" w:rsidR="00AA6170" w:rsidRPr="00B46F28" w:rsidRDefault="00AA6170" w:rsidP="00AA6170">
      <w:pPr>
        <w:pStyle w:val="Akapitzlist"/>
        <w:numPr>
          <w:ilvl w:val="0"/>
          <w:numId w:val="30"/>
        </w:numPr>
        <w:tabs>
          <w:tab w:val="left" w:pos="142"/>
        </w:tabs>
        <w:ind w:left="709"/>
        <w:jc w:val="both"/>
        <w:rPr>
          <w:rFonts w:asciiTheme="minorHAnsi" w:hAnsiTheme="minorHAnsi" w:cstheme="minorHAnsi"/>
          <w:sz w:val="20"/>
          <w:szCs w:val="20"/>
        </w:rPr>
      </w:pPr>
      <w:r w:rsidRPr="00B46F28">
        <w:rPr>
          <w:rFonts w:asciiTheme="minorHAnsi" w:hAnsiTheme="minorHAnsi" w:cstheme="minorHAnsi"/>
          <w:sz w:val="20"/>
          <w:szCs w:val="20"/>
        </w:rPr>
        <w:t>nie dokonać bezpośredniej zapłaty wynagrodzenia podwykonawcy lub dalszemu podwykonawcy – jeżeli Wykonawca wykaże niezasadność takiej zapłaty albo,</w:t>
      </w:r>
    </w:p>
    <w:p w14:paraId="357AC3E3" w14:textId="77777777" w:rsidR="00AA6170" w:rsidRPr="00B46F28" w:rsidRDefault="00AA6170" w:rsidP="00AA6170">
      <w:pPr>
        <w:pStyle w:val="Akapitzlist"/>
        <w:numPr>
          <w:ilvl w:val="0"/>
          <w:numId w:val="30"/>
        </w:numPr>
        <w:tabs>
          <w:tab w:val="left" w:pos="142"/>
        </w:tabs>
        <w:ind w:left="709"/>
        <w:jc w:val="both"/>
        <w:rPr>
          <w:rFonts w:asciiTheme="minorHAnsi" w:hAnsiTheme="minorHAnsi" w:cstheme="minorHAnsi"/>
          <w:sz w:val="20"/>
          <w:szCs w:val="20"/>
        </w:rPr>
      </w:pPr>
      <w:r w:rsidRPr="00B46F28">
        <w:rPr>
          <w:rFonts w:asciiTheme="minorHAnsi" w:hAnsiTheme="minorHAnsi" w:cstheme="minorHAnsi"/>
          <w:sz w:val="20"/>
          <w:szCs w:val="20"/>
        </w:rPr>
        <w:t>złożyć do depozytu sądowego kwotę potrzebną na pokrycie wynagrodzenia podwykonawcy lub dalszego podwykonawcy – w przypadku istnienia uzasadnionej wątpliwości Zamawiającego, co do wysokości należnej zapłaty lub podmiotu, któremu płatność się należy, albo</w:t>
      </w:r>
    </w:p>
    <w:p w14:paraId="41B9B6E1" w14:textId="77777777" w:rsidR="00AA6170" w:rsidRPr="00B46F28" w:rsidRDefault="00AA6170" w:rsidP="00AA6170">
      <w:pPr>
        <w:pStyle w:val="Akapitzlist"/>
        <w:numPr>
          <w:ilvl w:val="0"/>
          <w:numId w:val="30"/>
        </w:numPr>
        <w:tabs>
          <w:tab w:val="left" w:pos="142"/>
        </w:tabs>
        <w:ind w:left="709"/>
        <w:jc w:val="both"/>
        <w:rPr>
          <w:rFonts w:asciiTheme="minorHAnsi" w:hAnsiTheme="minorHAnsi" w:cstheme="minorHAnsi"/>
          <w:sz w:val="20"/>
          <w:szCs w:val="20"/>
        </w:rPr>
      </w:pPr>
      <w:r w:rsidRPr="00B46F28">
        <w:rPr>
          <w:rFonts w:asciiTheme="minorHAnsi" w:hAnsiTheme="minorHAnsi" w:cstheme="minorHAnsi"/>
          <w:sz w:val="20"/>
          <w:szCs w:val="20"/>
        </w:rPr>
        <w:t>dokonać bezpośredniej zapłaty wynagrodzenia podwykonawcy lub dalszemu podwykonawcy – jeżeli podwykonawca lub dalszy podwykonawca wykaże zasadność takiej zapłaty.</w:t>
      </w:r>
    </w:p>
    <w:p w14:paraId="0CA9A04C" w14:textId="77777777" w:rsidR="00AA6170" w:rsidRPr="00B46F28" w:rsidRDefault="00AA6170" w:rsidP="00AA6170">
      <w:pPr>
        <w:numPr>
          <w:ilvl w:val="0"/>
          <w:numId w:val="6"/>
        </w:numPr>
        <w:tabs>
          <w:tab w:val="clear" w:pos="0"/>
        </w:tabs>
        <w:ind w:left="284" w:hanging="284"/>
        <w:jc w:val="both"/>
        <w:rPr>
          <w:rFonts w:asciiTheme="minorHAnsi" w:hAnsiTheme="minorHAnsi" w:cstheme="minorHAnsi"/>
          <w:sz w:val="20"/>
          <w:szCs w:val="20"/>
        </w:rPr>
      </w:pPr>
      <w:r w:rsidRPr="00B46F28">
        <w:rPr>
          <w:rFonts w:asciiTheme="minorHAnsi" w:hAnsiTheme="minorHAnsi" w:cstheme="minorHAnsi"/>
          <w:sz w:val="20"/>
          <w:szCs w:val="20"/>
        </w:rPr>
        <w:t>W przypadku dokonania przez Zamawiającego bezpośredniej zapłaty wynagrodzenia podwykonawcy lub dalszemu podwykonawcy, Zamawiający potrąca kwotę wypłaconego wynagrodzenia z wynagrodzenia należnego Wykonawcy. Konieczność wielokrotnego dokonywania bezpośredniej zapłaty podwykonawcy lub dalszemu podwykonawcy lub konieczność dokonania bezpośrednich zapłat na sumę większą niż 5% wartości umowy może stanowić podstawę do odstąpienia od umowy.</w:t>
      </w:r>
    </w:p>
    <w:p w14:paraId="62772CD1" w14:textId="77777777" w:rsidR="00AA6170" w:rsidRPr="00ED7EEE" w:rsidRDefault="00AA6170" w:rsidP="00AA6170">
      <w:pPr>
        <w:numPr>
          <w:ilvl w:val="0"/>
          <w:numId w:val="6"/>
        </w:numPr>
        <w:tabs>
          <w:tab w:val="clear" w:pos="0"/>
        </w:tabs>
        <w:ind w:left="284" w:hanging="284"/>
        <w:jc w:val="both"/>
        <w:rPr>
          <w:rFonts w:asciiTheme="minorHAnsi" w:hAnsiTheme="minorHAnsi" w:cstheme="minorHAnsi"/>
          <w:sz w:val="20"/>
          <w:szCs w:val="20"/>
        </w:rPr>
      </w:pPr>
      <w:r w:rsidRPr="00ED7EEE">
        <w:rPr>
          <w:rFonts w:asciiTheme="minorHAnsi" w:hAnsiTheme="minorHAnsi" w:cstheme="minorHAnsi"/>
          <w:sz w:val="20"/>
          <w:szCs w:val="20"/>
          <w:lang w:eastAsia="pl-PL"/>
        </w:rPr>
        <w:t xml:space="preserve">Wykonawca oraz jego podwykonawcy i dalsi podwykonawcy na podstawie art. 95 ust 1 ustawy </w:t>
      </w:r>
      <w:proofErr w:type="spellStart"/>
      <w:r w:rsidRPr="00ED7EEE">
        <w:rPr>
          <w:rFonts w:asciiTheme="minorHAnsi" w:hAnsiTheme="minorHAnsi" w:cstheme="minorHAnsi"/>
          <w:sz w:val="20"/>
          <w:szCs w:val="20"/>
          <w:lang w:eastAsia="pl-PL"/>
        </w:rPr>
        <w:t>Pzp</w:t>
      </w:r>
      <w:proofErr w:type="spellEnd"/>
      <w:r w:rsidRPr="00ED7EEE">
        <w:rPr>
          <w:rFonts w:asciiTheme="minorHAnsi" w:hAnsiTheme="minorHAnsi" w:cstheme="minorHAnsi"/>
          <w:sz w:val="20"/>
          <w:szCs w:val="20"/>
          <w:lang w:eastAsia="pl-PL"/>
        </w:rPr>
        <w:t xml:space="preserve"> są zobowiązani do zatrudnienia na podstawie umowy o pracę, osób wykonujących czynności związanych z realizacją niniejszej umowy jeżeli te czynności polegają na wykonywaniu pracy w sposób określony w art. 22 § 1 ustawy z dnia 26 czerwca 1974 – Kodeks pracy – przez cały okres ich wykonywania. Powyższy obowiązek dotyczy w szczególności następujących czynności:</w:t>
      </w:r>
      <w:r w:rsidRPr="00ED7EEE">
        <w:rPr>
          <w:rFonts w:asciiTheme="minorHAnsi" w:hAnsiTheme="minorHAnsi" w:cstheme="minorHAnsi"/>
          <w:sz w:val="20"/>
          <w:szCs w:val="20"/>
        </w:rPr>
        <w:t xml:space="preserve"> </w:t>
      </w:r>
    </w:p>
    <w:p w14:paraId="10FF4A63" w14:textId="77777777" w:rsidR="00AA6170" w:rsidRPr="00ED7EEE" w:rsidRDefault="00AA6170" w:rsidP="00AA6170">
      <w:pPr>
        <w:pStyle w:val="Akapitzlist"/>
        <w:numPr>
          <w:ilvl w:val="0"/>
          <w:numId w:val="29"/>
        </w:numPr>
        <w:ind w:left="567" w:hanging="283"/>
        <w:jc w:val="both"/>
        <w:rPr>
          <w:rFonts w:asciiTheme="minorHAnsi" w:hAnsiTheme="minorHAnsi" w:cstheme="minorHAnsi"/>
          <w:sz w:val="20"/>
          <w:szCs w:val="20"/>
        </w:rPr>
      </w:pPr>
      <w:r w:rsidRPr="00ED7EEE">
        <w:rPr>
          <w:rFonts w:asciiTheme="minorHAnsi" w:hAnsiTheme="minorHAnsi" w:cstheme="minorHAnsi"/>
          <w:sz w:val="20"/>
          <w:szCs w:val="20"/>
        </w:rPr>
        <w:t>ręczne rozbieranie i odtworzenie nawierzchni (jeżeli dotyczy),</w:t>
      </w:r>
    </w:p>
    <w:p w14:paraId="2CD56021" w14:textId="77777777" w:rsidR="00AA6170" w:rsidRPr="00ED7EEE" w:rsidRDefault="00AA6170" w:rsidP="00AA6170">
      <w:pPr>
        <w:pStyle w:val="Akapitzlist"/>
        <w:numPr>
          <w:ilvl w:val="0"/>
          <w:numId w:val="29"/>
        </w:numPr>
        <w:ind w:left="567" w:hanging="283"/>
        <w:jc w:val="both"/>
        <w:rPr>
          <w:rFonts w:asciiTheme="minorHAnsi" w:hAnsiTheme="minorHAnsi" w:cstheme="minorHAnsi"/>
          <w:sz w:val="20"/>
          <w:szCs w:val="20"/>
        </w:rPr>
      </w:pPr>
      <w:r w:rsidRPr="00ED7EEE">
        <w:rPr>
          <w:rFonts w:asciiTheme="minorHAnsi" w:hAnsiTheme="minorHAnsi" w:cstheme="minorHAnsi"/>
          <w:sz w:val="20"/>
          <w:szCs w:val="20"/>
        </w:rPr>
        <w:t>kopanie rowów pod kable</w:t>
      </w:r>
      <w:r>
        <w:rPr>
          <w:rFonts w:asciiTheme="minorHAnsi" w:hAnsiTheme="minorHAnsi" w:cstheme="minorHAnsi"/>
          <w:sz w:val="20"/>
          <w:szCs w:val="20"/>
        </w:rPr>
        <w:t xml:space="preserve"> (jeżeli dotyczy)</w:t>
      </w:r>
      <w:r w:rsidRPr="00ED7EEE">
        <w:rPr>
          <w:rFonts w:asciiTheme="minorHAnsi" w:hAnsiTheme="minorHAnsi" w:cstheme="minorHAnsi"/>
          <w:sz w:val="20"/>
          <w:szCs w:val="20"/>
        </w:rPr>
        <w:t>,</w:t>
      </w:r>
    </w:p>
    <w:p w14:paraId="10D59341" w14:textId="1207AEC8" w:rsidR="00AA6170" w:rsidRPr="00ED7EEE" w:rsidRDefault="00AA6170" w:rsidP="00AA6170">
      <w:pPr>
        <w:pStyle w:val="Akapitzlist"/>
        <w:numPr>
          <w:ilvl w:val="0"/>
          <w:numId w:val="29"/>
        </w:numPr>
        <w:ind w:left="567" w:hanging="283"/>
        <w:jc w:val="both"/>
        <w:rPr>
          <w:rFonts w:asciiTheme="minorHAnsi" w:hAnsiTheme="minorHAnsi" w:cstheme="minorHAnsi"/>
          <w:sz w:val="20"/>
          <w:szCs w:val="20"/>
        </w:rPr>
      </w:pPr>
      <w:r w:rsidRPr="00ED7EEE">
        <w:rPr>
          <w:rFonts w:asciiTheme="minorHAnsi" w:hAnsiTheme="minorHAnsi" w:cstheme="minorHAnsi"/>
          <w:sz w:val="20"/>
          <w:szCs w:val="20"/>
        </w:rPr>
        <w:t>demontaż/montaż opraw oświetleniowych.</w:t>
      </w:r>
    </w:p>
    <w:p w14:paraId="6C7EE01B" w14:textId="77777777" w:rsidR="00AA6170" w:rsidRPr="00ED7EEE" w:rsidRDefault="00AA6170" w:rsidP="00AA6170">
      <w:pPr>
        <w:numPr>
          <w:ilvl w:val="0"/>
          <w:numId w:val="6"/>
        </w:numPr>
        <w:tabs>
          <w:tab w:val="clear" w:pos="0"/>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 trakcie realizacji umowy Zamawiający uprawniony jest do wykonywania czynności kontrolnych wobec Wykonawcy w zakresie spełniania przez Wykonawcę, podwykonawcę lub dalszego podwykonawcę wymogu zatrudnienia na podstawie umowy o pracę osób wykonujących wskazane w ust. 1</w:t>
      </w:r>
      <w:r>
        <w:rPr>
          <w:rFonts w:asciiTheme="minorHAnsi" w:hAnsiTheme="minorHAnsi" w:cstheme="minorHAnsi"/>
          <w:sz w:val="20"/>
          <w:szCs w:val="20"/>
        </w:rPr>
        <w:t>7</w:t>
      </w:r>
      <w:r w:rsidRPr="00ED7EEE">
        <w:rPr>
          <w:rFonts w:asciiTheme="minorHAnsi" w:hAnsiTheme="minorHAnsi" w:cstheme="minorHAnsi"/>
          <w:sz w:val="20"/>
          <w:szCs w:val="20"/>
        </w:rPr>
        <w:t xml:space="preserve"> czynności. Zamawiający uprawniony jest w szczególności do: </w:t>
      </w:r>
    </w:p>
    <w:p w14:paraId="5A684E30" w14:textId="77777777" w:rsidR="00AA6170" w:rsidRPr="00ED7EEE" w:rsidRDefault="00AA6170" w:rsidP="00AA6170">
      <w:pPr>
        <w:pStyle w:val="Akapitzlist"/>
        <w:numPr>
          <w:ilvl w:val="0"/>
          <w:numId w:val="25"/>
        </w:numPr>
        <w:suppressAutoHyphens w:val="0"/>
        <w:autoSpaceDE w:val="0"/>
        <w:autoSpaceDN w:val="0"/>
        <w:adjustRightInd w:val="0"/>
        <w:ind w:left="567" w:hanging="283"/>
        <w:jc w:val="both"/>
        <w:rPr>
          <w:rFonts w:asciiTheme="minorHAnsi" w:hAnsiTheme="minorHAnsi" w:cstheme="minorHAnsi"/>
          <w:sz w:val="20"/>
          <w:szCs w:val="20"/>
          <w:lang w:eastAsia="pl-PL"/>
        </w:rPr>
      </w:pPr>
      <w:r w:rsidRPr="00ED7EEE">
        <w:rPr>
          <w:rFonts w:asciiTheme="minorHAnsi" w:hAnsiTheme="minorHAnsi" w:cstheme="minorHAnsi"/>
          <w:sz w:val="20"/>
          <w:szCs w:val="20"/>
        </w:rPr>
        <w:t>żądania oświadczeń i dokumentów w zakresie potwierdzenia spełniania wskazanych w ust. 1</w:t>
      </w:r>
      <w:r>
        <w:rPr>
          <w:rFonts w:asciiTheme="minorHAnsi" w:hAnsiTheme="minorHAnsi" w:cstheme="minorHAnsi"/>
          <w:sz w:val="20"/>
          <w:szCs w:val="20"/>
        </w:rPr>
        <w:t>7</w:t>
      </w:r>
      <w:r w:rsidRPr="00ED7EEE">
        <w:rPr>
          <w:rFonts w:asciiTheme="minorHAnsi" w:hAnsiTheme="minorHAnsi" w:cstheme="minorHAnsi"/>
          <w:sz w:val="20"/>
          <w:szCs w:val="20"/>
        </w:rPr>
        <w:t xml:space="preserve"> wymogów i dokonywania ich oceny,</w:t>
      </w:r>
    </w:p>
    <w:p w14:paraId="6E8C744E" w14:textId="77777777" w:rsidR="00AA6170" w:rsidRPr="00ED7EEE" w:rsidRDefault="00AA6170" w:rsidP="00AA6170">
      <w:pPr>
        <w:pStyle w:val="Akapitzlist"/>
        <w:numPr>
          <w:ilvl w:val="0"/>
          <w:numId w:val="25"/>
        </w:numPr>
        <w:suppressAutoHyphens w:val="0"/>
        <w:autoSpaceDE w:val="0"/>
        <w:autoSpaceDN w:val="0"/>
        <w:adjustRightInd w:val="0"/>
        <w:ind w:left="567" w:hanging="283"/>
        <w:jc w:val="both"/>
        <w:rPr>
          <w:rFonts w:asciiTheme="minorHAnsi" w:hAnsiTheme="minorHAnsi" w:cstheme="minorHAnsi"/>
          <w:sz w:val="20"/>
          <w:szCs w:val="20"/>
          <w:lang w:eastAsia="pl-PL"/>
        </w:rPr>
      </w:pPr>
      <w:r w:rsidRPr="00ED7EEE">
        <w:rPr>
          <w:rFonts w:asciiTheme="minorHAnsi" w:hAnsiTheme="minorHAnsi" w:cstheme="minorHAnsi"/>
          <w:sz w:val="20"/>
          <w:szCs w:val="20"/>
        </w:rPr>
        <w:t>żądania wyjaśnień w przypadku wątpliwości w zakresie potwierdzenia spełniania wskazanych w ust. 1</w:t>
      </w:r>
      <w:r>
        <w:rPr>
          <w:rFonts w:asciiTheme="minorHAnsi" w:hAnsiTheme="minorHAnsi" w:cstheme="minorHAnsi"/>
          <w:sz w:val="20"/>
          <w:szCs w:val="20"/>
        </w:rPr>
        <w:t>7</w:t>
      </w:r>
      <w:r w:rsidRPr="00ED7EEE">
        <w:rPr>
          <w:rFonts w:asciiTheme="minorHAnsi" w:hAnsiTheme="minorHAnsi" w:cstheme="minorHAnsi"/>
          <w:sz w:val="20"/>
          <w:szCs w:val="20"/>
        </w:rPr>
        <w:t xml:space="preserve">  wymogów,</w:t>
      </w:r>
    </w:p>
    <w:p w14:paraId="1D56D19E" w14:textId="77777777" w:rsidR="00AA6170" w:rsidRPr="00ED7EEE" w:rsidRDefault="00AA6170" w:rsidP="00AA6170">
      <w:pPr>
        <w:pStyle w:val="Akapitzlist"/>
        <w:numPr>
          <w:ilvl w:val="0"/>
          <w:numId w:val="25"/>
        </w:numPr>
        <w:suppressAutoHyphens w:val="0"/>
        <w:autoSpaceDE w:val="0"/>
        <w:autoSpaceDN w:val="0"/>
        <w:adjustRightInd w:val="0"/>
        <w:ind w:left="567" w:hanging="283"/>
        <w:jc w:val="both"/>
        <w:rPr>
          <w:rFonts w:asciiTheme="minorHAnsi" w:hAnsiTheme="minorHAnsi" w:cstheme="minorHAnsi"/>
          <w:sz w:val="20"/>
          <w:szCs w:val="20"/>
          <w:lang w:eastAsia="pl-PL"/>
        </w:rPr>
      </w:pPr>
      <w:r w:rsidRPr="00ED7EEE">
        <w:rPr>
          <w:rFonts w:asciiTheme="minorHAnsi" w:hAnsiTheme="minorHAnsi" w:cstheme="minorHAnsi"/>
          <w:sz w:val="20"/>
          <w:szCs w:val="20"/>
        </w:rPr>
        <w:t xml:space="preserve">przeprowadzania kontroli na miejscu wykonywania świadczenia </w:t>
      </w:r>
      <w:r w:rsidRPr="00ED7EEE">
        <w:rPr>
          <w:rFonts w:asciiTheme="minorHAnsi" w:hAnsiTheme="minorHAnsi" w:cstheme="minorHAnsi"/>
          <w:sz w:val="20"/>
          <w:szCs w:val="20"/>
          <w:lang w:eastAsia="pl-PL"/>
        </w:rPr>
        <w:t>bez wcześniejszego uprzedzenia Wykonawcy.</w:t>
      </w:r>
    </w:p>
    <w:p w14:paraId="26B468DA" w14:textId="77777777" w:rsidR="00AA6170" w:rsidRPr="00ED7EEE" w:rsidRDefault="00AA6170" w:rsidP="00AA6170">
      <w:pPr>
        <w:numPr>
          <w:ilvl w:val="0"/>
          <w:numId w:val="6"/>
        </w:numPr>
        <w:tabs>
          <w:tab w:val="clear" w:pos="0"/>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lub dalszego podwykonawcę, osób wykonujących wskazane w ust. 1</w:t>
      </w:r>
      <w:r>
        <w:rPr>
          <w:rFonts w:asciiTheme="minorHAnsi" w:hAnsiTheme="minorHAnsi" w:cstheme="minorHAnsi"/>
          <w:sz w:val="20"/>
          <w:szCs w:val="20"/>
        </w:rPr>
        <w:t>7</w:t>
      </w:r>
      <w:r w:rsidRPr="00ED7EEE">
        <w:rPr>
          <w:rFonts w:asciiTheme="minorHAnsi" w:hAnsiTheme="minorHAnsi" w:cstheme="minorHAnsi"/>
          <w:sz w:val="20"/>
          <w:szCs w:val="20"/>
        </w:rPr>
        <w:t xml:space="preserve"> czynności w trakcie realizacji przedmiotu umowy:</w:t>
      </w:r>
    </w:p>
    <w:p w14:paraId="72272D7D" w14:textId="77777777" w:rsidR="00AA6170" w:rsidRPr="00ED7EEE" w:rsidRDefault="00AA6170" w:rsidP="00AA6170">
      <w:pPr>
        <w:numPr>
          <w:ilvl w:val="0"/>
          <w:numId w:val="24"/>
        </w:numPr>
        <w:ind w:left="567" w:hanging="283"/>
        <w:jc w:val="both"/>
        <w:rPr>
          <w:rFonts w:asciiTheme="minorHAnsi" w:hAnsiTheme="minorHAnsi" w:cstheme="minorHAnsi"/>
          <w:i/>
          <w:sz w:val="20"/>
          <w:szCs w:val="20"/>
        </w:rPr>
      </w:pPr>
      <w:r w:rsidRPr="00ED7EEE">
        <w:rPr>
          <w:rFonts w:asciiTheme="minorHAnsi" w:hAnsiTheme="minorHAnsi" w:cstheme="minorHAnsi"/>
          <w:b/>
          <w:sz w:val="20"/>
          <w:szCs w:val="20"/>
        </w:rPr>
        <w:t xml:space="preserve">oświadczenie Wykonawcy, podwykonawcy lub dalszego podwykonawcy </w:t>
      </w:r>
      <w:r w:rsidRPr="00ED7EEE">
        <w:rPr>
          <w:rFonts w:asciiTheme="minorHAnsi" w:hAnsiTheme="minorHAnsi" w:cstheme="minorHAnsi"/>
          <w:sz w:val="20"/>
          <w:szCs w:val="20"/>
        </w:rPr>
        <w:t>o zatrudnieniu na podstawie umowy o pracę osób wykonujących czynności, których dotyczy wezwanie Zamawiającego.</w:t>
      </w:r>
      <w:r w:rsidRPr="00ED7EEE">
        <w:rPr>
          <w:rFonts w:asciiTheme="minorHAnsi" w:hAnsiTheme="minorHAnsi" w:cstheme="minorHAnsi"/>
          <w:b/>
          <w:sz w:val="20"/>
          <w:szCs w:val="20"/>
        </w:rPr>
        <w:t xml:space="preserve"> </w:t>
      </w:r>
      <w:r w:rsidRPr="00ED7EEE">
        <w:rPr>
          <w:rFonts w:asciiTheme="minorHAnsi" w:hAnsiTheme="minorHAnsi" w:cstheme="minorHAnsi"/>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podwykonawcy lub dalszego podwykonawcy;</w:t>
      </w:r>
    </w:p>
    <w:p w14:paraId="6408FA63" w14:textId="77777777" w:rsidR="00AA6170" w:rsidRPr="00ED7EEE" w:rsidRDefault="00AA6170" w:rsidP="00AA6170">
      <w:pPr>
        <w:numPr>
          <w:ilvl w:val="0"/>
          <w:numId w:val="24"/>
        </w:numPr>
        <w:ind w:left="567" w:hanging="283"/>
        <w:jc w:val="both"/>
        <w:rPr>
          <w:rFonts w:asciiTheme="minorHAnsi" w:hAnsiTheme="minorHAnsi" w:cstheme="minorHAnsi"/>
          <w:i/>
          <w:sz w:val="20"/>
          <w:szCs w:val="20"/>
        </w:rPr>
      </w:pPr>
      <w:r w:rsidRPr="00ED7EEE">
        <w:rPr>
          <w:rFonts w:asciiTheme="minorHAnsi" w:hAnsiTheme="minorHAnsi" w:cstheme="minorHAnsi"/>
          <w:sz w:val="20"/>
          <w:szCs w:val="20"/>
        </w:rPr>
        <w:t>poświadczoną za zgodność z oryginałem odpowiednio przez Wykonawcę, podwykonawcę lub dalszego podwykonawcę,</w:t>
      </w:r>
      <w:r w:rsidRPr="00ED7EEE">
        <w:rPr>
          <w:rFonts w:asciiTheme="minorHAnsi" w:hAnsiTheme="minorHAnsi" w:cstheme="minorHAnsi"/>
          <w:b/>
          <w:sz w:val="20"/>
          <w:szCs w:val="20"/>
        </w:rPr>
        <w:t xml:space="preserve"> kopię umowy/umów o pracę</w:t>
      </w:r>
      <w:r w:rsidRPr="00ED7EEE">
        <w:rPr>
          <w:rFonts w:asciiTheme="minorHAnsi" w:hAnsiTheme="minorHAnsi" w:cstheme="minorHAnsi"/>
          <w:sz w:val="20"/>
          <w:szCs w:val="20"/>
        </w:rPr>
        <w:t xml:space="preserve"> osób wykonujących w trakcie realizacji przedmiotu umowy czynności, których dotyczy wskazane w pkt. a) oświadczenie Wykonawcy, podwykonawcy lub dalszego podwykonawcy (wraz z dokumentem regulującym zakres obowiązków, jeżeli został sporządzony). Kopia </w:t>
      </w:r>
      <w:r w:rsidRPr="00ED7EEE">
        <w:rPr>
          <w:rFonts w:asciiTheme="minorHAnsi" w:hAnsiTheme="minorHAnsi" w:cstheme="minorHAnsi"/>
          <w:sz w:val="20"/>
          <w:szCs w:val="20"/>
        </w:rPr>
        <w:lastRenderedPageBreak/>
        <w:t xml:space="preserve">umowy/umów powinna zostać zanonimizowana w sposób zapewniający ochronę danych osobowych pracowników, zgodnie z przepisami ustawy </w:t>
      </w:r>
      <w:r w:rsidRPr="00ED7EEE">
        <w:rPr>
          <w:rFonts w:asciiTheme="minorHAnsi" w:hAnsiTheme="minorHAnsi" w:cstheme="minorHAnsi"/>
          <w:i/>
          <w:sz w:val="20"/>
          <w:szCs w:val="20"/>
        </w:rPr>
        <w:t>o ochronie danych osobowych</w:t>
      </w:r>
      <w:r w:rsidRPr="00ED7EEE">
        <w:rPr>
          <w:rFonts w:asciiTheme="minorHAnsi" w:hAnsiTheme="minorHAnsi" w:cstheme="minorHAnsi"/>
          <w:sz w:val="20"/>
          <w:szCs w:val="20"/>
        </w:rPr>
        <w:t xml:space="preserve"> oraz przepisami RODO (w szczególności bez adresów, nr PESEL pracowników). Imię i nazwisko pracownika nie podlega </w:t>
      </w:r>
      <w:proofErr w:type="spellStart"/>
      <w:r w:rsidRPr="00ED7EEE">
        <w:rPr>
          <w:rFonts w:asciiTheme="minorHAnsi" w:hAnsiTheme="minorHAnsi" w:cstheme="minorHAnsi"/>
          <w:sz w:val="20"/>
          <w:szCs w:val="20"/>
        </w:rPr>
        <w:t>anonimizacji</w:t>
      </w:r>
      <w:proofErr w:type="spellEnd"/>
      <w:r w:rsidRPr="00ED7EEE">
        <w:rPr>
          <w:rFonts w:asciiTheme="minorHAnsi" w:hAnsiTheme="minorHAnsi" w:cstheme="minorHAnsi"/>
          <w:sz w:val="20"/>
          <w:szCs w:val="20"/>
        </w:rPr>
        <w:t>. Informacje takie jak: data zawarcia umowy, rodzaj umowy o pracę i wymiar etatu powinny być możliwe do zidentyfikowania;</w:t>
      </w:r>
    </w:p>
    <w:p w14:paraId="477A8A0C" w14:textId="77777777" w:rsidR="00AA6170" w:rsidRPr="00ED7EEE" w:rsidRDefault="00AA6170" w:rsidP="00AA6170">
      <w:pPr>
        <w:numPr>
          <w:ilvl w:val="0"/>
          <w:numId w:val="24"/>
        </w:numPr>
        <w:ind w:left="567" w:hanging="283"/>
        <w:jc w:val="both"/>
        <w:rPr>
          <w:rFonts w:asciiTheme="minorHAnsi" w:hAnsiTheme="minorHAnsi" w:cstheme="minorHAnsi"/>
          <w:sz w:val="20"/>
          <w:szCs w:val="20"/>
        </w:rPr>
      </w:pPr>
      <w:r w:rsidRPr="00ED7EEE">
        <w:rPr>
          <w:rFonts w:asciiTheme="minorHAnsi" w:hAnsiTheme="minorHAnsi" w:cstheme="minorHAnsi"/>
          <w:b/>
          <w:sz w:val="20"/>
          <w:szCs w:val="20"/>
        </w:rPr>
        <w:t>zaświadczenie właściwego oddziału ZUS,</w:t>
      </w:r>
      <w:r w:rsidRPr="00ED7EEE">
        <w:rPr>
          <w:rFonts w:asciiTheme="minorHAnsi" w:hAnsiTheme="minorHAnsi" w:cstheme="minorHAnsi"/>
          <w:sz w:val="20"/>
          <w:szCs w:val="20"/>
        </w:rPr>
        <w:t xml:space="preserve"> potwierdzające opłacanie przez Wykonawcę, podwykonawcę lub dalszego podwykonawcę składek na ubezpieczenia społeczne i zdrowotne z tytułu zatrudnienia na podstawie umów o pracę za ostatni okres rozliczeniowy;</w:t>
      </w:r>
    </w:p>
    <w:p w14:paraId="430EBF48" w14:textId="77777777" w:rsidR="00AA6170" w:rsidRPr="00ED7EEE" w:rsidRDefault="00AA6170" w:rsidP="00AA6170">
      <w:pPr>
        <w:numPr>
          <w:ilvl w:val="0"/>
          <w:numId w:val="24"/>
        </w:numPr>
        <w:ind w:left="567" w:hanging="283"/>
        <w:jc w:val="both"/>
        <w:rPr>
          <w:rFonts w:asciiTheme="minorHAnsi" w:hAnsiTheme="minorHAnsi" w:cstheme="minorHAnsi"/>
          <w:sz w:val="20"/>
          <w:szCs w:val="20"/>
        </w:rPr>
      </w:pPr>
      <w:r w:rsidRPr="00ED7EEE">
        <w:rPr>
          <w:rFonts w:asciiTheme="minorHAnsi" w:hAnsiTheme="minorHAnsi" w:cstheme="minorHAnsi"/>
          <w:sz w:val="20"/>
          <w:szCs w:val="20"/>
        </w:rPr>
        <w:t>poświadczoną za zgodność z oryginałem odpowiednio przez Wykonawcę, podwykonawcę</w:t>
      </w:r>
      <w:r w:rsidRPr="00ED7EEE">
        <w:rPr>
          <w:rFonts w:asciiTheme="minorHAnsi" w:hAnsiTheme="minorHAnsi" w:cstheme="minorHAnsi"/>
          <w:b/>
          <w:sz w:val="20"/>
          <w:szCs w:val="20"/>
        </w:rPr>
        <w:t xml:space="preserve"> </w:t>
      </w:r>
      <w:r w:rsidRPr="00ED7EEE">
        <w:rPr>
          <w:rFonts w:asciiTheme="minorHAnsi" w:hAnsiTheme="minorHAnsi" w:cstheme="minorHAnsi"/>
          <w:bCs/>
          <w:sz w:val="20"/>
          <w:szCs w:val="20"/>
        </w:rPr>
        <w:t>lub dalszego podwykonawcę</w:t>
      </w:r>
      <w:r w:rsidRPr="00ED7EEE">
        <w:rPr>
          <w:rFonts w:asciiTheme="minorHAnsi" w:hAnsiTheme="minorHAnsi" w:cstheme="minorHAnsi"/>
          <w:b/>
          <w:sz w:val="20"/>
          <w:szCs w:val="20"/>
        </w:rPr>
        <w:t xml:space="preserve"> </w:t>
      </w:r>
      <w:r w:rsidRPr="00ED7EEE">
        <w:rPr>
          <w:rFonts w:asciiTheme="minorHAnsi" w:hAnsiTheme="minorHAnsi" w:cstheme="minorHAnsi"/>
          <w:sz w:val="20"/>
          <w:szCs w:val="20"/>
        </w:rPr>
        <w:t xml:space="preserve">kopię dowodu potwierdzającego zgłoszenie pracownika przez pracodawcę do ubezpieczeń, zanonimizowaną w sposób zapewniający ochronę danych osobowych pracowników, zgodnie z przepisami ustawy o ochronie danych osobowych oraz przepisami RODO. Imię i nazwisko pracownika nie podlega </w:t>
      </w:r>
      <w:proofErr w:type="spellStart"/>
      <w:r w:rsidRPr="00ED7EEE">
        <w:rPr>
          <w:rFonts w:asciiTheme="minorHAnsi" w:hAnsiTheme="minorHAnsi" w:cstheme="minorHAnsi"/>
          <w:sz w:val="20"/>
          <w:szCs w:val="20"/>
        </w:rPr>
        <w:t>anonimizacji</w:t>
      </w:r>
      <w:proofErr w:type="spellEnd"/>
      <w:r w:rsidRPr="00ED7EEE">
        <w:rPr>
          <w:rFonts w:asciiTheme="minorHAnsi" w:hAnsiTheme="minorHAnsi" w:cstheme="minorHAnsi"/>
          <w:sz w:val="20"/>
          <w:szCs w:val="20"/>
        </w:rPr>
        <w:t>.</w:t>
      </w:r>
    </w:p>
    <w:p w14:paraId="27CD0D97" w14:textId="77777777" w:rsidR="00AA6170" w:rsidRPr="00ED7EEE" w:rsidRDefault="00AA6170" w:rsidP="00AA6170">
      <w:pPr>
        <w:numPr>
          <w:ilvl w:val="0"/>
          <w:numId w:val="6"/>
        </w:numPr>
        <w:tabs>
          <w:tab w:val="clear" w:pos="0"/>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 przypadku niespełnienia przez Wykonawcę, podwykonawcę lub dalszego podwykonawcę wymogu zatrudnienia na podstawie umowy o pracę osób wykonujących wskazane w ust 1</w:t>
      </w:r>
      <w:r>
        <w:rPr>
          <w:rFonts w:asciiTheme="minorHAnsi" w:hAnsiTheme="minorHAnsi" w:cstheme="minorHAnsi"/>
          <w:sz w:val="20"/>
          <w:szCs w:val="20"/>
        </w:rPr>
        <w:t>7</w:t>
      </w:r>
      <w:r w:rsidRPr="00ED7EEE">
        <w:rPr>
          <w:rFonts w:asciiTheme="minorHAnsi" w:hAnsiTheme="minorHAnsi" w:cstheme="minorHAnsi"/>
          <w:sz w:val="20"/>
          <w:szCs w:val="20"/>
        </w:rPr>
        <w:t xml:space="preserve"> czynności Zamawiającemu przysługuje prawo dochodzenie od Wykonawcy  kary umownej określonej w </w:t>
      </w:r>
      <w:r w:rsidRPr="00ED7EEE">
        <w:rPr>
          <w:rFonts w:asciiTheme="minorHAnsi" w:eastAsia="SimSun" w:hAnsiTheme="minorHAnsi" w:cstheme="minorHAnsi"/>
          <w:kern w:val="1"/>
          <w:sz w:val="20"/>
          <w:szCs w:val="20"/>
          <w:lang w:eastAsia="hi-IN" w:bidi="hi-IN"/>
        </w:rPr>
        <w:t>§ 11 ust 2 pkt 17</w:t>
      </w:r>
      <w:r w:rsidRPr="00ED7EEE">
        <w:rPr>
          <w:rFonts w:asciiTheme="minorHAnsi" w:hAnsiTheme="minorHAnsi" w:cstheme="minorHAnsi"/>
          <w:sz w:val="20"/>
          <w:szCs w:val="20"/>
        </w:rPr>
        <w:t xml:space="preserve"> umowy. 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1</w:t>
      </w:r>
      <w:r>
        <w:rPr>
          <w:rFonts w:asciiTheme="minorHAnsi" w:hAnsiTheme="minorHAnsi" w:cstheme="minorHAnsi"/>
          <w:sz w:val="20"/>
          <w:szCs w:val="20"/>
        </w:rPr>
        <w:t>7</w:t>
      </w:r>
      <w:r w:rsidRPr="00ED7EEE">
        <w:rPr>
          <w:rFonts w:asciiTheme="minorHAnsi" w:hAnsiTheme="minorHAnsi" w:cstheme="minorHAnsi"/>
          <w:sz w:val="20"/>
          <w:szCs w:val="20"/>
        </w:rPr>
        <w:t xml:space="preserve"> czynności.</w:t>
      </w:r>
    </w:p>
    <w:p w14:paraId="008F2AEF" w14:textId="77777777" w:rsidR="00AA6170" w:rsidRPr="00ED7EEE" w:rsidRDefault="00AA6170" w:rsidP="00AA6170">
      <w:pPr>
        <w:numPr>
          <w:ilvl w:val="0"/>
          <w:numId w:val="6"/>
        </w:numPr>
        <w:tabs>
          <w:tab w:val="clear" w:pos="0"/>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 przypadku uzasadnionych wątpliwości co do przestrzegania prawa pracy przez Wykonawcę, podwykonawcę lub dalszego podwykonawcę Zamawiający może zwrócić się o przeprowadzenie kontroli przez Państwową Inspekcję Pracy.</w:t>
      </w:r>
    </w:p>
    <w:p w14:paraId="0F6EB478" w14:textId="5C4010FC" w:rsidR="00AA6170" w:rsidRPr="0048123D" w:rsidRDefault="00AA6170" w:rsidP="00AA6170">
      <w:pPr>
        <w:widowControl w:val="0"/>
        <w:numPr>
          <w:ilvl w:val="0"/>
          <w:numId w:val="6"/>
        </w:numPr>
        <w:tabs>
          <w:tab w:val="clear" w:pos="0"/>
        </w:tabs>
        <w:ind w:left="284" w:hanging="284"/>
        <w:jc w:val="both"/>
        <w:rPr>
          <w:rFonts w:asciiTheme="minorHAnsi" w:eastAsia="SimSun" w:hAnsiTheme="minorHAnsi" w:cstheme="minorHAnsi"/>
          <w:b/>
          <w:kern w:val="1"/>
          <w:sz w:val="20"/>
          <w:szCs w:val="20"/>
          <w:lang w:eastAsia="hi-IN" w:bidi="hi-IN"/>
        </w:rPr>
      </w:pPr>
      <w:r w:rsidRPr="0048123D">
        <w:rPr>
          <w:rFonts w:asciiTheme="minorHAnsi" w:hAnsiTheme="minorHAnsi" w:cstheme="minorHAnsi"/>
          <w:sz w:val="20"/>
          <w:szCs w:val="20"/>
        </w:rPr>
        <w:t>Wykonawca oświadcza, iż jest wytwórcą odpadów powstałych w wyniku realizacji przedmiotu umowy, a tym samym na Wykonawcy spoczywają wszelkie obowiązki wynikające z ustawy z dnia 14 grudnia 2012 r. o odpadach.</w:t>
      </w:r>
      <w:r w:rsidR="004032E7" w:rsidRPr="0048123D">
        <w:rPr>
          <w:rFonts w:asciiTheme="minorHAnsi" w:hAnsiTheme="minorHAnsi" w:cstheme="minorHAnsi"/>
          <w:sz w:val="20"/>
          <w:szCs w:val="20"/>
        </w:rPr>
        <w:t xml:space="preserve"> </w:t>
      </w:r>
      <w:r w:rsidR="00B71368" w:rsidRPr="0048123D">
        <w:rPr>
          <w:rFonts w:asciiTheme="minorHAnsi" w:hAnsiTheme="minorHAnsi" w:cstheme="minorHAnsi"/>
          <w:sz w:val="20"/>
          <w:szCs w:val="20"/>
        </w:rPr>
        <w:t xml:space="preserve">Wszelkie elementy demontowane </w:t>
      </w:r>
      <w:r w:rsidR="00033E60" w:rsidRPr="0048123D">
        <w:rPr>
          <w:rFonts w:asciiTheme="minorHAnsi" w:hAnsiTheme="minorHAnsi" w:cstheme="minorHAnsi"/>
          <w:sz w:val="20"/>
          <w:szCs w:val="20"/>
        </w:rPr>
        <w:t>w ramach rob</w:t>
      </w:r>
      <w:r w:rsidR="0085101C" w:rsidRPr="0048123D">
        <w:rPr>
          <w:rFonts w:asciiTheme="minorHAnsi" w:hAnsiTheme="minorHAnsi" w:cstheme="minorHAnsi"/>
          <w:sz w:val="20"/>
          <w:szCs w:val="20"/>
        </w:rPr>
        <w:t>ó</w:t>
      </w:r>
      <w:r w:rsidR="00033E60" w:rsidRPr="0048123D">
        <w:rPr>
          <w:rFonts w:asciiTheme="minorHAnsi" w:hAnsiTheme="minorHAnsi" w:cstheme="minorHAnsi"/>
          <w:sz w:val="20"/>
          <w:szCs w:val="20"/>
        </w:rPr>
        <w:t xml:space="preserve">t przez Wykonawcę stanowią odpad w rozumieniu wymienionej ustawy. </w:t>
      </w:r>
    </w:p>
    <w:p w14:paraId="250E286D" w14:textId="77777777" w:rsidR="00AA6170" w:rsidRPr="00ED7EEE" w:rsidRDefault="00AA6170" w:rsidP="00AA6170">
      <w:pPr>
        <w:widowControl w:val="0"/>
        <w:numPr>
          <w:ilvl w:val="0"/>
          <w:numId w:val="6"/>
        </w:numPr>
        <w:jc w:val="both"/>
        <w:rPr>
          <w:rFonts w:asciiTheme="minorHAnsi" w:eastAsia="SimSun" w:hAnsiTheme="minorHAnsi" w:cstheme="minorHAnsi"/>
          <w:b/>
          <w:kern w:val="1"/>
          <w:sz w:val="20"/>
          <w:szCs w:val="20"/>
          <w:lang w:eastAsia="hi-IN" w:bidi="hi-IN"/>
        </w:rPr>
      </w:pPr>
      <w:r w:rsidRPr="00DD329E">
        <w:rPr>
          <w:rFonts w:asciiTheme="minorHAnsi" w:hAnsiTheme="minorHAnsi" w:cstheme="minorHAnsi"/>
          <w:sz w:val="20"/>
          <w:szCs w:val="20"/>
        </w:rPr>
        <w:t xml:space="preserve">Wykonawca oświadcza, że jest wpisany do rejestru BDO (Bazy o produktach i opakowaniach oraz gospodarce odpadami) </w:t>
      </w:r>
      <w:r w:rsidRPr="00DD329E">
        <w:rPr>
          <w:rFonts w:asciiTheme="minorHAnsi" w:hAnsiTheme="minorHAnsi" w:cstheme="minorHAnsi"/>
          <w:b/>
          <w:sz w:val="20"/>
          <w:szCs w:val="20"/>
        </w:rPr>
        <w:t xml:space="preserve">pod numerem </w:t>
      </w:r>
      <w:r>
        <w:rPr>
          <w:rFonts w:asciiTheme="minorHAnsi" w:hAnsiTheme="minorHAnsi" w:cstheme="minorHAnsi"/>
          <w:b/>
          <w:sz w:val="20"/>
          <w:szCs w:val="20"/>
        </w:rPr>
        <w:t>…………………………</w:t>
      </w:r>
    </w:p>
    <w:p w14:paraId="2B31B1DB" w14:textId="77777777" w:rsidR="00AA6170" w:rsidRPr="00ED7EEE" w:rsidRDefault="00AA6170" w:rsidP="00AA6170">
      <w:pPr>
        <w:widowControl w:val="0"/>
        <w:ind w:left="284"/>
        <w:jc w:val="both"/>
        <w:rPr>
          <w:rFonts w:asciiTheme="minorHAnsi" w:eastAsia="SimSun" w:hAnsiTheme="minorHAnsi" w:cstheme="minorHAnsi"/>
          <w:b/>
          <w:kern w:val="1"/>
          <w:sz w:val="20"/>
          <w:szCs w:val="20"/>
          <w:lang w:eastAsia="hi-IN" w:bidi="hi-IN"/>
        </w:rPr>
      </w:pPr>
    </w:p>
    <w:p w14:paraId="2C80EEFF"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6</w:t>
      </w:r>
    </w:p>
    <w:p w14:paraId="695D72F4" w14:textId="77777777" w:rsidR="00AA6170" w:rsidRPr="00ED7EEE" w:rsidRDefault="00AA6170" w:rsidP="00AA6170">
      <w:pPr>
        <w:widowControl w:val="0"/>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Do obowiązków Zamawiającego należy:</w:t>
      </w:r>
    </w:p>
    <w:p w14:paraId="410FF9AF" w14:textId="77777777" w:rsidR="00AA6170" w:rsidRPr="00ED7EEE" w:rsidRDefault="00AA6170" w:rsidP="00AA6170">
      <w:pPr>
        <w:widowControl w:val="0"/>
        <w:numPr>
          <w:ilvl w:val="0"/>
          <w:numId w:val="10"/>
        </w:numPr>
        <w:tabs>
          <w:tab w:val="clear" w:pos="35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przekazanie Wykonawcy terenu budowy,</w:t>
      </w:r>
    </w:p>
    <w:p w14:paraId="1CEA741C" w14:textId="77777777" w:rsidR="00AA6170" w:rsidRPr="00ED7EEE" w:rsidRDefault="00AA6170" w:rsidP="00AA6170">
      <w:pPr>
        <w:widowControl w:val="0"/>
        <w:numPr>
          <w:ilvl w:val="0"/>
          <w:numId w:val="10"/>
        </w:numPr>
        <w:tabs>
          <w:tab w:val="clear" w:pos="350"/>
        </w:tabs>
        <w:ind w:left="284" w:hanging="284"/>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wyznaczenie i zawiadomienie Wykonawcy o terminie odbioru przedmiotu zamówienia w ciągu 21 dni od daty otrzymania od Wykonawcy kompletnego zgłoszenia gotowości obiektu do odbioru, o którym mowa w pkt. 2 </w:t>
      </w:r>
      <w:proofErr w:type="spellStart"/>
      <w:r w:rsidRPr="00ED7EEE">
        <w:rPr>
          <w:rFonts w:asciiTheme="minorHAnsi" w:eastAsia="SimSun" w:hAnsiTheme="minorHAnsi" w:cstheme="minorHAnsi"/>
          <w:kern w:val="1"/>
          <w:sz w:val="20"/>
          <w:szCs w:val="20"/>
          <w:lang w:eastAsia="hi-IN" w:bidi="hi-IN"/>
        </w:rPr>
        <w:t>ppkt</w:t>
      </w:r>
      <w:proofErr w:type="spellEnd"/>
      <w:r w:rsidRPr="00ED7EEE">
        <w:rPr>
          <w:rFonts w:asciiTheme="minorHAnsi" w:eastAsia="SimSun" w:hAnsiTheme="minorHAnsi" w:cstheme="minorHAnsi"/>
          <w:kern w:val="1"/>
          <w:sz w:val="20"/>
          <w:szCs w:val="20"/>
          <w:lang w:eastAsia="hi-IN" w:bidi="hi-IN"/>
        </w:rPr>
        <w:t xml:space="preserve"> 2.1 lit. c) </w:t>
      </w:r>
      <w:r w:rsidRPr="00ED7EEE">
        <w:rPr>
          <w:rFonts w:asciiTheme="minorHAnsi" w:eastAsia="SimSun" w:hAnsiTheme="minorHAnsi" w:cstheme="minorHAnsi"/>
          <w:i/>
          <w:kern w:val="1"/>
          <w:sz w:val="20"/>
          <w:szCs w:val="20"/>
          <w:lang w:eastAsia="hi-IN" w:bidi="hi-IN"/>
        </w:rPr>
        <w:t>„Wytycznych dla wykonawców w zakresie zasad odbioru robót budowlanych wykonywanych na zlecenie Oświetlenie Uliczne i Drogowe sp. z o.o. w Kaliszu”</w:t>
      </w:r>
      <w:r w:rsidRPr="00ED7EEE">
        <w:rPr>
          <w:rFonts w:asciiTheme="minorHAnsi" w:eastAsia="SimSun" w:hAnsiTheme="minorHAnsi" w:cstheme="minorHAnsi"/>
          <w:kern w:val="1"/>
          <w:sz w:val="20"/>
          <w:szCs w:val="20"/>
          <w:lang w:eastAsia="hi-IN" w:bidi="hi-IN"/>
        </w:rPr>
        <w:t>.</w:t>
      </w:r>
    </w:p>
    <w:p w14:paraId="69751F3A" w14:textId="77777777" w:rsidR="00AA6170" w:rsidRDefault="00AA6170" w:rsidP="00AA6170">
      <w:pPr>
        <w:widowControl w:val="0"/>
        <w:jc w:val="center"/>
        <w:rPr>
          <w:rFonts w:asciiTheme="minorHAnsi" w:eastAsia="SimSun" w:hAnsiTheme="minorHAnsi" w:cstheme="minorHAnsi"/>
          <w:b/>
          <w:kern w:val="1"/>
          <w:sz w:val="20"/>
          <w:szCs w:val="20"/>
          <w:lang w:eastAsia="hi-IN" w:bidi="hi-IN"/>
        </w:rPr>
      </w:pPr>
    </w:p>
    <w:p w14:paraId="4D3BD1BB"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7</w:t>
      </w:r>
    </w:p>
    <w:p w14:paraId="0AE9CEB9" w14:textId="77777777" w:rsidR="00AA6170" w:rsidRPr="00ED7EEE" w:rsidRDefault="00AA6170" w:rsidP="00AA6170">
      <w:pPr>
        <w:numPr>
          <w:ilvl w:val="0"/>
          <w:numId w:val="18"/>
        </w:numPr>
        <w:ind w:left="284" w:hanging="284"/>
        <w:jc w:val="both"/>
        <w:rPr>
          <w:rFonts w:asciiTheme="minorHAnsi" w:hAnsiTheme="minorHAnsi" w:cstheme="minorHAnsi"/>
          <w:sz w:val="20"/>
          <w:szCs w:val="20"/>
        </w:rPr>
      </w:pPr>
      <w:r w:rsidRPr="00ED7EEE">
        <w:rPr>
          <w:rFonts w:asciiTheme="minorHAnsi" w:hAnsiTheme="minorHAnsi" w:cstheme="minorHAnsi"/>
          <w:sz w:val="20"/>
          <w:szCs w:val="20"/>
        </w:rPr>
        <w:t xml:space="preserve">Zamawiający może ustanowić inspektora nadzoru inwestorskiego w specjalności instalacyjnej </w:t>
      </w:r>
      <w:r w:rsidRPr="00ED7EEE">
        <w:rPr>
          <w:rFonts w:asciiTheme="minorHAnsi" w:hAnsiTheme="minorHAnsi" w:cstheme="minorHAnsi"/>
          <w:sz w:val="20"/>
          <w:szCs w:val="20"/>
        </w:rPr>
        <w:br/>
        <w:t xml:space="preserve">w zakresie sieci, instalacji i urządzeń elektrycznych i elektroenergetycznych. W takim przypadku powiadomi Wykonawcę odrębnym pismem przesłanym drogą elektroniczną na adres email wskazany w złożonej ofercie przetargowej. </w:t>
      </w:r>
    </w:p>
    <w:p w14:paraId="46AC563D" w14:textId="77777777" w:rsidR="00AA6170" w:rsidRPr="00ED7EEE" w:rsidRDefault="00AA6170" w:rsidP="00AA6170">
      <w:pPr>
        <w:numPr>
          <w:ilvl w:val="0"/>
          <w:numId w:val="18"/>
        </w:numPr>
        <w:tabs>
          <w:tab w:val="clear" w:pos="0"/>
        </w:tabs>
        <w:ind w:left="284" w:hanging="284"/>
        <w:jc w:val="both"/>
        <w:rPr>
          <w:rFonts w:asciiTheme="minorHAnsi" w:hAnsiTheme="minorHAnsi" w:cstheme="minorHAnsi"/>
          <w:sz w:val="20"/>
          <w:szCs w:val="20"/>
        </w:rPr>
      </w:pPr>
      <w:r w:rsidRPr="00ED7EEE">
        <w:rPr>
          <w:rFonts w:asciiTheme="minorHAnsi" w:hAnsiTheme="minorHAnsi" w:cstheme="minorHAnsi"/>
          <w:sz w:val="20"/>
          <w:szCs w:val="20"/>
        </w:rPr>
        <w:t>W przypadku ustanowienia inspektora nadzoru zastosowanie mają poniższe zapisy:</w:t>
      </w:r>
    </w:p>
    <w:p w14:paraId="5C75437E" w14:textId="77777777" w:rsidR="00AA6170" w:rsidRPr="00ED7EEE" w:rsidRDefault="00AA6170" w:rsidP="00AA6170">
      <w:pPr>
        <w:pStyle w:val="Akapitzlist"/>
        <w:numPr>
          <w:ilvl w:val="0"/>
          <w:numId w:val="27"/>
        </w:numPr>
        <w:ind w:left="567" w:hanging="283"/>
        <w:jc w:val="both"/>
        <w:rPr>
          <w:rFonts w:asciiTheme="minorHAnsi" w:hAnsiTheme="minorHAnsi" w:cstheme="minorHAnsi"/>
          <w:sz w:val="20"/>
          <w:szCs w:val="20"/>
        </w:rPr>
      </w:pPr>
      <w:r w:rsidRPr="00ED7EEE">
        <w:rPr>
          <w:rFonts w:asciiTheme="minorHAnsi" w:hAnsiTheme="minorHAnsi" w:cstheme="minorHAnsi"/>
          <w:sz w:val="20"/>
          <w:szCs w:val="20"/>
        </w:rPr>
        <w:t>inspektor nadzoru inwestorskiego reprezentuje Zamawiającego wobec Wykonawcy działając w imieniu i na rachunek Zamawiającego,</w:t>
      </w:r>
    </w:p>
    <w:p w14:paraId="19AB10BE" w14:textId="77777777" w:rsidR="00AA6170" w:rsidRPr="00ED7EEE" w:rsidRDefault="00AA6170" w:rsidP="00AA6170">
      <w:pPr>
        <w:pStyle w:val="Akapitzlist"/>
        <w:numPr>
          <w:ilvl w:val="0"/>
          <w:numId w:val="27"/>
        </w:numPr>
        <w:ind w:left="567" w:hanging="283"/>
        <w:jc w:val="both"/>
        <w:rPr>
          <w:rFonts w:asciiTheme="minorHAnsi" w:hAnsiTheme="minorHAnsi" w:cstheme="minorHAnsi"/>
          <w:sz w:val="20"/>
          <w:szCs w:val="20"/>
        </w:rPr>
      </w:pPr>
      <w:r w:rsidRPr="00ED7EEE">
        <w:rPr>
          <w:rFonts w:asciiTheme="minorHAnsi" w:hAnsiTheme="minorHAnsi" w:cstheme="minorHAnsi"/>
          <w:sz w:val="20"/>
          <w:szCs w:val="20"/>
        </w:rPr>
        <w:t xml:space="preserve">Zamawiający zastrzega sobie prawo zmiany inspektora nadzoru inwestorskiego i zobowiązuje się do niezwłocznego powiadomienia o tym Wykonawcy. Zmiana ta nie wymaga zmiany treści umowy. </w:t>
      </w:r>
    </w:p>
    <w:p w14:paraId="52AE05F0" w14:textId="77777777" w:rsidR="00AA6170" w:rsidRPr="00ED7EEE" w:rsidRDefault="00AA6170" w:rsidP="00AA6170">
      <w:pPr>
        <w:pStyle w:val="Akapitzlist"/>
        <w:numPr>
          <w:ilvl w:val="0"/>
          <w:numId w:val="18"/>
        </w:numPr>
        <w:jc w:val="both"/>
        <w:rPr>
          <w:rFonts w:asciiTheme="minorHAnsi" w:hAnsiTheme="minorHAnsi" w:cstheme="minorHAnsi"/>
          <w:sz w:val="20"/>
          <w:szCs w:val="20"/>
        </w:rPr>
      </w:pPr>
      <w:r w:rsidRPr="00ED7EEE">
        <w:rPr>
          <w:rFonts w:asciiTheme="minorHAnsi" w:hAnsiTheme="minorHAnsi" w:cstheme="minorHAnsi"/>
          <w:sz w:val="20"/>
          <w:szCs w:val="20"/>
        </w:rPr>
        <w:t>Nadzór nad realizacją przedmiotu umowy ze strony Zamawiającego sprawować będzie:</w:t>
      </w:r>
    </w:p>
    <w:p w14:paraId="7926BBE0" w14:textId="77777777" w:rsidR="00AA6170" w:rsidRPr="00ED7EEE" w:rsidRDefault="00AA6170" w:rsidP="00AA6170">
      <w:pPr>
        <w:pStyle w:val="Akapitzlist"/>
        <w:ind w:left="360"/>
        <w:jc w:val="both"/>
        <w:rPr>
          <w:rFonts w:asciiTheme="minorHAnsi" w:hAnsiTheme="minorHAnsi" w:cstheme="minorHAnsi"/>
          <w:sz w:val="20"/>
          <w:szCs w:val="20"/>
        </w:rPr>
      </w:pPr>
      <w:r>
        <w:rPr>
          <w:rFonts w:asciiTheme="minorHAnsi" w:hAnsiTheme="minorHAnsi" w:cstheme="minorHAnsi"/>
          <w:sz w:val="20"/>
          <w:szCs w:val="20"/>
        </w:rPr>
        <w:t>……………………………………….</w:t>
      </w:r>
    </w:p>
    <w:p w14:paraId="5E026B99" w14:textId="77777777" w:rsidR="00AA6170" w:rsidRPr="00ED7EEE" w:rsidRDefault="00AA6170" w:rsidP="00AA6170">
      <w:pPr>
        <w:pStyle w:val="Akapitzlist"/>
        <w:ind w:left="360"/>
        <w:jc w:val="both"/>
        <w:rPr>
          <w:rFonts w:asciiTheme="minorHAnsi" w:hAnsiTheme="minorHAnsi" w:cstheme="minorHAnsi"/>
          <w:sz w:val="20"/>
          <w:szCs w:val="20"/>
        </w:rPr>
      </w:pPr>
    </w:p>
    <w:p w14:paraId="1DE6A3BA" w14:textId="77777777" w:rsidR="00AA6170" w:rsidRPr="00ED7EEE" w:rsidRDefault="00AA6170" w:rsidP="00AA6170">
      <w:pPr>
        <w:jc w:val="center"/>
        <w:rPr>
          <w:rFonts w:asciiTheme="minorHAnsi" w:hAnsiTheme="minorHAnsi" w:cstheme="minorHAnsi"/>
          <w:sz w:val="20"/>
          <w:szCs w:val="20"/>
        </w:rPr>
      </w:pPr>
      <w:r w:rsidRPr="00ED7EEE">
        <w:rPr>
          <w:rFonts w:asciiTheme="minorHAnsi" w:eastAsia="SimSun" w:hAnsiTheme="minorHAnsi" w:cstheme="minorHAnsi"/>
          <w:b/>
          <w:kern w:val="1"/>
          <w:sz w:val="20"/>
          <w:szCs w:val="20"/>
          <w:lang w:eastAsia="hi-IN" w:bidi="hi-IN"/>
        </w:rPr>
        <w:t>§ 8</w:t>
      </w:r>
    </w:p>
    <w:p w14:paraId="3423D390" w14:textId="77777777" w:rsidR="00AA6170" w:rsidRPr="00ED7EEE" w:rsidRDefault="00AA6170" w:rsidP="00AA6170">
      <w:pPr>
        <w:numPr>
          <w:ilvl w:val="0"/>
          <w:numId w:val="17"/>
        </w:numPr>
        <w:ind w:left="284" w:hanging="284"/>
        <w:jc w:val="both"/>
        <w:rPr>
          <w:rFonts w:asciiTheme="minorHAnsi" w:hAnsiTheme="minorHAnsi" w:cstheme="minorHAnsi"/>
          <w:sz w:val="20"/>
          <w:szCs w:val="20"/>
          <w:lang w:eastAsia="ar-SA"/>
        </w:rPr>
      </w:pPr>
      <w:r w:rsidRPr="00ED7EEE">
        <w:rPr>
          <w:rFonts w:asciiTheme="minorHAnsi" w:hAnsiTheme="minorHAnsi" w:cstheme="minorHAnsi"/>
          <w:sz w:val="20"/>
          <w:szCs w:val="20"/>
          <w:lang w:eastAsia="ar-SA"/>
        </w:rPr>
        <w:t>Zakazuje się zmian postanowień zawartej umowy w stosunku do treści oferty, na podstawie której dokonano wyboru Wykonawcy,  z zastrzeżeniem, o którym mowa w ust. 2.</w:t>
      </w:r>
    </w:p>
    <w:p w14:paraId="35A1E7D9" w14:textId="77777777" w:rsidR="00F97E52" w:rsidRDefault="00AA6170" w:rsidP="00AA6170">
      <w:pPr>
        <w:numPr>
          <w:ilvl w:val="0"/>
          <w:numId w:val="17"/>
        </w:numPr>
        <w:ind w:left="284" w:hanging="284"/>
        <w:jc w:val="both"/>
        <w:rPr>
          <w:rFonts w:asciiTheme="minorHAnsi" w:hAnsiTheme="minorHAnsi" w:cstheme="minorHAnsi"/>
          <w:sz w:val="20"/>
          <w:szCs w:val="20"/>
          <w:lang w:eastAsia="ar-SA"/>
        </w:rPr>
      </w:pPr>
      <w:r w:rsidRPr="00ED7EEE">
        <w:rPr>
          <w:rFonts w:asciiTheme="minorHAnsi" w:hAnsiTheme="minorHAnsi" w:cstheme="minorHAnsi"/>
          <w:sz w:val="20"/>
          <w:szCs w:val="20"/>
          <w:lang w:eastAsia="ar-SA"/>
        </w:rPr>
        <w:lastRenderedPageBreak/>
        <w:t xml:space="preserve">Zmiany umowy mogą nastąpić w okolicznościach wskazanych w art. 455 ustawy </w:t>
      </w:r>
      <w:proofErr w:type="spellStart"/>
      <w:r w:rsidRPr="00ED7EEE">
        <w:rPr>
          <w:rFonts w:asciiTheme="minorHAnsi" w:hAnsiTheme="minorHAnsi" w:cstheme="minorHAnsi"/>
          <w:sz w:val="20"/>
          <w:szCs w:val="20"/>
          <w:lang w:eastAsia="ar-SA"/>
        </w:rPr>
        <w:t>Pzp</w:t>
      </w:r>
      <w:proofErr w:type="spellEnd"/>
      <w:r w:rsidRPr="00ED7EEE">
        <w:rPr>
          <w:rFonts w:asciiTheme="minorHAnsi" w:hAnsiTheme="minorHAnsi" w:cstheme="minorHAnsi"/>
          <w:sz w:val="20"/>
          <w:szCs w:val="20"/>
          <w:lang w:eastAsia="ar-SA"/>
        </w:rPr>
        <w:t xml:space="preserve"> lub w sytuacji</w:t>
      </w:r>
      <w:r w:rsidR="00F97E52">
        <w:rPr>
          <w:rFonts w:asciiTheme="minorHAnsi" w:hAnsiTheme="minorHAnsi" w:cstheme="minorHAnsi"/>
          <w:sz w:val="20"/>
          <w:szCs w:val="20"/>
          <w:lang w:eastAsia="ar-SA"/>
        </w:rPr>
        <w:t>:</w:t>
      </w:r>
    </w:p>
    <w:p w14:paraId="5D780F9B" w14:textId="624C6274" w:rsidR="00AA6170" w:rsidRPr="00F97E52" w:rsidRDefault="00AA6170" w:rsidP="00F97E52">
      <w:pPr>
        <w:pStyle w:val="Akapitzlist"/>
        <w:numPr>
          <w:ilvl w:val="0"/>
          <w:numId w:val="22"/>
        </w:numPr>
        <w:jc w:val="both"/>
        <w:rPr>
          <w:rFonts w:asciiTheme="minorHAnsi" w:hAnsiTheme="minorHAnsi" w:cstheme="minorHAnsi"/>
          <w:sz w:val="20"/>
          <w:szCs w:val="20"/>
          <w:lang w:eastAsia="ar-SA"/>
        </w:rPr>
      </w:pPr>
      <w:r w:rsidRPr="00F97E52">
        <w:rPr>
          <w:rFonts w:asciiTheme="minorHAnsi" w:hAnsiTheme="minorHAnsi" w:cstheme="minorHAnsi"/>
          <w:sz w:val="20"/>
          <w:szCs w:val="20"/>
          <w:lang w:eastAsia="ar-SA"/>
        </w:rPr>
        <w:t xml:space="preserve"> zaistnienia siły wyższej, przez którą na potrzeby niniejszej umowy należy rozumieć zdarzenie zewnętrzne wobec łączącej Strony więzi prawnej:</w:t>
      </w:r>
    </w:p>
    <w:p w14:paraId="74A15457" w14:textId="77777777" w:rsidR="00F97E52" w:rsidRDefault="00AA6170" w:rsidP="00F97E52">
      <w:pPr>
        <w:pStyle w:val="Akapitzlist"/>
        <w:numPr>
          <w:ilvl w:val="0"/>
          <w:numId w:val="32"/>
        </w:numPr>
        <w:jc w:val="both"/>
        <w:rPr>
          <w:rFonts w:asciiTheme="minorHAnsi" w:hAnsiTheme="minorHAnsi" w:cstheme="minorHAnsi"/>
          <w:sz w:val="20"/>
          <w:szCs w:val="20"/>
          <w:lang w:eastAsia="ar-SA"/>
        </w:rPr>
      </w:pPr>
      <w:r w:rsidRPr="00ED7EEE">
        <w:rPr>
          <w:rFonts w:asciiTheme="minorHAnsi" w:hAnsiTheme="minorHAnsi" w:cstheme="minorHAnsi"/>
          <w:sz w:val="20"/>
          <w:szCs w:val="20"/>
          <w:lang w:eastAsia="ar-SA"/>
        </w:rPr>
        <w:t>o charakterze niezależnym od Stron</w:t>
      </w:r>
      <w:r w:rsidR="00F97E52">
        <w:rPr>
          <w:rFonts w:asciiTheme="minorHAnsi" w:hAnsiTheme="minorHAnsi" w:cstheme="minorHAnsi"/>
          <w:sz w:val="20"/>
          <w:szCs w:val="20"/>
          <w:lang w:eastAsia="ar-SA"/>
        </w:rPr>
        <w:t>;</w:t>
      </w:r>
    </w:p>
    <w:p w14:paraId="6E4348D4" w14:textId="77777777" w:rsidR="00F97E52" w:rsidRDefault="00AA6170" w:rsidP="00F97E52">
      <w:pPr>
        <w:pStyle w:val="Akapitzlist"/>
        <w:numPr>
          <w:ilvl w:val="0"/>
          <w:numId w:val="32"/>
        </w:numPr>
        <w:jc w:val="both"/>
        <w:rPr>
          <w:rFonts w:asciiTheme="minorHAnsi" w:hAnsiTheme="minorHAnsi" w:cstheme="minorHAnsi"/>
          <w:sz w:val="20"/>
          <w:szCs w:val="20"/>
          <w:lang w:eastAsia="ar-SA"/>
        </w:rPr>
      </w:pPr>
      <w:r w:rsidRPr="00F97E52">
        <w:rPr>
          <w:rFonts w:asciiTheme="minorHAnsi" w:hAnsiTheme="minorHAnsi" w:cstheme="minorHAnsi"/>
          <w:sz w:val="20"/>
          <w:szCs w:val="20"/>
          <w:lang w:eastAsia="ar-SA"/>
        </w:rPr>
        <w:t>którego Strony nie mogły przewidzieć przed zawarciem umowy</w:t>
      </w:r>
      <w:r w:rsidR="00F97E52" w:rsidRPr="00F97E52">
        <w:rPr>
          <w:rFonts w:asciiTheme="minorHAnsi" w:hAnsiTheme="minorHAnsi" w:cstheme="minorHAnsi"/>
          <w:sz w:val="20"/>
          <w:szCs w:val="20"/>
          <w:lang w:eastAsia="ar-SA"/>
        </w:rPr>
        <w:t>;</w:t>
      </w:r>
    </w:p>
    <w:p w14:paraId="4921EE5B" w14:textId="5740DBF6" w:rsidR="00AA6170" w:rsidRDefault="00AA6170" w:rsidP="00F97E52">
      <w:pPr>
        <w:pStyle w:val="Akapitzlist"/>
        <w:numPr>
          <w:ilvl w:val="0"/>
          <w:numId w:val="32"/>
        </w:numPr>
        <w:jc w:val="both"/>
        <w:rPr>
          <w:rFonts w:asciiTheme="minorHAnsi" w:hAnsiTheme="minorHAnsi" w:cstheme="minorHAnsi"/>
          <w:sz w:val="20"/>
          <w:szCs w:val="20"/>
          <w:lang w:eastAsia="ar-SA"/>
        </w:rPr>
      </w:pPr>
      <w:r w:rsidRPr="00F97E52">
        <w:rPr>
          <w:rFonts w:asciiTheme="minorHAnsi" w:hAnsiTheme="minorHAnsi" w:cstheme="minorHAnsi"/>
          <w:sz w:val="20"/>
          <w:szCs w:val="20"/>
          <w:lang w:eastAsia="ar-SA"/>
        </w:rPr>
        <w:t>którego nie można uniknąć ani któremu Strony nie mogły zapobiec przy zachowaniu należytej staranności</w:t>
      </w:r>
      <w:r w:rsidR="00F97E52" w:rsidRPr="00F97E52">
        <w:rPr>
          <w:rFonts w:asciiTheme="minorHAnsi" w:hAnsiTheme="minorHAnsi" w:cstheme="minorHAnsi"/>
          <w:sz w:val="20"/>
          <w:szCs w:val="20"/>
          <w:lang w:eastAsia="ar-SA"/>
        </w:rPr>
        <w:t>;</w:t>
      </w:r>
    </w:p>
    <w:p w14:paraId="11A747BD" w14:textId="703DE9E0" w:rsidR="00F97E52" w:rsidRPr="0048123D" w:rsidRDefault="00F97E52" w:rsidP="00F97E52">
      <w:pPr>
        <w:pStyle w:val="Akapitzlist"/>
        <w:numPr>
          <w:ilvl w:val="0"/>
          <w:numId w:val="22"/>
        </w:numPr>
        <w:ind w:left="567" w:hanging="283"/>
        <w:jc w:val="both"/>
        <w:rPr>
          <w:rFonts w:asciiTheme="minorHAnsi" w:hAnsiTheme="minorHAnsi" w:cstheme="minorHAnsi"/>
          <w:sz w:val="20"/>
          <w:szCs w:val="20"/>
          <w:lang w:eastAsia="ar-SA"/>
        </w:rPr>
      </w:pPr>
      <w:r w:rsidRPr="0048123D">
        <w:rPr>
          <w:rFonts w:asciiTheme="minorHAnsi" w:hAnsiTheme="minorHAnsi" w:cstheme="minorHAnsi"/>
          <w:sz w:val="20"/>
          <w:szCs w:val="20"/>
          <w:lang w:eastAsia="ar-SA"/>
        </w:rPr>
        <w:t>w zakresie zmiany terminu wykonania umowy, w przypadku udowodnienia przez wykonawcę braku dostępności rynkowej kluczowych dla prawidłowej realizacji robót materiałów, której wykonawca nie mógł przewidzieć na etapie składania ofert;</w:t>
      </w:r>
    </w:p>
    <w:p w14:paraId="35C2033C" w14:textId="77777777" w:rsidR="00AA6170" w:rsidRPr="00ED7EEE" w:rsidRDefault="00AA6170" w:rsidP="00AA6170">
      <w:pPr>
        <w:numPr>
          <w:ilvl w:val="0"/>
          <w:numId w:val="17"/>
        </w:numPr>
        <w:ind w:left="284" w:hanging="284"/>
        <w:jc w:val="both"/>
        <w:rPr>
          <w:rFonts w:asciiTheme="minorHAnsi" w:hAnsiTheme="minorHAnsi" w:cstheme="minorHAnsi"/>
          <w:sz w:val="20"/>
          <w:szCs w:val="20"/>
          <w:lang w:eastAsia="ar-SA"/>
        </w:rPr>
      </w:pPr>
      <w:r w:rsidRPr="00ED7EEE">
        <w:rPr>
          <w:rFonts w:asciiTheme="minorHAnsi" w:hAnsiTheme="minorHAnsi" w:cstheme="minorHAnsi"/>
          <w:sz w:val="20"/>
          <w:szCs w:val="20"/>
          <w:lang w:eastAsia="ar-SA"/>
        </w:rPr>
        <w:t>Za siłę wyższą, o której mowa w ust. 2 uważa się w szczególności:</w:t>
      </w:r>
    </w:p>
    <w:p w14:paraId="6F02D708" w14:textId="77777777" w:rsidR="00AA6170" w:rsidRPr="00ED7EEE" w:rsidRDefault="00AA6170" w:rsidP="00AA6170">
      <w:pPr>
        <w:pStyle w:val="Akapitzlist"/>
        <w:numPr>
          <w:ilvl w:val="0"/>
          <w:numId w:val="23"/>
        </w:numPr>
        <w:ind w:left="567" w:hanging="283"/>
        <w:jc w:val="both"/>
        <w:rPr>
          <w:rFonts w:asciiTheme="minorHAnsi" w:hAnsiTheme="minorHAnsi" w:cstheme="minorHAnsi"/>
          <w:sz w:val="20"/>
          <w:szCs w:val="20"/>
          <w:lang w:eastAsia="ar-SA"/>
        </w:rPr>
      </w:pPr>
      <w:r w:rsidRPr="00ED7EEE">
        <w:rPr>
          <w:rFonts w:asciiTheme="minorHAnsi" w:hAnsiTheme="minorHAnsi" w:cstheme="minorHAnsi"/>
          <w:sz w:val="20"/>
          <w:szCs w:val="20"/>
          <w:lang w:eastAsia="ar-SA"/>
        </w:rPr>
        <w:t>powódź, pożar i inne klęski żywiołowe, zamieszki, strajki, ataki terrorystyczne, działania wojenne, nagłe załamania warunków atmosferycznych, nagłe przerwy w dostawie energii elektrycznej, promieniowanie lub skażenia,</w:t>
      </w:r>
    </w:p>
    <w:p w14:paraId="5B003D9F" w14:textId="77777777" w:rsidR="00AA6170" w:rsidRPr="00ED7EEE" w:rsidRDefault="00AA6170" w:rsidP="00AA6170">
      <w:pPr>
        <w:pStyle w:val="Akapitzlist"/>
        <w:numPr>
          <w:ilvl w:val="0"/>
          <w:numId w:val="23"/>
        </w:numPr>
        <w:ind w:left="567" w:hanging="283"/>
        <w:jc w:val="both"/>
        <w:rPr>
          <w:rFonts w:asciiTheme="minorHAnsi" w:hAnsiTheme="minorHAnsi" w:cstheme="minorHAnsi"/>
          <w:sz w:val="20"/>
          <w:szCs w:val="20"/>
          <w:lang w:eastAsia="ar-SA"/>
        </w:rPr>
      </w:pPr>
      <w:r w:rsidRPr="00ED7EEE">
        <w:rPr>
          <w:rFonts w:asciiTheme="minorHAnsi" w:hAnsiTheme="minorHAnsi" w:cstheme="minorHAnsi"/>
          <w:sz w:val="20"/>
          <w:szCs w:val="20"/>
          <w:lang w:eastAsia="ar-SA"/>
        </w:rPr>
        <w:t>zmiany powszechnie obowiązujących przepisów prawa w zakresie mającym wpływ na realizację przedmiotu umowy</w:t>
      </w:r>
    </w:p>
    <w:p w14:paraId="3348F65F" w14:textId="77777777" w:rsidR="00AA6170" w:rsidRPr="00ED7EEE" w:rsidRDefault="00AA6170" w:rsidP="00AA6170">
      <w:pPr>
        <w:pStyle w:val="Akapitzlist"/>
        <w:numPr>
          <w:ilvl w:val="0"/>
          <w:numId w:val="23"/>
        </w:numPr>
        <w:ind w:left="567" w:hanging="283"/>
        <w:jc w:val="both"/>
        <w:rPr>
          <w:rFonts w:asciiTheme="minorHAnsi" w:hAnsiTheme="minorHAnsi" w:cstheme="minorHAnsi"/>
          <w:sz w:val="20"/>
          <w:szCs w:val="20"/>
          <w:lang w:eastAsia="ar-SA"/>
        </w:rPr>
      </w:pPr>
      <w:r w:rsidRPr="00ED7EEE">
        <w:rPr>
          <w:rFonts w:asciiTheme="minorHAnsi" w:hAnsiTheme="minorHAnsi" w:cstheme="minorHAnsi"/>
          <w:sz w:val="20"/>
          <w:szCs w:val="20"/>
          <w:lang w:eastAsia="ar-SA"/>
        </w:rPr>
        <w:t>zaistnienie innej, niemożliwej do przewidzenia w momencie zawarcia umowy okoliczności prawnej, ekonomicznej lub technicznej, za którą żadna ze Stron nie ponosi odpowiedzialności, skutkująca brakiem możliwości należytego wykonania umowy</w:t>
      </w:r>
      <w:r w:rsidRPr="00ED7EEE">
        <w:rPr>
          <w:rFonts w:asciiTheme="minorHAnsi" w:hAnsiTheme="minorHAnsi" w:cstheme="minorHAnsi"/>
          <w:strike/>
          <w:sz w:val="20"/>
          <w:szCs w:val="20"/>
          <w:lang w:eastAsia="ar-SA"/>
        </w:rPr>
        <w:t>.</w:t>
      </w:r>
    </w:p>
    <w:p w14:paraId="11206CC9" w14:textId="77777777" w:rsidR="00AA6170" w:rsidRPr="00581298" w:rsidRDefault="00AA6170" w:rsidP="00AA6170">
      <w:pPr>
        <w:numPr>
          <w:ilvl w:val="0"/>
          <w:numId w:val="17"/>
        </w:numPr>
        <w:ind w:left="284" w:hanging="284"/>
        <w:jc w:val="both"/>
        <w:rPr>
          <w:rFonts w:asciiTheme="minorHAnsi" w:hAnsiTheme="minorHAnsi" w:cstheme="minorHAnsi"/>
          <w:sz w:val="20"/>
          <w:szCs w:val="20"/>
          <w:lang w:eastAsia="ar-SA"/>
        </w:rPr>
      </w:pPr>
      <w:r w:rsidRPr="00ED7EEE">
        <w:rPr>
          <w:rFonts w:asciiTheme="minorHAnsi" w:hAnsiTheme="minorHAnsi" w:cstheme="minorHAnsi"/>
          <w:sz w:val="20"/>
          <w:szCs w:val="20"/>
          <w:lang w:eastAsia="ar-SA"/>
        </w:rPr>
        <w:t>Zamawiający w przypadku wystąpienia okoliczności, o których mowa w ust. 2 i 3 dopuszcza możliwość zmiany umowy, w szczególności terminu jej realizacji.</w:t>
      </w:r>
    </w:p>
    <w:p w14:paraId="23FA1F6E"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9</w:t>
      </w:r>
    </w:p>
    <w:p w14:paraId="4D949295" w14:textId="77777777" w:rsidR="00AA6170" w:rsidRPr="00ED7EEE" w:rsidRDefault="00AA6170" w:rsidP="00AA6170">
      <w:pPr>
        <w:widowControl w:val="0"/>
        <w:numPr>
          <w:ilvl w:val="0"/>
          <w:numId w:val="1"/>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Za wykonanie przedmiotu umowy Zamawiający zapłaci Wykonawcy wynagrodzenie ryczałtowe w wysokości netto: </w:t>
      </w:r>
      <w:r>
        <w:rPr>
          <w:rFonts w:asciiTheme="minorHAnsi" w:eastAsia="SimSun" w:hAnsiTheme="minorHAnsi" w:cstheme="minorHAnsi"/>
          <w:b/>
          <w:kern w:val="1"/>
          <w:sz w:val="20"/>
          <w:szCs w:val="20"/>
          <w:lang w:eastAsia="hi-IN" w:bidi="hi-IN"/>
        </w:rPr>
        <w:t>…………………… zł</w:t>
      </w:r>
      <w:r w:rsidRPr="00ED7EEE">
        <w:rPr>
          <w:rFonts w:asciiTheme="minorHAnsi" w:eastAsia="SimSun" w:hAnsiTheme="minorHAnsi" w:cstheme="minorHAnsi"/>
          <w:kern w:val="1"/>
          <w:sz w:val="20"/>
          <w:szCs w:val="20"/>
          <w:lang w:eastAsia="hi-IN" w:bidi="hi-IN"/>
        </w:rPr>
        <w:t xml:space="preserve"> (słownie</w:t>
      </w:r>
      <w:r>
        <w:rPr>
          <w:rFonts w:asciiTheme="minorHAnsi" w:eastAsia="SimSun" w:hAnsiTheme="minorHAnsi" w:cstheme="minorHAnsi"/>
          <w:kern w:val="1"/>
          <w:sz w:val="20"/>
          <w:szCs w:val="20"/>
          <w:lang w:eastAsia="hi-IN" w:bidi="hi-IN"/>
        </w:rPr>
        <w:t xml:space="preserve"> złotych</w:t>
      </w:r>
      <w:r w:rsidRPr="00ED7EEE">
        <w:rPr>
          <w:rFonts w:asciiTheme="minorHAnsi" w:eastAsia="SimSun" w:hAnsiTheme="minorHAnsi" w:cstheme="minorHAnsi"/>
          <w:kern w:val="1"/>
          <w:sz w:val="20"/>
          <w:szCs w:val="20"/>
          <w:lang w:eastAsia="hi-IN" w:bidi="hi-IN"/>
        </w:rPr>
        <w:t xml:space="preserve">: </w:t>
      </w:r>
      <w:r>
        <w:rPr>
          <w:rFonts w:asciiTheme="minorHAnsi" w:hAnsiTheme="minorHAnsi" w:cstheme="minorHAnsi"/>
          <w:bCs/>
          <w:kern w:val="1"/>
          <w:sz w:val="20"/>
          <w:szCs w:val="20"/>
          <w:lang w:eastAsia="hi-IN" w:bidi="hi-IN"/>
        </w:rPr>
        <w:t>…………………………………………….</w:t>
      </w:r>
      <w:r w:rsidRPr="003C08BA">
        <w:rPr>
          <w:rFonts w:asciiTheme="minorHAnsi" w:hAnsiTheme="minorHAnsi" w:cstheme="minorHAnsi"/>
          <w:bCs/>
          <w:kern w:val="1"/>
          <w:sz w:val="20"/>
          <w:szCs w:val="20"/>
          <w:lang w:eastAsia="hi-IN" w:bidi="hi-IN"/>
        </w:rPr>
        <w:t xml:space="preserve"> 00/100</w:t>
      </w:r>
      <w:r w:rsidRPr="003C08BA">
        <w:rPr>
          <w:rFonts w:asciiTheme="minorHAnsi" w:eastAsia="SimSun" w:hAnsiTheme="minorHAnsi" w:cstheme="minorHAnsi"/>
          <w:bCs/>
          <w:kern w:val="1"/>
          <w:sz w:val="20"/>
          <w:szCs w:val="20"/>
          <w:lang w:eastAsia="hi-IN" w:bidi="hi-IN"/>
        </w:rPr>
        <w:t>)</w:t>
      </w:r>
      <w:r w:rsidRPr="00ED7EEE">
        <w:rPr>
          <w:rFonts w:asciiTheme="minorHAnsi" w:eastAsia="SimSun" w:hAnsiTheme="minorHAnsi" w:cstheme="minorHAnsi"/>
          <w:kern w:val="1"/>
          <w:sz w:val="20"/>
          <w:szCs w:val="20"/>
          <w:lang w:eastAsia="hi-IN" w:bidi="hi-IN"/>
        </w:rPr>
        <w:t>, powiększone o należny podatek VAT według aktualnie obowiązującej stawki.</w:t>
      </w:r>
    </w:p>
    <w:p w14:paraId="57C82CE1" w14:textId="77777777" w:rsidR="00AA6170" w:rsidRDefault="00AA6170" w:rsidP="00AA6170">
      <w:pPr>
        <w:widowControl w:val="0"/>
        <w:numPr>
          <w:ilvl w:val="0"/>
          <w:numId w:val="1"/>
        </w:numPr>
        <w:tabs>
          <w:tab w:val="left" w:pos="3240"/>
        </w:tabs>
        <w:ind w:left="284" w:hanging="284"/>
        <w:jc w:val="both"/>
        <w:rPr>
          <w:rFonts w:asciiTheme="minorHAnsi" w:hAnsiTheme="minorHAnsi" w:cstheme="minorHAnsi"/>
          <w:sz w:val="20"/>
          <w:szCs w:val="20"/>
        </w:rPr>
      </w:pPr>
      <w:r w:rsidRPr="00ED7EEE">
        <w:rPr>
          <w:rFonts w:asciiTheme="minorHAnsi" w:eastAsia="SimSun" w:hAnsiTheme="minorHAnsi" w:cstheme="minorHAnsi"/>
          <w:kern w:val="1"/>
          <w:sz w:val="20"/>
          <w:szCs w:val="20"/>
          <w:lang w:eastAsia="hi-IN" w:bidi="hi-IN"/>
        </w:rPr>
        <w:t xml:space="preserve">Wynagrodzenie ryczałtowe wskazane w ust. 1 zwane dalej „Wynagrodzeniem umownym” obejmuje wszelkie koszty związane z realizacją przedmiotu umowy, włącznie z kosztami własnymi Wykonawcy jak również jego ewentualnych podwykonawców lub dalszych podwykonawców. W wynagrodzeniu zawarte są również wszelkie koszty robót i materiałów budowlanych niewyspecyfikowanych w dokumentacji przetargowej, niezbędnych dla wykonania całości prac budowlanych objętych niniejszą umową, wynikających z wymogów sztuki budowlanej i przepisów prawa budowlanego. </w:t>
      </w:r>
      <w:r w:rsidRPr="00ED7EEE">
        <w:rPr>
          <w:rFonts w:asciiTheme="minorHAnsi" w:hAnsiTheme="minorHAnsi" w:cstheme="minorHAnsi"/>
          <w:sz w:val="20"/>
          <w:szCs w:val="20"/>
        </w:rPr>
        <w:t>Niedoszacowanie, pominięcie czy brak rozpoznania zakresu przedmiotu umowy nie może być podstawą do żądania przez Wykonawcę zmiany wynagrodzenia ryczałtowego określonego w ust. 1.</w:t>
      </w:r>
    </w:p>
    <w:p w14:paraId="5976AEF1" w14:textId="0401067B" w:rsidR="0085101C" w:rsidRPr="0085101C" w:rsidRDefault="0085101C" w:rsidP="0085101C">
      <w:pPr>
        <w:pStyle w:val="NormalnyWeb"/>
        <w:numPr>
          <w:ilvl w:val="0"/>
          <w:numId w:val="1"/>
        </w:numPr>
        <w:jc w:val="both"/>
        <w:rPr>
          <w:rFonts w:ascii="Calibri" w:hAnsi="Calibri" w:cs="Calibri"/>
          <w:sz w:val="22"/>
          <w:szCs w:val="22"/>
        </w:rPr>
      </w:pPr>
      <w:r>
        <w:rPr>
          <w:rFonts w:ascii="Calibri" w:hAnsi="Calibri" w:cs="Calibri"/>
          <w:b/>
          <w:bCs/>
          <w:sz w:val="22"/>
          <w:szCs w:val="22"/>
        </w:rPr>
        <w:t>Rozliczenie należności za wykonane i odebrane roboty budowlane i prace w kwocie</w:t>
      </w:r>
      <w:r w:rsidR="00E95041">
        <w:rPr>
          <w:rFonts w:ascii="Calibri" w:hAnsi="Calibri" w:cs="Calibri"/>
          <w:b/>
          <w:bCs/>
          <w:sz w:val="22"/>
          <w:szCs w:val="22"/>
        </w:rPr>
        <w:t>,</w:t>
      </w:r>
      <w:r>
        <w:rPr>
          <w:rFonts w:ascii="Calibri" w:hAnsi="Calibri" w:cs="Calibri"/>
          <w:b/>
          <w:bCs/>
          <w:sz w:val="22"/>
          <w:szCs w:val="22"/>
        </w:rPr>
        <w:t xml:space="preserve"> o której mowa </w:t>
      </w:r>
      <w:r w:rsidRPr="0085101C">
        <w:rPr>
          <w:rFonts w:ascii="Calibri" w:hAnsi="Calibri" w:cs="Calibri"/>
          <w:b/>
          <w:bCs/>
          <w:sz w:val="22"/>
          <w:szCs w:val="22"/>
        </w:rPr>
        <w:t xml:space="preserve">w § </w:t>
      </w:r>
      <w:r>
        <w:rPr>
          <w:rFonts w:ascii="Calibri" w:hAnsi="Calibri" w:cs="Calibri"/>
          <w:b/>
          <w:bCs/>
          <w:sz w:val="22"/>
          <w:szCs w:val="22"/>
        </w:rPr>
        <w:t>9</w:t>
      </w:r>
      <w:r w:rsidRPr="0085101C">
        <w:rPr>
          <w:rFonts w:ascii="Calibri" w:hAnsi="Calibri" w:cs="Calibri"/>
          <w:b/>
          <w:bCs/>
          <w:sz w:val="22"/>
          <w:szCs w:val="22"/>
        </w:rPr>
        <w:t xml:space="preserve"> ust. 1, nastąpi zgodnie z warunkami wypłat dofinansowania z Programu Rz</w:t>
      </w:r>
      <w:r>
        <w:rPr>
          <w:rFonts w:ascii="Calibri" w:hAnsi="Calibri" w:cs="Calibri"/>
          <w:b/>
          <w:bCs/>
          <w:sz w:val="22"/>
          <w:szCs w:val="22"/>
        </w:rPr>
        <w:t>ą</w:t>
      </w:r>
      <w:r w:rsidRPr="0085101C">
        <w:rPr>
          <w:rFonts w:ascii="Calibri" w:hAnsi="Calibri" w:cs="Calibri"/>
          <w:b/>
          <w:bCs/>
          <w:sz w:val="22"/>
          <w:szCs w:val="22"/>
        </w:rPr>
        <w:t>dowy Fundusz Polski Ład: Program Inwestycji Strategicznych</w:t>
      </w:r>
      <w:r w:rsidRPr="0085101C">
        <w:rPr>
          <w:rFonts w:ascii="Calibri" w:hAnsi="Calibri" w:cs="Calibri"/>
          <w:sz w:val="22"/>
          <w:szCs w:val="22"/>
        </w:rPr>
        <w:t xml:space="preserve">. </w:t>
      </w:r>
    </w:p>
    <w:p w14:paraId="6F9022DC" w14:textId="7699732A" w:rsidR="0085101C" w:rsidRPr="0085101C" w:rsidRDefault="0085101C" w:rsidP="0085101C">
      <w:pPr>
        <w:pStyle w:val="NormalnyWeb"/>
        <w:numPr>
          <w:ilvl w:val="0"/>
          <w:numId w:val="1"/>
        </w:numPr>
        <w:jc w:val="both"/>
        <w:rPr>
          <w:rFonts w:ascii="Calibri" w:hAnsi="Calibri" w:cs="Calibri"/>
          <w:sz w:val="22"/>
          <w:szCs w:val="22"/>
        </w:rPr>
      </w:pPr>
      <w:r>
        <w:rPr>
          <w:rFonts w:ascii="Calibri" w:hAnsi="Calibri" w:cs="Calibri"/>
          <w:b/>
          <w:bCs/>
          <w:sz w:val="22"/>
          <w:szCs w:val="22"/>
        </w:rPr>
        <w:t xml:space="preserve">Zamawiający wypłaci w okresie 3 miesięcy od dnia podpisania umowy, Wykonawcy zaliczkę w kwocie </w:t>
      </w:r>
      <w:r w:rsidR="00E95041">
        <w:rPr>
          <w:rFonts w:ascii="Calibri" w:hAnsi="Calibri" w:cs="Calibri"/>
          <w:b/>
          <w:bCs/>
          <w:sz w:val="22"/>
          <w:szCs w:val="22"/>
        </w:rPr>
        <w:t>20.500 złotych,</w:t>
      </w:r>
      <w:r>
        <w:rPr>
          <w:rFonts w:ascii="Calibri" w:hAnsi="Calibri" w:cs="Calibri"/>
          <w:b/>
          <w:bCs/>
          <w:sz w:val="22"/>
          <w:szCs w:val="22"/>
        </w:rPr>
        <w:t xml:space="preserve"> płatnego ze </w:t>
      </w:r>
      <w:r w:rsidRPr="0085101C">
        <w:rPr>
          <w:rFonts w:ascii="Calibri" w:hAnsi="Calibri" w:cs="Calibri"/>
          <w:b/>
          <w:bCs/>
          <w:sz w:val="22"/>
          <w:szCs w:val="22"/>
        </w:rPr>
        <w:t>środkó</w:t>
      </w:r>
      <w:r>
        <w:rPr>
          <w:rFonts w:ascii="Calibri" w:hAnsi="Calibri" w:cs="Calibri"/>
          <w:b/>
          <w:bCs/>
          <w:sz w:val="22"/>
          <w:szCs w:val="22"/>
        </w:rPr>
        <w:t>w</w:t>
      </w:r>
      <w:r w:rsidRPr="0085101C">
        <w:rPr>
          <w:rFonts w:ascii="Calibri" w:hAnsi="Calibri" w:cs="Calibri"/>
          <w:b/>
          <w:bCs/>
          <w:sz w:val="22"/>
          <w:szCs w:val="22"/>
        </w:rPr>
        <w:t xml:space="preserve"> Gminy </w:t>
      </w:r>
      <w:r>
        <w:rPr>
          <w:rFonts w:ascii="Calibri" w:hAnsi="Calibri" w:cs="Calibri"/>
          <w:b/>
          <w:bCs/>
          <w:sz w:val="22"/>
          <w:szCs w:val="22"/>
        </w:rPr>
        <w:t xml:space="preserve">Lądek </w:t>
      </w:r>
      <w:r w:rsidRPr="0085101C">
        <w:rPr>
          <w:rFonts w:ascii="Calibri" w:hAnsi="Calibri" w:cs="Calibri"/>
          <w:b/>
          <w:bCs/>
          <w:sz w:val="22"/>
          <w:szCs w:val="22"/>
        </w:rPr>
        <w:t xml:space="preserve">w terminie do 30 dni od daty otrzymania przez Zamawiającego prawidłowo wystawionej faktury VAT zaliczka. </w:t>
      </w:r>
    </w:p>
    <w:p w14:paraId="079640E5" w14:textId="33A6AFA3" w:rsidR="0085101C" w:rsidRDefault="0085101C" w:rsidP="0085101C">
      <w:pPr>
        <w:pStyle w:val="NormalnyWeb"/>
        <w:numPr>
          <w:ilvl w:val="0"/>
          <w:numId w:val="1"/>
        </w:numPr>
        <w:jc w:val="both"/>
        <w:rPr>
          <w:rFonts w:ascii="Calibri" w:hAnsi="Calibri" w:cs="Calibri"/>
          <w:sz w:val="22"/>
          <w:szCs w:val="22"/>
        </w:rPr>
      </w:pPr>
      <w:r>
        <w:rPr>
          <w:rFonts w:ascii="Calibri" w:hAnsi="Calibri" w:cs="Calibri"/>
          <w:b/>
          <w:bCs/>
          <w:sz w:val="22"/>
          <w:szCs w:val="22"/>
        </w:rPr>
        <w:t xml:space="preserve">Płatność końcowa nastąpi po dokonaniu odbioru końcowego inwestycji i otrzymaniu przez Zamawiającego środków z Banku Gospodarstwa Krajowego i płatna będzie przelewem w terminie do 30 dni od daty odbioru. </w:t>
      </w:r>
    </w:p>
    <w:p w14:paraId="2A44451E" w14:textId="1D1382D9" w:rsidR="0085101C" w:rsidRDefault="0085101C" w:rsidP="0085101C">
      <w:pPr>
        <w:pStyle w:val="NormalnyWeb"/>
        <w:numPr>
          <w:ilvl w:val="0"/>
          <w:numId w:val="1"/>
        </w:numPr>
        <w:jc w:val="both"/>
        <w:rPr>
          <w:rFonts w:ascii="Calibri" w:hAnsi="Calibri" w:cs="Calibri"/>
          <w:sz w:val="22"/>
          <w:szCs w:val="22"/>
        </w:rPr>
      </w:pPr>
      <w:r>
        <w:rPr>
          <w:rFonts w:ascii="Calibri" w:hAnsi="Calibri" w:cs="Calibri"/>
          <w:b/>
          <w:bCs/>
          <w:sz w:val="22"/>
          <w:szCs w:val="22"/>
        </w:rPr>
        <w:t xml:space="preserve">Wykonawca jest zobowiązany zapewnić finansowanie inwestycji w części niepokrytej wkładem własnym Zamawiającego na czas poprzedzający wypłatę środków z Programu Rządowy Fundusz Polski Ład: Program Inwestycji Strategicznych. </w:t>
      </w:r>
    </w:p>
    <w:p w14:paraId="2D8F769B" w14:textId="77777777" w:rsidR="0085101C" w:rsidRPr="0034621D" w:rsidRDefault="0085101C" w:rsidP="0085101C">
      <w:pPr>
        <w:widowControl w:val="0"/>
        <w:tabs>
          <w:tab w:val="left" w:pos="3240"/>
        </w:tabs>
        <w:ind w:left="284"/>
        <w:jc w:val="both"/>
        <w:rPr>
          <w:rFonts w:asciiTheme="minorHAnsi" w:hAnsiTheme="minorHAnsi" w:cstheme="minorHAnsi"/>
          <w:sz w:val="20"/>
          <w:szCs w:val="20"/>
        </w:rPr>
      </w:pPr>
    </w:p>
    <w:p w14:paraId="356E89E8"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10</w:t>
      </w:r>
    </w:p>
    <w:p w14:paraId="6CAD5EC6" w14:textId="77777777" w:rsidR="00AA6170" w:rsidRPr="00ED7EEE" w:rsidRDefault="00AA6170" w:rsidP="00AA6170">
      <w:pPr>
        <w:widowControl w:val="0"/>
        <w:numPr>
          <w:ilvl w:val="0"/>
          <w:numId w:val="11"/>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Zamawiający dopuszcza możliwość częściowego odbioru wykonanych robót wyłącznie za uprzednią zgodą Zamawiającego.</w:t>
      </w:r>
    </w:p>
    <w:p w14:paraId="5219B56F" w14:textId="77777777" w:rsidR="00AA6170" w:rsidRPr="00ED7EEE" w:rsidRDefault="00AA6170" w:rsidP="00AA6170">
      <w:pPr>
        <w:widowControl w:val="0"/>
        <w:numPr>
          <w:ilvl w:val="0"/>
          <w:numId w:val="11"/>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Podstawą do wystawienia przez Wykonawcę faktury częściowej za wykonane roboty, jest podpisany przez obie Strony pozytywny protokół częściowego odbioru robót, potwierdzający ich wykonanie ze wskazaniem stopnia ich zaawansowania w stosunku do całości przedmiotu umowy.</w:t>
      </w:r>
      <w:r w:rsidRPr="00ED7EEE">
        <w:rPr>
          <w:rFonts w:asciiTheme="minorHAnsi" w:eastAsia="SimSun" w:hAnsiTheme="minorHAnsi" w:cstheme="minorHAnsi"/>
          <w:strike/>
          <w:kern w:val="1"/>
          <w:sz w:val="20"/>
          <w:szCs w:val="20"/>
          <w:lang w:eastAsia="hi-IN" w:bidi="hi-IN"/>
        </w:rPr>
        <w:t xml:space="preserve"> </w:t>
      </w:r>
    </w:p>
    <w:p w14:paraId="3F52458E" w14:textId="77777777" w:rsidR="00AA6170" w:rsidRPr="00ED7EEE" w:rsidRDefault="00AA6170" w:rsidP="00AA6170">
      <w:pPr>
        <w:widowControl w:val="0"/>
        <w:numPr>
          <w:ilvl w:val="0"/>
          <w:numId w:val="11"/>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Całościowe rozliczenie i zapłata pozostałego do zapłaty wynagrodzenia za wykonanie przedmiotu umowy nastąpi </w:t>
      </w:r>
      <w:r w:rsidRPr="00ED7EEE">
        <w:rPr>
          <w:rFonts w:asciiTheme="minorHAnsi" w:eastAsia="SimSun" w:hAnsiTheme="minorHAnsi" w:cstheme="minorHAnsi"/>
          <w:kern w:val="1"/>
          <w:sz w:val="20"/>
          <w:szCs w:val="20"/>
          <w:lang w:eastAsia="hi-IN" w:bidi="hi-IN"/>
        </w:rPr>
        <w:lastRenderedPageBreak/>
        <w:t xml:space="preserve">na podstawie faktury końcowej wystawionej przez Wykonawcę. </w:t>
      </w:r>
    </w:p>
    <w:p w14:paraId="52433772" w14:textId="77777777" w:rsidR="00AA6170" w:rsidRPr="00ED7EEE" w:rsidRDefault="00AA6170" w:rsidP="00AA6170">
      <w:pPr>
        <w:widowControl w:val="0"/>
        <w:numPr>
          <w:ilvl w:val="0"/>
          <w:numId w:val="11"/>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Podstawą do wystawienia przez Wykonawcę faktury końcowej jest pozytywny protokół końcowy odbioru robót podpisany przez obie Strony. </w:t>
      </w:r>
    </w:p>
    <w:p w14:paraId="77B2E89A" w14:textId="77777777" w:rsidR="00AA6170" w:rsidRPr="00ED7EEE" w:rsidRDefault="00AA6170" w:rsidP="00AA6170">
      <w:pPr>
        <w:widowControl w:val="0"/>
        <w:numPr>
          <w:ilvl w:val="0"/>
          <w:numId w:val="11"/>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Zamawiający dokona zapłaty faktur, o których mowa w ust. 2 i 3, przelewem na wskazany rachunek Wykonawcy, w terminie </w:t>
      </w:r>
      <w:r w:rsidRPr="00ED7EEE">
        <w:rPr>
          <w:rFonts w:asciiTheme="minorHAnsi" w:eastAsia="SimSun" w:hAnsiTheme="minorHAnsi" w:cstheme="minorHAnsi"/>
          <w:b/>
          <w:kern w:val="1"/>
          <w:sz w:val="20"/>
          <w:szCs w:val="20"/>
          <w:lang w:eastAsia="hi-IN" w:bidi="hi-IN"/>
        </w:rPr>
        <w:t>30 dni</w:t>
      </w:r>
      <w:r w:rsidRPr="00ED7EEE">
        <w:rPr>
          <w:rFonts w:asciiTheme="minorHAnsi" w:eastAsia="SimSun" w:hAnsiTheme="minorHAnsi" w:cstheme="minorHAnsi"/>
          <w:kern w:val="1"/>
          <w:sz w:val="20"/>
          <w:szCs w:val="20"/>
          <w:lang w:eastAsia="hi-IN" w:bidi="hi-IN"/>
        </w:rPr>
        <w:t xml:space="preserve"> od daty otrzymania prawidłowo wystawionej faktury, z uwzględnieniem § 5 ust. 10, 11 i 1</w:t>
      </w:r>
      <w:r>
        <w:rPr>
          <w:rFonts w:asciiTheme="minorHAnsi" w:eastAsia="SimSun" w:hAnsiTheme="minorHAnsi" w:cstheme="minorHAnsi"/>
          <w:kern w:val="1"/>
          <w:sz w:val="20"/>
          <w:szCs w:val="20"/>
          <w:lang w:eastAsia="hi-IN" w:bidi="hi-IN"/>
        </w:rPr>
        <w:t>6</w:t>
      </w:r>
      <w:r w:rsidRPr="00ED7EEE">
        <w:rPr>
          <w:rFonts w:asciiTheme="minorHAnsi" w:eastAsia="SimSun" w:hAnsiTheme="minorHAnsi" w:cstheme="minorHAnsi"/>
          <w:kern w:val="1"/>
          <w:sz w:val="20"/>
          <w:szCs w:val="20"/>
          <w:lang w:eastAsia="hi-IN" w:bidi="hi-IN"/>
        </w:rPr>
        <w:t xml:space="preserve"> umowy.</w:t>
      </w:r>
    </w:p>
    <w:p w14:paraId="25925422" w14:textId="77777777" w:rsidR="00AA6170" w:rsidRPr="00ED7EEE" w:rsidRDefault="00AA6170" w:rsidP="00AA6170">
      <w:pPr>
        <w:widowControl w:val="0"/>
        <w:numPr>
          <w:ilvl w:val="0"/>
          <w:numId w:val="11"/>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Za dzień zapłaty wynagrodzenia przyjmuje się dzień obciążenia rachunku bankowego Zamawiającego. </w:t>
      </w:r>
    </w:p>
    <w:p w14:paraId="79B25D50" w14:textId="77777777" w:rsidR="00AA6170" w:rsidRPr="00ED7EEE" w:rsidRDefault="00AA6170" w:rsidP="00AA6170">
      <w:pPr>
        <w:widowControl w:val="0"/>
        <w:numPr>
          <w:ilvl w:val="0"/>
          <w:numId w:val="11"/>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Zamawiający zastrzega, że wierzytelność z tytułu niniejszej umowy, nie może być przenoszona na osobę trzecią.</w:t>
      </w:r>
    </w:p>
    <w:p w14:paraId="4AB2B269" w14:textId="77777777" w:rsidR="00AA6170" w:rsidRPr="00ED7EEE" w:rsidRDefault="00AA6170" w:rsidP="00AA6170">
      <w:pPr>
        <w:widowControl w:val="0"/>
        <w:numPr>
          <w:ilvl w:val="0"/>
          <w:numId w:val="11"/>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Zamawiający jest płatnikiem podatku VAT o numerze identyfikacyjnym wskazanym w komparycji umowy.</w:t>
      </w:r>
    </w:p>
    <w:p w14:paraId="447332CC" w14:textId="77777777" w:rsidR="00AA6170" w:rsidRPr="00ED7EEE" w:rsidRDefault="00AA6170" w:rsidP="00AA6170">
      <w:pPr>
        <w:widowControl w:val="0"/>
        <w:numPr>
          <w:ilvl w:val="0"/>
          <w:numId w:val="11"/>
        </w:numPr>
        <w:tabs>
          <w:tab w:val="clear" w:pos="0"/>
        </w:tabs>
        <w:ind w:left="284" w:hanging="284"/>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Wykonawca jest płatnikiem podatku VAT o numerze identyfikacyjnym wskazanym w komparycji umowy</w:t>
      </w:r>
      <w:r>
        <w:rPr>
          <w:rFonts w:asciiTheme="minorHAnsi" w:eastAsia="SimSun" w:hAnsiTheme="minorHAnsi" w:cstheme="minorHAnsi"/>
          <w:kern w:val="1"/>
          <w:sz w:val="20"/>
          <w:szCs w:val="20"/>
          <w:lang w:eastAsia="hi-IN" w:bidi="hi-IN"/>
        </w:rPr>
        <w:t>.</w:t>
      </w:r>
    </w:p>
    <w:p w14:paraId="12708EFC" w14:textId="77777777" w:rsidR="00AA6170" w:rsidRPr="00ED7EEE" w:rsidRDefault="00AA6170" w:rsidP="00AA6170">
      <w:pPr>
        <w:jc w:val="center"/>
        <w:rPr>
          <w:rFonts w:asciiTheme="minorHAnsi" w:hAnsiTheme="minorHAnsi" w:cstheme="minorHAnsi"/>
          <w:b/>
          <w:sz w:val="20"/>
          <w:szCs w:val="20"/>
        </w:rPr>
      </w:pPr>
    </w:p>
    <w:p w14:paraId="032A08FB"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11</w:t>
      </w:r>
    </w:p>
    <w:p w14:paraId="7EA737D5" w14:textId="77777777" w:rsidR="00AA6170" w:rsidRPr="00ED7EEE" w:rsidRDefault="00AA6170" w:rsidP="00AA6170">
      <w:pPr>
        <w:widowControl w:val="0"/>
        <w:numPr>
          <w:ilvl w:val="0"/>
          <w:numId w:val="12"/>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Strony postanawiają, że za szkody wynikłe z niewykonania lub nienależytego wykonania umowy przysługują kary umowne, które będą naliczane w przypadku zaistnienia okoliczności, o których mowa w ust. 2.</w:t>
      </w:r>
    </w:p>
    <w:p w14:paraId="7015DE7D" w14:textId="77777777" w:rsidR="00AA6170" w:rsidRPr="00ED7EEE" w:rsidRDefault="00AA6170" w:rsidP="00AA6170">
      <w:pPr>
        <w:widowControl w:val="0"/>
        <w:numPr>
          <w:ilvl w:val="0"/>
          <w:numId w:val="12"/>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Na Wykonawcę mogą zostać nałożone przez Zamawiającego kary umowne w następujących przypadkach: </w:t>
      </w:r>
    </w:p>
    <w:p w14:paraId="120558C6" w14:textId="77777777" w:rsidR="00AA6170" w:rsidRPr="00E74EE4" w:rsidRDefault="00AA6170" w:rsidP="00AA6170">
      <w:pPr>
        <w:widowControl w:val="0"/>
        <w:numPr>
          <w:ilvl w:val="0"/>
          <w:numId w:val="8"/>
        </w:numPr>
        <w:tabs>
          <w:tab w:val="clear" w:pos="0"/>
        </w:tabs>
        <w:ind w:left="567" w:hanging="283"/>
        <w:jc w:val="both"/>
        <w:rPr>
          <w:rFonts w:asciiTheme="minorHAnsi" w:eastAsia="SimSun" w:hAnsiTheme="minorHAnsi" w:cstheme="minorHAnsi"/>
          <w:kern w:val="1"/>
          <w:sz w:val="20"/>
          <w:szCs w:val="20"/>
          <w:lang w:eastAsia="hi-IN" w:bidi="hi-IN"/>
        </w:rPr>
      </w:pPr>
      <w:r w:rsidRPr="00E74EE4">
        <w:rPr>
          <w:rFonts w:asciiTheme="minorHAnsi" w:eastAsia="SimSun" w:hAnsiTheme="minorHAnsi" w:cstheme="minorHAnsi"/>
          <w:kern w:val="1"/>
          <w:sz w:val="20"/>
          <w:szCs w:val="20"/>
          <w:lang w:eastAsia="hi-IN" w:bidi="hi-IN"/>
        </w:rPr>
        <w:t>za zwłokę w wykonaniu przedmiotu umowy określonego w § 1, w wysokości 0,5% wynagrodzenia umownego netto za każdy dzień zwłoki,</w:t>
      </w:r>
    </w:p>
    <w:p w14:paraId="722B650A" w14:textId="77777777" w:rsidR="00AA6170" w:rsidRPr="00ED7EEE" w:rsidRDefault="00AA6170" w:rsidP="00AA6170">
      <w:pPr>
        <w:widowControl w:val="0"/>
        <w:numPr>
          <w:ilvl w:val="0"/>
          <w:numId w:val="8"/>
        </w:numPr>
        <w:ind w:left="567" w:hanging="283"/>
        <w:jc w:val="both"/>
        <w:rPr>
          <w:rFonts w:asciiTheme="minorHAnsi" w:eastAsia="SimSun" w:hAnsiTheme="minorHAnsi" w:cstheme="minorHAnsi"/>
          <w:kern w:val="1"/>
          <w:sz w:val="20"/>
          <w:szCs w:val="20"/>
          <w:lang w:eastAsia="hi-IN" w:bidi="hi-IN"/>
        </w:rPr>
      </w:pPr>
      <w:r w:rsidRPr="00E74EE4">
        <w:rPr>
          <w:rFonts w:asciiTheme="minorHAnsi" w:eastAsia="SimSun" w:hAnsiTheme="minorHAnsi" w:cstheme="minorHAnsi"/>
          <w:kern w:val="1"/>
          <w:sz w:val="20"/>
          <w:szCs w:val="20"/>
          <w:lang w:eastAsia="hi-IN" w:bidi="hi-IN"/>
        </w:rPr>
        <w:t>za zwłokę w usunięciu wad stwierdzonych przy odbiorze lub w okresie gwarancji i rękojmi w wysokości 0,5% wynagrodzenia umownego netto, za każdy dzień zwłoki liczony od dnia upływu terminu wyznaczonego na usunięcie wad</w:t>
      </w:r>
      <w:r w:rsidRPr="00ED7EEE">
        <w:rPr>
          <w:rFonts w:asciiTheme="minorHAnsi" w:eastAsia="SimSun" w:hAnsiTheme="minorHAnsi" w:cstheme="minorHAnsi"/>
          <w:kern w:val="1"/>
          <w:sz w:val="20"/>
          <w:szCs w:val="20"/>
          <w:lang w:eastAsia="hi-IN" w:bidi="hi-IN"/>
        </w:rPr>
        <w:t xml:space="preserve">, </w:t>
      </w:r>
    </w:p>
    <w:p w14:paraId="05D02AEB" w14:textId="77777777" w:rsidR="00AA6170" w:rsidRPr="00ED7EEE" w:rsidRDefault="00AA6170" w:rsidP="00AA6170">
      <w:pPr>
        <w:widowControl w:val="0"/>
        <w:numPr>
          <w:ilvl w:val="0"/>
          <w:numId w:val="8"/>
        </w:numPr>
        <w:tabs>
          <w:tab w:val="clear" w:pos="0"/>
        </w:tabs>
        <w:ind w:left="567" w:hanging="283"/>
        <w:jc w:val="both"/>
        <w:rPr>
          <w:rFonts w:asciiTheme="minorHAnsi" w:eastAsia="SimSun" w:hAnsiTheme="minorHAnsi" w:cstheme="minorHAnsi"/>
          <w:kern w:val="1"/>
          <w:sz w:val="20"/>
          <w:szCs w:val="20"/>
          <w:lang w:eastAsia="hi-IN" w:bidi="hi-IN"/>
        </w:rPr>
      </w:pPr>
      <w:r w:rsidRPr="005B32C7">
        <w:rPr>
          <w:rFonts w:asciiTheme="minorHAnsi" w:eastAsia="SimSun" w:hAnsiTheme="minorHAnsi" w:cstheme="minorHAnsi"/>
          <w:kern w:val="1"/>
          <w:sz w:val="20"/>
          <w:szCs w:val="20"/>
          <w:lang w:eastAsia="hi-IN" w:bidi="hi-IN"/>
        </w:rPr>
        <w:t xml:space="preserve">z </w:t>
      </w:r>
      <w:r w:rsidRPr="00A62BAE">
        <w:rPr>
          <w:rFonts w:asciiTheme="minorHAnsi" w:eastAsia="SimSun" w:hAnsiTheme="minorHAnsi" w:cstheme="minorHAnsi"/>
          <w:kern w:val="1"/>
          <w:sz w:val="20"/>
          <w:szCs w:val="20"/>
          <w:lang w:eastAsia="hi-IN" w:bidi="hi-IN"/>
        </w:rPr>
        <w:t xml:space="preserve">tytułu wad w przedmiocie umowy w wysokości 2% wynagrodzenia umownego  netto, za każde jednostkowe naruszenie, w przypadku, gdy taka wada nie zostanie usunięta w terminie o którym mowa </w:t>
      </w:r>
      <w:r>
        <w:rPr>
          <w:rFonts w:asciiTheme="minorHAnsi" w:eastAsia="SimSun" w:hAnsiTheme="minorHAnsi" w:cstheme="minorHAnsi"/>
          <w:kern w:val="1"/>
          <w:sz w:val="20"/>
          <w:szCs w:val="20"/>
          <w:lang w:eastAsia="hi-IN" w:bidi="hi-IN"/>
        </w:rPr>
        <w:br/>
      </w:r>
      <w:r w:rsidRPr="00A62BAE">
        <w:rPr>
          <w:rFonts w:asciiTheme="minorHAnsi" w:eastAsia="SimSun" w:hAnsiTheme="minorHAnsi" w:cstheme="minorHAnsi"/>
          <w:kern w:val="1"/>
          <w:sz w:val="20"/>
          <w:szCs w:val="20"/>
          <w:lang w:eastAsia="hi-IN" w:bidi="hi-IN"/>
        </w:rPr>
        <w:t>w § 13 ust. 4</w:t>
      </w:r>
      <w:r w:rsidRPr="00ED7EEE">
        <w:rPr>
          <w:rFonts w:asciiTheme="minorHAnsi" w:eastAsia="SimSun" w:hAnsiTheme="minorHAnsi" w:cstheme="minorHAnsi"/>
          <w:kern w:val="1"/>
          <w:sz w:val="20"/>
          <w:szCs w:val="20"/>
          <w:lang w:eastAsia="hi-IN" w:bidi="hi-IN"/>
        </w:rPr>
        <w:t xml:space="preserve">, </w:t>
      </w:r>
    </w:p>
    <w:p w14:paraId="1E0B3DA2" w14:textId="77777777" w:rsidR="00AA6170" w:rsidRPr="00ED7EEE" w:rsidRDefault="00AA6170" w:rsidP="00AA6170">
      <w:pPr>
        <w:widowControl w:val="0"/>
        <w:numPr>
          <w:ilvl w:val="0"/>
          <w:numId w:val="8"/>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za odstąpienie od umowy z przyczyn zależnych od Wykonawcy w wysokości 15% wynagrodzenia umownego netto,</w:t>
      </w:r>
    </w:p>
    <w:p w14:paraId="30483589"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w przypadku nieprzedłożenia Zamawiającemu do zaakceptowania projektu umowy o podwykonawstwo lub jej zmiany w wysokości 1.000,00 zł, za każde jednostkowe naruszenie,</w:t>
      </w:r>
    </w:p>
    <w:p w14:paraId="5D3A9FC3"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w przypadku nieprzedłożenia poświadczonej za zgodność z oryginałem kopii umowy o podwykonawstwo lub jej zmiany, albo brak zmiany w zakresie terminu zapłaty wymaganej przez Zamawiającego w wysokości 1.000,00 zł, za każde jednostkowe naruszenie,</w:t>
      </w:r>
    </w:p>
    <w:p w14:paraId="2D0FD142"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 xml:space="preserve">w przypadku braku zapłaty lub nieterminowej zapłaty wynagrodzenia należnego podwykonawcy lub dalszemu podwykonawcy w wysokości 0,5% wartości </w:t>
      </w:r>
      <w:r w:rsidRPr="00ED7EEE">
        <w:rPr>
          <w:rFonts w:asciiTheme="minorHAnsi" w:eastAsia="SimSun" w:hAnsiTheme="minorHAnsi" w:cstheme="minorHAnsi"/>
          <w:kern w:val="1"/>
          <w:sz w:val="20"/>
          <w:szCs w:val="20"/>
          <w:lang w:eastAsia="hi-IN" w:bidi="hi-IN"/>
        </w:rPr>
        <w:t xml:space="preserve">wynagrodzenia umownego netto </w:t>
      </w:r>
      <w:r w:rsidRPr="00ED7EEE">
        <w:rPr>
          <w:rFonts w:asciiTheme="minorHAnsi" w:hAnsiTheme="minorHAnsi" w:cstheme="minorHAnsi"/>
          <w:sz w:val="20"/>
          <w:szCs w:val="20"/>
        </w:rPr>
        <w:t xml:space="preserve">za każdy rozpoczęty dzień opóźnienia, </w:t>
      </w:r>
    </w:p>
    <w:p w14:paraId="52DBAD83"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w przypadku konieczności wypłaty przez Zamawiającego wynagrodzenia należnego podwykonawcy lub dalszemu podwykonawcy z uwagi na brak zapłaty przez Wykonawcę, w wysokości 1.000,00 zł, za każde jednostkowe naruszenie</w:t>
      </w:r>
    </w:p>
    <w:p w14:paraId="509C60F1"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w przypadku naruszenia obowiązku wynikającego z pkt. 2.1 w</w:t>
      </w:r>
      <w:r w:rsidRPr="00ED7EEE">
        <w:rPr>
          <w:rFonts w:asciiTheme="minorHAnsi" w:eastAsia="SimSun" w:hAnsiTheme="minorHAnsi" w:cstheme="minorHAnsi"/>
          <w:kern w:val="1"/>
          <w:sz w:val="20"/>
          <w:szCs w:val="20"/>
          <w:lang w:eastAsia="hi-IN" w:bidi="hi-IN"/>
        </w:rPr>
        <w:t>ytycznych, o których mowa w § 4 ust. 1 pkt 1) umowy</w:t>
      </w:r>
      <w:r w:rsidRPr="00ED7EEE">
        <w:rPr>
          <w:rFonts w:asciiTheme="minorHAnsi" w:hAnsiTheme="minorHAnsi" w:cstheme="minorHAnsi"/>
          <w:sz w:val="20"/>
          <w:szCs w:val="20"/>
        </w:rPr>
        <w:t xml:space="preserve"> w wysokości 3.000,00 zł, za każde jednostkowe naruszenie,</w:t>
      </w:r>
    </w:p>
    <w:p w14:paraId="1A3FDC0A"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w przypadku naruszenia obowiązku wynikającego z pkt. 2.3 w</w:t>
      </w:r>
      <w:r w:rsidRPr="00ED7EEE">
        <w:rPr>
          <w:rFonts w:asciiTheme="minorHAnsi" w:eastAsia="SimSun" w:hAnsiTheme="minorHAnsi" w:cstheme="minorHAnsi"/>
          <w:kern w:val="1"/>
          <w:sz w:val="20"/>
          <w:szCs w:val="20"/>
          <w:lang w:eastAsia="hi-IN" w:bidi="hi-IN"/>
        </w:rPr>
        <w:t>ytycznych, o których mowa w § 4 ust. 1 pkt 1)</w:t>
      </w:r>
      <w:r w:rsidRPr="00ED7EEE">
        <w:rPr>
          <w:rFonts w:asciiTheme="minorHAnsi" w:hAnsiTheme="minorHAnsi" w:cstheme="minorHAnsi"/>
          <w:sz w:val="20"/>
          <w:szCs w:val="20"/>
        </w:rPr>
        <w:t xml:space="preserve"> umowy w wysokości 1.000,00 zł, za każde jednostkowe naruszenie,</w:t>
      </w:r>
    </w:p>
    <w:p w14:paraId="1EE920FC"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w przypadku naruszenia pkt 2.9 w</w:t>
      </w:r>
      <w:r w:rsidRPr="00ED7EEE">
        <w:rPr>
          <w:rFonts w:asciiTheme="minorHAnsi" w:eastAsia="SimSun" w:hAnsiTheme="minorHAnsi" w:cstheme="minorHAnsi"/>
          <w:kern w:val="1"/>
          <w:sz w:val="20"/>
          <w:szCs w:val="20"/>
          <w:lang w:eastAsia="hi-IN" w:bidi="hi-IN"/>
        </w:rPr>
        <w:t>ytycznych, o których mowa w  § 4 ust.1 pkt 1) umowy</w:t>
      </w:r>
      <w:r w:rsidRPr="00ED7EEE">
        <w:rPr>
          <w:rFonts w:asciiTheme="minorHAnsi" w:hAnsiTheme="minorHAnsi" w:cstheme="minorHAnsi"/>
          <w:sz w:val="20"/>
          <w:szCs w:val="20"/>
        </w:rPr>
        <w:t xml:space="preserve"> w wysokości 3.000,00 zł za każde jednostkowe naruszenie,</w:t>
      </w:r>
    </w:p>
    <w:p w14:paraId="70A3239C"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w przypadku naruszenia pkt 2.10 w</w:t>
      </w:r>
      <w:r w:rsidRPr="00ED7EEE">
        <w:rPr>
          <w:rFonts w:asciiTheme="minorHAnsi" w:eastAsia="SimSun" w:hAnsiTheme="minorHAnsi" w:cstheme="minorHAnsi"/>
          <w:kern w:val="1"/>
          <w:sz w:val="20"/>
          <w:szCs w:val="20"/>
          <w:lang w:eastAsia="hi-IN" w:bidi="hi-IN"/>
        </w:rPr>
        <w:t>ytycznych, o których mowa w  § 4 ust.1 pkt 1)</w:t>
      </w:r>
      <w:r w:rsidRPr="00ED7EEE">
        <w:rPr>
          <w:rFonts w:asciiTheme="minorHAnsi" w:hAnsiTheme="minorHAnsi" w:cstheme="minorHAnsi"/>
          <w:sz w:val="20"/>
          <w:szCs w:val="20"/>
        </w:rPr>
        <w:t xml:space="preserve"> umowy w wysokości 3.000,00 zł za każde pojedyncze naruszenie,</w:t>
      </w:r>
    </w:p>
    <w:p w14:paraId="3D99FD20"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w przypadku naruszenia pkt 2.11 w</w:t>
      </w:r>
      <w:r w:rsidRPr="00ED7EEE">
        <w:rPr>
          <w:rFonts w:asciiTheme="minorHAnsi" w:eastAsia="SimSun" w:hAnsiTheme="minorHAnsi" w:cstheme="minorHAnsi"/>
          <w:kern w:val="1"/>
          <w:sz w:val="20"/>
          <w:szCs w:val="20"/>
          <w:lang w:eastAsia="hi-IN" w:bidi="hi-IN"/>
        </w:rPr>
        <w:t>ytycznych, o których mowa w  § 4 ust.1 pkt 1) umowy</w:t>
      </w:r>
      <w:r w:rsidRPr="00ED7EEE">
        <w:rPr>
          <w:rFonts w:asciiTheme="minorHAnsi" w:hAnsiTheme="minorHAnsi" w:cstheme="minorHAnsi"/>
          <w:sz w:val="20"/>
          <w:szCs w:val="20"/>
        </w:rPr>
        <w:t xml:space="preserve"> w wysokości 1.000,00 zł za każde jednostkowe naruszenie,</w:t>
      </w:r>
    </w:p>
    <w:p w14:paraId="57908C5D"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za każde wykorzystanie niezgodne z pkt. 2.13 w</w:t>
      </w:r>
      <w:r w:rsidRPr="00ED7EEE">
        <w:rPr>
          <w:rFonts w:asciiTheme="minorHAnsi" w:eastAsia="SimSun" w:hAnsiTheme="minorHAnsi" w:cstheme="minorHAnsi"/>
          <w:kern w:val="1"/>
          <w:sz w:val="20"/>
          <w:szCs w:val="20"/>
          <w:lang w:eastAsia="hi-IN" w:bidi="hi-IN"/>
        </w:rPr>
        <w:t>ytycznych, o których mowa w § 4 ust. 1 pkt 1)</w:t>
      </w:r>
      <w:r w:rsidRPr="00ED7EEE">
        <w:rPr>
          <w:rFonts w:asciiTheme="minorHAnsi" w:hAnsiTheme="minorHAnsi" w:cstheme="minorHAnsi"/>
          <w:sz w:val="20"/>
          <w:szCs w:val="20"/>
        </w:rPr>
        <w:t>, słupów elektroenergetycznych będących własnością Energa-Operator SA, w wysokości 2.000,00 zł, za każde jednostkowe naruszenie,</w:t>
      </w:r>
    </w:p>
    <w:p w14:paraId="5F65C086"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za każdy przypadek naruszenia pkt 2.26 w</w:t>
      </w:r>
      <w:r w:rsidRPr="00ED7EEE">
        <w:rPr>
          <w:rFonts w:asciiTheme="minorHAnsi" w:eastAsia="SimSun" w:hAnsiTheme="minorHAnsi" w:cstheme="minorHAnsi"/>
          <w:kern w:val="1"/>
          <w:sz w:val="20"/>
          <w:szCs w:val="20"/>
          <w:lang w:eastAsia="hi-IN" w:bidi="hi-IN"/>
        </w:rPr>
        <w:t>ytycznych, o których mowa w  § 4 ust.1 pkt 1) umowy</w:t>
      </w:r>
      <w:r w:rsidRPr="00ED7EEE">
        <w:rPr>
          <w:rFonts w:asciiTheme="minorHAnsi" w:hAnsiTheme="minorHAnsi" w:cstheme="minorHAnsi"/>
          <w:sz w:val="20"/>
          <w:szCs w:val="20"/>
        </w:rPr>
        <w:t xml:space="preserve">, </w:t>
      </w:r>
      <w:r w:rsidRPr="00ED7EEE">
        <w:rPr>
          <w:rFonts w:asciiTheme="minorHAnsi" w:hAnsiTheme="minorHAnsi" w:cstheme="minorHAnsi"/>
          <w:sz w:val="20"/>
          <w:szCs w:val="20"/>
        </w:rPr>
        <w:br/>
        <w:t>w wysokości 10.000,00 zł, za każde jednostkowe naruszenie,</w:t>
      </w:r>
    </w:p>
    <w:p w14:paraId="5D97AE5E" w14:textId="77777777" w:rsidR="00AA6170" w:rsidRPr="00ED7EEE" w:rsidRDefault="00AA6170" w:rsidP="00AA6170">
      <w:pPr>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za każdy przypadek naruszenia pkt 2.27 w</w:t>
      </w:r>
      <w:r w:rsidRPr="00ED7EEE">
        <w:rPr>
          <w:rFonts w:asciiTheme="minorHAnsi" w:eastAsia="SimSun" w:hAnsiTheme="minorHAnsi" w:cstheme="minorHAnsi"/>
          <w:kern w:val="1"/>
          <w:sz w:val="20"/>
          <w:szCs w:val="20"/>
          <w:lang w:eastAsia="hi-IN" w:bidi="hi-IN"/>
        </w:rPr>
        <w:t>ytycznych, o których mowa w  § 4 ust.1 pkt 1) umowy</w:t>
      </w:r>
      <w:r w:rsidRPr="00ED7EEE">
        <w:rPr>
          <w:rFonts w:asciiTheme="minorHAnsi" w:hAnsiTheme="minorHAnsi" w:cstheme="minorHAnsi"/>
          <w:sz w:val="20"/>
          <w:szCs w:val="20"/>
        </w:rPr>
        <w:t xml:space="preserve">, </w:t>
      </w:r>
      <w:r w:rsidRPr="00ED7EEE">
        <w:rPr>
          <w:rFonts w:asciiTheme="minorHAnsi" w:hAnsiTheme="minorHAnsi" w:cstheme="minorHAnsi"/>
          <w:sz w:val="20"/>
          <w:szCs w:val="20"/>
        </w:rPr>
        <w:br/>
        <w:t>w wysokości 10.000,00 zł, za każde jednostkowe naruszenie,</w:t>
      </w:r>
    </w:p>
    <w:p w14:paraId="1F093640" w14:textId="77777777" w:rsidR="00AA6170" w:rsidRPr="00ED7EEE" w:rsidRDefault="00AA6170" w:rsidP="00AA6170">
      <w:pPr>
        <w:pStyle w:val="Akapitzlist"/>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z tytułu niespełnienia przez Wykonawcę lub podwykonawcę wymogu zatrudnienia na podstawie umowy o pracę osób wykonujących wskazane w § 5 ust. 1</w:t>
      </w:r>
      <w:r>
        <w:rPr>
          <w:rFonts w:asciiTheme="minorHAnsi" w:hAnsiTheme="minorHAnsi" w:cstheme="minorHAnsi"/>
          <w:sz w:val="20"/>
          <w:szCs w:val="20"/>
        </w:rPr>
        <w:t>7</w:t>
      </w:r>
      <w:r w:rsidRPr="00ED7EEE">
        <w:rPr>
          <w:rFonts w:asciiTheme="minorHAnsi" w:hAnsiTheme="minorHAnsi" w:cstheme="minorHAnsi"/>
          <w:sz w:val="20"/>
          <w:szCs w:val="20"/>
        </w:rPr>
        <w:t xml:space="preserve"> umowy czynności Zamawiającemu przysługuje prawo </w:t>
      </w:r>
      <w:r w:rsidRPr="00ED7EEE">
        <w:rPr>
          <w:rFonts w:asciiTheme="minorHAnsi" w:hAnsiTheme="minorHAnsi" w:cstheme="minorHAnsi"/>
          <w:sz w:val="20"/>
          <w:szCs w:val="20"/>
        </w:rPr>
        <w:lastRenderedPageBreak/>
        <w:t>uzyskania od Wykonawcy kary umownej w wysokości 1.000,00 zł za każdy stwierdzony przypadek; 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 5 ust. 1</w:t>
      </w:r>
      <w:r>
        <w:rPr>
          <w:rFonts w:asciiTheme="minorHAnsi" w:hAnsiTheme="minorHAnsi" w:cstheme="minorHAnsi"/>
          <w:sz w:val="20"/>
          <w:szCs w:val="20"/>
        </w:rPr>
        <w:t>7</w:t>
      </w:r>
      <w:r w:rsidRPr="00ED7EEE">
        <w:rPr>
          <w:rFonts w:asciiTheme="minorHAnsi" w:hAnsiTheme="minorHAnsi" w:cstheme="minorHAnsi"/>
          <w:sz w:val="20"/>
          <w:szCs w:val="20"/>
        </w:rPr>
        <w:t xml:space="preserve"> umowy czynności, a tym samym uprawnia Zamawiającego do naliczenia kary umownej w wysokości 1.000,00 zł za każde jednostkowe naruszenie.</w:t>
      </w:r>
    </w:p>
    <w:p w14:paraId="3F72F085" w14:textId="77777777" w:rsidR="00AA6170" w:rsidRPr="00ED7EEE" w:rsidRDefault="00AA6170" w:rsidP="00AA6170">
      <w:pPr>
        <w:pStyle w:val="Akapitzlist"/>
        <w:numPr>
          <w:ilvl w:val="0"/>
          <w:numId w:val="8"/>
        </w:numPr>
        <w:tabs>
          <w:tab w:val="clear" w:pos="0"/>
        </w:tabs>
        <w:ind w:left="567" w:hanging="283"/>
        <w:jc w:val="both"/>
        <w:rPr>
          <w:rFonts w:asciiTheme="minorHAnsi" w:hAnsiTheme="minorHAnsi" w:cstheme="minorHAnsi"/>
          <w:sz w:val="20"/>
          <w:szCs w:val="20"/>
        </w:rPr>
      </w:pPr>
      <w:r w:rsidRPr="00ED7EEE">
        <w:rPr>
          <w:rFonts w:asciiTheme="minorHAnsi" w:hAnsiTheme="minorHAnsi" w:cstheme="minorHAnsi"/>
          <w:sz w:val="20"/>
          <w:szCs w:val="20"/>
        </w:rPr>
        <w:t xml:space="preserve">za niedopełnienie przez Wykonawcę obowiązków wynikających z § 5 ust. </w:t>
      </w:r>
      <w:r>
        <w:rPr>
          <w:rFonts w:asciiTheme="minorHAnsi" w:hAnsiTheme="minorHAnsi" w:cstheme="minorHAnsi"/>
          <w:sz w:val="20"/>
          <w:szCs w:val="20"/>
        </w:rPr>
        <w:t>22</w:t>
      </w:r>
      <w:r w:rsidRPr="00ED7EEE">
        <w:rPr>
          <w:rFonts w:asciiTheme="minorHAnsi" w:hAnsiTheme="minorHAnsi" w:cstheme="minorHAnsi"/>
          <w:sz w:val="20"/>
          <w:szCs w:val="20"/>
        </w:rPr>
        <w:t xml:space="preserve"> umowy Zamawiający jest uprawniony do naliczenia kary umownej w wysokości 10.000,00 zł, za każde jednostkowe naruszenie.</w:t>
      </w:r>
    </w:p>
    <w:p w14:paraId="3781EBCB" w14:textId="77777777" w:rsidR="00AA6170" w:rsidRPr="00ED7EEE" w:rsidRDefault="00AA6170" w:rsidP="00AA6170">
      <w:pPr>
        <w:widowControl w:val="0"/>
        <w:numPr>
          <w:ilvl w:val="0"/>
          <w:numId w:val="12"/>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Poszczególne rodzaje kar umownych oraz odpowiedzialność odszkodowawcza, o których mowa w niniejszej umowie należy rozumieć jako niezależne od siebie należności.</w:t>
      </w:r>
    </w:p>
    <w:p w14:paraId="0E3F9D8C" w14:textId="77777777" w:rsidR="00AA6170" w:rsidRPr="00ED7EEE" w:rsidRDefault="00AA6170" w:rsidP="00AA6170">
      <w:pPr>
        <w:widowControl w:val="0"/>
        <w:numPr>
          <w:ilvl w:val="0"/>
          <w:numId w:val="12"/>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Wykonawca zobowiązuje się do zapłaty kar umownych określonych w niniejszej umowie na podstawie not obciążeniowych wystawionych przez Zamawiającego, w terminie 14 dni od daty ich skutecznego doręczenia.</w:t>
      </w:r>
    </w:p>
    <w:p w14:paraId="398BAC52" w14:textId="77777777" w:rsidR="00AA6170" w:rsidRPr="00ED7EEE" w:rsidRDefault="00AA6170" w:rsidP="00AA6170">
      <w:pPr>
        <w:widowControl w:val="0"/>
        <w:numPr>
          <w:ilvl w:val="0"/>
          <w:numId w:val="12"/>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Na Zamawiającego mogą zostać nałożone przez Wykonawcę kary umowne w następujących przypadkach:  </w:t>
      </w:r>
    </w:p>
    <w:p w14:paraId="3E5EA2ED" w14:textId="77777777" w:rsidR="00AA6170" w:rsidRPr="00ED7EEE" w:rsidRDefault="00AA6170" w:rsidP="00AA6170">
      <w:pPr>
        <w:widowControl w:val="0"/>
        <w:numPr>
          <w:ilvl w:val="0"/>
          <w:numId w:val="7"/>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za zwłokę w przekazaniu terenu budowy</w:t>
      </w:r>
      <w:r w:rsidRPr="00ED7EEE">
        <w:rPr>
          <w:rFonts w:asciiTheme="minorHAnsi" w:eastAsia="SimSun" w:hAnsiTheme="minorHAnsi" w:cstheme="minorHAnsi"/>
          <w:strike/>
          <w:kern w:val="1"/>
          <w:sz w:val="20"/>
          <w:szCs w:val="20"/>
          <w:lang w:eastAsia="hi-IN" w:bidi="hi-IN"/>
        </w:rPr>
        <w:t>,</w:t>
      </w:r>
      <w:r w:rsidRPr="00ED7EEE">
        <w:rPr>
          <w:rFonts w:asciiTheme="minorHAnsi" w:eastAsia="SimSun" w:hAnsiTheme="minorHAnsi" w:cstheme="minorHAnsi"/>
          <w:kern w:val="1"/>
          <w:sz w:val="20"/>
          <w:szCs w:val="20"/>
          <w:lang w:eastAsia="hi-IN" w:bidi="hi-IN"/>
        </w:rPr>
        <w:t xml:space="preserve"> lub  uniemożliwianie rozpoczęcia i realizacji robót stanowiących przedmiot niniejszej umowy z winy Zamawiającego w wysokości 0,5% wynagrodzenia umownego netto za każdy dzień zwłoki, z zastrzeżeniem, o którym mowa w art. 456 ust 1 pkt 1 ustawy Prawo zamówień publicznych, </w:t>
      </w:r>
    </w:p>
    <w:p w14:paraId="4F9D2F78" w14:textId="77777777" w:rsidR="00AA6170" w:rsidRPr="00ED7EEE" w:rsidRDefault="00AA6170" w:rsidP="00AA6170">
      <w:pPr>
        <w:widowControl w:val="0"/>
        <w:numPr>
          <w:ilvl w:val="0"/>
          <w:numId w:val="7"/>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za zwłokę w przeprowadzeniu odbioru określonego w </w:t>
      </w:r>
      <w:r w:rsidRPr="00ED7EEE">
        <w:rPr>
          <w:rFonts w:asciiTheme="minorHAnsi" w:hAnsiTheme="minorHAnsi" w:cstheme="minorHAnsi"/>
          <w:sz w:val="20"/>
          <w:szCs w:val="20"/>
        </w:rPr>
        <w:t>w</w:t>
      </w:r>
      <w:r w:rsidRPr="00ED7EEE">
        <w:rPr>
          <w:rFonts w:asciiTheme="minorHAnsi" w:eastAsia="SimSun" w:hAnsiTheme="minorHAnsi" w:cstheme="minorHAnsi"/>
          <w:kern w:val="1"/>
          <w:sz w:val="20"/>
          <w:szCs w:val="20"/>
          <w:lang w:eastAsia="hi-IN" w:bidi="hi-IN"/>
        </w:rPr>
        <w:t>ytycznych, o których mowa w § 4 ust. 1 pkt 3)</w:t>
      </w:r>
      <w:r w:rsidRPr="00ED7EEE">
        <w:rPr>
          <w:rFonts w:asciiTheme="minorHAnsi" w:hAnsiTheme="minorHAnsi" w:cstheme="minorHAnsi"/>
          <w:sz w:val="20"/>
          <w:szCs w:val="20"/>
        </w:rPr>
        <w:t xml:space="preserve"> umowy </w:t>
      </w:r>
      <w:r w:rsidRPr="00ED7EEE">
        <w:rPr>
          <w:rFonts w:asciiTheme="minorHAnsi" w:eastAsia="SimSun" w:hAnsiTheme="minorHAnsi" w:cstheme="minorHAnsi"/>
          <w:kern w:val="1"/>
          <w:sz w:val="20"/>
          <w:szCs w:val="20"/>
          <w:lang w:eastAsia="hi-IN" w:bidi="hi-IN"/>
        </w:rPr>
        <w:t xml:space="preserve">w wysokości 0,5 % wynagrodzenia umownego netto, za każdy dzień zwłoki licząc od dnia następnego po terminie, w którym ten odbiór powinien zostać przeprowadzony, </w:t>
      </w:r>
    </w:p>
    <w:p w14:paraId="5C32F279" w14:textId="77777777" w:rsidR="00AA6170" w:rsidRPr="00ED7EEE" w:rsidRDefault="00AA6170" w:rsidP="00AA6170">
      <w:pPr>
        <w:widowControl w:val="0"/>
        <w:numPr>
          <w:ilvl w:val="0"/>
          <w:numId w:val="7"/>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z tytułu odstąpienia od umowy z przyczyn zawinionych przez Zamawiającego, w wysokości 15 % wynagrodzenia umownego netto, z zastrzeżeniem art. 456 ust 1 pkt 1  ustawy </w:t>
      </w:r>
      <w:proofErr w:type="spellStart"/>
      <w:r w:rsidRPr="00ED7EEE">
        <w:rPr>
          <w:rFonts w:asciiTheme="minorHAnsi" w:eastAsia="SimSun" w:hAnsiTheme="minorHAnsi" w:cstheme="minorHAnsi"/>
          <w:kern w:val="1"/>
          <w:sz w:val="20"/>
          <w:szCs w:val="20"/>
          <w:lang w:eastAsia="hi-IN" w:bidi="hi-IN"/>
        </w:rPr>
        <w:t>Pzp</w:t>
      </w:r>
      <w:proofErr w:type="spellEnd"/>
      <w:r w:rsidRPr="00ED7EEE">
        <w:rPr>
          <w:rFonts w:asciiTheme="minorHAnsi" w:eastAsia="SimSun" w:hAnsiTheme="minorHAnsi" w:cstheme="minorHAnsi"/>
          <w:kern w:val="1"/>
          <w:sz w:val="20"/>
          <w:szCs w:val="20"/>
          <w:lang w:eastAsia="hi-IN" w:bidi="hi-IN"/>
        </w:rPr>
        <w:t>.</w:t>
      </w:r>
    </w:p>
    <w:p w14:paraId="298CEAAB" w14:textId="77777777" w:rsidR="00AA6170" w:rsidRPr="00ED7EEE" w:rsidRDefault="00AA6170" w:rsidP="00AA6170">
      <w:pPr>
        <w:widowControl w:val="0"/>
        <w:numPr>
          <w:ilvl w:val="0"/>
          <w:numId w:val="12"/>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Strony zastrzegają sobie prawo dochodzenia odszkodowania uzupełniającego na zasadach ogólnych Kodeksu cywilnego, jeżeli wysokość zastrzeżonych kar umownych nie pokrywa wysokości rzeczywiście poniesionej szkody. </w:t>
      </w:r>
    </w:p>
    <w:p w14:paraId="1E136C61" w14:textId="77777777" w:rsidR="00AA6170" w:rsidRPr="00ED7EEE" w:rsidRDefault="00AA6170" w:rsidP="00AA6170">
      <w:pPr>
        <w:widowControl w:val="0"/>
        <w:numPr>
          <w:ilvl w:val="0"/>
          <w:numId w:val="12"/>
        </w:numPr>
        <w:tabs>
          <w:tab w:val="clear" w:pos="0"/>
        </w:tabs>
        <w:ind w:left="284" w:hanging="284"/>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Nie zastosowanie się przez Wykonawcę do obowiązku terminowego usunięcia wad ujawnionych w przedmiocie umowy uprawnia Zamawiającego do ich usunięcia na koszt i ryzyko Wykonawcy.</w:t>
      </w:r>
    </w:p>
    <w:p w14:paraId="6A3178F0" w14:textId="77777777" w:rsidR="00AA6170" w:rsidRPr="00ED7EEE" w:rsidRDefault="00AA6170" w:rsidP="00AA6170">
      <w:pPr>
        <w:widowControl w:val="0"/>
        <w:numPr>
          <w:ilvl w:val="0"/>
          <w:numId w:val="12"/>
        </w:numPr>
        <w:tabs>
          <w:tab w:val="clear" w:pos="0"/>
        </w:tabs>
        <w:ind w:left="284" w:hanging="284"/>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Niezależnie od powyższych kar umownych, jeżeli Wykonawca lub podmiot, za który ponosi on odpowiedzialność, narażą swym działaniem bądź zaniechaniem Zamawiającego na roszczenia osób trzecich, Zamawiający będzie miał prawo domagać się od Wykonawcy zapłaty wskazanego roszczenia a w przypadku jego uregulowania przez Zamawiającego  do dochodzenie przez Zamawiającego jego zwrotu od Wykonawcy.</w:t>
      </w:r>
    </w:p>
    <w:p w14:paraId="06F975C5" w14:textId="77777777" w:rsidR="00AA6170" w:rsidRPr="0034621D" w:rsidRDefault="00AA6170" w:rsidP="00AA6170">
      <w:pPr>
        <w:widowControl w:val="0"/>
        <w:numPr>
          <w:ilvl w:val="0"/>
          <w:numId w:val="12"/>
        </w:numPr>
        <w:tabs>
          <w:tab w:val="clear" w:pos="0"/>
        </w:tabs>
        <w:ind w:left="284" w:hanging="284"/>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Łączna wysokość kar umownych przysługujących Stronom nie może przekroczyć 20% wartości wynagrodzenia umownego netto.</w:t>
      </w:r>
    </w:p>
    <w:p w14:paraId="2B27AD3B" w14:textId="77777777" w:rsidR="00AA6170" w:rsidRDefault="00AA6170" w:rsidP="00AA6170">
      <w:pPr>
        <w:widowControl w:val="0"/>
        <w:ind w:left="284"/>
        <w:jc w:val="both"/>
        <w:rPr>
          <w:rFonts w:asciiTheme="minorHAnsi" w:eastAsia="SimSun" w:hAnsiTheme="minorHAnsi" w:cstheme="minorHAnsi"/>
          <w:kern w:val="1"/>
          <w:sz w:val="20"/>
          <w:szCs w:val="20"/>
          <w:lang w:eastAsia="hi-IN" w:bidi="hi-IN"/>
        </w:rPr>
      </w:pPr>
    </w:p>
    <w:p w14:paraId="2C2D7FC9" w14:textId="77777777" w:rsidR="00AA6170" w:rsidRPr="001D33FE" w:rsidRDefault="00AA6170" w:rsidP="00AA6170">
      <w:pPr>
        <w:widowControl w:val="0"/>
        <w:ind w:left="284"/>
        <w:jc w:val="both"/>
        <w:rPr>
          <w:rFonts w:asciiTheme="minorHAnsi" w:eastAsia="SimSun" w:hAnsiTheme="minorHAnsi" w:cstheme="minorHAnsi"/>
          <w:b/>
          <w:kern w:val="1"/>
          <w:sz w:val="20"/>
          <w:szCs w:val="20"/>
          <w:lang w:eastAsia="hi-IN" w:bidi="hi-IN"/>
        </w:rPr>
      </w:pPr>
    </w:p>
    <w:p w14:paraId="688C0334"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12</w:t>
      </w:r>
    </w:p>
    <w:p w14:paraId="5E63E324" w14:textId="00D1029B" w:rsidR="00AA6170" w:rsidRPr="002808EC" w:rsidRDefault="00AA6170" w:rsidP="00AA6170">
      <w:pPr>
        <w:widowControl w:val="0"/>
        <w:numPr>
          <w:ilvl w:val="0"/>
          <w:numId w:val="28"/>
        </w:numPr>
        <w:tabs>
          <w:tab w:val="clear" w:pos="0"/>
        </w:tabs>
        <w:ind w:left="284" w:hanging="284"/>
        <w:jc w:val="both"/>
        <w:rPr>
          <w:rFonts w:asciiTheme="minorHAnsi" w:eastAsia="SimSun" w:hAnsiTheme="minorHAnsi" w:cstheme="minorHAnsi"/>
          <w:kern w:val="2"/>
          <w:sz w:val="20"/>
          <w:szCs w:val="20"/>
          <w:lang w:eastAsia="hi-IN" w:bidi="hi-IN"/>
        </w:rPr>
      </w:pPr>
      <w:r w:rsidRPr="002808EC">
        <w:rPr>
          <w:rFonts w:asciiTheme="minorHAnsi" w:eastAsia="SimSun" w:hAnsiTheme="minorHAnsi" w:cstheme="minorHAnsi"/>
          <w:kern w:val="1"/>
          <w:sz w:val="20"/>
          <w:szCs w:val="20"/>
          <w:lang w:eastAsia="hi-IN" w:bidi="hi-IN"/>
        </w:rPr>
        <w:t xml:space="preserve">Wykonawca jest odpowiedzialny z tytułu rękojmi za wady fizyczne przedmiotu umowy istniejące w czasie dokonywania czynności odbioru oraz za wady powstałe po odbiorze, lecz z przyczyn tkwiących w przedmiocie umowy w chwili odbioru </w:t>
      </w:r>
      <w:r w:rsidRPr="002808EC">
        <w:rPr>
          <w:rFonts w:asciiTheme="minorHAnsi" w:eastAsia="SimSun" w:hAnsiTheme="minorHAnsi" w:cstheme="minorHAnsi"/>
          <w:kern w:val="2"/>
          <w:sz w:val="20"/>
          <w:szCs w:val="20"/>
          <w:lang w:eastAsia="hi-IN" w:bidi="hi-IN"/>
        </w:rPr>
        <w:t xml:space="preserve">przez okres </w:t>
      </w:r>
      <w:r w:rsidRPr="002808EC">
        <w:rPr>
          <w:rFonts w:asciiTheme="minorHAnsi" w:eastAsia="SimSun" w:hAnsiTheme="minorHAnsi" w:cstheme="minorHAnsi"/>
          <w:b/>
          <w:kern w:val="2"/>
          <w:sz w:val="20"/>
          <w:szCs w:val="20"/>
          <w:lang w:eastAsia="hi-IN" w:bidi="hi-IN"/>
        </w:rPr>
        <w:t>….. lat</w:t>
      </w:r>
      <w:r w:rsidRPr="002808EC">
        <w:rPr>
          <w:rFonts w:asciiTheme="minorHAnsi" w:eastAsia="SimSun" w:hAnsiTheme="minorHAnsi" w:cstheme="minorHAnsi"/>
          <w:kern w:val="2"/>
          <w:sz w:val="20"/>
          <w:szCs w:val="20"/>
          <w:lang w:eastAsia="hi-IN" w:bidi="hi-IN"/>
        </w:rPr>
        <w:t xml:space="preserve"> od dnia odbioru przez Zamawiającego robót i podpisania przez Strony pozytywnego protokołu końcowego odbioru robót</w:t>
      </w:r>
      <w:r w:rsidR="00124DAD" w:rsidRPr="002808EC">
        <w:rPr>
          <w:rFonts w:asciiTheme="minorHAnsi" w:eastAsia="SimSun" w:hAnsiTheme="minorHAnsi" w:cstheme="minorHAnsi"/>
          <w:kern w:val="2"/>
          <w:sz w:val="20"/>
          <w:szCs w:val="20"/>
          <w:lang w:eastAsia="hi-IN" w:bidi="hi-IN"/>
        </w:rPr>
        <w:t xml:space="preserve"> (</w:t>
      </w:r>
      <w:bookmarkStart w:id="0" w:name="_Hlk156813430"/>
      <w:r w:rsidR="00124DAD" w:rsidRPr="002808EC">
        <w:rPr>
          <w:rFonts w:asciiTheme="minorHAnsi" w:eastAsia="SimSun" w:hAnsiTheme="minorHAnsi" w:cstheme="minorHAnsi"/>
          <w:kern w:val="2"/>
          <w:sz w:val="20"/>
          <w:szCs w:val="20"/>
          <w:lang w:eastAsia="hi-IN" w:bidi="hi-IN"/>
        </w:rPr>
        <w:t>Zamawiający przewiduje wydłużenie okresu rękojmi na czas trwania gwarancji</w:t>
      </w:r>
      <w:bookmarkEnd w:id="0"/>
      <w:r w:rsidR="00124DAD" w:rsidRPr="002808EC">
        <w:rPr>
          <w:rFonts w:asciiTheme="minorHAnsi" w:eastAsia="SimSun" w:hAnsiTheme="minorHAnsi" w:cstheme="minorHAnsi"/>
          <w:kern w:val="2"/>
          <w:sz w:val="20"/>
          <w:szCs w:val="20"/>
          <w:lang w:eastAsia="hi-IN" w:bidi="hi-IN"/>
        </w:rPr>
        <w:t>)</w:t>
      </w:r>
      <w:r w:rsidR="009338AA" w:rsidRPr="002808EC">
        <w:rPr>
          <w:rFonts w:asciiTheme="minorHAnsi" w:eastAsia="SimSun" w:hAnsiTheme="minorHAnsi" w:cstheme="minorHAnsi"/>
          <w:kern w:val="2"/>
          <w:sz w:val="20"/>
          <w:szCs w:val="20"/>
          <w:lang w:eastAsia="hi-IN" w:bidi="hi-IN"/>
        </w:rPr>
        <w:t>.</w:t>
      </w:r>
      <w:r w:rsidR="00124DAD" w:rsidRPr="002808EC">
        <w:rPr>
          <w:rFonts w:asciiTheme="minorHAnsi" w:eastAsia="SimSun" w:hAnsiTheme="minorHAnsi" w:cstheme="minorHAnsi"/>
          <w:kern w:val="2"/>
          <w:sz w:val="20"/>
          <w:szCs w:val="20"/>
          <w:lang w:eastAsia="hi-IN" w:bidi="hi-IN"/>
        </w:rPr>
        <w:t xml:space="preserve"> </w:t>
      </w:r>
    </w:p>
    <w:p w14:paraId="390DC295" w14:textId="77777777" w:rsidR="00AA6170" w:rsidRPr="00ED7EEE" w:rsidRDefault="00AA6170" w:rsidP="00AA6170">
      <w:pPr>
        <w:widowControl w:val="0"/>
        <w:numPr>
          <w:ilvl w:val="0"/>
          <w:numId w:val="2"/>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 razie stwierdzenia w toku czynności odbioru lub w okresie rękojmi wad nienadających się do usunięcia, Zamawiający może: </w:t>
      </w:r>
    </w:p>
    <w:p w14:paraId="5FEE942F" w14:textId="77777777" w:rsidR="00AA6170" w:rsidRPr="00ED7EEE" w:rsidRDefault="00AA6170" w:rsidP="00AA6170">
      <w:pPr>
        <w:widowControl w:val="0"/>
        <w:numPr>
          <w:ilvl w:val="0"/>
          <w:numId w:val="16"/>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jeżeli wady nie uniemożliwiają użytkowania przedmiotu umowy zgodnie z jego przeznaczeniem - obniżyć wynagrodzenie za ten przedmiot odpowiednio do utraconej wartości użytkowej, technicznej i estetycznej, </w:t>
      </w:r>
    </w:p>
    <w:p w14:paraId="5EB7C8E8" w14:textId="77777777" w:rsidR="00AA6170" w:rsidRPr="00ED7EEE" w:rsidRDefault="00AA6170" w:rsidP="00AA6170">
      <w:pPr>
        <w:widowControl w:val="0"/>
        <w:numPr>
          <w:ilvl w:val="0"/>
          <w:numId w:val="16"/>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jeżeli wady uniemożliwiają użytkowanie przedmiotu umowy zgodnie z jego przeznaczeniem:</w:t>
      </w:r>
    </w:p>
    <w:p w14:paraId="4BA35375" w14:textId="77777777" w:rsidR="00AA6170" w:rsidRPr="00ED7EEE" w:rsidRDefault="00AA6170" w:rsidP="00AA6170">
      <w:pPr>
        <w:widowControl w:val="0"/>
        <w:numPr>
          <w:ilvl w:val="0"/>
          <w:numId w:val="9"/>
        </w:numPr>
        <w:tabs>
          <w:tab w:val="clear" w:pos="0"/>
        </w:tabs>
        <w:ind w:left="851"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odstąpić od umowy, </w:t>
      </w:r>
    </w:p>
    <w:p w14:paraId="53C58DEA" w14:textId="77777777" w:rsidR="00AA6170" w:rsidRPr="00ED7EEE" w:rsidRDefault="00AA6170" w:rsidP="00AA6170">
      <w:pPr>
        <w:widowControl w:val="0"/>
        <w:numPr>
          <w:ilvl w:val="0"/>
          <w:numId w:val="9"/>
        </w:numPr>
        <w:tabs>
          <w:tab w:val="clear" w:pos="0"/>
        </w:tabs>
        <w:ind w:left="851"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żądać niewadliwego wykonania przedmiotu umowy zachowując prawo domagania się od Wykonawcy naprawienia szkody wynikłej z opóźnienia, niezależnie od prawa dochodzenia kar umownych, o których mowa w § 11 ust. 2 niniejszej umowy. </w:t>
      </w:r>
    </w:p>
    <w:p w14:paraId="5CE21EC0" w14:textId="77777777" w:rsidR="00AA6170" w:rsidRPr="00ED7EEE" w:rsidRDefault="00AA6170" w:rsidP="00AA6170">
      <w:pPr>
        <w:widowControl w:val="0"/>
        <w:numPr>
          <w:ilvl w:val="0"/>
          <w:numId w:val="2"/>
        </w:numPr>
        <w:tabs>
          <w:tab w:val="clear" w:pos="0"/>
        </w:tabs>
        <w:ind w:left="284" w:hanging="284"/>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 razie stwierdzenia w okresie rękojmi wad nadających się do usunięcia Zamawiający może żądać ich usunięcia wyznaczając Wykonawcy odpowiedni termin, uwzględniając możliwości techniczno-organizacyjne Wykonawcy. </w:t>
      </w:r>
    </w:p>
    <w:p w14:paraId="69C2964C" w14:textId="77777777" w:rsidR="00AA6170" w:rsidRPr="00ED7EEE" w:rsidRDefault="00AA6170" w:rsidP="00AA6170">
      <w:pPr>
        <w:widowControl w:val="0"/>
        <w:ind w:left="357"/>
        <w:jc w:val="both"/>
        <w:rPr>
          <w:rFonts w:asciiTheme="minorHAnsi" w:eastAsia="SimSun" w:hAnsiTheme="minorHAnsi" w:cstheme="minorHAnsi"/>
          <w:b/>
          <w:kern w:val="1"/>
          <w:sz w:val="20"/>
          <w:szCs w:val="20"/>
          <w:lang w:eastAsia="hi-IN" w:bidi="hi-IN"/>
        </w:rPr>
      </w:pPr>
    </w:p>
    <w:p w14:paraId="690CC6AF"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13</w:t>
      </w:r>
    </w:p>
    <w:p w14:paraId="2A2F290D" w14:textId="77777777" w:rsidR="00AA6170" w:rsidRPr="00ED7EEE" w:rsidRDefault="00AA6170" w:rsidP="00AA6170">
      <w:pPr>
        <w:widowControl w:val="0"/>
        <w:numPr>
          <w:ilvl w:val="0"/>
          <w:numId w:val="13"/>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Wykonawca udziela na wykonany przedmiot umowy gwarancji  na okres </w:t>
      </w:r>
      <w:r>
        <w:rPr>
          <w:rFonts w:asciiTheme="minorHAnsi" w:eastAsia="SimSun" w:hAnsiTheme="minorHAnsi" w:cstheme="minorHAnsi"/>
          <w:b/>
          <w:kern w:val="1"/>
          <w:sz w:val="20"/>
          <w:szCs w:val="20"/>
          <w:lang w:eastAsia="hi-IN" w:bidi="hi-IN"/>
        </w:rPr>
        <w:t>……</w:t>
      </w:r>
      <w:r w:rsidRPr="00ED7EEE">
        <w:rPr>
          <w:rFonts w:asciiTheme="minorHAnsi" w:eastAsia="SimSun" w:hAnsiTheme="minorHAnsi" w:cstheme="minorHAnsi"/>
          <w:b/>
          <w:kern w:val="1"/>
          <w:sz w:val="20"/>
          <w:szCs w:val="20"/>
          <w:lang w:eastAsia="hi-IN" w:bidi="hi-IN"/>
        </w:rPr>
        <w:t xml:space="preserve"> lat</w:t>
      </w:r>
      <w:r w:rsidRPr="00ED7EEE">
        <w:rPr>
          <w:rFonts w:asciiTheme="minorHAnsi" w:eastAsia="SimSun" w:hAnsiTheme="minorHAnsi" w:cstheme="minorHAnsi"/>
          <w:kern w:val="1"/>
          <w:sz w:val="20"/>
          <w:szCs w:val="20"/>
          <w:lang w:eastAsia="hi-IN" w:bidi="hi-IN"/>
        </w:rPr>
        <w:t xml:space="preserve"> licząc od dnia odbioru przez </w:t>
      </w:r>
      <w:r w:rsidRPr="00ED7EEE">
        <w:rPr>
          <w:rFonts w:asciiTheme="minorHAnsi" w:eastAsia="SimSun" w:hAnsiTheme="minorHAnsi" w:cstheme="minorHAnsi"/>
          <w:kern w:val="1"/>
          <w:sz w:val="20"/>
          <w:szCs w:val="20"/>
          <w:lang w:eastAsia="hi-IN" w:bidi="hi-IN"/>
        </w:rPr>
        <w:lastRenderedPageBreak/>
        <w:t>Zamawiającego robót i podpisania pozytywnego protokołu końcowego odbioru robót.</w:t>
      </w:r>
    </w:p>
    <w:p w14:paraId="6E46ACC4" w14:textId="77777777" w:rsidR="00AA6170" w:rsidRPr="00ED7EEE" w:rsidRDefault="00AA6170" w:rsidP="00AA6170">
      <w:pPr>
        <w:widowControl w:val="0"/>
        <w:numPr>
          <w:ilvl w:val="0"/>
          <w:numId w:val="13"/>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hAnsiTheme="minorHAnsi" w:cstheme="minorHAnsi"/>
          <w:sz w:val="20"/>
          <w:szCs w:val="20"/>
        </w:rPr>
        <w:t>Wykonawca w pełni odpowiada za jakość i terminowość wykonywanych robót, usług i dostaw siłami własnymi jak i przez podwykonawców i dalszych podwykonawców, w tym Wykonawca jest odpowiedzialny za działania, zaniechania uchybienia i zaniedbania podwykonawców i dalszych podwykonawców oraz ich pracowników, jak za działania i zaniechania własne. Na roboty, usługi i dostawy wykonywane przez podwykonawców i dalszych podwykonawców gwarancji udziela Wykonawca.</w:t>
      </w:r>
    </w:p>
    <w:p w14:paraId="285EBB43" w14:textId="77777777" w:rsidR="00AA6170" w:rsidRPr="00ED7EEE" w:rsidRDefault="00AA6170" w:rsidP="00AA6170">
      <w:pPr>
        <w:widowControl w:val="0"/>
        <w:numPr>
          <w:ilvl w:val="0"/>
          <w:numId w:val="13"/>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Wykonawca zobowiązuje się przenieść na Zamawiającego wszelkie uprawnienia z tytułu gwarancji udzielonej przez dostawców urządzeń, wydając w tym celu Zamawiającemu właściwe dokumenty gwarancyjne, najpóźniej w chwili podpisania protokołu końcowego odbioru robót.</w:t>
      </w:r>
    </w:p>
    <w:p w14:paraId="5542CE15" w14:textId="77777777" w:rsidR="00AA6170" w:rsidRPr="00ED7EEE" w:rsidRDefault="00AA6170" w:rsidP="00AA6170">
      <w:pPr>
        <w:widowControl w:val="0"/>
        <w:numPr>
          <w:ilvl w:val="0"/>
          <w:numId w:val="13"/>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 ramach gwarancji Wykonawca, zobowiązuje się do usunięcia na swój koszt wad w terminie 24 godzin od zgłoszenia awarii w układzie zasilania i sterowania oraz 72 godzin od zgłoszenia pozostałych awarii od daty zawiadomienia o ich wystąpieniu przez Zamawiającego lub w innym uzgodnionym z Zamawiającym czasie, jeżeli usunięcie wady w takim terminie ze względów technologicznych będzie niemożliwe. </w:t>
      </w:r>
    </w:p>
    <w:p w14:paraId="7EE8E62C" w14:textId="77777777" w:rsidR="00AA6170" w:rsidRPr="00ED7EEE" w:rsidRDefault="00AA6170" w:rsidP="00AA6170">
      <w:pPr>
        <w:widowControl w:val="0"/>
        <w:numPr>
          <w:ilvl w:val="0"/>
          <w:numId w:val="13"/>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Jeżeli Wykonawca nie przystąpi do usunięcia wad lub awarii w ustalonym terminie, Zamawiający może powierzyć ich usunięcie osobie trzeciej na koszt i ryzyko Wykonawcy oraz bez utraty gwarancji udzielonej przez Wykonawcę.</w:t>
      </w:r>
    </w:p>
    <w:p w14:paraId="47D3316D" w14:textId="77777777" w:rsidR="00AA6170" w:rsidRPr="00ED7EEE" w:rsidRDefault="00AA6170" w:rsidP="00AA6170">
      <w:pPr>
        <w:widowControl w:val="0"/>
        <w:numPr>
          <w:ilvl w:val="0"/>
          <w:numId w:val="13"/>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Wykonanie zobowiązań z tytułu gwarancji i rękojmi należy do przedmiotu umowy.</w:t>
      </w:r>
    </w:p>
    <w:p w14:paraId="0C1BFDCA" w14:textId="77777777" w:rsidR="00AA6170" w:rsidRPr="00ED7EEE" w:rsidRDefault="00AA6170" w:rsidP="00AA6170">
      <w:pPr>
        <w:widowControl w:val="0"/>
        <w:numPr>
          <w:ilvl w:val="0"/>
          <w:numId w:val="13"/>
        </w:numPr>
        <w:tabs>
          <w:tab w:val="clear" w:pos="0"/>
        </w:tabs>
        <w:ind w:left="284" w:hanging="284"/>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 xml:space="preserve">Niniejsza umowa stanowi dokument gwarancyjny w rozumieniu przepisów Kodeksu cywilnego. </w:t>
      </w:r>
    </w:p>
    <w:p w14:paraId="28E3E409" w14:textId="77777777" w:rsidR="00AA6170" w:rsidRPr="00ED7EEE" w:rsidRDefault="00AA6170" w:rsidP="00AA6170">
      <w:pPr>
        <w:jc w:val="center"/>
        <w:rPr>
          <w:rFonts w:asciiTheme="minorHAnsi" w:hAnsiTheme="minorHAnsi" w:cstheme="minorHAnsi"/>
          <w:b/>
          <w:sz w:val="20"/>
          <w:szCs w:val="20"/>
        </w:rPr>
      </w:pPr>
      <w:r w:rsidRPr="00ED7EEE">
        <w:rPr>
          <w:rFonts w:asciiTheme="minorHAnsi" w:hAnsiTheme="minorHAnsi" w:cstheme="minorHAnsi"/>
          <w:b/>
          <w:sz w:val="20"/>
          <w:szCs w:val="20"/>
        </w:rPr>
        <w:br/>
        <w:t>§ 14</w:t>
      </w:r>
    </w:p>
    <w:p w14:paraId="49AFE2D8" w14:textId="77777777" w:rsidR="00AA6170" w:rsidRPr="00ED7EEE" w:rsidRDefault="00AA6170" w:rsidP="00AA6170">
      <w:pPr>
        <w:widowControl w:val="0"/>
        <w:numPr>
          <w:ilvl w:val="0"/>
          <w:numId w:val="14"/>
        </w:numPr>
        <w:tabs>
          <w:tab w:val="clear" w:pos="0"/>
        </w:tabs>
        <w:ind w:left="284" w:hanging="284"/>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Niezależnie od przesłanek wskazanych w treści Kodeksu cywilnego Zamawiającemu przysługuje prawo odstąpienia od umowy w następujących sytuacjach:</w:t>
      </w:r>
    </w:p>
    <w:p w14:paraId="7B9E4D6F" w14:textId="77777777" w:rsidR="00AA6170" w:rsidRPr="00ED7EEE" w:rsidRDefault="00AA6170" w:rsidP="00AA6170">
      <w:pPr>
        <w:widowControl w:val="0"/>
        <w:numPr>
          <w:ilvl w:val="0"/>
          <w:numId w:val="3"/>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 razie zaistnienia istotnej zmiany okoliczności powodującej, że wykonanie umowy nie leży w interesie publicznym, czego nie można było przewidzieć w chwili zawarcia umowy; odstąpienie od umowy w tym wypadku może nastąpić w terminie 30 dni od powzięcia przez Zamawiającego  wiadomości o powyższych okolicznościach, w takim przypadku Wykonawca może żądać jedynie wynagrodzenia należnego z tytułu wykonanej części umowy, </w:t>
      </w:r>
    </w:p>
    <w:p w14:paraId="030D9AC8" w14:textId="77777777" w:rsidR="00AA6170" w:rsidRPr="00ED7EEE" w:rsidRDefault="00AA6170" w:rsidP="00AA6170">
      <w:pPr>
        <w:widowControl w:val="0"/>
        <w:numPr>
          <w:ilvl w:val="0"/>
          <w:numId w:val="3"/>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zostanie ogłoszona upadłość lub likwidacja Wykonawcy, </w:t>
      </w:r>
    </w:p>
    <w:p w14:paraId="3BF79D15" w14:textId="77777777" w:rsidR="00AA6170" w:rsidRPr="00ED7EEE" w:rsidRDefault="00AA6170" w:rsidP="00AA6170">
      <w:pPr>
        <w:widowControl w:val="0"/>
        <w:numPr>
          <w:ilvl w:val="0"/>
          <w:numId w:val="3"/>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 przypadku gdy Wykonawca nie rozpoczął robót bez uzasadnionych przyczyn lub nie kontynuuje ich pomimo wezwania Zamawiającego złożonego na piśmie lub opóźnia realizację umowy w  taki, sposób, że można w sposób uzasadniony przypuszczać, iż nie dotrzyma terminu realizacji, </w:t>
      </w:r>
    </w:p>
    <w:p w14:paraId="255211D7" w14:textId="77777777" w:rsidR="00AA6170" w:rsidRPr="00ED7EEE" w:rsidRDefault="00AA6170" w:rsidP="00AA6170">
      <w:pPr>
        <w:widowControl w:val="0"/>
        <w:numPr>
          <w:ilvl w:val="0"/>
          <w:numId w:val="3"/>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 przypadku gdy Wykonawca nie realizuje poleceń Zamawiającego odnoszących się do nakazanych rozwiązań technicznych,</w:t>
      </w:r>
    </w:p>
    <w:p w14:paraId="58831C1A" w14:textId="77777777" w:rsidR="00AA6170" w:rsidRPr="00ED7EEE" w:rsidRDefault="00AA6170" w:rsidP="00AA6170">
      <w:pPr>
        <w:widowControl w:val="0"/>
        <w:numPr>
          <w:ilvl w:val="0"/>
          <w:numId w:val="3"/>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wymienionych w art. 456 ust. 1 pkt 2 ustawy </w:t>
      </w:r>
      <w:proofErr w:type="spellStart"/>
      <w:r w:rsidRPr="00ED7EEE">
        <w:rPr>
          <w:rFonts w:asciiTheme="minorHAnsi" w:eastAsia="SimSun" w:hAnsiTheme="minorHAnsi" w:cstheme="minorHAnsi"/>
          <w:kern w:val="1"/>
          <w:sz w:val="20"/>
          <w:szCs w:val="20"/>
          <w:lang w:eastAsia="hi-IN" w:bidi="hi-IN"/>
        </w:rPr>
        <w:t>Pzp</w:t>
      </w:r>
      <w:proofErr w:type="spellEnd"/>
      <w:r w:rsidRPr="00ED7EEE">
        <w:rPr>
          <w:rFonts w:asciiTheme="minorHAnsi" w:eastAsia="SimSun" w:hAnsiTheme="minorHAnsi" w:cstheme="minorHAnsi"/>
          <w:kern w:val="1"/>
          <w:sz w:val="20"/>
          <w:szCs w:val="20"/>
          <w:lang w:eastAsia="hi-IN" w:bidi="hi-IN"/>
        </w:rPr>
        <w:t xml:space="preserve">. </w:t>
      </w:r>
    </w:p>
    <w:p w14:paraId="38D9F7B9" w14:textId="77777777" w:rsidR="00AA6170" w:rsidRPr="00ED7EEE" w:rsidRDefault="00AA6170" w:rsidP="00AA6170">
      <w:pPr>
        <w:widowControl w:val="0"/>
        <w:numPr>
          <w:ilvl w:val="0"/>
          <w:numId w:val="14"/>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Niezależnie od przesłanek wskazanych w treści Kodeksu cywilnego Wykonawcy przysługuje prawo odstąpienia od umowy w następujących sytuacjach:</w:t>
      </w:r>
    </w:p>
    <w:p w14:paraId="1D014BBA" w14:textId="77777777" w:rsidR="00AA6170" w:rsidRPr="00ED7EEE" w:rsidRDefault="00AA6170" w:rsidP="00AA6170">
      <w:pPr>
        <w:pStyle w:val="Akapitzlist"/>
        <w:widowControl w:val="0"/>
        <w:numPr>
          <w:ilvl w:val="0"/>
          <w:numId w:val="26"/>
        </w:numPr>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 przypadku  ogłoszenia upadłości lub likwidacji Zamawiającego, </w:t>
      </w:r>
    </w:p>
    <w:p w14:paraId="55C2D80A" w14:textId="77777777" w:rsidR="00AA6170" w:rsidRPr="00ED7EEE" w:rsidRDefault="00AA6170" w:rsidP="00AA6170">
      <w:pPr>
        <w:pStyle w:val="Akapitzlist"/>
        <w:widowControl w:val="0"/>
        <w:numPr>
          <w:ilvl w:val="0"/>
          <w:numId w:val="26"/>
        </w:numPr>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 przypadku zawinionego przez Zmawiającego nie przekazania terenu budowy w terminie 30 dni od daty podpisania umowy,</w:t>
      </w:r>
    </w:p>
    <w:p w14:paraId="2EE6DDB0" w14:textId="77777777" w:rsidR="00AA6170" w:rsidRPr="00ED7EEE" w:rsidRDefault="00AA6170" w:rsidP="00AA6170">
      <w:pPr>
        <w:pStyle w:val="Akapitzlist"/>
        <w:widowControl w:val="0"/>
        <w:numPr>
          <w:ilvl w:val="0"/>
          <w:numId w:val="26"/>
        </w:numPr>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 przypadku nie wyznaczenia terminu dokonania odbioru przedmiotu umowy.</w:t>
      </w:r>
    </w:p>
    <w:p w14:paraId="69D36B8C" w14:textId="77777777" w:rsidR="00AA6170" w:rsidRPr="00ED7EEE" w:rsidRDefault="00AA6170" w:rsidP="00AA6170">
      <w:pPr>
        <w:widowControl w:val="0"/>
        <w:numPr>
          <w:ilvl w:val="0"/>
          <w:numId w:val="14"/>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Odstąpienie od umowy wymaga zachowania formy pisemnej pod rygorem nieważności i wymaga pisemnego uzasadnienia.</w:t>
      </w:r>
    </w:p>
    <w:p w14:paraId="6ED1C60E" w14:textId="77777777" w:rsidR="00AA6170" w:rsidRPr="00ED7EEE" w:rsidRDefault="00AA6170" w:rsidP="00AA6170">
      <w:pPr>
        <w:widowControl w:val="0"/>
        <w:numPr>
          <w:ilvl w:val="0"/>
          <w:numId w:val="14"/>
        </w:numPr>
        <w:tabs>
          <w:tab w:val="clear" w:pos="0"/>
        </w:tabs>
        <w:ind w:left="284"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 wypadku odstąpienia od umowy Wykonawcę lub Zamawiającego obciążają następujące obowiązki szczegółowe: </w:t>
      </w:r>
    </w:p>
    <w:p w14:paraId="00A7EC05" w14:textId="77777777" w:rsidR="00AA6170" w:rsidRPr="00ED7EEE" w:rsidRDefault="00AA6170" w:rsidP="00AA6170">
      <w:pPr>
        <w:widowControl w:val="0"/>
        <w:numPr>
          <w:ilvl w:val="0"/>
          <w:numId w:val="15"/>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 terminie 7 dni od daty odstąpienia od umowy Wykonawca przy udziale Zamawiającego sporządzi szczegółowy protokół inwentaryzacji robót w toku według stanu na dzień odstąpienia, </w:t>
      </w:r>
    </w:p>
    <w:p w14:paraId="451622B4" w14:textId="77777777" w:rsidR="00AA6170" w:rsidRPr="00ED7EEE" w:rsidRDefault="00AA6170" w:rsidP="00AA6170">
      <w:pPr>
        <w:widowControl w:val="0"/>
        <w:numPr>
          <w:ilvl w:val="0"/>
          <w:numId w:val="15"/>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Wykonawca zabezpieczy przerwane roboty w zakresie obustronnie uzgodnionym na koszt tej Strony, z winy której odstąpiono od umowy, </w:t>
      </w:r>
    </w:p>
    <w:p w14:paraId="7D3E37A4" w14:textId="77777777" w:rsidR="00AA6170" w:rsidRPr="00ED7EEE" w:rsidRDefault="00AA6170" w:rsidP="00AA6170">
      <w:pPr>
        <w:widowControl w:val="0"/>
        <w:numPr>
          <w:ilvl w:val="0"/>
          <w:numId w:val="15"/>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Wykonawca sporządzi wykaz tych materiałów, konstrukcji lub urządzeń, które nie mogą być przez Wykonawcę wykorzystane do realizacji innych robót nie objętych niniejszą umową, a jeżeli odstąpienie od umowy nastąpiło z przyczyn zawinionych przez Zamawiającego, Zamawiający odkupi te materiały i urządzenia, po cenach wynikających z przedłożonych przez Wykonawcę faktur zakupowych.</w:t>
      </w:r>
    </w:p>
    <w:p w14:paraId="56E99B98" w14:textId="77777777" w:rsidR="00AA6170" w:rsidRPr="00ED7EEE" w:rsidRDefault="00AA6170" w:rsidP="00AA6170">
      <w:pPr>
        <w:widowControl w:val="0"/>
        <w:numPr>
          <w:ilvl w:val="0"/>
          <w:numId w:val="15"/>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Wykonawca zgłosi Zamawiającemu do dokonania przez niego odbioru, robót przerwanych oraz robót zabezpieczających, </w:t>
      </w:r>
    </w:p>
    <w:p w14:paraId="5B02EA5D" w14:textId="77777777" w:rsidR="00AA6170" w:rsidRPr="00ED7EEE" w:rsidRDefault="00AA6170" w:rsidP="00AA6170">
      <w:pPr>
        <w:widowControl w:val="0"/>
        <w:numPr>
          <w:ilvl w:val="0"/>
          <w:numId w:val="15"/>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Wykonawca niezwłocznie, a najpóźniej w terminie 30 dni od daty odstąpienia od umowy, usunie z terenu budowy urządzenie zaplecza przez niego dostarczone lub wzniesione, </w:t>
      </w:r>
    </w:p>
    <w:p w14:paraId="19E5CAF4" w14:textId="77777777" w:rsidR="00AA6170" w:rsidRPr="00ED7EEE" w:rsidRDefault="00AA6170" w:rsidP="00AA6170">
      <w:pPr>
        <w:widowControl w:val="0"/>
        <w:numPr>
          <w:ilvl w:val="0"/>
          <w:numId w:val="15"/>
        </w:numPr>
        <w:tabs>
          <w:tab w:val="clear" w:pos="0"/>
        </w:tabs>
        <w:ind w:left="567" w:hanging="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lastRenderedPageBreak/>
        <w:t xml:space="preserve">Zamawiający w razie odstąpienia od umowy z przyczyn, za które Wykonawca nie odpowiada, obowiązany jest do: </w:t>
      </w:r>
    </w:p>
    <w:p w14:paraId="1FA7ABF7" w14:textId="77777777" w:rsidR="00AA6170" w:rsidRPr="00ED7EEE" w:rsidRDefault="00AA6170" w:rsidP="00AA6170">
      <w:pPr>
        <w:widowControl w:val="0"/>
        <w:numPr>
          <w:ilvl w:val="0"/>
          <w:numId w:val="5"/>
        </w:numPr>
        <w:tabs>
          <w:tab w:val="clear" w:pos="0"/>
        </w:tabs>
        <w:ind w:left="851" w:hanging="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dokonania odbioru robót przerwanych oraz zapłaty wynagrodzenia za roboty, które zostały wykonane do dnia odstąpienia,  </w:t>
      </w:r>
    </w:p>
    <w:p w14:paraId="7E7CD47B" w14:textId="77777777" w:rsidR="00AA6170" w:rsidRPr="00B153A0" w:rsidRDefault="00AA6170" w:rsidP="00AA6170">
      <w:pPr>
        <w:widowControl w:val="0"/>
        <w:numPr>
          <w:ilvl w:val="0"/>
          <w:numId w:val="5"/>
        </w:numPr>
        <w:tabs>
          <w:tab w:val="clear" w:pos="0"/>
        </w:tabs>
        <w:ind w:left="851" w:hanging="284"/>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przejęcia od Wykonawcy pod swój dozór terenu budowy.</w:t>
      </w:r>
    </w:p>
    <w:p w14:paraId="15F063E7" w14:textId="77777777" w:rsidR="00AA6170" w:rsidRPr="001D33FE" w:rsidRDefault="00AA6170" w:rsidP="00AA6170">
      <w:pPr>
        <w:widowControl w:val="0"/>
        <w:ind w:left="851"/>
        <w:jc w:val="both"/>
        <w:rPr>
          <w:rFonts w:asciiTheme="minorHAnsi" w:eastAsia="SimSun" w:hAnsiTheme="minorHAnsi" w:cstheme="minorHAnsi"/>
          <w:b/>
          <w:kern w:val="1"/>
          <w:sz w:val="20"/>
          <w:szCs w:val="20"/>
          <w:lang w:eastAsia="hi-IN" w:bidi="hi-IN"/>
        </w:rPr>
      </w:pPr>
    </w:p>
    <w:p w14:paraId="42355A14" w14:textId="77777777" w:rsidR="00AA6170"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15</w:t>
      </w:r>
    </w:p>
    <w:p w14:paraId="663196EA" w14:textId="0027BBB7" w:rsidR="00E84327" w:rsidRPr="00E84327" w:rsidRDefault="00E84327" w:rsidP="00E84327">
      <w:pPr>
        <w:widowControl w:val="0"/>
        <w:numPr>
          <w:ilvl w:val="0"/>
          <w:numId w:val="35"/>
        </w:numPr>
        <w:jc w:val="both"/>
        <w:rPr>
          <w:rFonts w:asciiTheme="minorHAnsi" w:eastAsia="SimSun" w:hAnsiTheme="minorHAnsi" w:cstheme="minorHAnsi"/>
          <w:bCs/>
          <w:kern w:val="1"/>
          <w:sz w:val="20"/>
          <w:szCs w:val="20"/>
          <w:lang w:eastAsia="hi-IN" w:bidi="hi-IN"/>
        </w:rPr>
      </w:pPr>
      <w:r w:rsidRPr="00E84327">
        <w:rPr>
          <w:rFonts w:asciiTheme="minorHAnsi" w:eastAsia="SimSun" w:hAnsiTheme="minorHAnsi" w:cstheme="minorHAnsi"/>
          <w:bCs/>
          <w:kern w:val="1"/>
          <w:sz w:val="20"/>
          <w:szCs w:val="20"/>
          <w:lang w:eastAsia="hi-IN" w:bidi="hi-IN"/>
        </w:rPr>
        <w:t xml:space="preserve">Wykonawca wniósł zabezpieczenie należytego wykonania umowy w wysokości 2% ceny ofertowej brutto zapisanej w § </w:t>
      </w:r>
      <w:r>
        <w:rPr>
          <w:rFonts w:asciiTheme="minorHAnsi" w:eastAsia="SimSun" w:hAnsiTheme="minorHAnsi" w:cstheme="minorHAnsi"/>
          <w:bCs/>
          <w:kern w:val="1"/>
          <w:sz w:val="20"/>
          <w:szCs w:val="20"/>
          <w:lang w:eastAsia="hi-IN" w:bidi="hi-IN"/>
        </w:rPr>
        <w:t xml:space="preserve">9 </w:t>
      </w:r>
      <w:r w:rsidRPr="00E84327">
        <w:rPr>
          <w:rFonts w:asciiTheme="minorHAnsi" w:eastAsia="SimSun" w:hAnsiTheme="minorHAnsi" w:cstheme="minorHAnsi"/>
          <w:bCs/>
          <w:kern w:val="1"/>
          <w:sz w:val="20"/>
          <w:szCs w:val="20"/>
          <w:lang w:eastAsia="hi-IN" w:bidi="hi-IN"/>
        </w:rPr>
        <w:t xml:space="preserve">niniejszej umowy, co stanowi kwotę̨ .................................... PLN. </w:t>
      </w:r>
    </w:p>
    <w:p w14:paraId="17778613" w14:textId="77777777" w:rsidR="00E84327" w:rsidRPr="00E84327" w:rsidRDefault="00E84327" w:rsidP="00E84327">
      <w:pPr>
        <w:widowControl w:val="0"/>
        <w:numPr>
          <w:ilvl w:val="0"/>
          <w:numId w:val="35"/>
        </w:numPr>
        <w:jc w:val="both"/>
        <w:rPr>
          <w:rFonts w:asciiTheme="minorHAnsi" w:eastAsia="SimSun" w:hAnsiTheme="minorHAnsi" w:cstheme="minorHAnsi"/>
          <w:bCs/>
          <w:kern w:val="1"/>
          <w:sz w:val="20"/>
          <w:szCs w:val="20"/>
          <w:lang w:eastAsia="hi-IN" w:bidi="hi-IN"/>
        </w:rPr>
      </w:pPr>
      <w:r w:rsidRPr="00E84327">
        <w:rPr>
          <w:rFonts w:asciiTheme="minorHAnsi" w:eastAsia="SimSun" w:hAnsiTheme="minorHAnsi" w:cstheme="minorHAnsi"/>
          <w:bCs/>
          <w:kern w:val="1"/>
          <w:sz w:val="20"/>
          <w:szCs w:val="20"/>
          <w:lang w:eastAsia="hi-IN" w:bidi="hi-IN"/>
        </w:rPr>
        <w:t xml:space="preserve">W trakcie realizacji umowy Wykonawca może dokonać́ zmiany formy zabezpieczenia na jedną lub kilka form, o których mowa w Rozdziale XXII SWZ . Zmiana formy zabezpieczenia musi być dokonana z zachowaniem ciągłości zabezpieczenia i bez zmiany jego wartości. </w:t>
      </w:r>
    </w:p>
    <w:p w14:paraId="5F5F4311" w14:textId="77777777" w:rsidR="00E84327" w:rsidRPr="00E84327" w:rsidRDefault="00E84327" w:rsidP="00E84327">
      <w:pPr>
        <w:widowControl w:val="0"/>
        <w:numPr>
          <w:ilvl w:val="0"/>
          <w:numId w:val="35"/>
        </w:numPr>
        <w:jc w:val="both"/>
        <w:rPr>
          <w:rFonts w:asciiTheme="minorHAnsi" w:eastAsia="SimSun" w:hAnsiTheme="minorHAnsi" w:cstheme="minorHAnsi"/>
          <w:bCs/>
          <w:kern w:val="1"/>
          <w:sz w:val="20"/>
          <w:szCs w:val="20"/>
          <w:lang w:eastAsia="hi-IN" w:bidi="hi-IN"/>
        </w:rPr>
      </w:pPr>
      <w:r w:rsidRPr="00E84327">
        <w:rPr>
          <w:rFonts w:asciiTheme="minorHAnsi" w:eastAsia="SimSun" w:hAnsiTheme="minorHAnsi" w:cstheme="minorHAnsi"/>
          <w:bCs/>
          <w:kern w:val="1"/>
          <w:sz w:val="20"/>
          <w:szCs w:val="20"/>
          <w:lang w:eastAsia="hi-IN" w:bidi="hi-IN"/>
        </w:rPr>
        <w:t xml:space="preserve">Zwrot zabezpieczenia nastąpi zgodnie z art. 453 ustawy </w:t>
      </w:r>
      <w:proofErr w:type="spellStart"/>
      <w:r w:rsidRPr="00E84327">
        <w:rPr>
          <w:rFonts w:asciiTheme="minorHAnsi" w:eastAsia="SimSun" w:hAnsiTheme="minorHAnsi" w:cstheme="minorHAnsi"/>
          <w:bCs/>
          <w:kern w:val="1"/>
          <w:sz w:val="20"/>
          <w:szCs w:val="20"/>
          <w:lang w:eastAsia="hi-IN" w:bidi="hi-IN"/>
        </w:rPr>
        <w:t>Pzp</w:t>
      </w:r>
      <w:proofErr w:type="spellEnd"/>
      <w:r w:rsidRPr="00E84327">
        <w:rPr>
          <w:rFonts w:asciiTheme="minorHAnsi" w:eastAsia="SimSun" w:hAnsiTheme="minorHAnsi" w:cstheme="minorHAnsi"/>
          <w:bCs/>
          <w:kern w:val="1"/>
          <w:sz w:val="20"/>
          <w:szCs w:val="20"/>
          <w:lang w:eastAsia="hi-IN" w:bidi="hi-IN"/>
        </w:rPr>
        <w:t xml:space="preserve">. Kwota pozostawiona na zabezpieczenie roszczeń z tytułu rękojmi za wady wynosi 30% wartości zabezpieczenia. </w:t>
      </w:r>
    </w:p>
    <w:p w14:paraId="649CDDE8" w14:textId="77777777" w:rsidR="00E84327" w:rsidRPr="00E84327" w:rsidRDefault="00E84327" w:rsidP="00E84327">
      <w:pPr>
        <w:widowControl w:val="0"/>
        <w:numPr>
          <w:ilvl w:val="0"/>
          <w:numId w:val="35"/>
        </w:numPr>
        <w:jc w:val="both"/>
        <w:rPr>
          <w:rFonts w:asciiTheme="minorHAnsi" w:eastAsia="SimSun" w:hAnsiTheme="minorHAnsi" w:cstheme="minorHAnsi"/>
          <w:bCs/>
          <w:kern w:val="1"/>
          <w:sz w:val="20"/>
          <w:szCs w:val="20"/>
          <w:lang w:eastAsia="hi-IN" w:bidi="hi-IN"/>
        </w:rPr>
      </w:pPr>
      <w:r w:rsidRPr="00E84327">
        <w:rPr>
          <w:rFonts w:asciiTheme="minorHAnsi" w:eastAsia="SimSun" w:hAnsiTheme="minorHAnsi" w:cstheme="minorHAnsi"/>
          <w:bCs/>
          <w:kern w:val="1"/>
          <w:sz w:val="20"/>
          <w:szCs w:val="20"/>
          <w:lang w:eastAsia="hi-IN" w:bidi="hi-IN"/>
        </w:rPr>
        <w:t xml:space="preserve">W przypadku nienależytego wykonania zamówienia zabezpieczenie wraz z powstałymi odsetkami staje się własnością Zamawiającego i będzie wykorzystane do zgodnego z umową wykonania robót i do pokrycia roszczeń z tytułu rękojmi za wykonane roboty. </w:t>
      </w:r>
    </w:p>
    <w:p w14:paraId="70F9FB59" w14:textId="77777777" w:rsidR="00E84327" w:rsidRPr="00E84327" w:rsidRDefault="00E84327" w:rsidP="00E84327">
      <w:pPr>
        <w:widowControl w:val="0"/>
        <w:jc w:val="both"/>
        <w:rPr>
          <w:rFonts w:asciiTheme="minorHAnsi" w:eastAsia="SimSun" w:hAnsiTheme="minorHAnsi" w:cstheme="minorHAnsi"/>
          <w:bCs/>
          <w:kern w:val="1"/>
          <w:sz w:val="20"/>
          <w:szCs w:val="20"/>
          <w:lang w:eastAsia="hi-IN" w:bidi="hi-IN"/>
        </w:rPr>
      </w:pPr>
    </w:p>
    <w:p w14:paraId="02D5FC02" w14:textId="211403A3" w:rsidR="00E84327" w:rsidRPr="00E84327" w:rsidRDefault="00E84327" w:rsidP="00E84327">
      <w:pPr>
        <w:widowControl w:val="0"/>
        <w:jc w:val="center"/>
        <w:rPr>
          <w:rFonts w:asciiTheme="minorHAnsi" w:eastAsia="SimSun" w:hAnsiTheme="minorHAnsi" w:cstheme="minorHAnsi"/>
          <w:b/>
          <w:kern w:val="1"/>
          <w:sz w:val="20"/>
          <w:szCs w:val="20"/>
          <w:lang w:eastAsia="hi-IN" w:bidi="hi-IN"/>
        </w:rPr>
      </w:pPr>
      <w:r w:rsidRPr="00E84327">
        <w:rPr>
          <w:rFonts w:asciiTheme="minorHAnsi" w:eastAsia="SimSun" w:hAnsiTheme="minorHAnsi" w:cstheme="minorHAnsi"/>
          <w:b/>
          <w:kern w:val="1"/>
          <w:sz w:val="20"/>
          <w:szCs w:val="20"/>
          <w:lang w:eastAsia="hi-IN" w:bidi="hi-IN"/>
        </w:rPr>
        <w:t>§ 16</w:t>
      </w:r>
    </w:p>
    <w:p w14:paraId="571B9748" w14:textId="77777777" w:rsidR="005E311E" w:rsidRPr="00E84327" w:rsidRDefault="005E311E" w:rsidP="00E84327">
      <w:pPr>
        <w:widowControl w:val="0"/>
        <w:jc w:val="both"/>
        <w:rPr>
          <w:rFonts w:asciiTheme="minorHAnsi" w:eastAsia="SimSun" w:hAnsiTheme="minorHAnsi" w:cstheme="minorHAnsi"/>
          <w:bCs/>
          <w:kern w:val="1"/>
          <w:sz w:val="20"/>
          <w:szCs w:val="20"/>
          <w:lang w:eastAsia="hi-IN" w:bidi="hi-IN"/>
        </w:rPr>
      </w:pPr>
    </w:p>
    <w:p w14:paraId="495521EB" w14:textId="2D191B63" w:rsidR="005E311E" w:rsidRPr="005E311E" w:rsidRDefault="005E311E" w:rsidP="005E311E">
      <w:pPr>
        <w:widowControl w:val="0"/>
        <w:numPr>
          <w:ilvl w:val="0"/>
          <w:numId w:val="33"/>
        </w:numPr>
        <w:jc w:val="both"/>
        <w:rPr>
          <w:rFonts w:asciiTheme="minorHAnsi" w:eastAsia="SimSun" w:hAnsiTheme="minorHAnsi" w:cstheme="minorHAnsi"/>
          <w:bCs/>
          <w:kern w:val="1"/>
          <w:sz w:val="20"/>
          <w:szCs w:val="20"/>
          <w:lang w:eastAsia="hi-IN" w:bidi="hi-IN"/>
        </w:rPr>
      </w:pPr>
      <w:r w:rsidRPr="005E311E">
        <w:rPr>
          <w:rFonts w:asciiTheme="minorHAnsi" w:eastAsia="SimSun" w:hAnsiTheme="minorHAnsi" w:cstheme="minorHAnsi"/>
          <w:bCs/>
          <w:kern w:val="1"/>
          <w:sz w:val="20"/>
          <w:szCs w:val="20"/>
          <w:lang w:eastAsia="hi-IN" w:bidi="hi-IN"/>
        </w:rPr>
        <w:t>W przypadku zaistnienia pomiędzy stronami sporu o roszczenia cywilnoprawne w sprawach, w których zawarcie ugody jest dopuszczalne, strony zobowiązują̨ się̨ do podjęcia pr</w:t>
      </w:r>
      <w:r>
        <w:rPr>
          <w:rFonts w:asciiTheme="minorHAnsi" w:eastAsia="SimSun" w:hAnsiTheme="minorHAnsi" w:cstheme="minorHAnsi"/>
          <w:bCs/>
          <w:kern w:val="1"/>
          <w:sz w:val="20"/>
          <w:szCs w:val="20"/>
          <w:lang w:eastAsia="hi-IN" w:bidi="hi-IN"/>
        </w:rPr>
        <w:t>ó</w:t>
      </w:r>
      <w:r w:rsidRPr="005E311E">
        <w:rPr>
          <w:rFonts w:asciiTheme="minorHAnsi" w:eastAsia="SimSun" w:hAnsiTheme="minorHAnsi" w:cstheme="minorHAnsi"/>
          <w:bCs/>
          <w:kern w:val="1"/>
          <w:sz w:val="20"/>
          <w:szCs w:val="20"/>
          <w:lang w:eastAsia="hi-IN" w:bidi="hi-IN"/>
        </w:rPr>
        <w:t xml:space="preserve">by jego rozwiązania poprzez poddanie sporu mediacjom lub innemu polubownemu rozwiązaniu sporu przed Sądem Polubownym przy Prokuratorii Generalnej Rzeczypospolitej Polskiej, wybranym mediatorem albo osobą prowadzącą inne polubowne rozwiązanie sporu. </w:t>
      </w:r>
    </w:p>
    <w:p w14:paraId="62030C7C" w14:textId="0AA8240D" w:rsidR="005E311E" w:rsidRPr="005E311E" w:rsidRDefault="005E311E" w:rsidP="005E311E">
      <w:pPr>
        <w:widowControl w:val="0"/>
        <w:numPr>
          <w:ilvl w:val="0"/>
          <w:numId w:val="33"/>
        </w:numPr>
        <w:jc w:val="both"/>
        <w:rPr>
          <w:rFonts w:asciiTheme="minorHAnsi" w:eastAsia="SimSun" w:hAnsiTheme="minorHAnsi" w:cstheme="minorHAnsi"/>
          <w:bCs/>
          <w:kern w:val="1"/>
          <w:sz w:val="20"/>
          <w:szCs w:val="20"/>
          <w:lang w:eastAsia="hi-IN" w:bidi="hi-IN"/>
        </w:rPr>
      </w:pPr>
      <w:r w:rsidRPr="005E311E">
        <w:rPr>
          <w:rFonts w:asciiTheme="minorHAnsi" w:eastAsia="SimSun" w:hAnsiTheme="minorHAnsi" w:cstheme="minorHAnsi"/>
          <w:bCs/>
          <w:kern w:val="1"/>
          <w:sz w:val="20"/>
          <w:szCs w:val="20"/>
          <w:lang w:eastAsia="hi-IN" w:bidi="hi-IN"/>
        </w:rPr>
        <w:t xml:space="preserve">W sprawach nieuregulowanych niniejszą umową zastosowanie mają przepisy ustawy z dnia 11 września 2019 r. Prawo zamówień́ publicznych wraz z aktami wykonawczymi, przepisy ustawy z dnia 23 kwietnia 1964 r. Kodeks cywilny, o ile przepisy ustawy Prawo zamówień́ publicznych nie stanowią̨ inaczej oraz inne akty prawne mające wpływ na należyte wykonanie przedmiotu niniejszej umowy. </w:t>
      </w:r>
    </w:p>
    <w:p w14:paraId="6330B683" w14:textId="77777777" w:rsidR="005E311E" w:rsidRPr="00ED7EEE" w:rsidRDefault="005E311E" w:rsidP="00AA6170">
      <w:pPr>
        <w:widowControl w:val="0"/>
        <w:jc w:val="center"/>
        <w:rPr>
          <w:rFonts w:asciiTheme="minorHAnsi" w:eastAsia="SimSun" w:hAnsiTheme="minorHAnsi" w:cstheme="minorHAnsi"/>
          <w:b/>
          <w:kern w:val="1"/>
          <w:sz w:val="20"/>
          <w:szCs w:val="20"/>
          <w:lang w:eastAsia="hi-IN" w:bidi="hi-IN"/>
        </w:rPr>
      </w:pPr>
    </w:p>
    <w:p w14:paraId="61C5D46D" w14:textId="78063F50"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1</w:t>
      </w:r>
      <w:r w:rsidR="00E84327">
        <w:rPr>
          <w:rFonts w:asciiTheme="minorHAnsi" w:eastAsia="SimSun" w:hAnsiTheme="minorHAnsi" w:cstheme="minorHAnsi"/>
          <w:b/>
          <w:kern w:val="1"/>
          <w:sz w:val="20"/>
          <w:szCs w:val="20"/>
          <w:lang w:eastAsia="hi-IN" w:bidi="hi-IN"/>
        </w:rPr>
        <w:t>7</w:t>
      </w:r>
    </w:p>
    <w:p w14:paraId="7D734EB5" w14:textId="77777777" w:rsidR="00AA6170" w:rsidRPr="00ED7EEE" w:rsidRDefault="00AA6170" w:rsidP="0048123D">
      <w:pPr>
        <w:widowControl w:val="0"/>
        <w:ind w:firstLine="284"/>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Integralną częścią niniejszej umowy są:</w:t>
      </w:r>
    </w:p>
    <w:p w14:paraId="4B9F7249" w14:textId="77777777" w:rsidR="00AA6170" w:rsidRPr="00ED7EEE" w:rsidRDefault="00AA6170" w:rsidP="0048123D">
      <w:pPr>
        <w:widowControl w:val="0"/>
        <w:numPr>
          <w:ilvl w:val="0"/>
          <w:numId w:val="4"/>
        </w:numPr>
        <w:ind w:left="284" w:firstLine="283"/>
        <w:jc w:val="both"/>
        <w:rPr>
          <w:rFonts w:asciiTheme="minorHAnsi" w:eastAsia="SimSun" w:hAnsiTheme="minorHAnsi" w:cstheme="minorHAnsi"/>
          <w:kern w:val="1"/>
          <w:sz w:val="20"/>
          <w:szCs w:val="20"/>
          <w:lang w:eastAsia="hi-IN" w:bidi="hi-IN"/>
        </w:rPr>
      </w:pPr>
      <w:r w:rsidRPr="00ED7EEE">
        <w:rPr>
          <w:rFonts w:asciiTheme="minorHAnsi" w:eastAsia="SimSun" w:hAnsiTheme="minorHAnsi" w:cstheme="minorHAnsi"/>
          <w:kern w:val="1"/>
          <w:sz w:val="20"/>
          <w:szCs w:val="20"/>
          <w:lang w:eastAsia="hi-IN" w:bidi="hi-IN"/>
        </w:rPr>
        <w:t xml:space="preserve">Specyfikacja warunków zamówienia wraz z załącznikami, </w:t>
      </w:r>
    </w:p>
    <w:p w14:paraId="3EF0302A" w14:textId="77777777" w:rsidR="00AA6170" w:rsidRPr="00ED7EEE" w:rsidRDefault="00AA6170" w:rsidP="0048123D">
      <w:pPr>
        <w:widowControl w:val="0"/>
        <w:numPr>
          <w:ilvl w:val="0"/>
          <w:numId w:val="4"/>
        </w:numPr>
        <w:ind w:left="284" w:firstLine="283"/>
        <w:jc w:val="both"/>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kern w:val="1"/>
          <w:sz w:val="20"/>
          <w:szCs w:val="20"/>
          <w:lang w:eastAsia="hi-IN" w:bidi="hi-IN"/>
        </w:rPr>
        <w:t>Oferta Wykonawcy.</w:t>
      </w:r>
    </w:p>
    <w:p w14:paraId="1F748657" w14:textId="77777777"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p>
    <w:p w14:paraId="54526B3B" w14:textId="77D9D140" w:rsidR="00AA6170" w:rsidRPr="00ED7EEE" w:rsidRDefault="00AA6170" w:rsidP="00AA6170">
      <w:pPr>
        <w:widowControl w:val="0"/>
        <w:jc w:val="center"/>
        <w:rPr>
          <w:rFonts w:asciiTheme="minorHAnsi" w:eastAsia="SimSun" w:hAnsiTheme="minorHAnsi" w:cstheme="minorHAnsi"/>
          <w:b/>
          <w:kern w:val="1"/>
          <w:sz w:val="20"/>
          <w:szCs w:val="20"/>
          <w:lang w:eastAsia="hi-IN" w:bidi="hi-IN"/>
        </w:rPr>
      </w:pPr>
      <w:r w:rsidRPr="00ED7EEE">
        <w:rPr>
          <w:rFonts w:asciiTheme="minorHAnsi" w:eastAsia="SimSun" w:hAnsiTheme="minorHAnsi" w:cstheme="minorHAnsi"/>
          <w:b/>
          <w:kern w:val="1"/>
          <w:sz w:val="20"/>
          <w:szCs w:val="20"/>
          <w:lang w:eastAsia="hi-IN" w:bidi="hi-IN"/>
        </w:rPr>
        <w:t>§ 1</w:t>
      </w:r>
      <w:r w:rsidR="005E311E">
        <w:rPr>
          <w:rFonts w:asciiTheme="minorHAnsi" w:eastAsia="SimSun" w:hAnsiTheme="minorHAnsi" w:cstheme="minorHAnsi"/>
          <w:b/>
          <w:kern w:val="1"/>
          <w:sz w:val="20"/>
          <w:szCs w:val="20"/>
          <w:lang w:eastAsia="hi-IN" w:bidi="hi-IN"/>
        </w:rPr>
        <w:t>7</w:t>
      </w:r>
    </w:p>
    <w:p w14:paraId="78E8960A" w14:textId="77777777" w:rsidR="00AA6170" w:rsidRPr="00ED7EEE" w:rsidRDefault="00AA6170" w:rsidP="0048123D">
      <w:pPr>
        <w:pStyle w:val="Akapitzlist"/>
        <w:widowControl w:val="0"/>
        <w:numPr>
          <w:ilvl w:val="1"/>
          <w:numId w:val="24"/>
        </w:numPr>
        <w:tabs>
          <w:tab w:val="clear" w:pos="1440"/>
        </w:tabs>
        <w:ind w:left="709" w:hanging="142"/>
        <w:jc w:val="both"/>
        <w:rPr>
          <w:rFonts w:asciiTheme="minorHAnsi" w:hAnsiTheme="minorHAnsi" w:cstheme="minorHAnsi"/>
          <w:strike/>
          <w:sz w:val="20"/>
          <w:szCs w:val="20"/>
        </w:rPr>
      </w:pPr>
      <w:r w:rsidRPr="00ED7EEE">
        <w:rPr>
          <w:rFonts w:asciiTheme="minorHAnsi" w:eastAsia="SimSun" w:hAnsiTheme="minorHAnsi" w:cstheme="minorHAnsi"/>
          <w:kern w:val="1"/>
          <w:sz w:val="20"/>
          <w:szCs w:val="20"/>
          <w:lang w:eastAsia="hi-IN" w:bidi="hi-IN"/>
        </w:rPr>
        <w:t>Wszelkie zmiany umowy wymagają zachowania formy pisemnej pod rygorem nieważności.</w:t>
      </w:r>
    </w:p>
    <w:p w14:paraId="0DD0F526" w14:textId="77777777" w:rsidR="00AA6170" w:rsidRPr="00ED7EEE" w:rsidRDefault="00AA6170" w:rsidP="0048123D">
      <w:pPr>
        <w:pStyle w:val="Akapitzlist"/>
        <w:widowControl w:val="0"/>
        <w:numPr>
          <w:ilvl w:val="1"/>
          <w:numId w:val="24"/>
        </w:numPr>
        <w:tabs>
          <w:tab w:val="clear" w:pos="1440"/>
        </w:tabs>
        <w:ind w:left="709" w:hanging="142"/>
        <w:jc w:val="both"/>
        <w:rPr>
          <w:rFonts w:asciiTheme="minorHAnsi" w:hAnsiTheme="minorHAnsi" w:cstheme="minorHAnsi"/>
          <w:sz w:val="20"/>
          <w:szCs w:val="20"/>
        </w:rPr>
      </w:pPr>
      <w:r w:rsidRPr="00ED7EEE">
        <w:rPr>
          <w:rFonts w:asciiTheme="minorHAnsi" w:hAnsiTheme="minorHAnsi" w:cstheme="minorHAnsi"/>
          <w:sz w:val="20"/>
          <w:szCs w:val="20"/>
        </w:rPr>
        <w:t>Umowę sporządzono w dwóch jednobrzmiących egzemplarzach, po jednym egzemplarzu dla każdej ze Stron.</w:t>
      </w:r>
    </w:p>
    <w:p w14:paraId="24595B7E" w14:textId="77777777" w:rsidR="00AA6170" w:rsidRPr="00ED7EEE" w:rsidRDefault="00AA6170" w:rsidP="00AA6170">
      <w:pPr>
        <w:rPr>
          <w:rFonts w:asciiTheme="minorHAnsi" w:hAnsiTheme="minorHAnsi" w:cstheme="minorHAnsi"/>
          <w:sz w:val="20"/>
          <w:szCs w:val="20"/>
        </w:rPr>
      </w:pPr>
    </w:p>
    <w:p w14:paraId="1317BC74" w14:textId="77777777" w:rsidR="00AA6170" w:rsidRPr="00ED7EEE" w:rsidRDefault="00AA6170" w:rsidP="00AA6170">
      <w:pPr>
        <w:rPr>
          <w:rFonts w:asciiTheme="minorHAnsi" w:hAnsiTheme="minorHAnsi" w:cstheme="minorHAnsi"/>
          <w:sz w:val="20"/>
          <w:szCs w:val="20"/>
        </w:rPr>
      </w:pPr>
    </w:p>
    <w:p w14:paraId="10A57327" w14:textId="77777777" w:rsidR="00AA6170" w:rsidRPr="00ED7EEE" w:rsidRDefault="00AA6170" w:rsidP="00AA6170">
      <w:pPr>
        <w:jc w:val="center"/>
        <w:rPr>
          <w:rFonts w:asciiTheme="minorHAnsi" w:hAnsiTheme="minorHAnsi" w:cstheme="minorHAnsi"/>
          <w:b/>
          <w:bCs/>
          <w:sz w:val="20"/>
          <w:szCs w:val="20"/>
        </w:rPr>
      </w:pPr>
      <w:r w:rsidRPr="00ED7EEE">
        <w:rPr>
          <w:rFonts w:asciiTheme="minorHAnsi" w:hAnsiTheme="minorHAnsi" w:cstheme="minorHAnsi"/>
          <w:b/>
          <w:bCs/>
          <w:sz w:val="20"/>
          <w:szCs w:val="20"/>
        </w:rPr>
        <w:t>Wykonawca</w:t>
      </w:r>
      <w:r w:rsidRPr="00ED7EEE">
        <w:rPr>
          <w:rFonts w:asciiTheme="minorHAnsi" w:hAnsiTheme="minorHAnsi" w:cstheme="minorHAnsi"/>
          <w:b/>
          <w:bCs/>
          <w:sz w:val="20"/>
          <w:szCs w:val="20"/>
        </w:rPr>
        <w:tab/>
      </w:r>
      <w:r w:rsidRPr="00ED7EEE">
        <w:rPr>
          <w:rFonts w:asciiTheme="minorHAnsi" w:hAnsiTheme="minorHAnsi" w:cstheme="minorHAnsi"/>
          <w:b/>
          <w:bCs/>
          <w:sz w:val="20"/>
          <w:szCs w:val="20"/>
        </w:rPr>
        <w:tab/>
      </w:r>
      <w:r w:rsidRPr="00ED7EEE">
        <w:rPr>
          <w:rFonts w:asciiTheme="minorHAnsi" w:hAnsiTheme="minorHAnsi" w:cstheme="minorHAnsi"/>
          <w:b/>
          <w:bCs/>
          <w:sz w:val="20"/>
          <w:szCs w:val="20"/>
        </w:rPr>
        <w:tab/>
      </w:r>
      <w:r w:rsidRPr="00ED7EEE">
        <w:rPr>
          <w:rFonts w:asciiTheme="minorHAnsi" w:hAnsiTheme="minorHAnsi" w:cstheme="minorHAnsi"/>
          <w:b/>
          <w:bCs/>
          <w:sz w:val="20"/>
          <w:szCs w:val="20"/>
        </w:rPr>
        <w:tab/>
      </w:r>
      <w:r w:rsidRPr="00ED7EEE">
        <w:rPr>
          <w:rFonts w:asciiTheme="minorHAnsi" w:hAnsiTheme="minorHAnsi" w:cstheme="minorHAnsi"/>
          <w:b/>
          <w:bCs/>
          <w:sz w:val="20"/>
          <w:szCs w:val="20"/>
        </w:rPr>
        <w:tab/>
      </w:r>
      <w:r w:rsidRPr="00ED7EEE">
        <w:rPr>
          <w:rFonts w:asciiTheme="minorHAnsi" w:hAnsiTheme="minorHAnsi" w:cstheme="minorHAnsi"/>
          <w:b/>
          <w:bCs/>
          <w:sz w:val="20"/>
          <w:szCs w:val="20"/>
        </w:rPr>
        <w:tab/>
        <w:t>Zamawiający</w:t>
      </w:r>
    </w:p>
    <w:p w14:paraId="363F5DCF" w14:textId="77777777" w:rsidR="00AA6170" w:rsidRPr="00992E9D" w:rsidRDefault="00AA6170" w:rsidP="00AA6170">
      <w:pPr>
        <w:jc w:val="center"/>
        <w:rPr>
          <w:rFonts w:asciiTheme="minorHAnsi" w:eastAsia="Microsoft YaHei" w:hAnsiTheme="minorHAnsi"/>
          <w:b/>
          <w:sz w:val="22"/>
          <w:szCs w:val="22"/>
          <w:lang w:eastAsia="hi-IN" w:bidi="hi-IN"/>
        </w:rPr>
      </w:pPr>
    </w:p>
    <w:p w14:paraId="37FEA258" w14:textId="77777777" w:rsidR="00AA6170" w:rsidRPr="00ED7EEE" w:rsidRDefault="00AA6170" w:rsidP="00AA6170">
      <w:pPr>
        <w:widowControl w:val="0"/>
        <w:jc w:val="both"/>
        <w:rPr>
          <w:rFonts w:asciiTheme="minorHAnsi" w:eastAsia="SimSun" w:hAnsiTheme="minorHAnsi" w:cstheme="minorHAnsi"/>
          <w:kern w:val="1"/>
          <w:sz w:val="20"/>
          <w:szCs w:val="20"/>
          <w:lang w:eastAsia="hi-IN" w:bidi="hi-IN"/>
        </w:rPr>
      </w:pPr>
    </w:p>
    <w:p w14:paraId="3EA6E322" w14:textId="77777777" w:rsidR="00AA6170" w:rsidRPr="00ED7EEE" w:rsidRDefault="00AA6170" w:rsidP="00AA6170">
      <w:pPr>
        <w:widowControl w:val="0"/>
        <w:jc w:val="both"/>
        <w:rPr>
          <w:rFonts w:asciiTheme="minorHAnsi" w:eastAsia="SimSun" w:hAnsiTheme="minorHAnsi" w:cstheme="minorHAnsi"/>
          <w:kern w:val="1"/>
          <w:sz w:val="20"/>
          <w:szCs w:val="20"/>
          <w:lang w:eastAsia="hi-IN" w:bidi="hi-IN"/>
        </w:rPr>
      </w:pPr>
    </w:p>
    <w:p w14:paraId="23646F09" w14:textId="77777777" w:rsidR="00AA6170" w:rsidRPr="00ED7EEE" w:rsidRDefault="00AA6170" w:rsidP="00AA6170">
      <w:pPr>
        <w:widowControl w:val="0"/>
        <w:jc w:val="both"/>
        <w:rPr>
          <w:rFonts w:asciiTheme="minorHAnsi" w:eastAsia="SimSun" w:hAnsiTheme="minorHAnsi" w:cstheme="minorHAnsi"/>
          <w:kern w:val="1"/>
          <w:sz w:val="20"/>
          <w:szCs w:val="20"/>
          <w:lang w:eastAsia="hi-IN" w:bidi="hi-IN"/>
        </w:rPr>
      </w:pPr>
    </w:p>
    <w:p w14:paraId="4B4A5678" w14:textId="77777777" w:rsidR="00F936E9" w:rsidRDefault="00F936E9"/>
    <w:sectPr w:rsidR="00F936E9" w:rsidSect="00F80C29">
      <w:headerReference w:type="default" r:id="rId8"/>
      <w:footerReference w:type="default" r:id="rId9"/>
      <w:headerReference w:type="first" r:id="rId10"/>
      <w:pgSz w:w="11906" w:h="16838"/>
      <w:pgMar w:top="1418" w:right="1134" w:bottom="1135" w:left="1418" w:header="709"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6C58" w14:textId="77777777" w:rsidR="00F80C29" w:rsidRDefault="00F80C29" w:rsidP="007D5CE8">
      <w:r>
        <w:separator/>
      </w:r>
    </w:p>
  </w:endnote>
  <w:endnote w:type="continuationSeparator" w:id="0">
    <w:p w14:paraId="7B86C5BA" w14:textId="77777777" w:rsidR="00F80C29" w:rsidRDefault="00F80C29" w:rsidP="007D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49893"/>
      <w:docPartObj>
        <w:docPartGallery w:val="Page Numbers (Bottom of Page)"/>
        <w:docPartUnique/>
      </w:docPartObj>
    </w:sdtPr>
    <w:sdtContent>
      <w:p w14:paraId="79F5015F" w14:textId="77777777" w:rsidR="00B417D4" w:rsidRDefault="00B417D4">
        <w:pPr>
          <w:pStyle w:val="Stopka"/>
          <w:jc w:val="right"/>
        </w:pPr>
        <w:r>
          <w:fldChar w:fldCharType="begin"/>
        </w:r>
        <w:r>
          <w:instrText>PAGE   \* MERGEFORMAT</w:instrText>
        </w:r>
        <w:r>
          <w:fldChar w:fldCharType="separate"/>
        </w:r>
        <w:r>
          <w:rPr>
            <w:noProof/>
          </w:rPr>
          <w:t>28</w:t>
        </w:r>
        <w:r>
          <w:fldChar w:fldCharType="end"/>
        </w:r>
      </w:p>
    </w:sdtContent>
  </w:sdt>
  <w:p w14:paraId="4742857C" w14:textId="77777777" w:rsidR="00B417D4" w:rsidRDefault="00B417D4" w:rsidP="00057D48">
    <w:pPr>
      <w:pStyle w:val="Stopka"/>
      <w:suppressLineNumb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4A48" w14:textId="77777777" w:rsidR="00F80C29" w:rsidRDefault="00F80C29" w:rsidP="007D5CE8">
      <w:r>
        <w:separator/>
      </w:r>
    </w:p>
  </w:footnote>
  <w:footnote w:type="continuationSeparator" w:id="0">
    <w:p w14:paraId="3AE7C83D" w14:textId="77777777" w:rsidR="00F80C29" w:rsidRDefault="00F80C29" w:rsidP="007D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8462" w14:textId="2677E580" w:rsidR="00B417D4" w:rsidRDefault="007D5CE8" w:rsidP="00E67A91">
    <w:pPr>
      <w:pStyle w:val="Nagwek"/>
      <w:ind w:firstLine="0"/>
      <w:jc w:val="left"/>
      <w:rPr>
        <w:rFonts w:asciiTheme="minorHAnsi" w:hAnsiTheme="minorHAnsi"/>
      </w:rPr>
    </w:pPr>
    <w:r>
      <w:rPr>
        <w:noProof/>
      </w:rPr>
      <w:drawing>
        <wp:inline distT="0" distB="0" distL="0" distR="0" wp14:anchorId="697BD554" wp14:editId="4EB3F013">
          <wp:extent cx="116205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19100"/>
                  </a:xfrm>
                  <a:prstGeom prst="rect">
                    <a:avLst/>
                  </a:prstGeom>
                  <a:noFill/>
                </pic:spPr>
              </pic:pic>
            </a:graphicData>
          </a:graphic>
        </wp:inline>
      </w:drawing>
    </w:r>
    <w:r>
      <w:rPr>
        <w:rFonts w:asciiTheme="minorHAnsi" w:hAnsiTheme="minorHAnsi"/>
      </w:rPr>
      <w:tab/>
    </w:r>
    <w:r>
      <w:rPr>
        <w:rFonts w:asciiTheme="minorHAnsi" w:hAnsiTheme="minorHAnsi"/>
      </w:rPr>
      <w:tab/>
    </w:r>
    <w:r>
      <w:rPr>
        <w:noProof/>
      </w:rPr>
      <w:drawing>
        <wp:inline distT="0" distB="0" distL="0" distR="0" wp14:anchorId="6A445508" wp14:editId="5A7F159B">
          <wp:extent cx="1066800" cy="561975"/>
          <wp:effectExtent l="0" t="0" r="0" b="9525"/>
          <wp:docPr id="3" name="Obraz 3"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zrzut ekranu,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pic:spPr>
              </pic:pic>
            </a:graphicData>
          </a:graphic>
        </wp:inline>
      </w:drawing>
    </w:r>
  </w:p>
  <w:p w14:paraId="5B970386" w14:textId="77777777" w:rsidR="007D5CE8" w:rsidRDefault="007D5CE8" w:rsidP="00E67A91">
    <w:pPr>
      <w:pStyle w:val="Nagwek"/>
      <w:ind w:firstLine="0"/>
      <w:jc w:val="left"/>
      <w:rPr>
        <w:rFonts w:asciiTheme="minorHAnsi" w:hAnsiTheme="minorHAnsi"/>
      </w:rPr>
    </w:pPr>
  </w:p>
  <w:p w14:paraId="48C1E00E" w14:textId="02A730FE" w:rsidR="007D5CE8" w:rsidRPr="007A2E63" w:rsidRDefault="007D5CE8" w:rsidP="00E67A91">
    <w:pPr>
      <w:pStyle w:val="Nagwek"/>
      <w:ind w:firstLine="0"/>
      <w:jc w:val="left"/>
      <w:rPr>
        <w:rFonts w:asciiTheme="minorHAnsi" w:hAnsiTheme="minorHAnsi"/>
      </w:rPr>
    </w:pPr>
    <w:r>
      <w:rPr>
        <w:rFonts w:asciiTheme="minorHAnsi" w:hAnsiTheme="minorHAnsi"/>
      </w:rPr>
      <w:t>ZP.271.1.2024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89F2" w14:textId="77777777" w:rsidR="00B417D4" w:rsidRPr="0068760B" w:rsidRDefault="00B417D4" w:rsidP="009D0B43">
    <w:pPr>
      <w:pStyle w:val="Nagwek"/>
      <w:ind w:firstLine="0"/>
      <w:rPr>
        <w:rFonts w:asciiTheme="minorHAnsi" w:hAnsiTheme="minorHAnsi"/>
      </w:rPr>
    </w:pPr>
    <w:r>
      <w:rPr>
        <w:rFonts w:asciiTheme="minorHAnsi" w:hAnsiTheme="minorHAnsi"/>
      </w:rPr>
      <w:t>07</w:t>
    </w:r>
    <w:r w:rsidRPr="0068760B">
      <w:rPr>
        <w:rFonts w:asciiTheme="minorHAnsi" w:hAnsiTheme="minorHAnsi"/>
      </w:rPr>
      <w:t>/PN/2020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86E62"/>
    <w:name w:val="WW8Num16"/>
    <w:lvl w:ilvl="0">
      <w:start w:val="1"/>
      <w:numFmt w:val="decimal"/>
      <w:lvlText w:val="%1."/>
      <w:lvlJc w:val="left"/>
      <w:pPr>
        <w:tabs>
          <w:tab w:val="num" w:pos="0"/>
        </w:tabs>
        <w:ind w:left="360" w:hanging="360"/>
      </w:pPr>
      <w:rPr>
        <w:b w:val="0"/>
      </w:rPr>
    </w:lvl>
  </w:abstractNum>
  <w:abstractNum w:abstractNumId="1" w15:restartNumberingAfterBreak="0">
    <w:nsid w:val="00000012"/>
    <w:multiLevelType w:val="singleLevel"/>
    <w:tmpl w:val="3208B334"/>
    <w:name w:val="WW8Num18"/>
    <w:lvl w:ilvl="0">
      <w:start w:val="1"/>
      <w:numFmt w:val="decimal"/>
      <w:lvlText w:val="%1."/>
      <w:lvlJc w:val="left"/>
      <w:pPr>
        <w:tabs>
          <w:tab w:val="num" w:pos="0"/>
        </w:tabs>
        <w:ind w:left="360" w:hanging="360"/>
      </w:pPr>
      <w:rPr>
        <w:b w:val="0"/>
      </w:rPr>
    </w:lvl>
  </w:abstractNum>
  <w:abstractNum w:abstractNumId="2"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3" w15:restartNumberingAfterBreak="0">
    <w:nsid w:val="00000014"/>
    <w:multiLevelType w:val="singleLevel"/>
    <w:tmpl w:val="04150011"/>
    <w:lvl w:ilvl="0">
      <w:start w:val="1"/>
      <w:numFmt w:val="decimal"/>
      <w:lvlText w:val="%1)"/>
      <w:lvlJc w:val="left"/>
      <w:pPr>
        <w:ind w:left="720" w:hanging="360"/>
      </w:pPr>
      <w:rPr>
        <w:rFonts w:hint="default"/>
        <w:b w:val="0"/>
      </w:rPr>
    </w:lvl>
  </w:abstractNum>
  <w:abstractNum w:abstractNumId="4" w15:restartNumberingAfterBreak="0">
    <w:nsid w:val="00000017"/>
    <w:multiLevelType w:val="singleLevel"/>
    <w:tmpl w:val="E90C38FA"/>
    <w:name w:val="WW8Num23"/>
    <w:lvl w:ilvl="0">
      <w:start w:val="1"/>
      <w:numFmt w:val="lowerLetter"/>
      <w:lvlText w:val="%1)"/>
      <w:lvlJc w:val="left"/>
      <w:pPr>
        <w:tabs>
          <w:tab w:val="num" w:pos="0"/>
        </w:tabs>
        <w:ind w:left="1074" w:hanging="360"/>
      </w:pPr>
      <w:rPr>
        <w:b w:val="0"/>
      </w:rPr>
    </w:lvl>
  </w:abstractNum>
  <w:abstractNum w:abstractNumId="5" w15:restartNumberingAfterBreak="0">
    <w:nsid w:val="00000018"/>
    <w:multiLevelType w:val="singleLevel"/>
    <w:tmpl w:val="9DA8C540"/>
    <w:name w:val="WW8Num24"/>
    <w:lvl w:ilvl="0">
      <w:start w:val="1"/>
      <w:numFmt w:val="decimal"/>
      <w:lvlText w:val="%1."/>
      <w:lvlJc w:val="left"/>
      <w:pPr>
        <w:tabs>
          <w:tab w:val="num" w:pos="0"/>
        </w:tabs>
        <w:ind w:left="360" w:hanging="360"/>
      </w:pPr>
      <w:rPr>
        <w:b w:val="0"/>
      </w:rPr>
    </w:lvl>
  </w:abstractNum>
  <w:abstractNum w:abstractNumId="6" w15:restartNumberingAfterBreak="0">
    <w:nsid w:val="00000019"/>
    <w:multiLevelType w:val="singleLevel"/>
    <w:tmpl w:val="00000019"/>
    <w:name w:val="WW8Num25"/>
    <w:lvl w:ilvl="0">
      <w:start w:val="1"/>
      <w:numFmt w:val="decimal"/>
      <w:lvlText w:val="%1)"/>
      <w:lvlJc w:val="left"/>
      <w:pPr>
        <w:tabs>
          <w:tab w:val="num" w:pos="0"/>
        </w:tabs>
        <w:ind w:left="720" w:hanging="360"/>
      </w:pPr>
    </w:lvl>
  </w:abstractNum>
  <w:abstractNum w:abstractNumId="7" w15:restartNumberingAfterBreak="0">
    <w:nsid w:val="0000001B"/>
    <w:multiLevelType w:val="multilevel"/>
    <w:tmpl w:val="676653E2"/>
    <w:lvl w:ilvl="0">
      <w:start w:val="1"/>
      <w:numFmt w:val="decimal"/>
      <w:lvlText w:val="%1)"/>
      <w:lvlJc w:val="left"/>
      <w:pPr>
        <w:tabs>
          <w:tab w:val="num" w:pos="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0000001C"/>
    <w:multiLevelType w:val="singleLevel"/>
    <w:tmpl w:val="0000001C"/>
    <w:name w:val="WW8Num28"/>
    <w:lvl w:ilvl="0">
      <w:start w:val="1"/>
      <w:numFmt w:val="lowerLetter"/>
      <w:lvlText w:val="%1)"/>
      <w:lvlJc w:val="left"/>
      <w:pPr>
        <w:tabs>
          <w:tab w:val="num" w:pos="0"/>
        </w:tabs>
        <w:ind w:left="1074" w:hanging="360"/>
      </w:pPr>
    </w:lvl>
  </w:abstractNum>
  <w:abstractNum w:abstractNumId="9" w15:restartNumberingAfterBreak="0">
    <w:nsid w:val="0000001D"/>
    <w:multiLevelType w:val="singleLevel"/>
    <w:tmpl w:val="6D248BA4"/>
    <w:name w:val="WW8Num29"/>
    <w:lvl w:ilvl="0">
      <w:start w:val="1"/>
      <w:numFmt w:val="decimal"/>
      <w:lvlText w:val="%1)"/>
      <w:lvlJc w:val="left"/>
      <w:pPr>
        <w:tabs>
          <w:tab w:val="num" w:pos="350"/>
        </w:tabs>
        <w:ind w:left="1070" w:hanging="360"/>
      </w:pPr>
      <w:rPr>
        <w:b w:val="0"/>
      </w:rPr>
    </w:lvl>
  </w:abstractNum>
  <w:abstractNum w:abstractNumId="10" w15:restartNumberingAfterBreak="0">
    <w:nsid w:val="0000001E"/>
    <w:multiLevelType w:val="multilevel"/>
    <w:tmpl w:val="3012B024"/>
    <w:name w:val="WW8Num302"/>
    <w:lvl w:ilvl="0">
      <w:start w:val="1"/>
      <w:numFmt w:val="decimal"/>
      <w:lvlText w:val="%1."/>
      <w:lvlJc w:val="left"/>
      <w:pPr>
        <w:ind w:left="720" w:hanging="360"/>
      </w:pPr>
      <w:rPr>
        <w:rFonts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000001F"/>
    <w:multiLevelType w:val="singleLevel"/>
    <w:tmpl w:val="34CE50F2"/>
    <w:name w:val="WW8Num31"/>
    <w:lvl w:ilvl="0">
      <w:start w:val="1"/>
      <w:numFmt w:val="decimal"/>
      <w:lvlText w:val="%1."/>
      <w:lvlJc w:val="left"/>
      <w:pPr>
        <w:tabs>
          <w:tab w:val="num" w:pos="0"/>
        </w:tabs>
        <w:ind w:left="360" w:hanging="360"/>
      </w:pPr>
      <w:rPr>
        <w:b w:val="0"/>
      </w:rPr>
    </w:lvl>
  </w:abstractNum>
  <w:abstractNum w:abstractNumId="12" w15:restartNumberingAfterBreak="0">
    <w:nsid w:val="00000023"/>
    <w:multiLevelType w:val="singleLevel"/>
    <w:tmpl w:val="FD2ACD6E"/>
    <w:name w:val="WW8Num35"/>
    <w:lvl w:ilvl="0">
      <w:start w:val="1"/>
      <w:numFmt w:val="decimal"/>
      <w:lvlText w:val="%1."/>
      <w:lvlJc w:val="left"/>
      <w:pPr>
        <w:tabs>
          <w:tab w:val="num" w:pos="0"/>
        </w:tabs>
        <w:ind w:left="360" w:hanging="360"/>
      </w:pPr>
      <w:rPr>
        <w:b w:val="0"/>
      </w:rPr>
    </w:lvl>
  </w:abstractNum>
  <w:abstractNum w:abstractNumId="13" w15:restartNumberingAfterBreak="0">
    <w:nsid w:val="00000024"/>
    <w:multiLevelType w:val="singleLevel"/>
    <w:tmpl w:val="66E62726"/>
    <w:name w:val="WW8Num36"/>
    <w:lvl w:ilvl="0">
      <w:start w:val="1"/>
      <w:numFmt w:val="decimal"/>
      <w:lvlText w:val="%1."/>
      <w:lvlJc w:val="left"/>
      <w:pPr>
        <w:tabs>
          <w:tab w:val="num" w:pos="0"/>
        </w:tabs>
        <w:ind w:left="360" w:hanging="360"/>
      </w:pPr>
      <w:rPr>
        <w:b w:val="0"/>
      </w:rPr>
    </w:lvl>
  </w:abstractNum>
  <w:abstractNum w:abstractNumId="14" w15:restartNumberingAfterBreak="0">
    <w:nsid w:val="00000026"/>
    <w:multiLevelType w:val="singleLevel"/>
    <w:tmpl w:val="00000026"/>
    <w:name w:val="WW8Num38"/>
    <w:lvl w:ilvl="0">
      <w:start w:val="1"/>
      <w:numFmt w:val="decimal"/>
      <w:lvlText w:val="%1."/>
      <w:lvlJc w:val="left"/>
      <w:pPr>
        <w:tabs>
          <w:tab w:val="num" w:pos="0"/>
        </w:tabs>
        <w:ind w:left="360" w:hanging="360"/>
      </w:pPr>
    </w:lvl>
  </w:abstractNum>
  <w:abstractNum w:abstractNumId="15" w15:restartNumberingAfterBreak="0">
    <w:nsid w:val="00000028"/>
    <w:multiLevelType w:val="singleLevel"/>
    <w:tmpl w:val="00000028"/>
    <w:name w:val="WW8Num40"/>
    <w:lvl w:ilvl="0">
      <w:start w:val="1"/>
      <w:numFmt w:val="decimal"/>
      <w:lvlText w:val="%1)"/>
      <w:lvlJc w:val="left"/>
      <w:pPr>
        <w:tabs>
          <w:tab w:val="num" w:pos="0"/>
        </w:tabs>
        <w:ind w:left="720" w:hanging="360"/>
      </w:pPr>
    </w:lvl>
  </w:abstractNum>
  <w:abstractNum w:abstractNumId="16"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17" w15:restartNumberingAfterBreak="0">
    <w:nsid w:val="066E5E95"/>
    <w:multiLevelType w:val="hybridMultilevel"/>
    <w:tmpl w:val="4090427E"/>
    <w:lvl w:ilvl="0" w:tplc="662891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0F4730"/>
    <w:multiLevelType w:val="hybridMultilevel"/>
    <w:tmpl w:val="3E92D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B01AE2"/>
    <w:multiLevelType w:val="hybridMultilevel"/>
    <w:tmpl w:val="F2F414C0"/>
    <w:lvl w:ilvl="0" w:tplc="F79A59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ED532FF"/>
    <w:multiLevelType w:val="hybridMultilevel"/>
    <w:tmpl w:val="46E8C286"/>
    <w:lvl w:ilvl="0" w:tplc="2FC88CC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9276D7"/>
    <w:multiLevelType w:val="multilevel"/>
    <w:tmpl w:val="BF9A0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191C2D"/>
    <w:multiLevelType w:val="multilevel"/>
    <w:tmpl w:val="43C660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50071B"/>
    <w:multiLevelType w:val="singleLevel"/>
    <w:tmpl w:val="237C997E"/>
    <w:lvl w:ilvl="0">
      <w:start w:val="1"/>
      <w:numFmt w:val="decimal"/>
      <w:lvlText w:val="%1."/>
      <w:lvlJc w:val="left"/>
      <w:pPr>
        <w:tabs>
          <w:tab w:val="num" w:pos="0"/>
        </w:tabs>
        <w:ind w:left="360" w:hanging="360"/>
      </w:pPr>
      <w:rPr>
        <w:rFonts w:cs="Times New Roman"/>
        <w:b w:val="0"/>
      </w:rPr>
    </w:lvl>
  </w:abstractNum>
  <w:abstractNum w:abstractNumId="24" w15:restartNumberingAfterBreak="0">
    <w:nsid w:val="31CA3D78"/>
    <w:multiLevelType w:val="hybridMultilevel"/>
    <w:tmpl w:val="8612F382"/>
    <w:lvl w:ilvl="0" w:tplc="CB76E2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1A6F5E"/>
    <w:multiLevelType w:val="hybridMultilevel"/>
    <w:tmpl w:val="8E3C0D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4FC38CD"/>
    <w:multiLevelType w:val="hybridMultilevel"/>
    <w:tmpl w:val="1BF28F16"/>
    <w:lvl w:ilvl="0" w:tplc="4D66B3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F8C7F14"/>
    <w:multiLevelType w:val="hybridMultilevel"/>
    <w:tmpl w:val="CCDCA50E"/>
    <w:lvl w:ilvl="0" w:tplc="80C0E468">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1606E9"/>
    <w:multiLevelType w:val="hybridMultilevel"/>
    <w:tmpl w:val="1C5E9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8A39D7"/>
    <w:multiLevelType w:val="hybridMultilevel"/>
    <w:tmpl w:val="07AED6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202AB8"/>
    <w:multiLevelType w:val="hybridMultilevel"/>
    <w:tmpl w:val="CC5A3F5E"/>
    <w:lvl w:ilvl="0" w:tplc="5B1CA7F6">
      <w:start w:val="1"/>
      <w:numFmt w:val="lowerLetter"/>
      <w:lvlText w:val="%1)"/>
      <w:lvlJc w:val="left"/>
      <w:pPr>
        <w:ind w:left="1080" w:hanging="360"/>
      </w:pPr>
      <w:rPr>
        <w:rFonts w:asciiTheme="minorHAnsi" w:eastAsia="Times New Roman" w:hAnsiTheme="minorHAnsi" w:cstheme="minorHAnsi" w:hint="default"/>
        <w:i w:val="0"/>
      </w:rPr>
    </w:lvl>
    <w:lvl w:ilvl="1" w:tplc="5282BF5A">
      <w:start w:val="1"/>
      <w:numFmt w:val="decimal"/>
      <w:lvlText w:val="%2."/>
      <w:lvlJc w:val="left"/>
      <w:pPr>
        <w:tabs>
          <w:tab w:val="num" w:pos="1440"/>
        </w:tabs>
        <w:ind w:left="1440" w:hanging="360"/>
      </w:pPr>
      <w:rPr>
        <w:strike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74401E3E"/>
    <w:multiLevelType w:val="hybridMultilevel"/>
    <w:tmpl w:val="A5B00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CD0EC6"/>
    <w:multiLevelType w:val="hybridMultilevel"/>
    <w:tmpl w:val="C53627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6056DE1"/>
    <w:multiLevelType w:val="multilevel"/>
    <w:tmpl w:val="1B4A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7345088">
    <w:abstractNumId w:val="0"/>
  </w:num>
  <w:num w:numId="2" w16cid:durableId="897982334">
    <w:abstractNumId w:val="1"/>
  </w:num>
  <w:num w:numId="3" w16cid:durableId="1229265648">
    <w:abstractNumId w:val="2"/>
  </w:num>
  <w:num w:numId="4" w16cid:durableId="1666324154">
    <w:abstractNumId w:val="3"/>
  </w:num>
  <w:num w:numId="5" w16cid:durableId="1741520559">
    <w:abstractNumId w:val="4"/>
  </w:num>
  <w:num w:numId="6" w16cid:durableId="1189561313">
    <w:abstractNumId w:val="5"/>
  </w:num>
  <w:num w:numId="7" w16cid:durableId="1649017585">
    <w:abstractNumId w:val="6"/>
  </w:num>
  <w:num w:numId="8" w16cid:durableId="1061246305">
    <w:abstractNumId w:val="7"/>
  </w:num>
  <w:num w:numId="9" w16cid:durableId="515658564">
    <w:abstractNumId w:val="8"/>
  </w:num>
  <w:num w:numId="10" w16cid:durableId="802238648">
    <w:abstractNumId w:val="9"/>
  </w:num>
  <w:num w:numId="11" w16cid:durableId="2098823040">
    <w:abstractNumId w:val="11"/>
  </w:num>
  <w:num w:numId="12" w16cid:durableId="624121511">
    <w:abstractNumId w:val="12"/>
  </w:num>
  <w:num w:numId="13" w16cid:durableId="1669216143">
    <w:abstractNumId w:val="13"/>
  </w:num>
  <w:num w:numId="14" w16cid:durableId="1230383043">
    <w:abstractNumId w:val="14"/>
  </w:num>
  <w:num w:numId="15" w16cid:durableId="17657482">
    <w:abstractNumId w:val="15"/>
  </w:num>
  <w:num w:numId="16" w16cid:durableId="271012808">
    <w:abstractNumId w:val="16"/>
  </w:num>
  <w:num w:numId="17" w16cid:durableId="1819492343">
    <w:abstractNumId w:val="18"/>
  </w:num>
  <w:num w:numId="18" w16cid:durableId="1196625155">
    <w:abstractNumId w:val="23"/>
  </w:num>
  <w:num w:numId="19" w16cid:durableId="1977030544">
    <w:abstractNumId w:val="10"/>
  </w:num>
  <w:num w:numId="20" w16cid:durableId="2056813316">
    <w:abstractNumId w:val="31"/>
  </w:num>
  <w:num w:numId="21" w16cid:durableId="929653818">
    <w:abstractNumId w:val="17"/>
  </w:num>
  <w:num w:numId="22" w16cid:durableId="1987665593">
    <w:abstractNumId w:val="26"/>
  </w:num>
  <w:num w:numId="23" w16cid:durableId="1682464356">
    <w:abstractNumId w:val="20"/>
  </w:num>
  <w:num w:numId="24" w16cid:durableId="436294508">
    <w:abstractNumId w:val="30"/>
  </w:num>
  <w:num w:numId="25" w16cid:durableId="918564676">
    <w:abstractNumId w:val="19"/>
  </w:num>
  <w:num w:numId="26" w16cid:durableId="174195797">
    <w:abstractNumId w:val="29"/>
  </w:num>
  <w:num w:numId="27" w16cid:durableId="1215703569">
    <w:abstractNumId w:val="27"/>
  </w:num>
  <w:num w:numId="28" w16cid:durableId="573318522">
    <w:abstractNumId w:val="1"/>
    <w:lvlOverride w:ilvl="0">
      <w:startOverride w:val="1"/>
    </w:lvlOverride>
  </w:num>
  <w:num w:numId="29" w16cid:durableId="1471437187">
    <w:abstractNumId w:val="32"/>
  </w:num>
  <w:num w:numId="30" w16cid:durableId="1774012099">
    <w:abstractNumId w:val="25"/>
  </w:num>
  <w:num w:numId="31" w16cid:durableId="334847419">
    <w:abstractNumId w:val="28"/>
  </w:num>
  <w:num w:numId="32" w16cid:durableId="1482843758">
    <w:abstractNumId w:val="24"/>
  </w:num>
  <w:num w:numId="33" w16cid:durableId="1785271570">
    <w:abstractNumId w:val="33"/>
  </w:num>
  <w:num w:numId="34" w16cid:durableId="728649647">
    <w:abstractNumId w:val="22"/>
  </w:num>
  <w:num w:numId="35" w16cid:durableId="12161579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70"/>
    <w:rsid w:val="00033E60"/>
    <w:rsid w:val="00124DAD"/>
    <w:rsid w:val="001B582C"/>
    <w:rsid w:val="002808EC"/>
    <w:rsid w:val="004032E7"/>
    <w:rsid w:val="0048123D"/>
    <w:rsid w:val="005E311E"/>
    <w:rsid w:val="00731B03"/>
    <w:rsid w:val="007D5CE8"/>
    <w:rsid w:val="0085101C"/>
    <w:rsid w:val="009338AA"/>
    <w:rsid w:val="00AA6170"/>
    <w:rsid w:val="00B417D4"/>
    <w:rsid w:val="00B71368"/>
    <w:rsid w:val="00CA13BF"/>
    <w:rsid w:val="00D32A94"/>
    <w:rsid w:val="00E84327"/>
    <w:rsid w:val="00E95041"/>
    <w:rsid w:val="00F80C29"/>
    <w:rsid w:val="00F936E9"/>
    <w:rsid w:val="00F97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6177"/>
  <w15:chartTrackingRefBased/>
  <w15:docId w15:val="{4DE3BAD0-1740-6C4E-AC7B-E166A1D5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6170"/>
    <w:pPr>
      <w:suppressAutoHyphens/>
    </w:pPr>
    <w:rPr>
      <w:rFonts w:ascii="Times New Roman" w:eastAsia="Times New Roman" w:hAnsi="Times New Roman" w:cs="Times New Roman"/>
      <w:kern w:val="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A6170"/>
    <w:rPr>
      <w:color w:val="000080"/>
      <w:u w:val="single"/>
    </w:rPr>
  </w:style>
  <w:style w:type="paragraph" w:styleId="Nagwek">
    <w:name w:val="header"/>
    <w:basedOn w:val="Normalny"/>
    <w:link w:val="NagwekZnak"/>
    <w:uiPriority w:val="99"/>
    <w:rsid w:val="00AA6170"/>
    <w:pPr>
      <w:tabs>
        <w:tab w:val="center" w:pos="4536"/>
        <w:tab w:val="right" w:pos="9072"/>
      </w:tabs>
      <w:ind w:firstLine="709"/>
      <w:jc w:val="both"/>
    </w:pPr>
    <w:rPr>
      <w:szCs w:val="20"/>
    </w:rPr>
  </w:style>
  <w:style w:type="character" w:customStyle="1" w:styleId="NagwekZnak">
    <w:name w:val="Nagłówek Znak"/>
    <w:basedOn w:val="Domylnaczcionkaakapitu"/>
    <w:link w:val="Nagwek"/>
    <w:uiPriority w:val="99"/>
    <w:rsid w:val="00AA6170"/>
    <w:rPr>
      <w:rFonts w:ascii="Times New Roman" w:eastAsia="Times New Roman" w:hAnsi="Times New Roman" w:cs="Times New Roman"/>
      <w:kern w:val="0"/>
      <w:szCs w:val="20"/>
      <w:lang w:eastAsia="zh-CN"/>
      <w14:ligatures w14:val="none"/>
    </w:rPr>
  </w:style>
  <w:style w:type="paragraph" w:styleId="Stopka">
    <w:name w:val="footer"/>
    <w:basedOn w:val="Normalny"/>
    <w:link w:val="StopkaZnak"/>
    <w:uiPriority w:val="99"/>
    <w:rsid w:val="00AA6170"/>
    <w:pPr>
      <w:tabs>
        <w:tab w:val="center" w:pos="5386"/>
        <w:tab w:val="right" w:pos="9922"/>
      </w:tabs>
      <w:spacing w:before="60"/>
      <w:ind w:left="425" w:firstLine="1"/>
    </w:pPr>
    <w:rPr>
      <w:szCs w:val="17"/>
    </w:rPr>
  </w:style>
  <w:style w:type="character" w:customStyle="1" w:styleId="StopkaZnak">
    <w:name w:val="Stopka Znak"/>
    <w:basedOn w:val="Domylnaczcionkaakapitu"/>
    <w:link w:val="Stopka"/>
    <w:uiPriority w:val="99"/>
    <w:rsid w:val="00AA6170"/>
    <w:rPr>
      <w:rFonts w:ascii="Times New Roman" w:eastAsia="Times New Roman" w:hAnsi="Times New Roman" w:cs="Times New Roman"/>
      <w:kern w:val="0"/>
      <w:szCs w:val="17"/>
      <w:lang w:eastAsia="zh-CN"/>
      <w14:ligatures w14:val="none"/>
    </w:rPr>
  </w:style>
  <w:style w:type="paragraph" w:styleId="Akapitzlist">
    <w:name w:val="List Paragraph"/>
    <w:aliases w:val="Numerowanie,Akapit z listą BS,Kolorowa lista — akcent 11,Akapit z listą1,Wypunktowanie,L1,Akapit z listą5,T_SZ_List Paragraph,normalny tekst,CW_Lista"/>
    <w:basedOn w:val="Normalny"/>
    <w:link w:val="AkapitzlistZnak"/>
    <w:uiPriority w:val="34"/>
    <w:qFormat/>
    <w:rsid w:val="00AA6170"/>
    <w:pPr>
      <w:ind w:left="720"/>
      <w:contextualSpacing/>
    </w:pPr>
  </w:style>
  <w:style w:type="character" w:customStyle="1" w:styleId="AkapitzlistZnak">
    <w:name w:val="Akapit z listą Znak"/>
    <w:aliases w:val="Numerowanie Znak,Akapit z listą BS Znak,Kolorowa lista — akcent 11 Znak,Akapit z listą1 Znak,Wypunktowanie Znak,L1 Znak,Akapit z listą5 Znak,T_SZ_List Paragraph Znak,normalny tekst Znak,CW_Lista Znak"/>
    <w:link w:val="Akapitzlist"/>
    <w:uiPriority w:val="34"/>
    <w:rsid w:val="00AA6170"/>
    <w:rPr>
      <w:rFonts w:ascii="Times New Roman" w:eastAsia="Times New Roman" w:hAnsi="Times New Roman" w:cs="Times New Roman"/>
      <w:kern w:val="0"/>
      <w:lang w:eastAsia="zh-CN"/>
      <w14:ligatures w14:val="none"/>
    </w:rPr>
  </w:style>
  <w:style w:type="paragraph" w:styleId="NormalnyWeb">
    <w:name w:val="Normal (Web)"/>
    <w:basedOn w:val="Normalny"/>
    <w:uiPriority w:val="99"/>
    <w:semiHidden/>
    <w:unhideWhenUsed/>
    <w:rsid w:val="0085101C"/>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47144">
      <w:bodyDiv w:val="1"/>
      <w:marLeft w:val="0"/>
      <w:marRight w:val="0"/>
      <w:marTop w:val="0"/>
      <w:marBottom w:val="0"/>
      <w:divBdr>
        <w:top w:val="none" w:sz="0" w:space="0" w:color="auto"/>
        <w:left w:val="none" w:sz="0" w:space="0" w:color="auto"/>
        <w:bottom w:val="none" w:sz="0" w:space="0" w:color="auto"/>
        <w:right w:val="none" w:sz="0" w:space="0" w:color="auto"/>
      </w:divBdr>
      <w:divsChild>
        <w:div w:id="2018650392">
          <w:marLeft w:val="0"/>
          <w:marRight w:val="0"/>
          <w:marTop w:val="0"/>
          <w:marBottom w:val="0"/>
          <w:divBdr>
            <w:top w:val="none" w:sz="0" w:space="0" w:color="auto"/>
            <w:left w:val="none" w:sz="0" w:space="0" w:color="auto"/>
            <w:bottom w:val="none" w:sz="0" w:space="0" w:color="auto"/>
            <w:right w:val="none" w:sz="0" w:space="0" w:color="auto"/>
          </w:divBdr>
          <w:divsChild>
            <w:div w:id="1064065270">
              <w:marLeft w:val="0"/>
              <w:marRight w:val="0"/>
              <w:marTop w:val="0"/>
              <w:marBottom w:val="0"/>
              <w:divBdr>
                <w:top w:val="none" w:sz="0" w:space="0" w:color="auto"/>
                <w:left w:val="none" w:sz="0" w:space="0" w:color="auto"/>
                <w:bottom w:val="none" w:sz="0" w:space="0" w:color="auto"/>
                <w:right w:val="none" w:sz="0" w:space="0" w:color="auto"/>
              </w:divBdr>
              <w:divsChild>
                <w:div w:id="10114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0680">
      <w:bodyDiv w:val="1"/>
      <w:marLeft w:val="0"/>
      <w:marRight w:val="0"/>
      <w:marTop w:val="0"/>
      <w:marBottom w:val="0"/>
      <w:divBdr>
        <w:top w:val="none" w:sz="0" w:space="0" w:color="auto"/>
        <w:left w:val="none" w:sz="0" w:space="0" w:color="auto"/>
        <w:bottom w:val="none" w:sz="0" w:space="0" w:color="auto"/>
        <w:right w:val="none" w:sz="0" w:space="0" w:color="auto"/>
      </w:divBdr>
      <w:divsChild>
        <w:div w:id="681276595">
          <w:marLeft w:val="0"/>
          <w:marRight w:val="0"/>
          <w:marTop w:val="0"/>
          <w:marBottom w:val="0"/>
          <w:divBdr>
            <w:top w:val="none" w:sz="0" w:space="0" w:color="auto"/>
            <w:left w:val="none" w:sz="0" w:space="0" w:color="auto"/>
            <w:bottom w:val="none" w:sz="0" w:space="0" w:color="auto"/>
            <w:right w:val="none" w:sz="0" w:space="0" w:color="auto"/>
          </w:divBdr>
          <w:divsChild>
            <w:div w:id="385374235">
              <w:marLeft w:val="0"/>
              <w:marRight w:val="0"/>
              <w:marTop w:val="0"/>
              <w:marBottom w:val="0"/>
              <w:divBdr>
                <w:top w:val="none" w:sz="0" w:space="0" w:color="auto"/>
                <w:left w:val="none" w:sz="0" w:space="0" w:color="auto"/>
                <w:bottom w:val="none" w:sz="0" w:space="0" w:color="auto"/>
                <w:right w:val="none" w:sz="0" w:space="0" w:color="auto"/>
              </w:divBdr>
              <w:divsChild>
                <w:div w:id="17935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62875">
      <w:bodyDiv w:val="1"/>
      <w:marLeft w:val="0"/>
      <w:marRight w:val="0"/>
      <w:marTop w:val="0"/>
      <w:marBottom w:val="0"/>
      <w:divBdr>
        <w:top w:val="none" w:sz="0" w:space="0" w:color="auto"/>
        <w:left w:val="none" w:sz="0" w:space="0" w:color="auto"/>
        <w:bottom w:val="none" w:sz="0" w:space="0" w:color="auto"/>
        <w:right w:val="none" w:sz="0" w:space="0" w:color="auto"/>
      </w:divBdr>
      <w:divsChild>
        <w:div w:id="1192568075">
          <w:marLeft w:val="0"/>
          <w:marRight w:val="0"/>
          <w:marTop w:val="0"/>
          <w:marBottom w:val="0"/>
          <w:divBdr>
            <w:top w:val="none" w:sz="0" w:space="0" w:color="auto"/>
            <w:left w:val="none" w:sz="0" w:space="0" w:color="auto"/>
            <w:bottom w:val="none" w:sz="0" w:space="0" w:color="auto"/>
            <w:right w:val="none" w:sz="0" w:space="0" w:color="auto"/>
          </w:divBdr>
          <w:divsChild>
            <w:div w:id="889418742">
              <w:marLeft w:val="0"/>
              <w:marRight w:val="0"/>
              <w:marTop w:val="0"/>
              <w:marBottom w:val="0"/>
              <w:divBdr>
                <w:top w:val="none" w:sz="0" w:space="0" w:color="auto"/>
                <w:left w:val="none" w:sz="0" w:space="0" w:color="auto"/>
                <w:bottom w:val="none" w:sz="0" w:space="0" w:color="auto"/>
                <w:right w:val="none" w:sz="0" w:space="0" w:color="auto"/>
              </w:divBdr>
              <w:divsChild>
                <w:div w:id="20366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1210">
      <w:bodyDiv w:val="1"/>
      <w:marLeft w:val="0"/>
      <w:marRight w:val="0"/>
      <w:marTop w:val="0"/>
      <w:marBottom w:val="0"/>
      <w:divBdr>
        <w:top w:val="none" w:sz="0" w:space="0" w:color="auto"/>
        <w:left w:val="none" w:sz="0" w:space="0" w:color="auto"/>
        <w:bottom w:val="none" w:sz="0" w:space="0" w:color="auto"/>
        <w:right w:val="none" w:sz="0" w:space="0" w:color="auto"/>
      </w:divBdr>
      <w:divsChild>
        <w:div w:id="952515116">
          <w:marLeft w:val="0"/>
          <w:marRight w:val="0"/>
          <w:marTop w:val="0"/>
          <w:marBottom w:val="0"/>
          <w:divBdr>
            <w:top w:val="none" w:sz="0" w:space="0" w:color="auto"/>
            <w:left w:val="none" w:sz="0" w:space="0" w:color="auto"/>
            <w:bottom w:val="none" w:sz="0" w:space="0" w:color="auto"/>
            <w:right w:val="none" w:sz="0" w:space="0" w:color="auto"/>
          </w:divBdr>
          <w:divsChild>
            <w:div w:id="1760102555">
              <w:marLeft w:val="0"/>
              <w:marRight w:val="0"/>
              <w:marTop w:val="0"/>
              <w:marBottom w:val="0"/>
              <w:divBdr>
                <w:top w:val="none" w:sz="0" w:space="0" w:color="auto"/>
                <w:left w:val="none" w:sz="0" w:space="0" w:color="auto"/>
                <w:bottom w:val="none" w:sz="0" w:space="0" w:color="auto"/>
                <w:right w:val="none" w:sz="0" w:space="0" w:color="auto"/>
              </w:divBdr>
              <w:divsChild>
                <w:div w:id="7625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swietlenie.kalisz.pl/pliki-do-pobran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4955</Words>
  <Characters>29735</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Grabowska</dc:creator>
  <cp:keywords/>
  <dc:description/>
  <cp:lastModifiedBy>Urzad Gmina</cp:lastModifiedBy>
  <cp:revision>5</cp:revision>
  <dcterms:created xsi:type="dcterms:W3CDTF">2024-01-19T11:25:00Z</dcterms:created>
  <dcterms:modified xsi:type="dcterms:W3CDTF">2024-01-22T10:47:00Z</dcterms:modified>
</cp:coreProperties>
</file>