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0" w:rsidRDefault="00324300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00000A"/>
        </w:rPr>
      </w:pP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ZAMAWIAJĄCY: 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Powiatowe Centrum Pomocy Rodzinie w Świdnicy, 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ul. Wałbrzyska 15, 58-100 Świdnica, 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tel. 074 851 50 10</w:t>
      </w:r>
    </w:p>
    <w:p w:rsidR="00603C99" w:rsidRPr="00E233F0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 w:rsidRPr="00E233F0">
        <w:rPr>
          <w:rFonts w:ascii="Cambria" w:eastAsia="Cambria" w:hAnsi="Cambria" w:cs="Cambria"/>
          <w:color w:val="000000"/>
          <w:shd w:val="clear" w:color="auto" w:fill="FFFFFF"/>
        </w:rPr>
        <w:t xml:space="preserve">e- mail: </w:t>
      </w:r>
      <w:hyperlink r:id="rId8">
        <w:r w:rsidRPr="00E233F0">
          <w:rPr>
            <w:rFonts w:ascii="Cambria" w:eastAsia="Cambria" w:hAnsi="Cambria" w:cs="Cambria"/>
            <w:color w:val="0000FF"/>
            <w:u w:val="single"/>
            <w:shd w:val="clear" w:color="auto" w:fill="FFFFFF"/>
          </w:rPr>
          <w:t>pcpr@pcpr.swidnica.pl</w:t>
        </w:r>
      </w:hyperlink>
      <w:r w:rsidRPr="00E233F0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00000A"/>
        </w:rPr>
      </w:pP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00000A"/>
        </w:rPr>
      </w:pP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00000A"/>
        </w:rPr>
      </w:pPr>
    </w:p>
    <w:p w:rsidR="00603C99" w:rsidRDefault="00603C99" w:rsidP="00603C9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SPECYFIKACJA WARUNKÓW</w:t>
      </w:r>
    </w:p>
    <w:p w:rsidR="00603C99" w:rsidRDefault="00603C99" w:rsidP="00603C9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ZAMÓWIENIA (SWZ)</w:t>
      </w:r>
    </w:p>
    <w:p w:rsidR="00603C99" w:rsidRDefault="00603C99" w:rsidP="00603C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603C99" w:rsidRDefault="00603C99" w:rsidP="00603C99">
      <w:pPr>
        <w:spacing w:after="0"/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 xml:space="preserve">dla  postępowania prowadzonego w trybie podstawowym na podstawie </w:t>
      </w:r>
    </w:p>
    <w:p w:rsidR="00603C99" w:rsidRDefault="00603C99" w:rsidP="00603C99">
      <w:pPr>
        <w:spacing w:after="0"/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 xml:space="preserve">art. 275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 ustawy z dnia 11 września 2019 r.  -  Prawo zamówień publicznych </w:t>
      </w:r>
    </w:p>
    <w:p w:rsidR="00603C99" w:rsidRDefault="00603C99" w:rsidP="00603C99">
      <w:pPr>
        <w:spacing w:after="0"/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2019 r. poz. 2019 tj. ze zm.), </w:t>
      </w:r>
      <w:r>
        <w:rPr>
          <w:rFonts w:ascii="Cambria" w:hAnsi="Cambria"/>
          <w:i/>
          <w:iCs/>
        </w:rPr>
        <w:t xml:space="preserve">zwanej dalej ustawą </w:t>
      </w:r>
      <w:proofErr w:type="spellStart"/>
      <w:r>
        <w:rPr>
          <w:rFonts w:ascii="Cambria" w:hAnsi="Cambria"/>
          <w:i/>
          <w:iCs/>
        </w:rPr>
        <w:t>Pzp</w:t>
      </w:r>
      <w:proofErr w:type="spellEnd"/>
      <w:r>
        <w:rPr>
          <w:rFonts w:ascii="Cambria" w:hAnsi="Cambria"/>
          <w:i/>
          <w:iCs/>
        </w:rPr>
        <w:t>.</w:t>
      </w:r>
      <w:r>
        <w:rPr>
          <w:rFonts w:ascii="Cambria" w:hAnsi="Cambria"/>
        </w:rPr>
        <w:t>,</w:t>
      </w:r>
    </w:p>
    <w:p w:rsidR="00603C99" w:rsidRDefault="00603C99" w:rsidP="00603C99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/>
          <w:b/>
          <w:bCs/>
        </w:rPr>
        <w:t xml:space="preserve">pn. </w:t>
      </w:r>
      <w:r>
        <w:rPr>
          <w:rFonts w:ascii="Cambria" w:eastAsia="Cambria" w:hAnsi="Cambria" w:cs="Cambria"/>
          <w:b/>
        </w:rPr>
        <w:t xml:space="preserve">„Usługi psychologiczne i pedagogiczne dla klientów </w:t>
      </w:r>
    </w:p>
    <w:p w:rsidR="00603C99" w:rsidRDefault="00603C99" w:rsidP="00603C99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Powiatowego Centrum Pomocy Rodzinie w Świdnicy </w:t>
      </w:r>
    </w:p>
    <w:p w:rsidR="00603C99" w:rsidRPr="00603C99" w:rsidRDefault="00603C99" w:rsidP="000A0601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A"/>
        </w:rPr>
      </w:pPr>
      <w:r w:rsidRPr="000A0601">
        <w:rPr>
          <w:rFonts w:ascii="Cambria" w:eastAsia="Cambria" w:hAnsi="Cambria" w:cs="Cambria"/>
          <w:b/>
          <w:color w:val="00000A"/>
        </w:rPr>
        <w:t>Z PODZIAŁEM NA ZADANIA”</w:t>
      </w:r>
      <w:r w:rsidRPr="000A0601">
        <w:rPr>
          <w:rFonts w:ascii="Cambria" w:hAnsi="Cambria"/>
        </w:rPr>
        <w:br/>
      </w:r>
      <w:r>
        <w:rPr>
          <w:rFonts w:ascii="Cambria" w:hAnsi="Cambria"/>
        </w:rPr>
        <w:t xml:space="preserve">o wartości poniżej kwot określonych na podstawie art.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603C99" w:rsidRDefault="00603C99" w:rsidP="00603C99">
      <w:pPr>
        <w:jc w:val="both"/>
        <w:rPr>
          <w:rFonts w:ascii="Cambria" w:eastAsia="Calibri" w:hAnsi="Cambria"/>
          <w:b/>
          <w:color w:val="FF0000"/>
          <w:sz w:val="26"/>
          <w:szCs w:val="26"/>
          <w:u w:val="single"/>
        </w:rPr>
      </w:pPr>
    </w:p>
    <w:p w:rsidR="00603C99" w:rsidRDefault="00603C99" w:rsidP="00603C99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</w:t>
      </w:r>
    </w:p>
    <w:p w:rsidR="00603C99" w:rsidRDefault="00603C99" w:rsidP="00603C99">
      <w:p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Wykonawca zamierzający wziąć udział w niniejszym postępowaniu MUSI dysponować:</w:t>
      </w:r>
    </w:p>
    <w:p w:rsidR="00603C99" w:rsidRDefault="00603C99" w:rsidP="00603C99">
      <w:p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kwalifikowanym podpisem elektronicznym,</w:t>
      </w:r>
    </w:p>
    <w:p w:rsidR="00603C99" w:rsidRDefault="00603C99" w:rsidP="00603C99">
      <w:p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u w:val="single"/>
        </w:rPr>
        <w:t>LUB</w:t>
      </w:r>
      <w:r>
        <w:rPr>
          <w:rFonts w:ascii="Cambria" w:hAnsi="Cambria" w:cs="Arial"/>
          <w:b/>
        </w:rPr>
        <w:t xml:space="preserve"> podpisem zaufanym,</w:t>
      </w:r>
    </w:p>
    <w:p w:rsidR="00603C99" w:rsidRDefault="00603C99" w:rsidP="00603C99">
      <w:p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u w:val="single"/>
        </w:rPr>
        <w:t>LUB</w:t>
      </w:r>
      <w:r>
        <w:rPr>
          <w:rFonts w:ascii="Cambria" w:hAnsi="Cambria" w:cs="Arial"/>
          <w:b/>
        </w:rPr>
        <w:t xml:space="preserve"> podpisem osobistym tj. </w:t>
      </w:r>
      <w:r>
        <w:rPr>
          <w:rFonts w:ascii="Cambria" w:hAnsi="Cambria"/>
          <w:b/>
        </w:rPr>
        <w:t xml:space="preserve">podpisem elektronicznym e-dowód. </w:t>
      </w:r>
    </w:p>
    <w:p w:rsidR="00603C99" w:rsidRDefault="00603C99" w:rsidP="00603C99">
      <w:pPr>
        <w:spacing w:after="0"/>
        <w:jc w:val="both"/>
        <w:rPr>
          <w:rFonts w:ascii="Cambria" w:hAnsi="Cambria" w:cs="Arial"/>
          <w:b/>
          <w:color w:val="FF0000"/>
          <w:sz w:val="26"/>
          <w:szCs w:val="26"/>
          <w:u w:val="single"/>
        </w:rPr>
      </w:pPr>
    </w:p>
    <w:p w:rsidR="00603C99" w:rsidRDefault="00603C99" w:rsidP="00603C99">
      <w:pPr>
        <w:spacing w:after="0" w:line="240" w:lineRule="auto"/>
        <w:rPr>
          <w:rFonts w:ascii="Cambria" w:hAnsi="Cambria"/>
        </w:rPr>
      </w:pPr>
    </w:p>
    <w:p w:rsidR="00603C99" w:rsidRDefault="00603C99" w:rsidP="00603C99">
      <w:p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:rsidR="00603C99" w:rsidRDefault="00A7456A" w:rsidP="00603C99">
      <w:pPr>
        <w:spacing w:after="0" w:line="240" w:lineRule="auto"/>
        <w:jc w:val="both"/>
        <w:rPr>
          <w:rFonts w:ascii="Cambria" w:hAnsi="Cambria"/>
        </w:rPr>
      </w:pPr>
      <w:hyperlink r:id="rId9" w:history="1">
        <w:r w:rsidR="000A0601" w:rsidRPr="001B20A0">
          <w:rPr>
            <w:rStyle w:val="Hipercze"/>
            <w:rFonts w:ascii="Cambria" w:hAnsi="Cambria"/>
          </w:rPr>
          <w:t>https://platformazakupowa.pl/pn/sp_swidnica/proceedings</w:t>
        </w:r>
      </w:hyperlink>
    </w:p>
    <w:p w:rsidR="000A0601" w:rsidRDefault="000A0601" w:rsidP="00603C99">
      <w:pPr>
        <w:spacing w:after="0" w:line="240" w:lineRule="auto"/>
        <w:jc w:val="both"/>
        <w:rPr>
          <w:rFonts w:ascii="Cambria" w:hAnsi="Cambria"/>
        </w:rPr>
      </w:pPr>
    </w:p>
    <w:p w:rsidR="00603C99" w:rsidRDefault="00603C99" w:rsidP="00603C99">
      <w:pPr>
        <w:spacing w:after="0" w:line="240" w:lineRule="auto"/>
        <w:rPr>
          <w:rFonts w:ascii="Cambria" w:hAnsi="Cambria"/>
        </w:rPr>
      </w:pPr>
    </w:p>
    <w:p w:rsidR="000A0601" w:rsidRDefault="000A0601" w:rsidP="000A0601">
      <w:pPr>
        <w:pStyle w:val="Nagwek4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0A0601" w:rsidRDefault="000A0601" w:rsidP="000A0601">
      <w:pPr>
        <w:pStyle w:val="Nagwek4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0A0601" w:rsidRPr="00A464B9" w:rsidRDefault="00603C99" w:rsidP="000A0601">
      <w:pPr>
        <w:pStyle w:val="Nagwek4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A0601">
        <w:rPr>
          <w:rFonts w:ascii="Cambria" w:hAnsi="Cambria"/>
          <w:sz w:val="22"/>
          <w:szCs w:val="22"/>
        </w:rPr>
        <w:t xml:space="preserve">Wsparcie techniczne Platformy </w:t>
      </w:r>
      <w:proofErr w:type="spellStart"/>
      <w:r w:rsidR="000A0601" w:rsidRPr="000A0601">
        <w:rPr>
          <w:rFonts w:ascii="Cambria" w:hAnsi="Cambria"/>
          <w:sz w:val="22"/>
          <w:szCs w:val="22"/>
        </w:rPr>
        <w:t>Open</w:t>
      </w:r>
      <w:proofErr w:type="spellEnd"/>
      <w:r w:rsidR="000A0601" w:rsidRPr="000A0601">
        <w:rPr>
          <w:rFonts w:ascii="Cambria" w:hAnsi="Cambria"/>
          <w:sz w:val="22"/>
          <w:szCs w:val="22"/>
        </w:rPr>
        <w:t xml:space="preserve"> </w:t>
      </w:r>
      <w:proofErr w:type="spellStart"/>
      <w:r w:rsidR="000A0601" w:rsidRPr="000A0601">
        <w:rPr>
          <w:rFonts w:ascii="Cambria" w:hAnsi="Cambria"/>
          <w:sz w:val="22"/>
          <w:szCs w:val="22"/>
        </w:rPr>
        <w:t>Nexus</w:t>
      </w:r>
      <w:proofErr w:type="spellEnd"/>
      <w:r w:rsidR="000A0601" w:rsidRPr="000A0601">
        <w:rPr>
          <w:rFonts w:ascii="Cambria" w:hAnsi="Cambria"/>
          <w:sz w:val="22"/>
          <w:szCs w:val="22"/>
        </w:rPr>
        <w:t xml:space="preserve"> Sp. z o.o. Poznań </w:t>
      </w:r>
      <w:r w:rsidRPr="000A0601">
        <w:rPr>
          <w:rFonts w:ascii="Cambria" w:hAnsi="Cambria"/>
          <w:sz w:val="22"/>
          <w:szCs w:val="22"/>
        </w:rPr>
        <w:t>(pn-pt: 8:00-1</w:t>
      </w:r>
      <w:r w:rsidR="000A0601" w:rsidRPr="000A0601">
        <w:rPr>
          <w:rFonts w:ascii="Cambria" w:hAnsi="Cambria"/>
          <w:b w:val="0"/>
          <w:bCs w:val="0"/>
          <w:sz w:val="22"/>
          <w:szCs w:val="22"/>
        </w:rPr>
        <w:t>7</w:t>
      </w:r>
      <w:r w:rsidRPr="000A0601">
        <w:rPr>
          <w:rFonts w:ascii="Cambria" w:hAnsi="Cambria"/>
          <w:sz w:val="22"/>
          <w:szCs w:val="22"/>
        </w:rPr>
        <w:t xml:space="preserve">:00) DLA </w:t>
      </w:r>
      <w:r w:rsidRPr="00A464B9">
        <w:rPr>
          <w:rFonts w:ascii="Cambria" w:hAnsi="Cambria"/>
          <w:sz w:val="22"/>
          <w:szCs w:val="22"/>
        </w:rPr>
        <w:t>WYKONAWCÓW jest dostępne pod tel</w:t>
      </w:r>
      <w:r w:rsidR="000A0601" w:rsidRPr="00A464B9">
        <w:rPr>
          <w:rFonts w:ascii="Cambria" w:hAnsi="Cambria"/>
          <w:sz w:val="22"/>
          <w:szCs w:val="22"/>
        </w:rPr>
        <w:t>.</w:t>
      </w:r>
      <w:r w:rsidRPr="00A464B9">
        <w:rPr>
          <w:rFonts w:ascii="Cambria" w:hAnsi="Cambria"/>
          <w:sz w:val="22"/>
          <w:szCs w:val="22"/>
        </w:rPr>
        <w:t xml:space="preserve"> </w:t>
      </w:r>
      <w:r w:rsidR="000A0601" w:rsidRPr="00A464B9">
        <w:rPr>
          <w:rFonts w:ascii="Cambria" w:hAnsi="Cambria"/>
          <w:sz w:val="22"/>
          <w:szCs w:val="22"/>
        </w:rPr>
        <w:t xml:space="preserve">22 101 02 </w:t>
      </w:r>
      <w:proofErr w:type="spellStart"/>
      <w:r w:rsidR="000A0601" w:rsidRPr="00A464B9">
        <w:rPr>
          <w:rFonts w:ascii="Cambria" w:hAnsi="Cambria"/>
          <w:sz w:val="22"/>
          <w:szCs w:val="22"/>
        </w:rPr>
        <w:t>02</w:t>
      </w:r>
      <w:proofErr w:type="spellEnd"/>
      <w:r w:rsidR="000A0601" w:rsidRPr="00A464B9">
        <w:rPr>
          <w:rFonts w:ascii="Cambria" w:hAnsi="Cambria"/>
          <w:sz w:val="22"/>
          <w:szCs w:val="22"/>
        </w:rPr>
        <w:t xml:space="preserve"> </w:t>
      </w:r>
    </w:p>
    <w:p w:rsidR="000A0601" w:rsidRPr="00A464B9" w:rsidRDefault="00D96067" w:rsidP="000A0601">
      <w:pPr>
        <w:pStyle w:val="Nagwek4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lub </w:t>
      </w:r>
      <w:r w:rsidR="000A0601" w:rsidRPr="00A464B9">
        <w:rPr>
          <w:rFonts w:ascii="Cambria" w:hAnsi="Cambria"/>
          <w:sz w:val="22"/>
          <w:szCs w:val="22"/>
        </w:rPr>
        <w:t xml:space="preserve">e-mail: </w:t>
      </w:r>
      <w:hyperlink r:id="rId10" w:tgtFrame="_blank" w:history="1">
        <w:r w:rsidR="000A0601" w:rsidRPr="00A464B9">
          <w:rPr>
            <w:rStyle w:val="Hipercze"/>
            <w:rFonts w:ascii="Cambria" w:hAnsi="Cambria"/>
            <w:color w:val="auto"/>
            <w:sz w:val="22"/>
            <w:szCs w:val="22"/>
          </w:rPr>
          <w:t>cwk@platformazakupowa.pl</w:t>
        </w:r>
      </w:hyperlink>
    </w:p>
    <w:p w:rsidR="00603C99" w:rsidRDefault="00603C99" w:rsidP="00603C99">
      <w:pPr>
        <w:spacing w:after="0" w:line="240" w:lineRule="auto"/>
        <w:jc w:val="right"/>
        <w:rPr>
          <w:rFonts w:ascii="Cambria" w:hAnsi="Cambria"/>
        </w:rPr>
      </w:pP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rPr>
          <w:rFonts w:ascii="Cambria" w:eastAsia="Cambria" w:hAnsi="Cambria" w:cs="Cambria"/>
          <w:b/>
          <w:color w:val="00000A"/>
        </w:rPr>
      </w:pPr>
    </w:p>
    <w:p w:rsidR="00324300" w:rsidRDefault="00324300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603C99" w:rsidRDefault="00603C99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637D02" w:rsidRDefault="00637D02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B80A0F" w:rsidRDefault="00B80A0F">
      <w:pPr>
        <w:suppressAutoHyphens/>
        <w:spacing w:after="0" w:line="240" w:lineRule="auto"/>
        <w:rPr>
          <w:rFonts w:ascii="Cambria" w:eastAsia="Cambria" w:hAnsi="Cambria" w:cs="Cambria"/>
          <w:color w:val="FF0000"/>
        </w:rPr>
      </w:pPr>
    </w:p>
    <w:p w:rsidR="00603C99" w:rsidRPr="00E233F0" w:rsidRDefault="00603C99" w:rsidP="00EA465A">
      <w:pPr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Cambria" w:eastAsia="Cambria" w:hAnsi="Cambria" w:cs="Cambria"/>
          <w:color w:val="FF0000"/>
        </w:rPr>
      </w:pPr>
      <w:r>
        <w:rPr>
          <w:rFonts w:ascii="Cambria" w:hAnsi="Cambria"/>
          <w:b/>
        </w:rPr>
        <w:lastRenderedPageBreak/>
        <w:t>I. NAZWA  ORAZ  ADRES  ZAMAWIAJĄCEGO: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ZAMAWIAJĄCY: 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Powiatowe Centrum Pomocy Rodzinie w Świdnicy, </w:t>
      </w:r>
    </w:p>
    <w:p w:rsid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ul. Wałbrzyska 15, 58-100 Świdnica, </w:t>
      </w:r>
    </w:p>
    <w:p w:rsidR="00603C99" w:rsidRPr="00603C99" w:rsidRDefault="00603C99" w:rsidP="00603C99">
      <w:pPr>
        <w:suppressAutoHyphens/>
        <w:spacing w:after="0" w:line="240" w:lineRule="auto"/>
        <w:ind w:left="19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tel. 074 851 50 10</w:t>
      </w:r>
      <w:r w:rsidRPr="00E233F0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</w:p>
    <w:p w:rsidR="00603C99" w:rsidRDefault="00A7456A" w:rsidP="00603C99">
      <w:pPr>
        <w:spacing w:after="0" w:line="240" w:lineRule="auto"/>
        <w:rPr>
          <w:rFonts w:ascii="Cambria" w:hAnsi="Cambria"/>
          <w:b/>
          <w:bCs/>
        </w:rPr>
      </w:pPr>
      <w:hyperlink r:id="rId11" w:history="1">
        <w:r w:rsidR="00603C99">
          <w:rPr>
            <w:rFonts w:ascii="Cambria" w:hAnsi="Cambria"/>
            <w:color w:val="0000FF"/>
            <w:u w:val="single"/>
          </w:rPr>
          <w:br/>
        </w:r>
      </w:hyperlink>
      <w:r w:rsidR="00603C99">
        <w:rPr>
          <w:rFonts w:ascii="Cambria" w:hAnsi="Cambria"/>
          <w:b/>
          <w:bCs/>
        </w:rPr>
        <w:t xml:space="preserve">Adres poczty elektronicznej e-mail: </w:t>
      </w:r>
      <w:hyperlink r:id="rId12">
        <w:r w:rsidR="00603C99" w:rsidRPr="00E233F0">
          <w:rPr>
            <w:rFonts w:ascii="Cambria" w:eastAsia="Cambria" w:hAnsi="Cambria" w:cs="Cambria"/>
            <w:color w:val="0000FF"/>
            <w:u w:val="single"/>
            <w:shd w:val="clear" w:color="auto" w:fill="FFFFFF"/>
          </w:rPr>
          <w:t>pcpr@pcpr.swidnica.pl</w:t>
        </w:r>
      </w:hyperlink>
    </w:p>
    <w:p w:rsidR="00603C99" w:rsidRDefault="00603C99" w:rsidP="00603C99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</w:p>
    <w:p w:rsidR="00D71672" w:rsidRDefault="00603C99" w:rsidP="00D71672">
      <w:pPr>
        <w:spacing w:after="0" w:line="240" w:lineRule="auto"/>
        <w:jc w:val="both"/>
        <w:rPr>
          <w:rFonts w:ascii="Cambria" w:hAnsi="Cambria"/>
        </w:rPr>
      </w:pPr>
      <w:r w:rsidRPr="00AA5ECB">
        <w:rPr>
          <w:rFonts w:ascii="Cambria" w:hAnsi="Cambria"/>
        </w:rPr>
        <w:t xml:space="preserve">Adres strony internetowej prowadzonego postępowania, na której udostępnione będą zmiany                     i wyjaśnienia treści SWZ oraz inne dokumenty związane z niniejszym postępowaniem: </w:t>
      </w:r>
      <w:hyperlink r:id="rId13" w:history="1">
        <w:r w:rsidR="00D71672" w:rsidRPr="00DC2E05">
          <w:rPr>
            <w:rStyle w:val="Hipercze"/>
            <w:rFonts w:ascii="Cambria" w:hAnsi="Cambria"/>
            <w:b/>
            <w:bCs/>
          </w:rPr>
          <w:t>http://www.pcpr.swidnica.pl</w:t>
        </w:r>
      </w:hyperlink>
      <w:r w:rsidR="00D71672">
        <w:rPr>
          <w:rFonts w:ascii="Cambria" w:hAnsi="Cambria"/>
          <w:b/>
          <w:bCs/>
        </w:rPr>
        <w:t xml:space="preserve">, </w:t>
      </w:r>
      <w:hyperlink r:id="rId14" w:history="1">
        <w:r w:rsidR="00D71672" w:rsidRPr="001B20A0">
          <w:rPr>
            <w:rStyle w:val="Hipercze"/>
            <w:rFonts w:ascii="Cambria" w:hAnsi="Cambria"/>
          </w:rPr>
          <w:t>https://platformazakupowa.pl/pn/sp_swidnica/proceedings</w:t>
        </w:r>
      </w:hyperlink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t>I</w:t>
      </w:r>
      <w:r w:rsidR="00447523">
        <w:rPr>
          <w:rFonts w:ascii="Cambria" w:eastAsia="Cambria" w:hAnsi="Cambria" w:cs="Cambria"/>
          <w:b/>
          <w:color w:val="00000A"/>
          <w:u w:val="single"/>
        </w:rPr>
        <w:t>I.</w:t>
      </w:r>
      <w:r>
        <w:rPr>
          <w:rFonts w:ascii="Cambria" w:eastAsia="Cambria" w:hAnsi="Cambria" w:cs="Cambria"/>
          <w:b/>
          <w:color w:val="00000A"/>
          <w:u w:val="single"/>
        </w:rPr>
        <w:t xml:space="preserve"> PRZEDMIOT ZAMÓWIENIA:</w:t>
      </w:r>
    </w:p>
    <w:p w:rsidR="00324300" w:rsidRDefault="00324300">
      <w:pPr>
        <w:suppressAutoHyphens/>
        <w:spacing w:after="0" w:line="240" w:lineRule="auto"/>
        <w:ind w:left="1080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1. Przedmiotem zamówienia są usługi wymienione w </w:t>
      </w:r>
      <w:hyperlink r:id="rId15">
        <w:r>
          <w:rPr>
            <w:rFonts w:ascii="Cambria" w:eastAsia="Cambria" w:hAnsi="Cambria" w:cs="Cambria"/>
            <w:color w:val="0000FF"/>
            <w:u w:val="single"/>
          </w:rPr>
          <w:t>załączniku XIV</w:t>
        </w:r>
      </w:hyperlink>
      <w:r>
        <w:rPr>
          <w:rFonts w:ascii="Cambria" w:eastAsia="Cambria" w:hAnsi="Cambria" w:cs="Cambria"/>
        </w:rPr>
        <w:t xml:space="preserve"> do Dyrektywy Parlamentu Europejskiego i Rady nr 2014/24/UE z dnia 26 lutego 2014 r. w sprawie zamówień publicznych, uchylająca dyrektywę 2004/18/WE (Dz. U. UE. L z 2014 r. nr 94, poz. 65).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CPV 85000000-9 Usługi w zakresie zdrowia i opieki społecznej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85121270-6 Usługi psychiatryczne lub psychologiczne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85310000-5 Usługi pracy społecznej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85312300-2 Usługi dozoru i doradztwa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Nazwa postępowania: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Usługi psychologiczne i pedagogiczne dla klientów Powiatowego Centrum Pomocy Rodzinie w Świdnicy z podziałem na zadania.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Zamawiający dopuszcza składanie ofert częściowych.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 xml:space="preserve">Wykonawca może złożyć </w:t>
      </w:r>
      <w:r w:rsidR="00D12C5F">
        <w:rPr>
          <w:rFonts w:ascii="Cambria" w:eastAsia="Cambria" w:hAnsi="Cambria" w:cs="Cambria"/>
          <w:b/>
          <w:color w:val="000000"/>
        </w:rPr>
        <w:t xml:space="preserve">tylko jedną </w:t>
      </w:r>
      <w:r>
        <w:rPr>
          <w:rFonts w:ascii="Cambria" w:eastAsia="Cambria" w:hAnsi="Cambria" w:cs="Cambria"/>
          <w:b/>
          <w:color w:val="000000"/>
        </w:rPr>
        <w:t xml:space="preserve">ofertę.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Każda zadanie/część</w:t>
      </w:r>
      <w:r w:rsidR="000A0601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stanowi odrębne zamówienie.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Umowy z Wykonawcami będą zawierane odrębnie dla każdej z części/zadania</w:t>
      </w:r>
      <w:r w:rsidR="000A0601">
        <w:rPr>
          <w:rFonts w:ascii="Cambria" w:eastAsia="Cambria" w:hAnsi="Cambria" w:cs="Cambria"/>
          <w:b/>
          <w:color w:val="000000"/>
        </w:rPr>
        <w:t>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0C166B" w:rsidRPr="000C166B" w:rsidRDefault="00734F67" w:rsidP="000C166B">
      <w:pPr>
        <w:spacing w:after="16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b/>
          <w:color w:val="00000A"/>
        </w:rPr>
        <w:t xml:space="preserve">Zakres usług obejmuje świadczenie usług psychologicznych i pedagogicznych </w:t>
      </w:r>
      <w:r>
        <w:rPr>
          <w:rFonts w:ascii="Cambria" w:eastAsia="Cambria" w:hAnsi="Cambria" w:cs="Cambria"/>
          <w:b/>
          <w:color w:val="00000A"/>
        </w:rPr>
        <w:br/>
        <w:t>w okresie od dnia podpisania umowy do dnia 31 grudnia 2021 r. dla klientów Powiatowego Centrum Pomocy Rodzinie w Świdnicy z podziałem na zadania.</w:t>
      </w:r>
    </w:p>
    <w:p w:rsidR="000C166B" w:rsidRPr="000C166B" w:rsidRDefault="000C166B" w:rsidP="000C166B">
      <w:pPr>
        <w:spacing w:after="16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A"/>
        </w:rPr>
        <w:t xml:space="preserve">POMOC PEDAGOGICZNA I PSYCHOLOGICZNA ŚWIADCZONA W OŚRODKU INTERWENCJI </w:t>
      </w:r>
      <w:r w:rsidRPr="000C166B">
        <w:rPr>
          <w:rFonts w:ascii="Cambria" w:eastAsia="Cambria" w:hAnsi="Cambria" w:cs="Cambria"/>
          <w:b/>
        </w:rPr>
        <w:t>KRYZYSOWEJ z podziałem na zadania:</w:t>
      </w:r>
    </w:p>
    <w:p w:rsidR="000C166B" w:rsidRPr="000C166B" w:rsidRDefault="000C166B" w:rsidP="000C166B">
      <w:pPr>
        <w:numPr>
          <w:ilvl w:val="0"/>
          <w:numId w:val="54"/>
        </w:numPr>
        <w:suppressAutoHyphens/>
        <w:spacing w:after="120" w:line="240" w:lineRule="auto"/>
        <w:jc w:val="both"/>
        <w:rPr>
          <w:rFonts w:ascii="Cambria" w:eastAsia="Cambria" w:hAnsi="Cambria" w:cs="Cambria"/>
          <w:b/>
          <w:shd w:val="clear" w:color="auto" w:fill="FFFFFF"/>
        </w:rPr>
      </w:pPr>
      <w:r w:rsidRPr="000C166B">
        <w:rPr>
          <w:rFonts w:ascii="Cambria" w:eastAsia="Cambria" w:hAnsi="Cambria" w:cs="Cambria"/>
          <w:b/>
          <w:shd w:val="clear" w:color="auto" w:fill="FFFFFF"/>
        </w:rPr>
        <w:t>Zadanie A</w:t>
      </w:r>
      <w:r w:rsidRPr="000C166B">
        <w:rPr>
          <w:rFonts w:ascii="Cambria" w:eastAsia="Cambria" w:hAnsi="Cambria" w:cs="Cambria"/>
          <w:shd w:val="clear" w:color="auto" w:fill="FFFFFF"/>
        </w:rPr>
        <w:t>: POMOC PSYCHOLOGICZNA w wymiarze nieprzekraczającym</w:t>
      </w:r>
      <w:r w:rsidRPr="000C166B">
        <w:rPr>
          <w:rFonts w:ascii="Cambria" w:eastAsia="Cambria" w:hAnsi="Cambria" w:cs="Cambria"/>
          <w:b/>
          <w:shd w:val="clear" w:color="auto" w:fill="FFFFFF"/>
        </w:rPr>
        <w:t xml:space="preserve"> 530 h zegarowych: </w:t>
      </w:r>
    </w:p>
    <w:p w:rsidR="000C166B" w:rsidRPr="000C166B" w:rsidRDefault="000C166B" w:rsidP="000C166B">
      <w:pPr>
        <w:suppressAutoHyphens/>
        <w:spacing w:after="120" w:line="240" w:lineRule="auto"/>
        <w:jc w:val="both"/>
        <w:rPr>
          <w:rFonts w:ascii="Cambria" w:eastAsia="Cambria" w:hAnsi="Cambria" w:cs="Cambria"/>
          <w:b/>
          <w:shd w:val="clear" w:color="auto" w:fill="FFFFFF"/>
        </w:rPr>
      </w:pPr>
      <w:r w:rsidRPr="000C166B">
        <w:rPr>
          <w:rFonts w:ascii="Cambria" w:eastAsia="Cambria" w:hAnsi="Cambria" w:cs="Cambria"/>
          <w:shd w:val="clear" w:color="auto" w:fill="FFFFFF"/>
        </w:rPr>
        <w:t xml:space="preserve">usługi świadczone w formie konsultacji indywidualnych w przewidywanym wymiarze </w:t>
      </w:r>
      <w:r w:rsidRPr="000C166B">
        <w:rPr>
          <w:rFonts w:ascii="Cambria" w:eastAsia="Cambria" w:hAnsi="Cambria" w:cs="Cambria"/>
          <w:b/>
          <w:shd w:val="clear" w:color="auto" w:fill="FFFFFF"/>
        </w:rPr>
        <w:t>12 h tygodniowo</w:t>
      </w:r>
      <w:r w:rsidRPr="000C166B">
        <w:rPr>
          <w:rFonts w:ascii="Cambria" w:eastAsia="Cambria" w:hAnsi="Cambria" w:cs="Cambria"/>
          <w:shd w:val="clear" w:color="auto" w:fill="FFFFFF"/>
        </w:rPr>
        <w:t xml:space="preserve">, (łącznie w wymiarze do 516 h, tj. 43 tygodni w 2021 r.) z wyłączeniem 52 tygodnia w 2021 r. oraz 2 tygodni w okresie wakacyjnym tj. miesiące lipiec/ sierpień 2021 r. </w:t>
      </w:r>
      <w:r w:rsidRPr="000C166B">
        <w:rPr>
          <w:rFonts w:ascii="Cambria" w:eastAsia="Cambria" w:hAnsi="Cambria" w:cs="Cambria"/>
          <w:b/>
          <w:shd w:val="clear" w:color="auto" w:fill="FFFFFF"/>
        </w:rPr>
        <w:t xml:space="preserve">Liczba godzin w 2021 r. do 516 h. </w:t>
      </w:r>
    </w:p>
    <w:p w:rsidR="000C166B" w:rsidRPr="000C166B" w:rsidRDefault="000C166B" w:rsidP="000C166B">
      <w:pPr>
        <w:suppressAutoHyphens/>
        <w:spacing w:after="120" w:line="240" w:lineRule="auto"/>
        <w:jc w:val="both"/>
        <w:rPr>
          <w:rFonts w:ascii="Cambria" w:eastAsia="Cambria" w:hAnsi="Cambria" w:cs="Cambria"/>
          <w:shd w:val="clear" w:color="auto" w:fill="FFFFFF"/>
        </w:rPr>
      </w:pPr>
      <w:r w:rsidRPr="000C166B">
        <w:rPr>
          <w:rFonts w:ascii="Cambria" w:eastAsia="Cambria" w:hAnsi="Cambria" w:cs="Cambria"/>
          <w:shd w:val="clear" w:color="auto" w:fill="FFFFFF"/>
        </w:rPr>
        <w:t xml:space="preserve">Tygodniowy wymiar konsultacji indywidualnych pomniejsza się w sytuacji, gdy w tygodniu wypadają dni wolne od pracy, ustalone jako święta ustawowe (dotyczy: 05.04.2021 r., 03.05.2021 r., 03.06.2021 r.,  1.11. 2021 r.  oraz 11.11.2021 r.). </w:t>
      </w:r>
    </w:p>
    <w:p w:rsidR="000C166B" w:rsidRPr="000C166B" w:rsidRDefault="000C166B" w:rsidP="000C166B">
      <w:pPr>
        <w:suppressAutoHyphens/>
        <w:spacing w:after="120" w:line="240" w:lineRule="auto"/>
        <w:jc w:val="both"/>
        <w:rPr>
          <w:rFonts w:ascii="Cambria" w:eastAsia="Cambria" w:hAnsi="Cambria" w:cs="Cambria"/>
          <w:b/>
          <w:shd w:val="clear" w:color="auto" w:fill="FFFFFF"/>
        </w:rPr>
      </w:pPr>
      <w:r w:rsidRPr="000C166B">
        <w:rPr>
          <w:rFonts w:ascii="Cambria" w:eastAsia="Cambria" w:hAnsi="Cambria" w:cs="Cambria"/>
          <w:shd w:val="clear" w:color="auto" w:fill="FFFFFF"/>
        </w:rPr>
        <w:lastRenderedPageBreak/>
        <w:t xml:space="preserve">W ramach zadania przewiduje się także udzielenie na osobne zlecenie poradnictwa interwencyjnego w sytuacjach kryzysowych, losowych, które  mogą wystąpić na terenie powiatu świdnickiego w wymiarze ok. </w:t>
      </w:r>
      <w:r w:rsidRPr="000C166B">
        <w:rPr>
          <w:rFonts w:ascii="Cambria" w:eastAsia="Cambria" w:hAnsi="Cambria" w:cs="Cambria"/>
          <w:b/>
          <w:shd w:val="clear" w:color="auto" w:fill="FFFFFF"/>
        </w:rPr>
        <w:t>14 h.</w:t>
      </w:r>
    </w:p>
    <w:p w:rsidR="000C166B" w:rsidRPr="000C166B" w:rsidRDefault="000C166B" w:rsidP="000C166B">
      <w:pPr>
        <w:numPr>
          <w:ilvl w:val="0"/>
          <w:numId w:val="55"/>
        </w:numPr>
        <w:suppressAutoHyphens/>
        <w:spacing w:after="120" w:line="240" w:lineRule="auto"/>
        <w:jc w:val="both"/>
        <w:rPr>
          <w:rFonts w:ascii="Cambria" w:eastAsia="Cambria" w:hAnsi="Cambria" w:cs="Cambria"/>
          <w:b/>
          <w:shd w:val="clear" w:color="auto" w:fill="FFFFFF"/>
        </w:rPr>
      </w:pPr>
      <w:r w:rsidRPr="000C166B">
        <w:rPr>
          <w:rFonts w:ascii="Cambria" w:eastAsia="Cambria" w:hAnsi="Cambria" w:cs="Cambria"/>
          <w:b/>
          <w:shd w:val="clear" w:color="auto" w:fill="FFFFFF"/>
        </w:rPr>
        <w:t>Zadanie B</w:t>
      </w:r>
      <w:r w:rsidRPr="000C166B">
        <w:rPr>
          <w:rFonts w:ascii="Cambria" w:eastAsia="Cambria" w:hAnsi="Cambria" w:cs="Cambria"/>
          <w:shd w:val="clear" w:color="auto" w:fill="FFFFFF"/>
        </w:rPr>
        <w:t>: POMOC PEDAGOGICZNA w wymiarze nieprzekraczającym</w:t>
      </w:r>
      <w:r w:rsidRPr="000C166B">
        <w:rPr>
          <w:rFonts w:ascii="Cambria" w:eastAsia="Cambria" w:hAnsi="Cambria" w:cs="Cambria"/>
          <w:b/>
          <w:shd w:val="clear" w:color="auto" w:fill="FFFFFF"/>
        </w:rPr>
        <w:t xml:space="preserve"> 310 h zegarowych :</w:t>
      </w:r>
    </w:p>
    <w:p w:rsidR="000C166B" w:rsidRPr="000C166B" w:rsidRDefault="000C166B" w:rsidP="000C166B">
      <w:pPr>
        <w:suppressAutoHyphens/>
        <w:spacing w:after="120" w:line="240" w:lineRule="auto"/>
        <w:jc w:val="both"/>
        <w:rPr>
          <w:rFonts w:ascii="Cambria" w:eastAsia="Cambria" w:hAnsi="Cambria" w:cs="Cambria"/>
          <w:shd w:val="clear" w:color="auto" w:fill="FFFFFF"/>
        </w:rPr>
      </w:pPr>
      <w:r w:rsidRPr="000C166B">
        <w:rPr>
          <w:rFonts w:ascii="Cambria" w:eastAsia="Cambria" w:hAnsi="Cambria" w:cs="Cambria"/>
          <w:shd w:val="clear" w:color="auto" w:fill="FFFFFF"/>
        </w:rPr>
        <w:t xml:space="preserve">usługi świadczone w formie konsultacji indywidualnych w przewidywanym wymiarze  </w:t>
      </w:r>
      <w:r w:rsidRPr="000C166B">
        <w:rPr>
          <w:rFonts w:ascii="Cambria" w:eastAsia="Cambria" w:hAnsi="Cambria" w:cs="Cambria"/>
          <w:b/>
          <w:shd w:val="clear" w:color="auto" w:fill="FFFFFF"/>
        </w:rPr>
        <w:t>7 h tygodniowo</w:t>
      </w:r>
      <w:r w:rsidRPr="000C166B">
        <w:rPr>
          <w:rFonts w:ascii="Cambria" w:eastAsia="Cambria" w:hAnsi="Cambria" w:cs="Cambria"/>
          <w:shd w:val="clear" w:color="auto" w:fill="FFFFFF"/>
        </w:rPr>
        <w:t xml:space="preserve">, (łącznie w wymiarze do 301 h, tj. 43 tygodni w 2021 r.) z wyłączeniem 52 tygodnia w 2021 r. oraz 2 tygodni w okresie wakacyjnym tj. miesiące lipiec/sierpień 2021 r. </w:t>
      </w:r>
      <w:r w:rsidRPr="000C166B">
        <w:rPr>
          <w:rFonts w:ascii="Cambria" w:eastAsia="Cambria" w:hAnsi="Cambria" w:cs="Cambria"/>
          <w:b/>
          <w:shd w:val="clear" w:color="auto" w:fill="FFFFFF"/>
        </w:rPr>
        <w:t xml:space="preserve">Liczba godzin w 2021 r. do 301 h. </w:t>
      </w:r>
      <w:r w:rsidRPr="000C166B">
        <w:rPr>
          <w:rFonts w:ascii="Cambria" w:eastAsia="Cambria" w:hAnsi="Cambria" w:cs="Cambria"/>
          <w:shd w:val="clear" w:color="auto" w:fill="FFFFFF"/>
        </w:rPr>
        <w:t>Tygodniowy wymiar konsultacji indywidualnych pomniejsza się  w sytuacji, gdy w tygodniu wypadają dni wolne od pracy, ustalone jako święta ustawowe (dotyczy: 05.04.2021 r., 03.05.2021 r., 03.06.2021 r., 1.11.2021 r., 11.11.2021 r.).</w:t>
      </w:r>
    </w:p>
    <w:p w:rsidR="000C166B" w:rsidRPr="000C166B" w:rsidRDefault="000C166B">
      <w:pPr>
        <w:suppressAutoHyphens/>
        <w:spacing w:after="120" w:line="240" w:lineRule="auto"/>
        <w:jc w:val="both"/>
        <w:rPr>
          <w:rFonts w:ascii="Cambria" w:eastAsia="Cambria" w:hAnsi="Cambria" w:cs="Cambria"/>
          <w:b/>
          <w:bCs/>
          <w:shd w:val="clear" w:color="auto" w:fill="FFFFFF"/>
        </w:rPr>
      </w:pPr>
      <w:r w:rsidRPr="000C166B">
        <w:rPr>
          <w:rFonts w:ascii="Cambria" w:eastAsia="Cambria" w:hAnsi="Cambria" w:cs="Cambria"/>
          <w:shd w:val="clear" w:color="auto" w:fill="FFFFFF"/>
        </w:rPr>
        <w:t xml:space="preserve">W ramach zadania przewiduje się także udzielenie na osobne zlecenie poradnictwa interwencyjnego w sytuacjach kryzysowych, losowych, które  mogą wystąpić na terenie powiatu świdnickiego w wymiarze </w:t>
      </w:r>
      <w:r w:rsidRPr="000C166B">
        <w:rPr>
          <w:rFonts w:ascii="Cambria" w:eastAsia="Cambria" w:hAnsi="Cambria" w:cs="Cambria"/>
          <w:b/>
          <w:bCs/>
          <w:shd w:val="clear" w:color="auto" w:fill="FFFFFF"/>
        </w:rPr>
        <w:t>ok. 9 h.</w:t>
      </w:r>
    </w:p>
    <w:p w:rsidR="000C166B" w:rsidRDefault="000C166B">
      <w:pPr>
        <w:suppressAutoHyphens/>
        <w:spacing w:after="120" w:line="240" w:lineRule="auto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</w:p>
    <w:p w:rsidR="00324300" w:rsidRDefault="00734F67">
      <w:pPr>
        <w:suppressAutoHyphens/>
        <w:spacing w:after="120" w:line="240" w:lineRule="auto"/>
        <w:jc w:val="center"/>
        <w:rPr>
          <w:rFonts w:ascii="Cambria" w:eastAsia="Cambria" w:hAnsi="Cambria" w:cs="Cambria"/>
          <w:b/>
          <w:color w:val="000000"/>
          <w:shd w:val="clear" w:color="auto" w:fill="FFFFFF"/>
        </w:rPr>
      </w:pPr>
      <w:r>
        <w:rPr>
          <w:rFonts w:ascii="Cambria" w:eastAsia="Cambria" w:hAnsi="Cambria" w:cs="Cambria"/>
          <w:b/>
          <w:color w:val="000000"/>
          <w:shd w:val="clear" w:color="auto" w:fill="FFFFFF"/>
        </w:rPr>
        <w:t>Informacje wspólne dla</w:t>
      </w:r>
      <w:r w:rsidR="00D158C0">
        <w:rPr>
          <w:rFonts w:ascii="Cambria" w:eastAsia="Cambria" w:hAnsi="Cambria" w:cs="Cambria"/>
          <w:b/>
          <w:color w:val="000000"/>
          <w:shd w:val="clear" w:color="auto" w:fill="FFFFFF"/>
        </w:rPr>
        <w:t xml:space="preserve"> </w:t>
      </w:r>
      <w:r w:rsidR="00262551">
        <w:rPr>
          <w:rFonts w:ascii="Cambria" w:eastAsia="Cambria" w:hAnsi="Cambria" w:cs="Cambria"/>
          <w:b/>
          <w:color w:val="000000"/>
          <w:shd w:val="clear" w:color="auto" w:fill="FFFFFF"/>
        </w:rPr>
        <w:t>zadań A i B</w:t>
      </w:r>
    </w:p>
    <w:p w:rsidR="008520C5" w:rsidRDefault="008520C5">
      <w:pPr>
        <w:suppressAutoHyphens/>
        <w:spacing w:after="120" w:line="240" w:lineRule="auto"/>
        <w:jc w:val="center"/>
        <w:rPr>
          <w:rFonts w:ascii="Cambria" w:eastAsia="Cambria" w:hAnsi="Cambria" w:cs="Cambria"/>
          <w:b/>
          <w:color w:val="000000"/>
          <w:shd w:val="clear" w:color="auto" w:fill="FFFFFF"/>
        </w:rPr>
      </w:pPr>
    </w:p>
    <w:p w:rsidR="00324300" w:rsidRDefault="00734F67">
      <w:pPr>
        <w:spacing w:after="12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1. Usługi realizowane będą na terenie miasta Świdnica, w siedzibie wskazanej przez Zamawiającego, w dniach roboczych tygodnia </w:t>
      </w:r>
      <w:r w:rsidR="00F07C0A">
        <w:rPr>
          <w:rFonts w:ascii="Cambria" w:eastAsia="Cambria" w:hAnsi="Cambria" w:cs="Cambria"/>
          <w:color w:val="00000A"/>
        </w:rPr>
        <w:t xml:space="preserve">w godzinach uzgodnionych </w:t>
      </w:r>
      <w:r>
        <w:rPr>
          <w:rFonts w:ascii="Cambria" w:eastAsia="Cambria" w:hAnsi="Cambria" w:cs="Cambria"/>
          <w:color w:val="00000A"/>
        </w:rPr>
        <w:t xml:space="preserve">z Zamawiającym, </w:t>
      </w:r>
      <w:r w:rsidR="00F07C0A">
        <w:rPr>
          <w:rFonts w:ascii="Cambria" w:eastAsia="Cambria" w:hAnsi="Cambria" w:cs="Cambria"/>
          <w:color w:val="00000A"/>
        </w:rPr>
        <w:t xml:space="preserve">                    </w:t>
      </w:r>
      <w:r>
        <w:rPr>
          <w:rFonts w:ascii="Cambria" w:eastAsia="Cambria" w:hAnsi="Cambria" w:cs="Cambria"/>
          <w:color w:val="00000A"/>
        </w:rPr>
        <w:t>z zastrzeżeniem, że usługa poradnictwa interwencyjnego będzie realizowana na terenie powiatu świdnickiego, w dni robocze, dni wolne, w tym święta.</w:t>
      </w:r>
    </w:p>
    <w:p w:rsidR="00324300" w:rsidRDefault="00734F67">
      <w:pPr>
        <w:suppressAutoHyphens/>
        <w:spacing w:after="12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2. Czas świadczenia usługi: od dnia podpisania umowy do 31 grudnia 2021 r. </w:t>
      </w:r>
    </w:p>
    <w:p w:rsidR="00324300" w:rsidRDefault="00734F67">
      <w:pPr>
        <w:suppressAutoHyphens/>
        <w:spacing w:after="12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1) dla zadania A: konsultacje indywidualne będą świadczone przez co najmniej trzy dni </w:t>
      </w:r>
      <w:r w:rsidR="00F07C0A">
        <w:rPr>
          <w:rFonts w:ascii="Cambria" w:eastAsia="Cambria" w:hAnsi="Cambria" w:cs="Cambria"/>
          <w:color w:val="000000"/>
        </w:rPr>
        <w:t xml:space="preserve">                  </w:t>
      </w:r>
      <w:r>
        <w:rPr>
          <w:rFonts w:ascii="Cambria" w:eastAsia="Cambria" w:hAnsi="Cambria" w:cs="Cambria"/>
          <w:color w:val="000000"/>
        </w:rPr>
        <w:t>w tygodniu, przy czym praca każdej z osób działającej na rzecz Zamawiającego nie może być realizowana w tych samych godzinach danego dnia i tego samego</w:t>
      </w:r>
      <w:r w:rsidR="00F07C0A">
        <w:rPr>
          <w:rFonts w:ascii="Cambria" w:eastAsia="Cambria" w:hAnsi="Cambria" w:cs="Cambria"/>
          <w:color w:val="000000"/>
        </w:rPr>
        <w:t xml:space="preserve"> dnia, </w:t>
      </w:r>
      <w:r>
        <w:rPr>
          <w:rFonts w:ascii="Cambria" w:eastAsia="Cambria" w:hAnsi="Cambria" w:cs="Cambria"/>
          <w:color w:val="000000"/>
        </w:rPr>
        <w:t>z wyłączeniem sytuacji konieczności udzielenia poradnictwa interwencyjnego.</w:t>
      </w:r>
    </w:p>
    <w:p w:rsidR="00324300" w:rsidRDefault="00734F67">
      <w:pPr>
        <w:suppressAutoHyphens/>
        <w:spacing w:after="12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2) dla zadania B:  konsultacje indywidualne będą świadczone przez nie więcej niż dwa dni </w:t>
      </w:r>
      <w:r w:rsidR="00F07C0A"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eastAsia="Cambria" w:hAnsi="Cambria" w:cs="Cambria"/>
          <w:color w:val="000000"/>
        </w:rPr>
        <w:t>w tygodniu, z wyłączeniem sytuacji konieczności udzielenia poradnictwa interwencyjnego.</w:t>
      </w:r>
    </w:p>
    <w:p w:rsidR="00324300" w:rsidRDefault="00734F67">
      <w:pPr>
        <w:suppressAutoHyphens/>
        <w:spacing w:after="120" w:line="240" w:lineRule="auto"/>
        <w:ind w:right="-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3. Do obowiązków Wykonawcy będzie należeć :</w:t>
      </w:r>
    </w:p>
    <w:p w:rsidR="00324300" w:rsidRDefault="00734F67">
      <w:pPr>
        <w:suppressAutoHyphens/>
        <w:spacing w:after="120" w:line="240" w:lineRule="auto"/>
        <w:ind w:right="-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</w:rPr>
        <w:t xml:space="preserve">1)  </w:t>
      </w:r>
      <w:r>
        <w:rPr>
          <w:rFonts w:ascii="Cambria" w:eastAsia="Cambria" w:hAnsi="Cambria" w:cs="Cambria"/>
          <w:b/>
          <w:color w:val="000000"/>
          <w:u w:val="single"/>
        </w:rPr>
        <w:t>w zakresie zadania „A”: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a) udzielanie wsparcia psychologicznego osobom znajdującym się w kryzysie, które zgłaszają taką potrzebę,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b) podejmowanie działań interwencyjnych w czasie pełnienia dyżuru psychologa względem osób wymagających nagłej interwencji kryzysowej,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c) prowadzanie diagnozy problemów klientów PCPR 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d) prowadzenie terapii lub wsparcia psychologicznego małżeństw, par, rodzin, </w:t>
      </w:r>
      <w:r w:rsidR="00F07C0A">
        <w:rPr>
          <w:rFonts w:ascii="Cambria" w:eastAsia="Cambria" w:hAnsi="Cambria" w:cs="Cambria"/>
          <w:color w:val="000000"/>
        </w:rPr>
        <w:t xml:space="preserve">dzieci </w:t>
      </w:r>
      <w:r>
        <w:rPr>
          <w:rFonts w:ascii="Cambria" w:eastAsia="Cambria" w:hAnsi="Cambria" w:cs="Cambria"/>
          <w:color w:val="000000"/>
        </w:rPr>
        <w:t>i młodzieży pochodzącej z terenu powiatu świdnickiego,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e) prowadzenie interwencji kryzysowych telefonicznych, 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f) prowadzenie dokumentacji obowiązującej w PCPR m.in.: dziennika pracy specjalisty, kart pracy </w:t>
      </w:r>
      <w:r w:rsidR="0052211D">
        <w:rPr>
          <w:rFonts w:ascii="Cambria" w:eastAsia="Cambria" w:hAnsi="Cambria" w:cs="Cambria"/>
          <w:color w:val="000000"/>
        </w:rPr>
        <w:t xml:space="preserve">            </w:t>
      </w:r>
      <w:r>
        <w:rPr>
          <w:rFonts w:ascii="Cambria" w:eastAsia="Cambria" w:hAnsi="Cambria" w:cs="Cambria"/>
          <w:color w:val="000000"/>
        </w:rPr>
        <w:t>z klientem, sprawozdań,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g) prowadzenia rejestru przyjętych osób,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h) prowadzenie ścisłej współpracy z instytucjami istotnymi dla realizacji zadania m.in. ośrodkami pomocy społecznej, podmiotami realizującym zadania z zakresu przeciwdziałania przemocy </w:t>
      </w:r>
      <w:r w:rsidR="0052211D">
        <w:rPr>
          <w:rFonts w:ascii="Cambria" w:eastAsia="Cambria" w:hAnsi="Cambria" w:cs="Cambria"/>
          <w:color w:val="000000"/>
        </w:rPr>
        <w:t xml:space="preserve">                      </w:t>
      </w:r>
      <w:r>
        <w:rPr>
          <w:rFonts w:ascii="Cambria" w:eastAsia="Cambria" w:hAnsi="Cambria" w:cs="Cambria"/>
          <w:color w:val="000000"/>
        </w:rPr>
        <w:t>w rodzinie, sądem, prokuraturą,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i) wykonania czynności będących przedmiotem umowy z należytą starannością,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j) czuwania nad prawidłową realizacją niniejszej umowy,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k) świadczenia usług zgodnie z harmonogramem,</w:t>
      </w:r>
    </w:p>
    <w:p w:rsidR="00324300" w:rsidRDefault="00734F67">
      <w:pPr>
        <w:spacing w:after="0" w:line="240" w:lineRule="auto"/>
        <w:ind w:right="-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l) </w:t>
      </w:r>
      <w:r>
        <w:rPr>
          <w:rFonts w:ascii="Cambria" w:eastAsia="Cambria" w:hAnsi="Cambria" w:cs="Cambria"/>
          <w:color w:val="000000"/>
          <w:u w:val="single"/>
        </w:rPr>
        <w:t xml:space="preserve">przedkładania </w:t>
      </w:r>
      <w:r>
        <w:rPr>
          <w:rFonts w:ascii="Cambria" w:eastAsia="Cambria" w:hAnsi="Cambria" w:cs="Cambria"/>
          <w:b/>
          <w:color w:val="000000"/>
          <w:u w:val="single"/>
        </w:rPr>
        <w:t xml:space="preserve">do 10-go dnia miesiąca </w:t>
      </w:r>
      <w:r>
        <w:rPr>
          <w:rFonts w:ascii="Cambria" w:eastAsia="Cambria" w:hAnsi="Cambria" w:cs="Cambria"/>
          <w:color w:val="000000"/>
          <w:u w:val="single"/>
        </w:rPr>
        <w:t xml:space="preserve">zestawienia z zrealizowanego wsparcia i/lub terapii </w:t>
      </w:r>
      <w:r w:rsidR="0052211D">
        <w:rPr>
          <w:rFonts w:ascii="Cambria" w:eastAsia="Cambria" w:hAnsi="Cambria" w:cs="Cambria"/>
          <w:color w:val="000000"/>
          <w:u w:val="single"/>
        </w:rPr>
        <w:t xml:space="preserve">                   </w:t>
      </w:r>
      <w:r>
        <w:rPr>
          <w:rFonts w:ascii="Cambria" w:eastAsia="Cambria" w:hAnsi="Cambria" w:cs="Cambria"/>
          <w:color w:val="000000"/>
          <w:u w:val="single"/>
        </w:rPr>
        <w:t>z uwzględnieniem:</w:t>
      </w:r>
    </w:p>
    <w:p w:rsidR="00324300" w:rsidRDefault="00734F67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1) liczby osób, którym udzielono pomocy,  z podziałem na dzieci i osoby dorosłe,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2) liczby godzin przeznaczonych na wsparcie psychologiczne i liczby osób, które                                                  z niego  skorzystały,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3) liczby godzin przeznaczonych na terapię psychologiczną i liczby osób, które  z niej skorzystały,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4) zestawienia rodzaju problemów jakie były przedmiotem wsparcia i/lub terapii,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5) informacji o uczestnictwie w </w:t>
      </w:r>
      <w:proofErr w:type="spellStart"/>
      <w:r>
        <w:rPr>
          <w:rFonts w:ascii="Cambria" w:eastAsia="Cambria" w:hAnsi="Cambria" w:cs="Cambria"/>
          <w:color w:val="000000"/>
        </w:rPr>
        <w:t>superwizji</w:t>
      </w:r>
      <w:proofErr w:type="spellEnd"/>
      <w:r>
        <w:rPr>
          <w:rFonts w:ascii="Cambria" w:eastAsia="Cambria" w:hAnsi="Cambria" w:cs="Cambria"/>
          <w:color w:val="000000"/>
        </w:rPr>
        <w:t xml:space="preserve"> indywidualnej lub grupowej,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ł)  zachowania zgodnie z ustawą z dnia 8 czerwca 2001 r. o zawodzie psychologa                                  i samorządzie zawodowym psychologów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2019 r. poz. 1026) w tajemnicy informacji związanych z klientami, uzyskanych w związku z wykonywaniem usługi.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120" w:line="240" w:lineRule="auto"/>
        <w:ind w:right="-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</w:rPr>
        <w:t xml:space="preserve">  2)     </w:t>
      </w:r>
      <w:r>
        <w:rPr>
          <w:rFonts w:ascii="Cambria" w:eastAsia="Cambria" w:hAnsi="Cambria" w:cs="Cambria"/>
          <w:b/>
          <w:color w:val="000000"/>
          <w:u w:val="single"/>
        </w:rPr>
        <w:t>w zakresie zadania „B”: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a) udzielanie wsparcia pedagogicznego osobom znajdującym się w kryzysie, które zgłaszają taką potrzebę,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b) udzielania porad pedagogicznych opiekunom dzieci między innymi umieszczonym               </w:t>
      </w:r>
      <w:r w:rsidR="0052211D">
        <w:rPr>
          <w:rFonts w:ascii="Cambria" w:eastAsia="Cambria" w:hAnsi="Cambria" w:cs="Cambria"/>
          <w:color w:val="000000"/>
        </w:rPr>
        <w:t xml:space="preserve">                 </w:t>
      </w:r>
      <w:r>
        <w:rPr>
          <w:rFonts w:ascii="Cambria" w:eastAsia="Cambria" w:hAnsi="Cambria" w:cs="Cambria"/>
          <w:color w:val="000000"/>
        </w:rPr>
        <w:t>w pieczy zastępczej,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c) prowadzenia rejestru przyjętych osób,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d) przeprowadzania badań pedagogicznych kandydatów na rodziny zastępcz</w:t>
      </w:r>
      <w:r w:rsidR="0052211D">
        <w:rPr>
          <w:rFonts w:ascii="Cambria" w:eastAsia="Cambria" w:hAnsi="Cambria" w:cs="Cambria"/>
          <w:color w:val="000000"/>
        </w:rPr>
        <w:t xml:space="preserve">e </w:t>
      </w:r>
      <w:r>
        <w:rPr>
          <w:rFonts w:ascii="Cambria" w:eastAsia="Cambria" w:hAnsi="Cambria" w:cs="Cambria"/>
          <w:color w:val="000000"/>
        </w:rPr>
        <w:t>i rodzinne domy dziecka oraz sporządzanie stosownej opinii w tym zakresie,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e) prowadzenie dokumentacji obowiązującej w PCPR m.in.: dziennika pracy specjalisty, kart pracy z klientem, sprawozdań,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f) prowadzenie ścisłej współpracy z instytucjami istotnymi dla realizacji zadania między innymi z:  ośrodkami pomocy społecznej, podmiotami realizującym zadania z zakresu przeciwdziałania przemocy w rodzinie, sądem, prokuraturą, placówkami oświatowymi,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g) wykonania czynności będących przedmiotem umowy z należytą starannością,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h) czuwania nad prawidłową realizacją niniejszej umowy,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i) świadczenia usług zgodnie z harmonogramem,</w:t>
      </w:r>
    </w:p>
    <w:p w:rsidR="00324300" w:rsidRDefault="00734F6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j) </w:t>
      </w:r>
      <w:r>
        <w:rPr>
          <w:rFonts w:ascii="Cambria" w:eastAsia="Cambria" w:hAnsi="Cambria" w:cs="Cambria"/>
          <w:color w:val="000000"/>
          <w:u w:val="single"/>
        </w:rPr>
        <w:t xml:space="preserve">przedkładania </w:t>
      </w:r>
      <w:r>
        <w:rPr>
          <w:rFonts w:ascii="Cambria" w:eastAsia="Cambria" w:hAnsi="Cambria" w:cs="Cambria"/>
          <w:b/>
          <w:color w:val="000000"/>
          <w:u w:val="single"/>
        </w:rPr>
        <w:t xml:space="preserve">do 10-go dnia miesiąca </w:t>
      </w:r>
      <w:r>
        <w:rPr>
          <w:rFonts w:ascii="Cambria" w:eastAsia="Cambria" w:hAnsi="Cambria" w:cs="Cambria"/>
          <w:color w:val="000000"/>
          <w:u w:val="single"/>
        </w:rPr>
        <w:t>zestawienia z zrealizowanego wsparcia                                             z uwzględnieniem: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1) liczby osób, którym udzielono pomocy,  z podziałem na dzieci i osoby dorosłe,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2) liczby godzin przeznaczonych na wsparcie pedagogiczne i liczby osób, które z niego skorzystały,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3) liczby badań pedagogicznych wraz z liczbą sporządzonych opinii,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4) zestawienia rodzaju problemów jakie były przedmiotem wsparcia,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5) informacji o uczestnictwie w </w:t>
      </w:r>
      <w:proofErr w:type="spellStart"/>
      <w:r>
        <w:rPr>
          <w:rFonts w:ascii="Cambria" w:eastAsia="Cambria" w:hAnsi="Cambria" w:cs="Cambria"/>
          <w:color w:val="000000"/>
        </w:rPr>
        <w:t>superwizji</w:t>
      </w:r>
      <w:proofErr w:type="spellEnd"/>
      <w:r>
        <w:rPr>
          <w:rFonts w:ascii="Cambria" w:eastAsia="Cambria" w:hAnsi="Cambria" w:cs="Cambria"/>
          <w:color w:val="000000"/>
        </w:rPr>
        <w:t xml:space="preserve"> indywidualnej lub grupowej.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4. </w:t>
      </w:r>
      <w:r>
        <w:rPr>
          <w:rFonts w:ascii="Cambria" w:eastAsia="Cambria" w:hAnsi="Cambria" w:cs="Cambria"/>
          <w:b/>
          <w:u w:val="single"/>
        </w:rPr>
        <w:t>Dodatkowe informacje:</w:t>
      </w:r>
    </w:p>
    <w:p w:rsidR="00324300" w:rsidRDefault="00324300">
      <w:pPr>
        <w:suppressAutoHyphens/>
        <w:spacing w:after="0" w:line="240" w:lineRule="auto"/>
        <w:rPr>
          <w:rFonts w:ascii="Cambria" w:eastAsia="Cambria" w:hAnsi="Cambria" w:cs="Cambria"/>
          <w:b/>
          <w:u w:val="single"/>
        </w:rPr>
      </w:pPr>
    </w:p>
    <w:p w:rsidR="00324300" w:rsidRDefault="00734F67">
      <w:pPr>
        <w:suppressAutoHyphens/>
        <w:spacing w:after="120" w:line="240" w:lineRule="auto"/>
        <w:ind w:right="-284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 xml:space="preserve">1)  </w:t>
      </w:r>
      <w:r>
        <w:rPr>
          <w:rFonts w:ascii="Cambria" w:eastAsia="Cambria" w:hAnsi="Cambria" w:cs="Cambria"/>
          <w:b/>
          <w:u w:val="single"/>
        </w:rPr>
        <w:t>w zakresie zadania „A”: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Wymiar godzinowy usługi - do 12 godzin w tygodniu przez 3 dni powszednie od poniedziałku do piątku w godzinach popołudniowych od 14.00 do 18.00.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Godziny pracy psychologów nie mogą się ze sobą pokrywać. Wykonawca nie może powierzyć wykonania wynikających z umowy czynności innym osobom bez zgody Zamawiającego.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Zamawiający dopuszcza zmianę osoby realizującej usługę, jedynie za uprzednią pisemną zgodą Zamawiającego, w przypadku: choroby lub innych zdarzeń losowych dotyczących osoby Wykonawcy, nie wywiązywania się osoby z obowiązków wynikających z umowy, jeżeli zmiana osoby stanie się konieczna z jakichkolwiek przyczyn, niezależnych od Wykonawcy (np. rezygnacji).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W przypadku zmiany osoby wykonującej przedmiot umowy, w sytuacjach określonych                      wyżej nowa osoba musi spełniać wymagania określone dla Wykonawcy w niniejszym postępowaniu.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- Za zmianę i zagwarantowanie innej niż wskazana w umowie osoby wykonującej usługę </w:t>
      </w:r>
      <w:r>
        <w:rPr>
          <w:rFonts w:ascii="Cambria" w:eastAsia="Cambria" w:hAnsi="Cambria" w:cs="Cambria"/>
        </w:rPr>
        <w:br/>
        <w:t>odpowiada Wykonawca.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W trakcie realizacji zadania osoby wskazane do świadczenia usługi będą uczestniczyły                         w </w:t>
      </w:r>
      <w:proofErr w:type="spellStart"/>
      <w:r>
        <w:rPr>
          <w:rFonts w:ascii="Cambria" w:eastAsia="Cambria" w:hAnsi="Cambria" w:cs="Cambria"/>
        </w:rPr>
        <w:t>superwizji</w:t>
      </w:r>
      <w:proofErr w:type="spellEnd"/>
      <w:r>
        <w:rPr>
          <w:rFonts w:ascii="Cambria" w:eastAsia="Cambria" w:hAnsi="Cambria" w:cs="Cambria"/>
        </w:rPr>
        <w:t>, co najmniej raz na kwartał.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Opis warunków realizacji zamówienia zawiera projekt umowy dla niniejszego zadania stanowiący załącznik do </w:t>
      </w:r>
      <w:r w:rsidR="008520C5">
        <w:rPr>
          <w:rFonts w:ascii="Cambria" w:eastAsia="Cambria" w:hAnsi="Cambria" w:cs="Cambria"/>
        </w:rPr>
        <w:t>Specyfikacji</w:t>
      </w:r>
      <w:r>
        <w:rPr>
          <w:rFonts w:ascii="Cambria" w:eastAsia="Cambria" w:hAnsi="Cambria" w:cs="Cambria"/>
        </w:rPr>
        <w:t xml:space="preserve"> Warunków Zamówienia.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</w:rPr>
      </w:pPr>
    </w:p>
    <w:p w:rsidR="00324300" w:rsidRDefault="00734F67">
      <w:pPr>
        <w:suppressAutoHyphens/>
        <w:spacing w:after="120" w:line="240" w:lineRule="auto"/>
        <w:ind w:right="-284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 xml:space="preserve">2)  </w:t>
      </w:r>
      <w:r>
        <w:rPr>
          <w:rFonts w:ascii="Cambria" w:eastAsia="Cambria" w:hAnsi="Cambria" w:cs="Cambria"/>
          <w:b/>
          <w:u w:val="single"/>
        </w:rPr>
        <w:t>w zakresie zadania „B”: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2060"/>
        </w:rPr>
        <w:t xml:space="preserve">- </w:t>
      </w:r>
      <w:r>
        <w:rPr>
          <w:rFonts w:ascii="Cambria" w:eastAsia="Cambria" w:hAnsi="Cambria" w:cs="Cambria"/>
        </w:rPr>
        <w:t>Wymagana jest jedna osoba.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Wymiar godzinowy: do 7 godzin w tygodniu przez 2 dni powszednie od poniedziałku do piątku w godzinach popołudniowych od 14.00 do 18.00.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Zamawiający dopuszcza zmianę osoby realizującej usługę, jedynie za uprzednią pisemną zgodą Zamawiającego, w przypadku: choroby lub innych zdarzeń losowych dotyczących osoby Wykonawcy, nie wywiązywania się osoby z obowiązków wynikających z umowy, jeżeli zmiana osoby stanie się konieczna z jakichkolwiek przyczyn niezależnych od Wykonawcy </w:t>
      </w:r>
      <w:r w:rsidR="00977244">
        <w:rPr>
          <w:rFonts w:ascii="Cambria" w:eastAsia="Cambria" w:hAnsi="Cambria" w:cs="Cambria"/>
        </w:rPr>
        <w:t xml:space="preserve">                                </w:t>
      </w:r>
      <w:r>
        <w:rPr>
          <w:rFonts w:ascii="Cambria" w:eastAsia="Cambria" w:hAnsi="Cambria" w:cs="Cambria"/>
        </w:rPr>
        <w:t xml:space="preserve">(np. rezygnacji).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 przypadku zmiany osoby wykonującej przedmiot umowy, w sytuacjach określonych                  wyżej nowa osoba musi spełniać wymagania określone dla Wykonawcy w niniejszym postępowaniu.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Za zmianę i zagwarantowanie innej niż wskazana w umowie osoby wykonującej usługę odpowiada Wykonawca.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W trakcie realizacji zadania osoba wskazana do świadczenia usługi będzie uczestniczyła </w:t>
      </w:r>
      <w:r w:rsidR="00977244">
        <w:rPr>
          <w:rFonts w:ascii="Cambria" w:eastAsia="Cambria" w:hAnsi="Cambria" w:cs="Cambria"/>
        </w:rPr>
        <w:t xml:space="preserve">                      </w:t>
      </w:r>
      <w:r>
        <w:rPr>
          <w:rFonts w:ascii="Cambria" w:eastAsia="Cambria" w:hAnsi="Cambria" w:cs="Cambria"/>
        </w:rPr>
        <w:t xml:space="preserve">w </w:t>
      </w:r>
      <w:proofErr w:type="spellStart"/>
      <w:r>
        <w:rPr>
          <w:rFonts w:ascii="Cambria" w:eastAsia="Cambria" w:hAnsi="Cambria" w:cs="Cambria"/>
        </w:rPr>
        <w:t>superwizji</w:t>
      </w:r>
      <w:proofErr w:type="spellEnd"/>
      <w:r>
        <w:rPr>
          <w:rFonts w:ascii="Cambria" w:eastAsia="Cambria" w:hAnsi="Cambria" w:cs="Cambria"/>
        </w:rPr>
        <w:t>, co najmniej raz na kwartał.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Opis warunków realizacji zamówienia zawiera projekt umowy dla niniejszego zadania stanowiący załącznik do </w:t>
      </w:r>
      <w:r w:rsidR="008520C5">
        <w:rPr>
          <w:rFonts w:ascii="Cambria" w:eastAsia="Cambria" w:hAnsi="Cambria" w:cs="Cambria"/>
        </w:rPr>
        <w:t xml:space="preserve">Specyfikacji </w:t>
      </w:r>
      <w:r>
        <w:rPr>
          <w:rFonts w:ascii="Cambria" w:eastAsia="Cambria" w:hAnsi="Cambria" w:cs="Cambria"/>
        </w:rPr>
        <w:t xml:space="preserve">Warunków Zamówienia. </w:t>
      </w:r>
    </w:p>
    <w:p w:rsidR="00324300" w:rsidRDefault="00324300">
      <w:pPr>
        <w:suppressAutoHyphens/>
        <w:spacing w:line="240" w:lineRule="auto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INFORMACJE WSPÓLNE DLA WSZYSTKICH ZADAŃ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1. Informacje dodatkowe:</w:t>
      </w:r>
    </w:p>
    <w:p w:rsidR="00324300" w:rsidRPr="0035416F" w:rsidRDefault="00734F67" w:rsidP="009C2BAF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0"/>
        </w:rPr>
        <w:t xml:space="preserve">Wykonawca składa ofertę cenową zgodnie z treścią wzorów zaproponowanych przez Zamawiającego. Formularze ofertowe stanowią </w:t>
      </w:r>
      <w:r>
        <w:rPr>
          <w:rFonts w:ascii="Cambria" w:eastAsia="Cambria" w:hAnsi="Cambria" w:cs="Cambria"/>
          <w:color w:val="00000A"/>
        </w:rPr>
        <w:t>z</w:t>
      </w:r>
      <w:r>
        <w:rPr>
          <w:rFonts w:ascii="Cambria" w:eastAsia="Cambria" w:hAnsi="Cambria" w:cs="Cambria"/>
          <w:color w:val="000000"/>
        </w:rPr>
        <w:t>ałączniki: od nr 1 do nr 2 do niniejsz</w:t>
      </w:r>
      <w:r w:rsidR="00262551">
        <w:rPr>
          <w:rFonts w:ascii="Cambria" w:eastAsia="Cambria" w:hAnsi="Cambria" w:cs="Cambria"/>
          <w:color w:val="000000"/>
        </w:rPr>
        <w:t>ej S</w:t>
      </w:r>
      <w:r>
        <w:rPr>
          <w:rFonts w:ascii="Cambria" w:eastAsia="Cambria" w:hAnsi="Cambria" w:cs="Cambria"/>
          <w:color w:val="000000"/>
        </w:rPr>
        <w:t>WZ.</w:t>
      </w:r>
    </w:p>
    <w:p w:rsidR="0035416F" w:rsidRDefault="0035416F" w:rsidP="0035416F">
      <w:pPr>
        <w:suppressAutoHyphens/>
        <w:spacing w:after="0" w:line="240" w:lineRule="auto"/>
        <w:ind w:left="720"/>
        <w:jc w:val="both"/>
        <w:rPr>
          <w:rFonts w:ascii="Cambria" w:eastAsia="Cambria" w:hAnsi="Cambria" w:cs="Cambria"/>
          <w:color w:val="00000A"/>
        </w:rPr>
      </w:pPr>
    </w:p>
    <w:p w:rsidR="00324300" w:rsidRPr="00262551" w:rsidRDefault="00734F67" w:rsidP="0026255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0"/>
        </w:rPr>
        <w:t xml:space="preserve">Wykonawca w ofercie ( formularzu ofertowym) </w:t>
      </w:r>
      <w:r w:rsidR="00262551">
        <w:rPr>
          <w:rFonts w:ascii="Cambria" w:eastAsia="Cambria" w:hAnsi="Cambria" w:cs="Cambria"/>
          <w:color w:val="000000"/>
        </w:rPr>
        <w:t xml:space="preserve">dla danego zadania </w:t>
      </w:r>
      <w:r>
        <w:rPr>
          <w:rFonts w:ascii="Cambria" w:eastAsia="Cambria" w:hAnsi="Cambria" w:cs="Cambria"/>
          <w:color w:val="000000"/>
        </w:rPr>
        <w:t>podaje wynagro</w:t>
      </w:r>
      <w:r w:rsidR="0035416F">
        <w:rPr>
          <w:rFonts w:ascii="Cambria" w:eastAsia="Cambria" w:hAnsi="Cambria" w:cs="Cambria"/>
          <w:color w:val="000000"/>
        </w:rPr>
        <w:t xml:space="preserve">dzenie </w:t>
      </w:r>
      <w:r>
        <w:rPr>
          <w:rFonts w:ascii="Cambria" w:eastAsia="Cambria" w:hAnsi="Cambria" w:cs="Cambria"/>
          <w:color w:val="000000"/>
        </w:rPr>
        <w:t>w postaci:</w:t>
      </w:r>
      <w:r w:rsidR="00262551">
        <w:rPr>
          <w:rFonts w:ascii="Cambria" w:eastAsia="Cambria" w:hAnsi="Cambria" w:cs="Cambria"/>
          <w:color w:val="00000A"/>
        </w:rPr>
        <w:t xml:space="preserve"> </w:t>
      </w:r>
      <w:r w:rsidRPr="00262551">
        <w:rPr>
          <w:rFonts w:ascii="Cambria" w:eastAsia="Cambria" w:hAnsi="Cambria" w:cs="Cambria"/>
          <w:b/>
          <w:color w:val="000000"/>
          <w:u w:val="single"/>
        </w:rPr>
        <w:t>ceny brutto za 1 h (jedną godzinę) zegarową usługi</w:t>
      </w:r>
      <w:r w:rsidRPr="00262551">
        <w:rPr>
          <w:rFonts w:ascii="Cambria" w:eastAsia="Cambria" w:hAnsi="Cambria" w:cs="Cambria"/>
          <w:color w:val="000000"/>
        </w:rPr>
        <w:t xml:space="preserve"> </w:t>
      </w:r>
    </w:p>
    <w:p w:rsidR="00324300" w:rsidRDefault="00734F67" w:rsidP="00262551">
      <w:pPr>
        <w:suppressAutoHyphens/>
        <w:spacing w:after="0" w:line="240" w:lineRule="auto"/>
        <w:ind w:left="709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posługując się przy jej określeniu, w szczególności opisem przedmiotu zamówienia dla danego </w:t>
      </w:r>
      <w:r w:rsidR="00262551">
        <w:rPr>
          <w:rFonts w:ascii="Cambria" w:eastAsia="Cambria" w:hAnsi="Cambria" w:cs="Cambria"/>
          <w:color w:val="000000"/>
        </w:rPr>
        <w:t>zadania</w:t>
      </w:r>
      <w:r>
        <w:rPr>
          <w:rFonts w:ascii="Cambria" w:eastAsia="Cambria" w:hAnsi="Cambria" w:cs="Cambria"/>
          <w:color w:val="000000"/>
        </w:rPr>
        <w:t xml:space="preserve"> oraz zapisami stosownego projektu umowy</w:t>
      </w:r>
      <w:r w:rsidR="002E750E">
        <w:rPr>
          <w:rFonts w:ascii="Cambria" w:eastAsia="Cambria" w:hAnsi="Cambria" w:cs="Cambria"/>
          <w:color w:val="000000"/>
        </w:rPr>
        <w:t>.</w:t>
      </w:r>
    </w:p>
    <w:p w:rsidR="00324300" w:rsidRPr="00603C99" w:rsidRDefault="00324300" w:rsidP="00262551">
      <w:pPr>
        <w:suppressAutoHyphens/>
        <w:spacing w:after="0" w:line="240" w:lineRule="auto"/>
        <w:ind w:left="709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2. Zamawiający nie dopuszcza składania ofert wariantowych.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3. Zamawiający przewiduje możliwość </w:t>
      </w:r>
      <w:r>
        <w:rPr>
          <w:rFonts w:ascii="Cambria" w:eastAsia="Cambria" w:hAnsi="Cambria" w:cs="Cambria"/>
          <w:color w:val="000000"/>
        </w:rPr>
        <w:t>udzielenia zamówienia w  trybie z wolnej ręki osobno dla każdego zadania na podstawie odrębnej u</w:t>
      </w:r>
      <w:r w:rsidR="007C5DC2">
        <w:rPr>
          <w:rFonts w:ascii="Cambria" w:eastAsia="Cambria" w:hAnsi="Cambria" w:cs="Cambria"/>
          <w:color w:val="000000"/>
        </w:rPr>
        <w:t xml:space="preserve">mowy zgodnie </w:t>
      </w:r>
      <w:r>
        <w:rPr>
          <w:rFonts w:ascii="Cambria" w:eastAsia="Cambria" w:hAnsi="Cambria" w:cs="Cambria"/>
          <w:color w:val="000000"/>
        </w:rPr>
        <w:t xml:space="preserve">z art. </w:t>
      </w:r>
      <w:r w:rsidR="00603C99">
        <w:rPr>
          <w:rFonts w:ascii="Cambria" w:eastAsia="Cambria" w:hAnsi="Cambria" w:cs="Cambria"/>
          <w:color w:val="000000"/>
        </w:rPr>
        <w:t>214</w:t>
      </w:r>
      <w:r>
        <w:rPr>
          <w:rFonts w:ascii="Cambria" w:eastAsia="Cambria" w:hAnsi="Cambria" w:cs="Cambria"/>
          <w:color w:val="000000"/>
        </w:rPr>
        <w:t xml:space="preserve"> ust. 1 </w:t>
      </w:r>
      <w:proofErr w:type="spellStart"/>
      <w:r>
        <w:rPr>
          <w:rFonts w:ascii="Cambria" w:eastAsia="Cambria" w:hAnsi="Cambria" w:cs="Cambria"/>
          <w:color w:val="000000"/>
        </w:rPr>
        <w:t>pkt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603C99">
        <w:rPr>
          <w:rFonts w:ascii="Cambria" w:eastAsia="Cambria" w:hAnsi="Cambria" w:cs="Cambria"/>
          <w:color w:val="000000"/>
        </w:rPr>
        <w:t>7</w:t>
      </w:r>
      <w:r>
        <w:rPr>
          <w:rFonts w:ascii="Cambria" w:eastAsia="Cambria" w:hAnsi="Cambria" w:cs="Cambria"/>
          <w:color w:val="000000"/>
        </w:rPr>
        <w:t xml:space="preserve">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. Zamówienia  mogą zostać udzielone w okresie 3 lat od udzielenia zamówienia podstawowego, dotychczasowemu Wykonawcy usług o wartości do 100% wartości zamówienia powiększonej </w:t>
      </w:r>
      <w:r w:rsidR="00F271A7">
        <w:rPr>
          <w:rFonts w:ascii="Cambria" w:eastAsia="Cambria" w:hAnsi="Cambria" w:cs="Cambria"/>
          <w:color w:val="000000"/>
        </w:rPr>
        <w:t xml:space="preserve">                  </w:t>
      </w:r>
      <w:r>
        <w:rPr>
          <w:rFonts w:ascii="Cambria" w:eastAsia="Cambria" w:hAnsi="Cambria" w:cs="Cambria"/>
          <w:color w:val="000000"/>
        </w:rPr>
        <w:t xml:space="preserve">o należny podatek VAT. Powyższa wartość została uwzględniona przy ustaleniu wartości zamówienia. W/w zamówienia polegać będą  na powtórzeniu podobnych usług. </w:t>
      </w:r>
      <w:r>
        <w:rPr>
          <w:rFonts w:ascii="Cambria" w:eastAsia="Cambria" w:hAnsi="Cambria" w:cs="Cambria"/>
          <w:color w:val="00000A"/>
        </w:rPr>
        <w:t xml:space="preserve">Opis przedmiotu zamówienia oraz wzór umowy (dla danego podzadania) określają w szczególności jakie usługi Zamawiający przewiduje do realizacji w ramach powtórzenia podobnych usług. Podstawą do wszczęcia negocjacji będą ceny jednostkowe wskazane w umowie </w:t>
      </w:r>
      <w:r w:rsidR="00D735BF">
        <w:rPr>
          <w:rFonts w:ascii="Cambria" w:eastAsia="Cambria" w:hAnsi="Cambria" w:cs="Cambria"/>
          <w:color w:val="00000A"/>
        </w:rPr>
        <w:t xml:space="preserve">                                              </w:t>
      </w:r>
      <w:r>
        <w:rPr>
          <w:rFonts w:ascii="Cambria" w:eastAsia="Cambria" w:hAnsi="Cambria" w:cs="Cambria"/>
          <w:color w:val="00000A"/>
        </w:rPr>
        <w:t>w podstawowym zamówieniu.</w:t>
      </w:r>
    </w:p>
    <w:p w:rsidR="006E7E78" w:rsidRDefault="006E7E78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lastRenderedPageBreak/>
        <w:t>4. Zamawiający nie przewiduje zawarcia umowy ramowej.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5. Zamawiający nie przewiduje rozliczania w walutach obcych.</w:t>
      </w:r>
    </w:p>
    <w:p w:rsidR="00324300" w:rsidRDefault="006305B9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6</w:t>
      </w:r>
      <w:r w:rsidR="00734F67">
        <w:rPr>
          <w:rFonts w:ascii="Cambria" w:eastAsia="Cambria" w:hAnsi="Cambria" w:cs="Cambria"/>
          <w:color w:val="00000A"/>
        </w:rPr>
        <w:t xml:space="preserve">. Zamawiający nie przewiduje aukcji elektronicznej. </w:t>
      </w:r>
    </w:p>
    <w:p w:rsidR="00324300" w:rsidRDefault="006305B9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7</w:t>
      </w:r>
      <w:r w:rsidR="00734F67">
        <w:rPr>
          <w:rFonts w:ascii="Cambria" w:eastAsia="Cambria" w:hAnsi="Cambria" w:cs="Cambria"/>
          <w:color w:val="00000A"/>
        </w:rPr>
        <w:t>. Zamawiający nie przewiduje zwrotu kosztów udziału w postępowaniu.</w:t>
      </w:r>
    </w:p>
    <w:p w:rsidR="00324300" w:rsidRDefault="006305B9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8</w:t>
      </w:r>
      <w:r w:rsidR="00734F67">
        <w:rPr>
          <w:rFonts w:ascii="Cambria" w:eastAsia="Cambria" w:hAnsi="Cambria" w:cs="Cambria"/>
          <w:color w:val="00000A"/>
        </w:rPr>
        <w:t>. Zamawiający nie przewiduje udzielania zaliczek na poczet wykonania zamówienia.</w:t>
      </w:r>
    </w:p>
    <w:p w:rsidR="00324300" w:rsidRDefault="006305B9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9</w:t>
      </w:r>
      <w:r w:rsidR="00734F67">
        <w:rPr>
          <w:rFonts w:ascii="Cambria" w:eastAsia="Cambria" w:hAnsi="Cambria" w:cs="Cambria"/>
          <w:color w:val="00000A"/>
        </w:rPr>
        <w:t>. Zamawiający dopuszcza możliwość powierzenia przez Wykonawcę wykonania części lub całości niniejszego zamówienia Podwykonawcom.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1</w:t>
      </w:r>
      <w:r w:rsidR="006305B9">
        <w:rPr>
          <w:rFonts w:ascii="Cambria" w:eastAsia="Cambria" w:hAnsi="Cambria" w:cs="Cambria"/>
          <w:color w:val="00000A"/>
        </w:rPr>
        <w:t>0</w:t>
      </w:r>
      <w:r>
        <w:rPr>
          <w:rFonts w:ascii="Cambria" w:eastAsia="Cambria" w:hAnsi="Cambria" w:cs="Cambria"/>
          <w:color w:val="00000A"/>
        </w:rPr>
        <w:t>. Zamawiający żąda wskazania w ofercie części zamówienia, które Wykonawca zamierza powierzyć Podwykonawcom oraz wskazania firm Podwykonawców.</w:t>
      </w:r>
      <w:r w:rsidR="007C5DC2">
        <w:rPr>
          <w:rFonts w:ascii="Cambria" w:eastAsia="Cambria" w:hAnsi="Cambria" w:cs="Cambria"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>W przypadku braku takiej informacji Zamawiający uzna, że Wykonawca wykona przedmiot zamówienia własnymi siłami. Wykonawca odpowiada za działania</w:t>
      </w:r>
      <w:r w:rsidR="007C5DC2">
        <w:rPr>
          <w:rFonts w:ascii="Cambria" w:eastAsia="Cambria" w:hAnsi="Cambria" w:cs="Cambria"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>i zaniechanie działań ewentualnych podwykonawców jak za własne.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t>I</w:t>
      </w:r>
      <w:r w:rsidR="00832D99">
        <w:rPr>
          <w:rFonts w:ascii="Cambria" w:eastAsia="Cambria" w:hAnsi="Cambria" w:cs="Cambria"/>
          <w:b/>
          <w:color w:val="00000A"/>
          <w:u w:val="single"/>
        </w:rPr>
        <w:t>I</w:t>
      </w:r>
      <w:r>
        <w:rPr>
          <w:rFonts w:ascii="Cambria" w:eastAsia="Cambria" w:hAnsi="Cambria" w:cs="Cambria"/>
          <w:b/>
          <w:color w:val="00000A"/>
          <w:u w:val="single"/>
        </w:rPr>
        <w:t>I. TERMIN WYKONANIA ZAMÓWIENIA: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Dla każdej z części/zadania</w:t>
      </w:r>
      <w:r w:rsidR="00D73EF6">
        <w:rPr>
          <w:rFonts w:ascii="Cambria" w:eastAsia="Cambria" w:hAnsi="Cambria" w:cs="Cambria"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 xml:space="preserve">okres wykonania zamówienia obowiązuje: od dnia podpisania umowy  do dnia 31 grudnia 2021 r.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Przy czym ostateczne rozliczenie między stronami może nastąpić za rok 2021 do dnia                             31 stycznia 2022 r., </w:t>
      </w:r>
    </w:p>
    <w:p w:rsidR="00324300" w:rsidRDefault="00324300">
      <w:pPr>
        <w:tabs>
          <w:tab w:val="left" w:pos="6480"/>
          <w:tab w:val="left" w:pos="7560"/>
          <w:tab w:val="left" w:pos="828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tabs>
          <w:tab w:val="left" w:pos="426"/>
          <w:tab w:val="left" w:pos="828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t>I</w:t>
      </w:r>
      <w:r w:rsidR="00832D99">
        <w:rPr>
          <w:rFonts w:ascii="Cambria" w:eastAsia="Cambria" w:hAnsi="Cambria" w:cs="Cambria"/>
          <w:b/>
          <w:color w:val="00000A"/>
          <w:u w:val="single"/>
        </w:rPr>
        <w:t>V</w:t>
      </w:r>
      <w:r>
        <w:rPr>
          <w:rFonts w:ascii="Cambria" w:eastAsia="Cambria" w:hAnsi="Cambria" w:cs="Cambria"/>
          <w:b/>
          <w:color w:val="00000A"/>
          <w:u w:val="single"/>
        </w:rPr>
        <w:t>. OPIS WARUNKÓW  UDZIAŁU W POSTĘPOWANIU:</w:t>
      </w:r>
    </w:p>
    <w:p w:rsidR="00324300" w:rsidRDefault="00324300">
      <w:pPr>
        <w:suppressAutoHyphens/>
        <w:spacing w:after="0" w:line="240" w:lineRule="auto"/>
        <w:ind w:left="615" w:hanging="585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O zamówienie mogą się ubiegać Wykonawcy, którzy spełniają warunki udziału  określone </w:t>
      </w:r>
      <w:r w:rsidR="00FC3B5F">
        <w:rPr>
          <w:rFonts w:ascii="Cambria" w:eastAsia="Cambria" w:hAnsi="Cambria" w:cs="Cambria"/>
          <w:color w:val="00000A"/>
        </w:rPr>
        <w:t xml:space="preserve">                    </w:t>
      </w:r>
      <w:r>
        <w:rPr>
          <w:rFonts w:ascii="Cambria" w:eastAsia="Cambria" w:hAnsi="Cambria" w:cs="Cambria"/>
          <w:color w:val="00000A"/>
        </w:rPr>
        <w:t xml:space="preserve">w </w:t>
      </w:r>
      <w:r w:rsidR="000F5671" w:rsidRPr="000F5671">
        <w:rPr>
          <w:rFonts w:ascii="Cambria" w:hAnsi="Cambria"/>
          <w:bCs/>
        </w:rPr>
        <w:t>art. 112 ust. 2</w:t>
      </w:r>
      <w:r>
        <w:rPr>
          <w:rFonts w:ascii="Cambria" w:eastAsia="Cambria" w:hAnsi="Cambria" w:cs="Cambria"/>
          <w:color w:val="00000A"/>
        </w:rPr>
        <w:t xml:space="preserve"> ustawy </w:t>
      </w:r>
      <w:proofErr w:type="spellStart"/>
      <w:r>
        <w:rPr>
          <w:rFonts w:ascii="Cambria" w:eastAsia="Cambria" w:hAnsi="Cambria" w:cs="Cambria"/>
          <w:color w:val="00000A"/>
        </w:rPr>
        <w:t>Pzp</w:t>
      </w:r>
      <w:proofErr w:type="spellEnd"/>
      <w:r>
        <w:rPr>
          <w:rFonts w:ascii="Cambria" w:eastAsia="Cambria" w:hAnsi="Cambria" w:cs="Cambria"/>
          <w:color w:val="00000A"/>
        </w:rPr>
        <w:t>. dotyczące:</w:t>
      </w:r>
    </w:p>
    <w:p w:rsidR="00324300" w:rsidRDefault="00324300">
      <w:pPr>
        <w:suppressAutoHyphens/>
        <w:spacing w:after="0" w:line="240" w:lineRule="auto"/>
        <w:ind w:left="426"/>
        <w:jc w:val="both"/>
        <w:rPr>
          <w:rFonts w:ascii="Cambria" w:eastAsia="Cambria" w:hAnsi="Cambria" w:cs="Cambria"/>
          <w:color w:val="00000A"/>
        </w:rPr>
      </w:pPr>
    </w:p>
    <w:p w:rsidR="000F5671" w:rsidRPr="000F5671" w:rsidRDefault="00734F67" w:rsidP="000F5671">
      <w:pPr>
        <w:tabs>
          <w:tab w:val="left" w:pos="426"/>
          <w:tab w:val="left" w:pos="9300"/>
          <w:tab w:val="left" w:pos="11460"/>
          <w:tab w:val="left" w:pos="12900"/>
        </w:tabs>
        <w:suppressAutoHyphens/>
        <w:spacing w:after="0" w:line="240" w:lineRule="auto"/>
        <w:ind w:left="426" w:hanging="426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 xml:space="preserve">1.1. </w:t>
      </w:r>
      <w:r w:rsidR="000F5671">
        <w:rPr>
          <w:rFonts w:ascii="Cambria" w:eastAsia="Cambria" w:hAnsi="Cambria" w:cs="Cambria"/>
          <w:b/>
          <w:color w:val="00000A"/>
        </w:rPr>
        <w:t xml:space="preserve"> </w:t>
      </w:r>
      <w:r w:rsidR="000F5671" w:rsidRPr="000F5671">
        <w:rPr>
          <w:rFonts w:ascii="Cambria" w:eastAsia="Cambria" w:hAnsi="Cambria" w:cs="Cambria"/>
          <w:b/>
          <w:color w:val="00000A"/>
        </w:rPr>
        <w:t>Z</w:t>
      </w:r>
      <w:r w:rsidR="000F5671" w:rsidRPr="000F5671">
        <w:rPr>
          <w:rFonts w:ascii="Cambria" w:hAnsi="Cambria" w:cs="Times"/>
          <w:b/>
        </w:rPr>
        <w:t>dolności do występowania w obrocie gospodarczym:</w:t>
      </w:r>
      <w:r w:rsidR="000F5671">
        <w:rPr>
          <w:rFonts w:ascii="Cambria" w:hAnsi="Cambria" w:cs="Times"/>
        </w:rPr>
        <w:t xml:space="preserve"> </w:t>
      </w:r>
    </w:p>
    <w:p w:rsidR="000F5671" w:rsidRDefault="000F5671" w:rsidP="000F5671">
      <w:pPr>
        <w:autoSpaceDE w:val="0"/>
        <w:autoSpaceDN w:val="0"/>
        <w:adjustRightInd w:val="0"/>
        <w:spacing w:after="0" w:line="240" w:lineRule="auto"/>
        <w:rPr>
          <w:rFonts w:ascii="Cambria" w:hAnsi="Cambria" w:cs="Times"/>
          <w:i/>
          <w:iCs/>
          <w:color w:val="000000"/>
        </w:rPr>
      </w:pPr>
      <w:r>
        <w:rPr>
          <w:rFonts w:ascii="Cambria" w:hAnsi="Cambria" w:cs="Times"/>
          <w:i/>
          <w:iCs/>
          <w:color w:val="000000"/>
        </w:rPr>
        <w:t xml:space="preserve">Opis sposobu dokonywania oceny </w:t>
      </w:r>
      <w:r>
        <w:rPr>
          <w:rFonts w:ascii="Cambria" w:eastAsia="HiddenHorzOCR" w:hAnsi="Cambria" w:cs="HiddenHorzOCR"/>
          <w:i/>
          <w:iCs/>
          <w:color w:val="000000"/>
        </w:rPr>
        <w:t>spe</w:t>
      </w:r>
      <w:r>
        <w:rPr>
          <w:rFonts w:ascii="Cambria" w:eastAsia="HiddenHorzOCR" w:hAnsi="Cambria"/>
          <w:i/>
          <w:iCs/>
          <w:color w:val="000000"/>
        </w:rPr>
        <w:t>ł</w:t>
      </w:r>
      <w:r>
        <w:rPr>
          <w:rFonts w:ascii="Cambria" w:eastAsia="HiddenHorzOCR" w:hAnsi="Cambria" w:cs="HiddenHorzOCR"/>
          <w:i/>
          <w:iCs/>
          <w:color w:val="000000"/>
        </w:rPr>
        <w:t xml:space="preserve">niania </w:t>
      </w:r>
      <w:r>
        <w:rPr>
          <w:rFonts w:ascii="Cambria" w:hAnsi="Cambria" w:cs="Times"/>
          <w:i/>
          <w:iCs/>
          <w:color w:val="000000"/>
        </w:rPr>
        <w:t>tego warunku:</w:t>
      </w:r>
    </w:p>
    <w:p w:rsidR="000F5671" w:rsidRDefault="000F5671" w:rsidP="000F5671">
      <w:pPr>
        <w:autoSpaceDE w:val="0"/>
        <w:autoSpaceDN w:val="0"/>
        <w:adjustRightInd w:val="0"/>
        <w:spacing w:after="0" w:line="24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>Zamawiający nie precyzuje warunku.</w:t>
      </w:r>
    </w:p>
    <w:p w:rsidR="000F5671" w:rsidRPr="000F5671" w:rsidRDefault="000F5671" w:rsidP="000F5671">
      <w:pPr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  <w:color w:val="000000"/>
        </w:rPr>
      </w:pPr>
    </w:p>
    <w:p w:rsidR="000F5671" w:rsidRPr="000F5671" w:rsidRDefault="000F5671" w:rsidP="009C2BA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  <w:color w:val="000000"/>
          <w:lang w:eastAsia="en-US"/>
        </w:rPr>
      </w:pPr>
      <w:r w:rsidRPr="000F5671">
        <w:rPr>
          <w:rFonts w:ascii="Cambria" w:hAnsi="Cambria" w:cs="Times"/>
          <w:b/>
          <w:bCs/>
        </w:rPr>
        <w:t xml:space="preserve">Uprawnień do prowadzenia </w:t>
      </w:r>
      <w:r w:rsidRPr="000F5671">
        <w:rPr>
          <w:rFonts w:ascii="Cambria" w:eastAsia="HiddenHorzOCR" w:hAnsi="Cambria" w:cs="HiddenHorzOCR"/>
          <w:b/>
          <w:bCs/>
        </w:rPr>
        <w:t>okre</w:t>
      </w:r>
      <w:r w:rsidRPr="000F5671">
        <w:rPr>
          <w:rFonts w:ascii="Cambria" w:eastAsia="HiddenHorzOCR" w:hAnsi="Cambria"/>
          <w:b/>
          <w:bCs/>
        </w:rPr>
        <w:t>ś</w:t>
      </w:r>
      <w:r w:rsidRPr="000F5671">
        <w:rPr>
          <w:rFonts w:ascii="Cambria" w:eastAsia="HiddenHorzOCR" w:hAnsi="Cambria" w:cs="HiddenHorzOCR"/>
          <w:b/>
          <w:bCs/>
        </w:rPr>
        <w:t>lonej dzia</w:t>
      </w:r>
      <w:r w:rsidRPr="000F5671">
        <w:rPr>
          <w:rFonts w:ascii="Cambria" w:eastAsia="HiddenHorzOCR" w:hAnsi="Cambria"/>
          <w:b/>
          <w:bCs/>
        </w:rPr>
        <w:t>ł</w:t>
      </w:r>
      <w:r w:rsidRPr="000F5671">
        <w:rPr>
          <w:rFonts w:ascii="Cambria" w:eastAsia="HiddenHorzOCR" w:hAnsi="Cambria" w:cs="HiddenHorzOCR"/>
          <w:b/>
          <w:bCs/>
        </w:rPr>
        <w:t>alno</w:t>
      </w:r>
      <w:r w:rsidRPr="000F5671">
        <w:rPr>
          <w:rFonts w:ascii="Cambria" w:eastAsia="HiddenHorzOCR" w:hAnsi="Cambria"/>
          <w:b/>
          <w:bCs/>
        </w:rPr>
        <w:t>ś</w:t>
      </w:r>
      <w:r w:rsidRPr="000F5671">
        <w:rPr>
          <w:rFonts w:ascii="Cambria" w:eastAsia="HiddenHorzOCR" w:hAnsi="Cambria" w:cs="HiddenHorzOCR"/>
          <w:b/>
          <w:bCs/>
        </w:rPr>
        <w:t>ci gospodarczej lub z</w:t>
      </w:r>
      <w:r w:rsidRPr="000F5671">
        <w:rPr>
          <w:rFonts w:ascii="Cambria" w:hAnsi="Cambria" w:cs="Times"/>
          <w:b/>
          <w:bCs/>
        </w:rPr>
        <w:t xml:space="preserve">awodowej, o ile wynika to z </w:t>
      </w:r>
      <w:r w:rsidRPr="000F5671">
        <w:rPr>
          <w:rFonts w:ascii="Cambria" w:eastAsia="HiddenHorzOCR" w:hAnsi="Cambria" w:cs="HiddenHorzOCR"/>
          <w:b/>
          <w:bCs/>
        </w:rPr>
        <w:t>odr</w:t>
      </w:r>
      <w:r w:rsidRPr="000F5671">
        <w:rPr>
          <w:rFonts w:ascii="Cambria" w:eastAsia="HiddenHorzOCR" w:hAnsi="Cambria"/>
          <w:b/>
          <w:bCs/>
        </w:rPr>
        <w:t>ę</w:t>
      </w:r>
      <w:r w:rsidRPr="000F5671">
        <w:rPr>
          <w:rFonts w:ascii="Cambria" w:eastAsia="HiddenHorzOCR" w:hAnsi="Cambria" w:cs="HiddenHorzOCR"/>
          <w:b/>
          <w:bCs/>
        </w:rPr>
        <w:t xml:space="preserve">bnych </w:t>
      </w:r>
      <w:r w:rsidRPr="000F5671">
        <w:rPr>
          <w:rFonts w:ascii="Cambria" w:hAnsi="Cambria" w:cs="Times"/>
          <w:b/>
          <w:bCs/>
        </w:rPr>
        <w:t>przepisów:</w:t>
      </w:r>
    </w:p>
    <w:p w:rsidR="00324300" w:rsidRDefault="00324300" w:rsidP="000F5671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D73EF6" w:rsidP="009C2BAF">
      <w:pPr>
        <w:numPr>
          <w:ilvl w:val="0"/>
          <w:numId w:val="5"/>
        </w:numPr>
        <w:suppressAutoHyphens/>
        <w:spacing w:after="120" w:line="240" w:lineRule="auto"/>
        <w:ind w:left="720" w:right="-284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</w:t>
      </w:r>
      <w:r w:rsidR="00734F67">
        <w:rPr>
          <w:rFonts w:ascii="Cambria" w:eastAsia="Cambria" w:hAnsi="Cambria" w:cs="Cambria"/>
          <w:color w:val="000000"/>
        </w:rPr>
        <w:t>adanie A - POMOC PSYCHOLOGICZNA: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Warunki obligatoryjne dla każdej osoby bezpośrednio świadczącej usługę: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Zamawiający uzna warunek za spełniony, jeżeli Wykonawca wykaże, że dysponuje lub będzie  dysponować </w:t>
      </w:r>
      <w:r>
        <w:rPr>
          <w:rFonts w:ascii="Cambria" w:eastAsia="Cambria" w:hAnsi="Cambria" w:cs="Cambria"/>
          <w:color w:val="000000"/>
        </w:rPr>
        <w:t>osobą lub osobami spełniającymi następujące warunki: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posiadającą ukończone studia wyższe II stopnia na kierunku psychologia,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uczestniczącą w okresie 2018 - 2020 r. (każdego roku) w co najmniej 2 spotkaniach </w:t>
      </w:r>
      <w:proofErr w:type="spellStart"/>
      <w:r>
        <w:rPr>
          <w:rFonts w:ascii="Cambria" w:eastAsia="Cambria" w:hAnsi="Cambria" w:cs="Cambria"/>
        </w:rPr>
        <w:t>superwizyjnych</w:t>
      </w:r>
      <w:proofErr w:type="spellEnd"/>
      <w:r>
        <w:rPr>
          <w:rFonts w:ascii="Cambria" w:eastAsia="Cambria" w:hAnsi="Cambria" w:cs="Cambria"/>
        </w:rPr>
        <w:t xml:space="preserve"> indywidualnych lub grupowych wspierających  pracę psychologa,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posiadają ukończone co najmniej 2  szkolenia w łącznym wymiarze co najmniej 50 godzin </w:t>
      </w:r>
      <w:r w:rsidR="00FC3B5F">
        <w:rPr>
          <w:rFonts w:ascii="Cambria" w:eastAsia="Cambria" w:hAnsi="Cambria" w:cs="Cambria"/>
        </w:rPr>
        <w:t xml:space="preserve">                    </w:t>
      </w:r>
      <w:r>
        <w:rPr>
          <w:rFonts w:ascii="Cambria" w:eastAsia="Cambria" w:hAnsi="Cambria" w:cs="Cambria"/>
        </w:rPr>
        <w:t xml:space="preserve">z zakresu przeciwdziałania przemocy w rodzinie i/lub interwencji kryzysowej i/lub pracy </w:t>
      </w:r>
      <w:r w:rsidR="00FC3B5F">
        <w:rPr>
          <w:rFonts w:ascii="Cambria" w:eastAsia="Cambria" w:hAnsi="Cambria" w:cs="Cambria"/>
        </w:rPr>
        <w:t xml:space="preserve">                      </w:t>
      </w:r>
      <w:r>
        <w:rPr>
          <w:rFonts w:ascii="Cambria" w:eastAsia="Cambria" w:hAnsi="Cambria" w:cs="Cambria"/>
        </w:rPr>
        <w:t>z osobami doświadczającymi przemocy lub sprawcami.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D73EF6" w:rsidP="009C2BAF">
      <w:pPr>
        <w:numPr>
          <w:ilvl w:val="0"/>
          <w:numId w:val="6"/>
        </w:numPr>
        <w:suppressAutoHyphens/>
        <w:spacing w:after="120" w:line="240" w:lineRule="auto"/>
        <w:ind w:left="720" w:right="-284" w:hanging="360"/>
        <w:jc w:val="both"/>
        <w:rPr>
          <w:rFonts w:ascii="Cambria" w:eastAsia="Cambria" w:hAnsi="Cambria" w:cs="Cambria"/>
          <w:i/>
          <w:color w:val="002060"/>
        </w:rPr>
      </w:pPr>
      <w:r>
        <w:rPr>
          <w:rFonts w:ascii="Cambria" w:eastAsia="Cambria" w:hAnsi="Cambria" w:cs="Cambria"/>
          <w:color w:val="000000"/>
        </w:rPr>
        <w:t>Z</w:t>
      </w:r>
      <w:r w:rsidR="00734F67">
        <w:rPr>
          <w:rFonts w:ascii="Cambria" w:eastAsia="Cambria" w:hAnsi="Cambria" w:cs="Cambria"/>
          <w:color w:val="000000"/>
        </w:rPr>
        <w:t>adanie B - POMOC PEDAGOGICZNA: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Warunki obligatoryjne dla każdej osoby bezpośrednio świadczącej usługę: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Zamawiający uzna warunek za spełniony, jeżeli Wykonawca wykaże, że dysponuje lub będzie dysponować </w:t>
      </w:r>
      <w:r>
        <w:rPr>
          <w:rFonts w:ascii="Cambria" w:eastAsia="Cambria" w:hAnsi="Cambria" w:cs="Cambria"/>
          <w:color w:val="000000"/>
        </w:rPr>
        <w:t>osobą lub osobami spełniającymi następujące warunki: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posiadającą ukończone studia wyższe II stopnia na kierunku pedagogika,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uczestniczącą w okresie 2018-2020 (każdego roku) w co najmniej 2 spotkaniach </w:t>
      </w:r>
      <w:proofErr w:type="spellStart"/>
      <w:r>
        <w:rPr>
          <w:rFonts w:ascii="Cambria" w:eastAsia="Cambria" w:hAnsi="Cambria" w:cs="Cambria"/>
        </w:rPr>
        <w:t>superwizyjnych</w:t>
      </w:r>
      <w:proofErr w:type="spellEnd"/>
      <w:r>
        <w:rPr>
          <w:rFonts w:ascii="Cambria" w:eastAsia="Cambria" w:hAnsi="Cambria" w:cs="Cambria"/>
        </w:rPr>
        <w:t xml:space="preserve"> indywidualnych lub grupowych wspierających pracę pedagoga,</w:t>
      </w:r>
    </w:p>
    <w:p w:rsidR="00F80CC6" w:rsidRDefault="00734F67" w:rsidP="000F5671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- posiadającą ukończone co najmniej 2  szkolenia w łącznym wymiarze co najmniej 50 godzin </w:t>
      </w:r>
      <w:r w:rsidR="00FC3B5F">
        <w:rPr>
          <w:rFonts w:ascii="Cambria" w:eastAsia="Cambria" w:hAnsi="Cambria" w:cs="Cambria"/>
        </w:rPr>
        <w:t xml:space="preserve">                  </w:t>
      </w:r>
      <w:r>
        <w:rPr>
          <w:rFonts w:ascii="Cambria" w:eastAsia="Cambria" w:hAnsi="Cambria" w:cs="Cambria"/>
        </w:rPr>
        <w:t>z zakresu przeciwdziałania przemocy w rodzinie i/lub interwencji</w:t>
      </w:r>
      <w:r w:rsidR="00FC3B5F">
        <w:rPr>
          <w:rFonts w:ascii="Cambria" w:eastAsia="Cambria" w:hAnsi="Cambria" w:cs="Cambria"/>
        </w:rPr>
        <w:t xml:space="preserve"> kryzysowej </w:t>
      </w:r>
      <w:r>
        <w:rPr>
          <w:rFonts w:ascii="Cambria" w:eastAsia="Cambria" w:hAnsi="Cambria" w:cs="Cambria"/>
        </w:rPr>
        <w:t xml:space="preserve">i /lub pracy </w:t>
      </w:r>
      <w:r w:rsidR="00FC3B5F">
        <w:rPr>
          <w:rFonts w:ascii="Cambria" w:eastAsia="Cambria" w:hAnsi="Cambria" w:cs="Cambria"/>
        </w:rPr>
        <w:t xml:space="preserve">                      </w:t>
      </w:r>
      <w:r>
        <w:rPr>
          <w:rFonts w:ascii="Cambria" w:eastAsia="Cambria" w:hAnsi="Cambria" w:cs="Cambria"/>
        </w:rPr>
        <w:t>z osobami doświadczającymi przemocy lub sprawcami.</w:t>
      </w:r>
    </w:p>
    <w:p w:rsidR="000F5671" w:rsidRDefault="000F5671" w:rsidP="000F5671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734F67">
      <w:pPr>
        <w:tabs>
          <w:tab w:val="left" w:pos="6495"/>
          <w:tab w:val="left" w:pos="8655"/>
          <w:tab w:val="left" w:pos="10095"/>
        </w:tabs>
        <w:suppressAutoHyphens/>
        <w:spacing w:after="0" w:line="240" w:lineRule="auto"/>
        <w:ind w:left="15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1.</w:t>
      </w:r>
      <w:r w:rsidR="000F5671">
        <w:rPr>
          <w:rFonts w:ascii="Cambria" w:eastAsia="Cambria" w:hAnsi="Cambria" w:cs="Cambria"/>
          <w:b/>
          <w:color w:val="00000A"/>
        </w:rPr>
        <w:t>3</w:t>
      </w:r>
      <w:r>
        <w:rPr>
          <w:rFonts w:ascii="Cambria" w:eastAsia="Cambria" w:hAnsi="Cambria" w:cs="Cambria"/>
          <w:b/>
          <w:color w:val="00000A"/>
        </w:rPr>
        <w:t>. Sytuacji ekonomicznej lub finansowej:</w:t>
      </w:r>
    </w:p>
    <w:p w:rsidR="00324300" w:rsidRDefault="00324300">
      <w:pPr>
        <w:tabs>
          <w:tab w:val="left" w:pos="6495"/>
          <w:tab w:val="left" w:pos="8655"/>
          <w:tab w:val="left" w:pos="10095"/>
        </w:tabs>
        <w:suppressAutoHyphens/>
        <w:spacing w:after="0" w:line="240" w:lineRule="auto"/>
        <w:ind w:left="15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Warunek obligatoryjny dla WSZYSTKICH zadań:</w:t>
      </w:r>
    </w:p>
    <w:p w:rsidR="00324300" w:rsidRDefault="00324300">
      <w:pPr>
        <w:tabs>
          <w:tab w:val="left" w:pos="6495"/>
          <w:tab w:val="left" w:pos="8655"/>
          <w:tab w:val="left" w:pos="10095"/>
        </w:tabs>
        <w:suppressAutoHyphens/>
        <w:spacing w:after="0" w:line="240" w:lineRule="auto"/>
        <w:ind w:left="15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tabs>
          <w:tab w:val="left" w:pos="6495"/>
          <w:tab w:val="left" w:pos="8655"/>
          <w:tab w:val="left" w:pos="1009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Warunek zostanie uznany za spełniony, jeżeli Wykonawca oświadczy, że spełnia w/w warunek. </w:t>
      </w:r>
    </w:p>
    <w:p w:rsidR="00324300" w:rsidRDefault="00324300">
      <w:pPr>
        <w:tabs>
          <w:tab w:val="left" w:pos="6495"/>
          <w:tab w:val="left" w:pos="8655"/>
          <w:tab w:val="left" w:pos="10095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tabs>
          <w:tab w:val="left" w:pos="8655"/>
          <w:tab w:val="left" w:pos="10815"/>
          <w:tab w:val="left" w:pos="12255"/>
        </w:tabs>
        <w:suppressAutoHyphens/>
        <w:spacing w:after="0" w:line="240" w:lineRule="auto"/>
        <w:ind w:left="15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1.</w:t>
      </w:r>
      <w:r w:rsidR="000F5671">
        <w:rPr>
          <w:rFonts w:ascii="Cambria" w:eastAsia="Cambria" w:hAnsi="Cambria" w:cs="Cambria"/>
          <w:b/>
          <w:color w:val="00000A"/>
        </w:rPr>
        <w:t>4</w:t>
      </w:r>
      <w:r>
        <w:rPr>
          <w:rFonts w:ascii="Cambria" w:eastAsia="Cambria" w:hAnsi="Cambria" w:cs="Cambria"/>
          <w:b/>
          <w:color w:val="00000A"/>
        </w:rPr>
        <w:t>. Zdolności technicznej lub zawodowej:</w:t>
      </w:r>
    </w:p>
    <w:p w:rsidR="00324300" w:rsidRDefault="00324300">
      <w:pPr>
        <w:tabs>
          <w:tab w:val="left" w:pos="8655"/>
          <w:tab w:val="left" w:pos="10815"/>
          <w:tab w:val="left" w:pos="12255"/>
        </w:tabs>
        <w:suppressAutoHyphens/>
        <w:spacing w:after="0" w:line="240" w:lineRule="auto"/>
        <w:ind w:left="15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A"/>
        </w:rPr>
        <w:t xml:space="preserve">Zamawiający uzna warunek za spełniony, jeżeli Wykonawca wykaże, że dysponuje lub będzie dysponować </w:t>
      </w:r>
      <w:r>
        <w:rPr>
          <w:rFonts w:ascii="Cambria" w:eastAsia="Cambria" w:hAnsi="Cambria" w:cs="Cambria"/>
          <w:color w:val="000000"/>
        </w:rPr>
        <w:t>osobą lub osobami spełniającymi następujące warunki: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426" w:hanging="396"/>
        <w:jc w:val="both"/>
        <w:rPr>
          <w:rFonts w:ascii="Cambria" w:eastAsia="Cambria" w:hAnsi="Cambria" w:cs="Cambria"/>
          <w:color w:val="00000A"/>
        </w:rPr>
      </w:pPr>
    </w:p>
    <w:p w:rsidR="00324300" w:rsidRDefault="002E1229" w:rsidP="009C2BAF">
      <w:pPr>
        <w:numPr>
          <w:ilvl w:val="0"/>
          <w:numId w:val="7"/>
        </w:numPr>
        <w:suppressAutoHyphens/>
        <w:spacing w:after="120" w:line="240" w:lineRule="auto"/>
        <w:ind w:left="720" w:right="-284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</w:t>
      </w:r>
      <w:r w:rsidR="00734F67">
        <w:rPr>
          <w:rFonts w:ascii="Cambria" w:eastAsia="Cambria" w:hAnsi="Cambria" w:cs="Cambria"/>
          <w:color w:val="000000"/>
        </w:rPr>
        <w:t>adanie A - POMOC PSYCHOLOGICZNA: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Warunek obligatoryjny dla każdej osoby bezpośrednio świadczącej usługę: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Zamawiający uzna warunek za spełniony, jeżeli Wykonawca wykaże, że dysponuje lub będzie dysponować </w:t>
      </w:r>
      <w:r>
        <w:rPr>
          <w:rFonts w:ascii="Cambria" w:eastAsia="Cambria" w:hAnsi="Cambria" w:cs="Cambria"/>
          <w:color w:val="000000"/>
        </w:rPr>
        <w:t>osobą lub osobami: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posiadają/-mi co najmniej 5 - letni doświadczenie związane z świadczeniem usług  psychologicznych w instytucjach lub placówkach realizujących zadania na rzecz przeciwdziałania przemocy w rodzinie lub działających na rzecz dziecka i rodziny.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</w:p>
    <w:p w:rsidR="00324300" w:rsidRDefault="002E1229" w:rsidP="009C2BAF">
      <w:pPr>
        <w:numPr>
          <w:ilvl w:val="0"/>
          <w:numId w:val="8"/>
        </w:numPr>
        <w:suppressAutoHyphens/>
        <w:spacing w:after="120" w:line="240" w:lineRule="auto"/>
        <w:ind w:left="720" w:right="-284" w:hanging="360"/>
        <w:jc w:val="both"/>
        <w:rPr>
          <w:rFonts w:ascii="Cambria" w:eastAsia="Cambria" w:hAnsi="Cambria" w:cs="Cambria"/>
          <w:i/>
          <w:color w:val="002060"/>
        </w:rPr>
      </w:pPr>
      <w:r>
        <w:rPr>
          <w:rFonts w:ascii="Cambria" w:eastAsia="Cambria" w:hAnsi="Cambria" w:cs="Cambria"/>
          <w:color w:val="000000"/>
        </w:rPr>
        <w:t>Z</w:t>
      </w:r>
      <w:r w:rsidR="00734F67">
        <w:rPr>
          <w:rFonts w:ascii="Cambria" w:eastAsia="Cambria" w:hAnsi="Cambria" w:cs="Cambria"/>
          <w:color w:val="000000"/>
        </w:rPr>
        <w:t>adanie B - POMOC PEDAGOGICZNA: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Warunek obligatoryjny dla każdej osoby bezpośrednio świadczącej usługę: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Zamawiający uzna warunek za spełniony, jeżeli Wykonawca wykaże, że dysponuje lub będzie dysponować </w:t>
      </w:r>
      <w:r>
        <w:rPr>
          <w:rFonts w:ascii="Cambria" w:eastAsia="Cambria" w:hAnsi="Cambria" w:cs="Cambria"/>
          <w:color w:val="000000"/>
        </w:rPr>
        <w:t>osobą lub osobami: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posiadającą/-mi co najmniej 5 - letni doświadczenie związane z świadczeniem usług pedagogicznych w instytucjach lub placówkach realizujących zadania na rzecz przeciwdziałania przemocy   w rodzinie lub działających na rzecz dziecka i rodziny.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C0504D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1.</w:t>
      </w:r>
      <w:r w:rsidR="00465322">
        <w:rPr>
          <w:rFonts w:ascii="Cambria" w:eastAsia="Cambria" w:hAnsi="Cambria" w:cs="Cambria"/>
          <w:b/>
          <w:color w:val="000000"/>
        </w:rPr>
        <w:t>5</w:t>
      </w:r>
      <w:r>
        <w:rPr>
          <w:rFonts w:ascii="Cambria" w:eastAsia="Cambria" w:hAnsi="Cambria" w:cs="Cambria"/>
          <w:b/>
          <w:color w:val="000000"/>
        </w:rPr>
        <w:t xml:space="preserve"> Dodatkowe warunki udziału w postępowaniu:</w:t>
      </w:r>
    </w:p>
    <w:p w:rsidR="00324300" w:rsidRDefault="00324300">
      <w:pPr>
        <w:spacing w:after="160" w:line="240" w:lineRule="auto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2E1229" w:rsidP="009C2BAF">
      <w:pPr>
        <w:numPr>
          <w:ilvl w:val="0"/>
          <w:numId w:val="9"/>
        </w:numPr>
        <w:suppressAutoHyphens/>
        <w:spacing w:after="120" w:line="240" w:lineRule="auto"/>
        <w:ind w:left="720" w:right="-284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</w:t>
      </w:r>
      <w:r w:rsidR="00734F67">
        <w:rPr>
          <w:rFonts w:ascii="Cambria" w:eastAsia="Cambria" w:hAnsi="Cambria" w:cs="Cambria"/>
          <w:color w:val="000000"/>
        </w:rPr>
        <w:t>adanie A - POMOC PSYCHOLOGICZNA: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Warunek obligatoryjny: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Zamawiający uzna warunek za spełniony, jeżeli: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do realizacji zmówienia Wykonawca zleci </w:t>
      </w:r>
      <w:r>
        <w:rPr>
          <w:rFonts w:ascii="Cambria" w:eastAsia="Cambria" w:hAnsi="Cambria" w:cs="Cambria"/>
          <w:b/>
        </w:rPr>
        <w:t>maksymalnie</w:t>
      </w:r>
      <w:r>
        <w:rPr>
          <w:rFonts w:ascii="Cambria" w:eastAsia="Cambria" w:hAnsi="Cambria" w:cs="Cambria"/>
        </w:rPr>
        <w:t xml:space="preserve"> 3 (trzy) osoby spełniające wszystkie wyżej opisane wymagania.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Warunek fakultatywny: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Ze względu na różnorodne, specyficzne potrzeby osób korzystających z usług świadczonych </w:t>
      </w:r>
      <w:r w:rsidR="00E64556">
        <w:rPr>
          <w:rFonts w:ascii="Cambria" w:eastAsia="Cambria" w:hAnsi="Cambria" w:cs="Cambria"/>
        </w:rPr>
        <w:t xml:space="preserve">                  </w:t>
      </w:r>
      <w:r>
        <w:rPr>
          <w:rFonts w:ascii="Cambria" w:eastAsia="Cambria" w:hAnsi="Cambria" w:cs="Cambria"/>
        </w:rPr>
        <w:t xml:space="preserve">w ramach niniejszego zamówienia Zamawiający zaleca (w miarę możliwości Wykonawców) </w:t>
      </w:r>
      <w:r w:rsidR="00E64556">
        <w:rPr>
          <w:rFonts w:ascii="Cambria" w:eastAsia="Cambria" w:hAnsi="Cambria" w:cs="Cambria"/>
        </w:rPr>
        <w:t xml:space="preserve">                        </w:t>
      </w:r>
      <w:r>
        <w:rPr>
          <w:rFonts w:ascii="Cambria" w:eastAsia="Cambria" w:hAnsi="Cambria" w:cs="Cambria"/>
        </w:rPr>
        <w:t>o wskazanie do realizacji przynajmniej 1 (je</w:t>
      </w:r>
      <w:r w:rsidR="00E64556">
        <w:rPr>
          <w:rFonts w:ascii="Cambria" w:eastAsia="Cambria" w:hAnsi="Cambria" w:cs="Cambria"/>
        </w:rPr>
        <w:t xml:space="preserve">dnej) kobiety </w:t>
      </w:r>
      <w:r>
        <w:rPr>
          <w:rFonts w:ascii="Cambria" w:eastAsia="Cambria" w:hAnsi="Cambria" w:cs="Cambria"/>
        </w:rPr>
        <w:t xml:space="preserve">i 1 (jednego) mężczyzny. Powyższy warunek stanowi jedynie zalecenie Zamawiającego.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Nie spełnienie powyższego warunku nie będzie skutkować wykluczeniem Wykonawcy, czy odrzuceniem oferty. </w:t>
      </w:r>
    </w:p>
    <w:p w:rsidR="00324300" w:rsidRDefault="00324300">
      <w:pPr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Ponadto o zamówienie mogą ubiegać się Wykonawcy, którzy:</w:t>
      </w:r>
    </w:p>
    <w:p w:rsidR="00B44D6E" w:rsidRPr="002E1229" w:rsidRDefault="00734F67" w:rsidP="002E1229">
      <w:pPr>
        <w:pStyle w:val="Akapitzlist"/>
        <w:numPr>
          <w:ilvl w:val="0"/>
          <w:numId w:val="15"/>
        </w:num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 w:rsidRPr="00B44D6E">
        <w:rPr>
          <w:rFonts w:ascii="Cambria" w:eastAsia="Cambria" w:hAnsi="Cambria" w:cs="Cambria"/>
          <w:color w:val="00000A"/>
        </w:rPr>
        <w:t>nie podlegają wykluczeniu z postępowania na podstawie</w:t>
      </w:r>
      <w:r w:rsidR="00B44D6E" w:rsidRPr="002E1229">
        <w:rPr>
          <w:rFonts w:ascii="Cambria" w:hAnsi="Cambria"/>
        </w:rPr>
        <w:t xml:space="preserve"> art. 108 ust. 1 oraz art. 109 </w:t>
      </w:r>
      <w:r w:rsidR="002E1229">
        <w:rPr>
          <w:rFonts w:ascii="Cambria" w:hAnsi="Cambria"/>
        </w:rPr>
        <w:t xml:space="preserve">               </w:t>
      </w:r>
      <w:r w:rsidR="00B44D6E" w:rsidRPr="002E1229">
        <w:rPr>
          <w:rFonts w:ascii="Cambria" w:hAnsi="Cambria"/>
        </w:rPr>
        <w:t xml:space="preserve">ust. 1 </w:t>
      </w:r>
      <w:proofErr w:type="spellStart"/>
      <w:r w:rsidR="00B44D6E" w:rsidRPr="002E1229">
        <w:rPr>
          <w:rFonts w:ascii="Cambria" w:hAnsi="Cambria"/>
        </w:rPr>
        <w:t>pkt</w:t>
      </w:r>
      <w:proofErr w:type="spellEnd"/>
      <w:r w:rsidR="00B44D6E" w:rsidRPr="002E1229">
        <w:rPr>
          <w:rFonts w:ascii="Cambria" w:hAnsi="Cambria"/>
        </w:rPr>
        <w:t xml:space="preserve"> 5, 7, 8, 9 i 10 ustawy </w:t>
      </w:r>
      <w:proofErr w:type="spellStart"/>
      <w:r w:rsidR="00B44D6E" w:rsidRPr="002E1229">
        <w:rPr>
          <w:rFonts w:ascii="Cambria" w:hAnsi="Cambria"/>
        </w:rPr>
        <w:t>Pzp</w:t>
      </w:r>
      <w:proofErr w:type="spellEnd"/>
      <w:r w:rsidR="00B44D6E" w:rsidRPr="002E1229">
        <w:rPr>
          <w:rFonts w:ascii="Cambria" w:hAnsi="Cambria"/>
        </w:rPr>
        <w:t xml:space="preserve">. 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color w:val="00000A"/>
        </w:rPr>
        <w:lastRenderedPageBreak/>
        <w:t>b)</w:t>
      </w:r>
      <w:r>
        <w:rPr>
          <w:rFonts w:ascii="Cambria" w:eastAsia="Cambria" w:hAnsi="Cambria" w:cs="Cambria"/>
          <w:b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 xml:space="preserve">nie podlegają wykluczeniu na podstawie </w:t>
      </w:r>
      <w:r w:rsidR="00B44D6E">
        <w:rPr>
          <w:rFonts w:ascii="Cambria" w:hAnsi="Cambria"/>
        </w:rPr>
        <w:t xml:space="preserve">art. 109 ust. 1 </w:t>
      </w:r>
      <w:proofErr w:type="spellStart"/>
      <w:r w:rsidR="00B44D6E">
        <w:rPr>
          <w:rFonts w:ascii="Cambria" w:hAnsi="Cambria"/>
        </w:rPr>
        <w:t>pkt</w:t>
      </w:r>
      <w:proofErr w:type="spellEnd"/>
      <w:r w:rsidR="00B44D6E">
        <w:rPr>
          <w:rFonts w:ascii="Cambria" w:hAnsi="Cambria"/>
        </w:rPr>
        <w:t xml:space="preserve"> 4 </w:t>
      </w:r>
      <w:r>
        <w:rPr>
          <w:rFonts w:ascii="Cambria" w:eastAsia="Cambria" w:hAnsi="Cambria" w:cs="Cambria"/>
          <w:color w:val="00000A"/>
        </w:rPr>
        <w:t xml:space="preserve">ustawy </w:t>
      </w:r>
      <w:proofErr w:type="spellStart"/>
      <w:r>
        <w:rPr>
          <w:rFonts w:ascii="Cambria" w:eastAsia="Cambria" w:hAnsi="Cambria" w:cs="Cambria"/>
          <w:color w:val="00000A"/>
        </w:rPr>
        <w:t>Pzp</w:t>
      </w:r>
      <w:proofErr w:type="spellEnd"/>
      <w:r>
        <w:rPr>
          <w:rFonts w:ascii="Cambria" w:eastAsia="Cambria" w:hAnsi="Cambria" w:cs="Cambria"/>
          <w:color w:val="00000A"/>
        </w:rPr>
        <w:t>.</w:t>
      </w:r>
    </w:p>
    <w:p w:rsidR="00324300" w:rsidRPr="001B20E6" w:rsidRDefault="00734F67" w:rsidP="001B20E6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</w:rPr>
        <w:t>– NIE DOTYCZY OSÓB NIE PROWADZĄCYCH DZIAŁALNOŚCI GOSPODARCZEJ.</w:t>
      </w: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</w:rPr>
        <w:t xml:space="preserve">d) w przypadku pracy z dzieckiem/dziećmi nie znajdują się w rejestrze, o którym mowa </w:t>
      </w:r>
      <w:r w:rsidR="00B32ED6">
        <w:rPr>
          <w:rFonts w:ascii="Cambria" w:eastAsia="Cambria" w:hAnsi="Cambria" w:cs="Cambria"/>
        </w:rPr>
        <w:t xml:space="preserve">                  </w:t>
      </w:r>
      <w:r>
        <w:rPr>
          <w:rFonts w:ascii="Cambria" w:eastAsia="Cambria" w:hAnsi="Cambria" w:cs="Cambria"/>
        </w:rPr>
        <w:t xml:space="preserve">w ustawie z dnia 13 maja 2016 r. o przeciwdziałaniu zagrożeniom przestępczością na tle seksualnym (Dz. U. z 2020 r. poz. 152 tj. ze zm.). 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0"/>
        <w:jc w:val="both"/>
        <w:rPr>
          <w:rFonts w:ascii="Cambria" w:eastAsia="Cambria" w:hAnsi="Cambria" w:cs="Cambria"/>
          <w:i/>
        </w:rPr>
      </w:pPr>
    </w:p>
    <w:p w:rsidR="00324300" w:rsidRDefault="00734F67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0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i/>
        </w:rPr>
        <w:t xml:space="preserve">Zgodnie z art. 21 cytowanej wyżej ustawy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</w:t>
      </w:r>
      <w:r w:rsidR="00B32ED6">
        <w:rPr>
          <w:rFonts w:ascii="Cambria" w:eastAsia="Cambria" w:hAnsi="Cambria" w:cs="Cambria"/>
          <w:i/>
        </w:rPr>
        <w:t xml:space="preserve">                            </w:t>
      </w:r>
      <w:r>
        <w:rPr>
          <w:rFonts w:ascii="Cambria" w:eastAsia="Cambria" w:hAnsi="Cambria" w:cs="Cambria"/>
          <w:i/>
        </w:rPr>
        <w:t>w Rejestrze Sprawców Przestępstw na Tle Seksualnym (RSTPS) z dostępem ograniczonym”.</w:t>
      </w:r>
    </w:p>
    <w:p w:rsidR="00324300" w:rsidRDefault="00324300">
      <w:pPr>
        <w:tabs>
          <w:tab w:val="left" w:pos="465"/>
          <w:tab w:val="left" w:pos="2625"/>
          <w:tab w:val="left" w:pos="4065"/>
        </w:tabs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Zamawiający, na podstawie złożonych przez Wyk</w:t>
      </w:r>
      <w:r w:rsidR="00B32ED6">
        <w:rPr>
          <w:rFonts w:ascii="Cambria" w:eastAsia="Cambria" w:hAnsi="Cambria" w:cs="Cambria"/>
          <w:color w:val="00000A"/>
        </w:rPr>
        <w:t xml:space="preserve">onawcę dokumentów </w:t>
      </w:r>
      <w:r>
        <w:rPr>
          <w:rFonts w:ascii="Cambria" w:eastAsia="Cambria" w:hAnsi="Cambria" w:cs="Cambria"/>
          <w:color w:val="00000A"/>
        </w:rPr>
        <w:t xml:space="preserve">i oświadczeń, dokona oceny spełniania warunków podmiotowych według formuły „spełnia – nie spełnia” w oparciu </w:t>
      </w:r>
      <w:r w:rsidR="00B32ED6">
        <w:rPr>
          <w:rFonts w:ascii="Cambria" w:eastAsia="Cambria" w:hAnsi="Cambria" w:cs="Cambria"/>
          <w:color w:val="00000A"/>
        </w:rPr>
        <w:t xml:space="preserve">                </w:t>
      </w:r>
      <w:r>
        <w:rPr>
          <w:rFonts w:ascii="Cambria" w:eastAsia="Cambria" w:hAnsi="Cambria" w:cs="Cambria"/>
          <w:color w:val="00000A"/>
        </w:rPr>
        <w:t>o informacje zawarte w wymagany</w:t>
      </w:r>
      <w:r w:rsidR="00B32ED6">
        <w:rPr>
          <w:rFonts w:ascii="Cambria" w:eastAsia="Cambria" w:hAnsi="Cambria" w:cs="Cambria"/>
          <w:color w:val="00000A"/>
        </w:rPr>
        <w:t xml:space="preserve">ch dokumentach </w:t>
      </w:r>
      <w:r>
        <w:rPr>
          <w:rFonts w:ascii="Cambria" w:eastAsia="Cambria" w:hAnsi="Cambria" w:cs="Cambria"/>
          <w:color w:val="00000A"/>
        </w:rPr>
        <w:t xml:space="preserve">i oświadczeniach, o których mowa </w:t>
      </w:r>
      <w:r w:rsidR="00B32ED6">
        <w:rPr>
          <w:rFonts w:ascii="Cambria" w:eastAsia="Cambria" w:hAnsi="Cambria" w:cs="Cambria"/>
          <w:color w:val="00000A"/>
        </w:rPr>
        <w:t xml:space="preserve">                           </w:t>
      </w:r>
      <w:r>
        <w:rPr>
          <w:rFonts w:ascii="Cambria" w:eastAsia="Cambria" w:hAnsi="Cambria" w:cs="Cambria"/>
          <w:color w:val="00000A"/>
        </w:rPr>
        <w:t>w niniej</w:t>
      </w:r>
      <w:r w:rsidR="00F94BAA">
        <w:rPr>
          <w:rFonts w:ascii="Cambria" w:eastAsia="Cambria" w:hAnsi="Cambria" w:cs="Cambria"/>
          <w:color w:val="00000A"/>
        </w:rPr>
        <w:t xml:space="preserve">szej Specyfikacji </w:t>
      </w:r>
      <w:r>
        <w:rPr>
          <w:rFonts w:ascii="Cambria" w:eastAsia="Cambria" w:hAnsi="Cambria" w:cs="Cambria"/>
          <w:color w:val="00000A"/>
        </w:rPr>
        <w:t xml:space="preserve">Warunkach Zamówienia. Oświadczenia i dokumenty oceniane będą pod względem ich aktualności i treści odnoszącej się do warunków udziału w postępowaniu. </w:t>
      </w:r>
    </w:p>
    <w:p w:rsidR="00324300" w:rsidRDefault="00324300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Nie spełnienie chociażby jednego OBLIGATORYJNEGO warunku skutkować będzie wykluczeniem Wykonawcy z postępowania. Ofertę Wykonawcy wykluczon</w:t>
      </w:r>
      <w:r w:rsidR="002A58A2">
        <w:rPr>
          <w:rFonts w:ascii="Cambria" w:eastAsia="Cambria" w:hAnsi="Cambria" w:cs="Cambria"/>
          <w:color w:val="00000A"/>
        </w:rPr>
        <w:t xml:space="preserve">ego </w:t>
      </w:r>
      <w:r>
        <w:rPr>
          <w:rFonts w:ascii="Cambria" w:eastAsia="Cambria" w:hAnsi="Cambria" w:cs="Cambria"/>
          <w:color w:val="00000A"/>
        </w:rPr>
        <w:t>z postępowania uznaje się za odrzuconą.</w:t>
      </w:r>
    </w:p>
    <w:p w:rsidR="00324300" w:rsidRDefault="00324300">
      <w:pPr>
        <w:tabs>
          <w:tab w:val="left" w:pos="426"/>
          <w:tab w:val="left" w:pos="7560"/>
          <w:tab w:val="left" w:pos="828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A0710B" w:rsidRPr="006E7E78" w:rsidRDefault="00A0710B">
      <w:pPr>
        <w:tabs>
          <w:tab w:val="left" w:pos="426"/>
          <w:tab w:val="left" w:pos="7560"/>
          <w:tab w:val="left" w:pos="828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u w:val="single"/>
        </w:rPr>
      </w:pPr>
      <w:r w:rsidRPr="006E7E78">
        <w:rPr>
          <w:rFonts w:ascii="Cambria" w:eastAsia="Cambria" w:hAnsi="Cambria" w:cs="Cambria"/>
          <w:b/>
          <w:u w:val="single"/>
        </w:rPr>
        <w:t xml:space="preserve">V. </w:t>
      </w:r>
      <w:r w:rsidRPr="006E7E78">
        <w:rPr>
          <w:rFonts w:ascii="Cambria" w:hAnsi="Cambria" w:cs="Arial"/>
          <w:b/>
          <w:u w:val="single"/>
        </w:rPr>
        <w:t>WYKAZ PODMIOTOWYCH ŚRODKÓW DOWODOWYCH</w:t>
      </w:r>
      <w:r w:rsidR="006E7E78" w:rsidRPr="006E7E78">
        <w:rPr>
          <w:rFonts w:ascii="Cambria" w:hAnsi="Cambria" w:cs="Arial"/>
          <w:b/>
          <w:u w:val="single"/>
        </w:rPr>
        <w:t xml:space="preserve"> (</w:t>
      </w:r>
      <w:r w:rsidR="006E7E78" w:rsidRPr="006E7E78">
        <w:rPr>
          <w:rFonts w:ascii="Cambria" w:eastAsia="Cambria" w:hAnsi="Cambria" w:cs="Cambria"/>
          <w:b/>
          <w:color w:val="00000A"/>
          <w:u w:val="single"/>
        </w:rPr>
        <w:t>OŚWIADCZEŃ, DOKUMENTÓW)</w:t>
      </w:r>
      <w:r w:rsidRPr="006E7E78">
        <w:rPr>
          <w:rFonts w:ascii="Cambria" w:hAnsi="Cambria" w:cs="Arial"/>
          <w:b/>
          <w:u w:val="single"/>
        </w:rPr>
        <w:t>, KTÓRYCH ZŁOŻENIA ZAMAWIAJĄCY BĘDZIE WYMAGAŁ, W CELU POTWIERDZENIA SPEŁNIENIA WARUNKÓW UDZIAŁU W POSTĘPOWANIU I BRAKU PODSTAW WYKLUCZENIA</w:t>
      </w:r>
      <w:r w:rsidR="00E37DC7">
        <w:rPr>
          <w:rFonts w:ascii="Cambria" w:hAnsi="Cambria" w:cs="Arial"/>
          <w:b/>
          <w:u w:val="single"/>
        </w:rPr>
        <w:t xml:space="preserve"> OKREŚLONYCH W</w:t>
      </w:r>
      <w:r w:rsidR="00C65969">
        <w:rPr>
          <w:rFonts w:ascii="Cambria" w:hAnsi="Cambria" w:cs="Arial"/>
          <w:b/>
          <w:u w:val="single"/>
        </w:rPr>
        <w:t xml:space="preserve"> SZCZEGÓLNOŚCI W</w:t>
      </w:r>
      <w:r w:rsidR="00E37DC7">
        <w:rPr>
          <w:rFonts w:ascii="Cambria" w:hAnsi="Cambria" w:cs="Arial"/>
          <w:b/>
          <w:u w:val="single"/>
        </w:rPr>
        <w:t xml:space="preserve"> CZĘŚCI IV SWZ</w:t>
      </w:r>
      <w:r w:rsidR="006E7E78" w:rsidRPr="006E7E78">
        <w:rPr>
          <w:rFonts w:ascii="Cambria" w:hAnsi="Cambria" w:cs="Arial"/>
          <w:b/>
          <w:u w:val="single"/>
        </w:rPr>
        <w:t>:</w:t>
      </w:r>
    </w:p>
    <w:p w:rsidR="00A21313" w:rsidRDefault="00A21313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Wykonawca zobowiązany jest dołączyć </w:t>
      </w:r>
      <w:r>
        <w:rPr>
          <w:rFonts w:ascii="Cambria" w:hAnsi="Cambria" w:cs="Arial"/>
          <w:b/>
          <w:bCs/>
          <w:u w:val="single"/>
        </w:rPr>
        <w:t>do oferty</w:t>
      </w:r>
      <w:r>
        <w:rPr>
          <w:rFonts w:ascii="Cambria" w:hAnsi="Cambria" w:cs="Arial"/>
          <w:b/>
          <w:bCs/>
        </w:rPr>
        <w:t xml:space="preserve"> (aktualne na dzień składania ofert) </w:t>
      </w:r>
      <w:r w:rsidRPr="00A21313">
        <w:rPr>
          <w:rFonts w:ascii="Cambria" w:hAnsi="Cambria" w:cs="Arial"/>
          <w:b/>
          <w:bCs/>
          <w:u w:val="single"/>
        </w:rPr>
        <w:t>oświadczenie o spełnianiu warunków udziału w postępowaniu oraz o braku podstaw do wykluczenia z postępowania</w:t>
      </w:r>
      <w:r>
        <w:rPr>
          <w:rFonts w:ascii="Cambria" w:hAnsi="Cambria" w:cs="Arial"/>
          <w:b/>
          <w:bCs/>
          <w:u w:val="single"/>
        </w:rPr>
        <w:t>,</w:t>
      </w:r>
      <w:r>
        <w:rPr>
          <w:rFonts w:ascii="Cambria" w:hAnsi="Cambria" w:cs="Arial"/>
          <w:b/>
          <w:bCs/>
        </w:rPr>
        <w:t xml:space="preserve"> o którym mowa w art. 125 ust. 1 ustawy </w:t>
      </w:r>
      <w:proofErr w:type="spellStart"/>
      <w:r>
        <w:rPr>
          <w:rFonts w:ascii="Cambria" w:hAnsi="Cambria" w:cs="Arial"/>
          <w:b/>
          <w:bCs/>
        </w:rPr>
        <w:t>Pzp</w:t>
      </w:r>
      <w:proofErr w:type="spellEnd"/>
      <w:r>
        <w:rPr>
          <w:rFonts w:ascii="Cambria" w:hAnsi="Cambria" w:cs="Arial"/>
          <w:b/>
          <w:bCs/>
        </w:rPr>
        <w:t xml:space="preserve">. – zgodnie                           z załącznikiem nr </w:t>
      </w:r>
      <w:r w:rsidR="00EE29AA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SWZ. </w:t>
      </w:r>
    </w:p>
    <w:p w:rsidR="00A21313" w:rsidRDefault="00A21313" w:rsidP="00A21313">
      <w:pPr>
        <w:pStyle w:val="Akapitzlist"/>
        <w:spacing w:after="0" w:line="240" w:lineRule="auto"/>
        <w:ind w:left="284"/>
        <w:jc w:val="both"/>
        <w:rPr>
          <w:rFonts w:ascii="Cambria" w:hAnsi="Cambria" w:cs="Arial"/>
        </w:rPr>
      </w:pPr>
    </w:p>
    <w:p w:rsidR="00A21313" w:rsidRDefault="00A21313" w:rsidP="00A21313">
      <w:pPr>
        <w:pStyle w:val="Akapitzlist"/>
        <w:spacing w:after="0" w:line="240" w:lineRule="auto"/>
        <w:ind w:left="284"/>
        <w:jc w:val="both"/>
        <w:rPr>
          <w:rFonts w:ascii="Cambria" w:hAnsi="Cambria" w:cs="Arial"/>
          <w:lang/>
        </w:rPr>
      </w:pPr>
      <w:r>
        <w:rPr>
          <w:rFonts w:ascii="Cambria" w:hAnsi="Cambria" w:cs="Arial"/>
        </w:rPr>
        <w:t>Informacje zawarte w w/w oświadczeniu stanowią wstępne potwierdzenie, że Wykonawca nie podlega wykluczeniu oraz spełnia warunki udziału w postępowaniu.</w:t>
      </w:r>
    </w:p>
    <w:p w:rsidR="00A21313" w:rsidRDefault="00A21313" w:rsidP="00A21313">
      <w:pPr>
        <w:pStyle w:val="Akapitzlist"/>
        <w:spacing w:after="0" w:line="240" w:lineRule="auto"/>
        <w:ind w:left="0"/>
        <w:jc w:val="both"/>
        <w:rPr>
          <w:rFonts w:ascii="Cambria" w:hAnsi="Cambria"/>
          <w:i/>
          <w:color w:val="000000"/>
        </w:rPr>
      </w:pPr>
    </w:p>
    <w:p w:rsidR="00A21313" w:rsidRDefault="00A21313" w:rsidP="00A21313">
      <w:pPr>
        <w:pStyle w:val="Akapitzlist"/>
        <w:spacing w:after="0" w:line="240" w:lineRule="auto"/>
        <w:ind w:left="284"/>
        <w:jc w:val="both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</w:rPr>
        <w:t>W przypadku wspólnego ubiegania się o zamówienie przez Wykonawców, w/w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:rsidR="00A21313" w:rsidRDefault="00A21313" w:rsidP="00A21313">
      <w:pPr>
        <w:pStyle w:val="Akapitzlist"/>
        <w:spacing w:after="0" w:line="240" w:lineRule="auto"/>
        <w:ind w:left="0"/>
        <w:jc w:val="both"/>
        <w:rPr>
          <w:rFonts w:ascii="Cambria" w:hAnsi="Cambria" w:cs="Arial"/>
          <w:lang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  <w:lang/>
        </w:rPr>
      </w:pPr>
      <w:r>
        <w:rPr>
          <w:rFonts w:ascii="Cambria" w:hAnsi="Cambria" w:cs="Arial"/>
        </w:rPr>
        <w:t xml:space="preserve">Zamawiający działając zgodnie z art. 274 ust. 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 , jeśli uzna to za niezbędne do zapewnienia odpowiedniego przebiegu postępowania,</w:t>
      </w:r>
      <w:r>
        <w:rPr>
          <w:rFonts w:ascii="Cambria" w:hAnsi="Cambria" w:cs="Arial"/>
          <w:b/>
          <w:bCs/>
        </w:rPr>
        <w:t xml:space="preserve"> MOŻE</w:t>
      </w:r>
      <w:r>
        <w:rPr>
          <w:rFonts w:ascii="Cambria" w:hAnsi="Cambria" w:cs="Arial"/>
        </w:rPr>
        <w:t xml:space="preserve"> wezwać Wykonawców do złożenia:</w:t>
      </w:r>
    </w:p>
    <w:p w:rsidR="00A21313" w:rsidRDefault="00A21313" w:rsidP="00A21313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:rsidR="00A21313" w:rsidRPr="00A21313" w:rsidRDefault="00A21313" w:rsidP="009C2BAF">
      <w:pPr>
        <w:pStyle w:val="Akapitzlist"/>
        <w:numPr>
          <w:ilvl w:val="2"/>
          <w:numId w:val="17"/>
        </w:numPr>
        <w:spacing w:after="0" w:line="240" w:lineRule="auto"/>
        <w:ind w:left="710" w:hanging="43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oświadczenia (w zakresie art. 108 ust. 1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5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.) o braku przynależności do tej samej grupy kapitałowej, w rozumieniu ustawy z dnia 16 lutego 2007 r. o ochronie konkurencji i konsumentów (Dz. U. z 2020 r. poz. 1076 tj. ze zm.), z innym Wykonawcą, który złożył odrębną ofertę, albo oświadczenia o przynależności do tej samej grupy kapitałowej wraz z dokumentami lub informacjami potwierdzającymi przygotowanie oferty niezależnie od innego Wykonawcy należącego do tej samej grupy kapitałowej </w:t>
      </w:r>
      <w:r>
        <w:rPr>
          <w:rFonts w:ascii="Cambria" w:hAnsi="Cambria" w:cs="Arial"/>
          <w:b/>
          <w:bCs/>
        </w:rPr>
        <w:t xml:space="preserve">– zgodnie z załącznikiem nr </w:t>
      </w:r>
      <w:r w:rsidR="00586171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SWZ;</w:t>
      </w:r>
    </w:p>
    <w:p w:rsidR="00A21313" w:rsidRDefault="00A21313" w:rsidP="00A21313">
      <w:pPr>
        <w:pStyle w:val="Akapitzlist"/>
        <w:spacing w:after="0" w:line="240" w:lineRule="auto"/>
        <w:ind w:left="710"/>
        <w:jc w:val="both"/>
        <w:rPr>
          <w:rFonts w:ascii="Cambria" w:hAnsi="Cambria" w:cs="Arial"/>
        </w:rPr>
      </w:pPr>
      <w:r>
        <w:rPr>
          <w:rFonts w:ascii="Cambria" w:eastAsia="Cambria" w:hAnsi="Cambria" w:cs="Cambria"/>
          <w:b/>
        </w:rPr>
        <w:t>– NIE DOTYCZY OSÓB NIE PROWADZĄCYCH DZIAŁALNOŚCI GOSPODARCZEJ.</w:t>
      </w:r>
    </w:p>
    <w:p w:rsidR="00F94601" w:rsidRDefault="00A21313" w:rsidP="009C2BAF">
      <w:pPr>
        <w:pStyle w:val="Akapitzlist"/>
        <w:numPr>
          <w:ilvl w:val="2"/>
          <w:numId w:val="17"/>
        </w:numPr>
        <w:spacing w:after="0" w:line="240" w:lineRule="auto"/>
        <w:ind w:left="710" w:hanging="43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odpisu lub informacji z Krajowego Rejestru Sądowego, Centralnej Ewidencji                                           i Informacji o Działalności Gospodarczej lub innego właściwego rejestru w celu </w:t>
      </w:r>
    </w:p>
    <w:p w:rsidR="00F94601" w:rsidRDefault="00F94601" w:rsidP="00F94601">
      <w:pPr>
        <w:pStyle w:val="Akapitzlist"/>
        <w:spacing w:after="0" w:line="240" w:lineRule="auto"/>
        <w:ind w:left="710"/>
        <w:jc w:val="both"/>
        <w:rPr>
          <w:rFonts w:ascii="Cambria" w:hAnsi="Cambria" w:cs="Arial"/>
        </w:rPr>
      </w:pPr>
    </w:p>
    <w:p w:rsidR="00A21313" w:rsidRDefault="00A21313" w:rsidP="00F94601">
      <w:pPr>
        <w:pStyle w:val="Akapitzlist"/>
        <w:spacing w:after="0" w:line="240" w:lineRule="auto"/>
        <w:ind w:left="71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potwierdzenia umocowania do działania w imieniu Wykonawcy. </w:t>
      </w:r>
    </w:p>
    <w:p w:rsidR="00A21313" w:rsidRDefault="00A21313" w:rsidP="00A21313">
      <w:pPr>
        <w:pStyle w:val="Akapitzlist"/>
        <w:spacing w:after="0" w:line="240" w:lineRule="auto"/>
        <w:ind w:left="710"/>
        <w:jc w:val="both"/>
        <w:rPr>
          <w:rFonts w:ascii="Cambria" w:hAnsi="Cambria" w:cs="Arial"/>
        </w:rPr>
      </w:pPr>
      <w:r>
        <w:rPr>
          <w:rFonts w:ascii="Cambria" w:eastAsia="Cambria" w:hAnsi="Cambria" w:cs="Cambria"/>
          <w:b/>
        </w:rPr>
        <w:t>– NIE DOTYCZY OSÓB NIE PROWADZĄCYCH DZIAŁALNOŚCI GOSPODARCZEJ.</w:t>
      </w:r>
    </w:p>
    <w:p w:rsidR="00A21313" w:rsidRDefault="00A21313" w:rsidP="00A21313">
      <w:pPr>
        <w:pStyle w:val="Akapitzlist"/>
        <w:spacing w:after="0" w:line="240" w:lineRule="auto"/>
        <w:ind w:left="0"/>
        <w:jc w:val="both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Wykonawca, którego oferta została najwyżej oceniona, zobowiązany jest (na wezwanie Zmawiającego) do złożenia następujących podmiotowych środków dowodowych (aktualnych na dzień ich złożenia):</w:t>
      </w:r>
    </w:p>
    <w:p w:rsidR="00A21313" w:rsidRDefault="00A21313" w:rsidP="00A21313">
      <w:pPr>
        <w:pStyle w:val="Akapitzlist"/>
        <w:spacing w:after="0" w:line="240" w:lineRule="auto"/>
        <w:ind w:left="-142"/>
        <w:jc w:val="both"/>
        <w:rPr>
          <w:rFonts w:ascii="Cambria" w:hAnsi="Cambria" w:cs="Arial"/>
        </w:rPr>
      </w:pPr>
    </w:p>
    <w:p w:rsidR="00A21313" w:rsidRPr="00A21313" w:rsidRDefault="00A21313" w:rsidP="009C2B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lang/>
        </w:rPr>
      </w:pPr>
      <w:r w:rsidRPr="00A21313">
        <w:rPr>
          <w:rFonts w:ascii="Cambria" w:hAnsi="Cambria" w:cs="Arial"/>
        </w:rPr>
        <w:t xml:space="preserve">oświadczenia Wykonawcy (w zakresie art. 108 ust. 1 </w:t>
      </w:r>
      <w:proofErr w:type="spellStart"/>
      <w:r w:rsidRPr="00A21313">
        <w:rPr>
          <w:rFonts w:ascii="Cambria" w:hAnsi="Cambria" w:cs="Arial"/>
        </w:rPr>
        <w:t>pkt</w:t>
      </w:r>
      <w:proofErr w:type="spellEnd"/>
      <w:r w:rsidRPr="00A21313">
        <w:rPr>
          <w:rFonts w:ascii="Cambria" w:hAnsi="Cambria" w:cs="Arial"/>
        </w:rPr>
        <w:t xml:space="preserve"> 5 ustawy </w:t>
      </w:r>
      <w:proofErr w:type="spellStart"/>
      <w:r w:rsidRPr="00A21313">
        <w:rPr>
          <w:rFonts w:ascii="Cambria" w:hAnsi="Cambria" w:cs="Arial"/>
        </w:rPr>
        <w:t>Pzp</w:t>
      </w:r>
      <w:proofErr w:type="spellEnd"/>
      <w:r w:rsidRPr="00A21313">
        <w:rPr>
          <w:rFonts w:ascii="Cambria" w:hAnsi="Cambria" w:cs="Arial"/>
        </w:rPr>
        <w:t xml:space="preserve">.) o braku przynależności do tej samej grupy kapitałowej, w rozumieniu ustawy z dnia 16 lutego 2007 r. o ochronie konkurencji i konsumentów (Dz. U. z 2020 r. poz. 1076 tj. ze zm.),                     z innym Wykonawcą, który złożył odrębną ofertę, albo oświadczenia o przynależności do tej samej grupy kapitałowej wraz z dokumentami lub informacjami potwierdzającymi przygotowanie oferty niezależnie od innego Wykonawcy należącego do tej samej grupy kapitałowej </w:t>
      </w:r>
      <w:r w:rsidRPr="00A21313">
        <w:rPr>
          <w:rFonts w:ascii="Cambria" w:hAnsi="Cambria" w:cs="Arial"/>
          <w:b/>
          <w:bCs/>
        </w:rPr>
        <w:t xml:space="preserve">– zgodnie z załącznikiem nr </w:t>
      </w:r>
      <w:r w:rsidR="00586171">
        <w:rPr>
          <w:rFonts w:ascii="Cambria" w:hAnsi="Cambria" w:cs="Arial"/>
          <w:b/>
          <w:bCs/>
        </w:rPr>
        <w:t>4</w:t>
      </w:r>
      <w:r w:rsidRPr="00A21313">
        <w:rPr>
          <w:rFonts w:ascii="Cambria" w:hAnsi="Cambria" w:cs="Arial"/>
          <w:b/>
          <w:bCs/>
        </w:rPr>
        <w:t xml:space="preserve"> do SWZ;</w:t>
      </w:r>
    </w:p>
    <w:p w:rsidR="00A21313" w:rsidRDefault="00A21313" w:rsidP="00A21313">
      <w:pPr>
        <w:pStyle w:val="Akapitzlist"/>
        <w:spacing w:after="0" w:line="240" w:lineRule="auto"/>
        <w:ind w:left="45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– NIE DOTYCZY OSÓB NIE PROWADZĄCYCH DZIAŁALNOŚCI GOSPODARCZEJ.</w:t>
      </w:r>
    </w:p>
    <w:p w:rsidR="00A21313" w:rsidRPr="00A21313" w:rsidRDefault="00A21313" w:rsidP="009C2B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bCs/>
        </w:rPr>
      </w:pPr>
      <w:r w:rsidRPr="00A21313">
        <w:rPr>
          <w:rFonts w:ascii="Cambria" w:hAnsi="Cambria" w:cs="Arial"/>
        </w:rPr>
        <w:t xml:space="preserve">odpisu lub informacji z Krajowego Rejestru Sądowego lub z Centralnej Ewidencji                                           i Informacji o Działalności Gospodarczej (w zakresie art. 109 ust. 1 </w:t>
      </w:r>
      <w:proofErr w:type="spellStart"/>
      <w:r w:rsidRPr="00A21313">
        <w:rPr>
          <w:rFonts w:ascii="Cambria" w:hAnsi="Cambria" w:cs="Arial"/>
        </w:rPr>
        <w:t>pkt</w:t>
      </w:r>
      <w:proofErr w:type="spellEnd"/>
      <w:r w:rsidRPr="00A21313">
        <w:rPr>
          <w:rFonts w:ascii="Cambria" w:hAnsi="Cambria" w:cs="Arial"/>
        </w:rPr>
        <w:t xml:space="preserve"> 4 ustawy </w:t>
      </w:r>
      <w:proofErr w:type="spellStart"/>
      <w:r w:rsidRPr="00A21313">
        <w:rPr>
          <w:rFonts w:ascii="Cambria" w:hAnsi="Cambria" w:cs="Arial"/>
        </w:rPr>
        <w:t>Pzp</w:t>
      </w:r>
      <w:proofErr w:type="spellEnd"/>
      <w:r w:rsidRPr="00A21313">
        <w:rPr>
          <w:rFonts w:ascii="Cambria" w:hAnsi="Cambria" w:cs="Arial"/>
        </w:rPr>
        <w:t>.) sporządzonych nie wcześniej niż 3 miesiące przed jej złożeniem, jeżeli odrębne przepisy wymagają wpisu do rejestru lub ewidencji;</w:t>
      </w:r>
    </w:p>
    <w:p w:rsidR="00A21313" w:rsidRDefault="00A21313" w:rsidP="00A21313">
      <w:pPr>
        <w:pStyle w:val="Akapitzlist"/>
        <w:spacing w:after="0" w:line="240" w:lineRule="auto"/>
        <w:ind w:left="45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– NIE DOTYCZY OSÓB NIE PROWADZĄCYCH DZIAŁALNOŚCI GOSPODARCZEJ.</w:t>
      </w:r>
    </w:p>
    <w:p w:rsidR="00324300" w:rsidRPr="00A21313" w:rsidRDefault="00734F67" w:rsidP="009C2B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 w:rsidRPr="00A21313">
        <w:rPr>
          <w:rFonts w:ascii="Cambria" w:eastAsia="Cambria" w:hAnsi="Cambria" w:cs="Cambria"/>
          <w:color w:val="00000A"/>
        </w:rPr>
        <w:t>wykaz</w:t>
      </w:r>
      <w:r w:rsidR="00993CDE">
        <w:rPr>
          <w:rFonts w:ascii="Cambria" w:eastAsia="Cambria" w:hAnsi="Cambria" w:cs="Cambria"/>
          <w:color w:val="00000A"/>
        </w:rPr>
        <w:t>u</w:t>
      </w:r>
      <w:r w:rsidRPr="00A21313">
        <w:rPr>
          <w:rFonts w:ascii="Cambria" w:eastAsia="Cambria" w:hAnsi="Cambria" w:cs="Cambria"/>
          <w:color w:val="00000A"/>
        </w:rPr>
        <w:t xml:space="preserve"> osób skierowanych przez Wykonawcę do realizacji zamówienia publicznego,                             w szczególności odpowiedzialnych za świadczenie usług wraz z informacjami dotyczącymi ich kwalifikacji oraz informacją o podstawie do dysponowania tymi osobami. Do wykazu należy dołączyć dokumenty potwierdzające posiadane kwalifikacji zgodnie z pkt. 1.</w:t>
      </w:r>
      <w:r w:rsidR="00C96496">
        <w:rPr>
          <w:rFonts w:ascii="Cambria" w:eastAsia="Cambria" w:hAnsi="Cambria" w:cs="Cambria"/>
          <w:color w:val="00000A"/>
        </w:rPr>
        <w:t>2</w:t>
      </w:r>
      <w:r w:rsidRPr="00A21313">
        <w:rPr>
          <w:rFonts w:ascii="Cambria" w:eastAsia="Cambria" w:hAnsi="Cambria" w:cs="Cambria"/>
          <w:color w:val="00000A"/>
        </w:rPr>
        <w:t xml:space="preserve"> części I</w:t>
      </w:r>
      <w:r w:rsidR="00C96496">
        <w:rPr>
          <w:rFonts w:ascii="Cambria" w:eastAsia="Cambria" w:hAnsi="Cambria" w:cs="Cambria"/>
          <w:color w:val="00000A"/>
        </w:rPr>
        <w:t>V</w:t>
      </w:r>
      <w:r w:rsidRPr="00A21313">
        <w:rPr>
          <w:rFonts w:ascii="Cambria" w:eastAsia="Cambria" w:hAnsi="Cambria" w:cs="Cambria"/>
          <w:color w:val="00000A"/>
        </w:rPr>
        <w:t xml:space="preserve"> </w:t>
      </w:r>
      <w:r w:rsidR="00C96496">
        <w:rPr>
          <w:rFonts w:ascii="Cambria" w:eastAsia="Cambria" w:hAnsi="Cambria" w:cs="Cambria"/>
          <w:color w:val="00000A"/>
        </w:rPr>
        <w:t>S</w:t>
      </w:r>
      <w:r w:rsidRPr="00A21313">
        <w:rPr>
          <w:rFonts w:ascii="Cambria" w:eastAsia="Cambria" w:hAnsi="Cambria" w:cs="Cambria"/>
          <w:color w:val="00000A"/>
        </w:rPr>
        <w:t xml:space="preserve">WZ </w:t>
      </w:r>
      <w:r w:rsidRPr="00A21313">
        <w:rPr>
          <w:rFonts w:ascii="Cambria" w:eastAsia="Cambria" w:hAnsi="Cambria" w:cs="Cambria"/>
          <w:color w:val="000000"/>
        </w:rPr>
        <w:t>oraz dowody potwierdzające należyte wykonanie zamówienia/zamówień (warunków określonych w pkt.</w:t>
      </w:r>
      <w:r w:rsidR="0080574A">
        <w:rPr>
          <w:rFonts w:ascii="Cambria" w:eastAsia="Cambria" w:hAnsi="Cambria" w:cs="Cambria"/>
          <w:color w:val="000000"/>
        </w:rPr>
        <w:t xml:space="preserve"> </w:t>
      </w:r>
      <w:r w:rsidRPr="00A21313">
        <w:rPr>
          <w:rFonts w:ascii="Cambria" w:eastAsia="Cambria" w:hAnsi="Cambria" w:cs="Cambria"/>
          <w:color w:val="000000"/>
        </w:rPr>
        <w:t>1.</w:t>
      </w:r>
      <w:r w:rsidR="0080574A">
        <w:rPr>
          <w:rFonts w:ascii="Cambria" w:eastAsia="Cambria" w:hAnsi="Cambria" w:cs="Cambria"/>
          <w:color w:val="000000"/>
        </w:rPr>
        <w:t xml:space="preserve">4 </w:t>
      </w:r>
      <w:r w:rsidRPr="00A21313">
        <w:rPr>
          <w:rFonts w:ascii="Cambria" w:eastAsia="Cambria" w:hAnsi="Cambria" w:cs="Cambria"/>
          <w:color w:val="000000"/>
        </w:rPr>
        <w:t xml:space="preserve">części </w:t>
      </w:r>
      <w:r w:rsidR="00F74723" w:rsidRPr="00A21313">
        <w:rPr>
          <w:rFonts w:ascii="Cambria" w:eastAsia="Cambria" w:hAnsi="Cambria" w:cs="Cambria"/>
          <w:color w:val="000000"/>
        </w:rPr>
        <w:t>I</w:t>
      </w:r>
      <w:r w:rsidR="00C96496">
        <w:rPr>
          <w:rFonts w:ascii="Cambria" w:eastAsia="Cambria" w:hAnsi="Cambria" w:cs="Cambria"/>
          <w:color w:val="000000"/>
        </w:rPr>
        <w:t>V</w:t>
      </w:r>
      <w:r w:rsidR="00F74723" w:rsidRPr="00A21313">
        <w:rPr>
          <w:rFonts w:ascii="Cambria" w:eastAsia="Cambria" w:hAnsi="Cambria" w:cs="Cambria"/>
          <w:color w:val="000000"/>
        </w:rPr>
        <w:t xml:space="preserve"> </w:t>
      </w:r>
      <w:r w:rsidR="00C96496">
        <w:rPr>
          <w:rFonts w:ascii="Cambria" w:eastAsia="Cambria" w:hAnsi="Cambria" w:cs="Cambria"/>
          <w:color w:val="000000"/>
        </w:rPr>
        <w:t>S</w:t>
      </w:r>
      <w:r w:rsidR="00F74723" w:rsidRPr="00A21313">
        <w:rPr>
          <w:rFonts w:ascii="Cambria" w:eastAsia="Cambria" w:hAnsi="Cambria" w:cs="Cambria"/>
          <w:color w:val="000000"/>
        </w:rPr>
        <w:t xml:space="preserve">WZ), </w:t>
      </w:r>
      <w:r w:rsidR="0080574A">
        <w:rPr>
          <w:rFonts w:ascii="Cambria" w:eastAsia="Cambria" w:hAnsi="Cambria" w:cs="Cambria"/>
          <w:color w:val="000000"/>
        </w:rPr>
        <w:t xml:space="preserve">                                      </w:t>
      </w:r>
      <w:r w:rsidRPr="00A21313">
        <w:rPr>
          <w:rFonts w:ascii="Cambria" w:eastAsia="Cambria" w:hAnsi="Cambria" w:cs="Cambria"/>
          <w:color w:val="000000"/>
        </w:rPr>
        <w:t>w szczególności referencje, bądź inne dokumenty wystawione przez podmiot, na rzecz którego usługi były wykonywane (a w przypadku świadczeń okresowych lub ciągłych są wykonywane) a jeżeli z uzasadnionej przyczyny o obiektywnym charakterze wykonawca nie jest w stanie uzyskać tych dokumentów</w:t>
      </w:r>
      <w:r w:rsidR="00A21313">
        <w:rPr>
          <w:rFonts w:ascii="Cambria" w:eastAsia="Cambria" w:hAnsi="Cambria" w:cs="Cambria"/>
          <w:color w:val="000000"/>
        </w:rPr>
        <w:t xml:space="preserve"> </w:t>
      </w:r>
      <w:r w:rsidRPr="00A21313">
        <w:rPr>
          <w:rFonts w:ascii="Cambria" w:eastAsia="Cambria" w:hAnsi="Cambria" w:cs="Cambria"/>
          <w:color w:val="000000"/>
        </w:rPr>
        <w:t>- oświadcze</w:t>
      </w:r>
      <w:r w:rsidR="00F74723" w:rsidRPr="00A21313">
        <w:rPr>
          <w:rFonts w:ascii="Cambria" w:eastAsia="Cambria" w:hAnsi="Cambria" w:cs="Cambria"/>
          <w:color w:val="000000"/>
        </w:rPr>
        <w:t xml:space="preserve">nie Wykonawcy; </w:t>
      </w:r>
      <w:r w:rsidRPr="00A21313">
        <w:rPr>
          <w:rFonts w:ascii="Cambria" w:eastAsia="Cambria" w:hAnsi="Cambria" w:cs="Cambria"/>
          <w:color w:val="000000"/>
        </w:rPr>
        <w:t xml:space="preserve">w przypadku świadczeń okresowych lub ciągłych nadal wykonywanych referencje, bądź inne dokumenty potwierdzające ich należyte wykonywanie powinny być wydane nie wcześniej niż 3 (trzy) miesiące przed upływem terminu składania </w:t>
      </w:r>
      <w:r w:rsidRPr="00A21313">
        <w:rPr>
          <w:rFonts w:ascii="Cambria" w:eastAsia="Cambria" w:hAnsi="Cambria" w:cs="Cambria"/>
        </w:rPr>
        <w:t xml:space="preserve">ofert – </w:t>
      </w:r>
      <w:r w:rsidRPr="00A21313">
        <w:rPr>
          <w:rFonts w:ascii="Cambria" w:eastAsia="Cambria" w:hAnsi="Cambria" w:cs="Cambria"/>
          <w:b/>
        </w:rPr>
        <w:t xml:space="preserve">wg wzoru załącznika nr 5 do </w:t>
      </w:r>
      <w:r w:rsidR="00702E29">
        <w:rPr>
          <w:rFonts w:ascii="Cambria" w:eastAsia="Cambria" w:hAnsi="Cambria" w:cs="Cambria"/>
          <w:b/>
        </w:rPr>
        <w:t>S</w:t>
      </w:r>
      <w:r w:rsidRPr="00A21313">
        <w:rPr>
          <w:rFonts w:ascii="Cambria" w:eastAsia="Cambria" w:hAnsi="Cambria" w:cs="Cambria"/>
          <w:b/>
        </w:rPr>
        <w:t>WZ;</w:t>
      </w:r>
    </w:p>
    <w:p w:rsidR="00A21313" w:rsidRPr="00702E29" w:rsidRDefault="00A21313" w:rsidP="009C2BAF">
      <w:pPr>
        <w:pStyle w:val="Akapitzlist"/>
        <w:numPr>
          <w:ilvl w:val="0"/>
          <w:numId w:val="18"/>
        </w:numPr>
        <w:tabs>
          <w:tab w:val="left" w:pos="426"/>
          <w:tab w:val="left" w:pos="9630"/>
          <w:tab w:val="left" w:pos="1107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</w:rPr>
      </w:pPr>
      <w:r w:rsidRPr="00121DCF">
        <w:rPr>
          <w:rFonts w:ascii="Cambria" w:eastAsia="Cambria" w:hAnsi="Cambria" w:cs="Cambria"/>
          <w:bCs/>
          <w:color w:val="00000A"/>
        </w:rPr>
        <w:t xml:space="preserve">W przypadku Wykonawców  nie prowadzących działalności gospodarczej  należy złożyć oświadczenie o nie prowadzeniu działalności gospodarczej </w:t>
      </w:r>
      <w:r w:rsidRPr="00702E29">
        <w:rPr>
          <w:rFonts w:ascii="Cambria" w:eastAsia="Cambria" w:hAnsi="Cambria" w:cs="Cambria"/>
          <w:b/>
          <w:color w:val="00000A"/>
        </w:rPr>
        <w:t xml:space="preserve">zgodnie z </w:t>
      </w:r>
      <w:r w:rsidRPr="00702E29">
        <w:rPr>
          <w:rFonts w:ascii="Cambria" w:eastAsia="Cambria" w:hAnsi="Cambria" w:cs="Cambria"/>
          <w:b/>
        </w:rPr>
        <w:t xml:space="preserve">załącznikiem nr </w:t>
      </w:r>
      <w:r w:rsidR="00702E29" w:rsidRPr="00702E29">
        <w:rPr>
          <w:rFonts w:ascii="Cambria" w:eastAsia="Cambria" w:hAnsi="Cambria" w:cs="Cambria"/>
          <w:b/>
        </w:rPr>
        <w:t xml:space="preserve">6 </w:t>
      </w:r>
      <w:r w:rsidRPr="00702E29">
        <w:rPr>
          <w:rFonts w:ascii="Cambria" w:eastAsia="Cambria" w:hAnsi="Cambria" w:cs="Cambria"/>
          <w:b/>
        </w:rPr>
        <w:t xml:space="preserve">do </w:t>
      </w:r>
      <w:r w:rsidR="00121DCF" w:rsidRPr="00702E29">
        <w:rPr>
          <w:rFonts w:ascii="Cambria" w:eastAsia="Cambria" w:hAnsi="Cambria" w:cs="Cambria"/>
          <w:b/>
        </w:rPr>
        <w:t>SWZ.</w:t>
      </w:r>
    </w:p>
    <w:p w:rsidR="00A21313" w:rsidRPr="00702E29" w:rsidRDefault="00A21313" w:rsidP="00A21313">
      <w:pPr>
        <w:spacing w:after="0" w:line="240" w:lineRule="auto"/>
        <w:jc w:val="both"/>
        <w:rPr>
          <w:rFonts w:ascii="Cambria" w:hAnsi="Cambria" w:cs="Arial"/>
          <w:b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Jeżeli zachodzą uzasadnione podstawy do uznania, że złożone uprzednio podmiotowe środki dowodowe nie są już aktualne lub jeżeli jest to niezbędne do zapewnienia odpowiedniego przebiegu postępowania, Zamawiający może w każdym czasie, na każdym etapie postępowania wezwać Wykonawcę lub Wykonawców do złożenia wszystkich lub niektórych podmiotowych środków dowodowych, aktualnych na dzień ich złożenia. </w:t>
      </w:r>
    </w:p>
    <w:p w:rsidR="00A21313" w:rsidRDefault="00A21313" w:rsidP="00A21313">
      <w:pPr>
        <w:pStyle w:val="Akapitzlist"/>
        <w:spacing w:after="0" w:line="240" w:lineRule="auto"/>
        <w:ind w:left="284"/>
        <w:jc w:val="both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nie wzywa Wykonawcy do złożenia podmiotowych środków dowodowych, jeżeli może je uzyskać za pomocą bezpłatnych i ogólnodostępnych baz danych,                                           o ile Wykonawca wskazał w oświadczeniu, o którym mowa w art. 125 ust.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 dane umożliwiające dostęp do tych środków.</w:t>
      </w:r>
    </w:p>
    <w:p w:rsidR="00A21313" w:rsidRDefault="00A21313" w:rsidP="00A21313">
      <w:pPr>
        <w:pStyle w:val="Akapitzlist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Zgodnie z dyspozycją art. 127 ust. 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  <w:r>
        <w:rPr>
          <w:rFonts w:ascii="Cambria" w:hAnsi="Cambria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21313" w:rsidRDefault="00A21313" w:rsidP="00A21313">
      <w:pPr>
        <w:pStyle w:val="Akapitzlist"/>
        <w:spacing w:after="0" w:line="240" w:lineRule="auto"/>
        <w:ind w:left="0"/>
        <w:jc w:val="both"/>
        <w:rPr>
          <w:rFonts w:ascii="Cambria" w:hAnsi="Cambria" w:cs="Arial"/>
        </w:rPr>
      </w:pPr>
    </w:p>
    <w:p w:rsidR="00F94601" w:rsidRDefault="00F94601" w:rsidP="00A21313">
      <w:pPr>
        <w:pStyle w:val="Akapitzlist"/>
        <w:spacing w:after="0" w:line="240" w:lineRule="auto"/>
        <w:ind w:left="0"/>
        <w:jc w:val="both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/>
          <w:b/>
          <w:color w:val="000000"/>
        </w:rPr>
        <w:t>Dokumenty podmiotów zagranicznych:</w:t>
      </w:r>
    </w:p>
    <w:p w:rsidR="00A21313" w:rsidRDefault="00A21313" w:rsidP="00A21313">
      <w:pPr>
        <w:pStyle w:val="Akapitzlist"/>
        <w:spacing w:after="0" w:line="240" w:lineRule="auto"/>
        <w:ind w:left="284"/>
        <w:jc w:val="both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Jeżeli Wykonawca ma siedzibę lub miejsce zamieszkania poza terytorium Rzeczypospolitej Polskiej, zamiast dokumentu, o których mowa w ust. 2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 </w:t>
      </w:r>
      <w:r w:rsidR="00A712A3">
        <w:rPr>
          <w:rFonts w:ascii="Cambria" w:hAnsi="Cambria" w:cs="Arial"/>
        </w:rPr>
        <w:t xml:space="preserve">oraz                       w ust. 3 </w:t>
      </w:r>
      <w:proofErr w:type="spellStart"/>
      <w:r w:rsidR="00A712A3">
        <w:rPr>
          <w:rFonts w:ascii="Cambria" w:hAnsi="Cambria" w:cs="Arial"/>
        </w:rPr>
        <w:t>pkt</w:t>
      </w:r>
      <w:proofErr w:type="spellEnd"/>
      <w:r w:rsidR="00A712A3">
        <w:rPr>
          <w:rFonts w:ascii="Cambria" w:hAnsi="Cambria" w:cs="Arial"/>
        </w:rPr>
        <w:t xml:space="preserve"> 2 SWZ </w:t>
      </w:r>
      <w:r>
        <w:rPr>
          <w:rFonts w:ascii="Cambria" w:hAnsi="Cambria" w:cs="Arial"/>
        </w:rPr>
        <w:t xml:space="preserve">składa dokument lub dokumenty wystawione w kraju, w którym Wykonawca ma siedzibę, lub miejsce zamieszkania, potwierdzające odpowiednio, że </w:t>
      </w:r>
      <w:r>
        <w:rPr>
          <w:rFonts w:ascii="Cambria" w:hAnsi="Cambria"/>
        </w:rPr>
        <w:t>nie otwarto jego likwidacji, nie ogłoszono upadłości, jego aktywami nie zarządza likwidator, lub sąd, nie zawarł układu</w:t>
      </w:r>
      <w:r w:rsidR="00A712A3">
        <w:rPr>
          <w:rFonts w:ascii="Cambria" w:hAnsi="Cambria"/>
        </w:rPr>
        <w:t xml:space="preserve"> </w:t>
      </w:r>
      <w:r>
        <w:rPr>
          <w:rFonts w:ascii="Cambria" w:hAnsi="Cambria"/>
        </w:rPr>
        <w:t>z wierzycielami, jego działalność gospodarcza nie jest zawieszona, ani nie znajduje się on w innej tego rodzaju sytuacji wynikającej z podobnej procedury przewidzianej</w:t>
      </w:r>
      <w:r w:rsidR="00A712A3">
        <w:rPr>
          <w:rFonts w:ascii="Cambria" w:hAnsi="Cambria"/>
        </w:rPr>
        <w:t xml:space="preserve"> </w:t>
      </w:r>
      <w:r>
        <w:rPr>
          <w:rFonts w:ascii="Cambria" w:hAnsi="Cambria"/>
        </w:rPr>
        <w:t>w przepisach miejsca wszczęcia tej procedury.</w:t>
      </w:r>
    </w:p>
    <w:p w:rsidR="00A21313" w:rsidRDefault="00A21313" w:rsidP="009C2BA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Jeżeli w kraju, w którym Wykonawca ma siedzibę, lub miejsce zamieszkania, nie wydaje się dokumentów, o których mowa w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1, zastępuje się je odpowiednio w całości lub                  w części dokumentem zawierającym odpowiednio oświadczenie Wykonawcy,                                ze wskazaniem osoby, albo osób uprawnionych do jego reprezentacji, lub oświadczenie osoby, której dokument miał dotyczyć, złożone pod przysięgą, lub, jeżeli w kraju,                           w którym Wykonawca ma siedzibę lub miejsce zamieszkania nie ma przepisów                               o oświadczeniu pod przysięgą, złożone przed organem sądowym lub administracyjnym, notariuszem, organem samorządu zawodowego lub gospodarczego, właściwym ze względu na siedzibę lub miejsce zamieszkania Wykonawcy. </w:t>
      </w:r>
    </w:p>
    <w:p w:rsidR="00A21313" w:rsidRDefault="00A21313" w:rsidP="009C2BA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Dokumenty, o którym mowa w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1 i 2 powinny być wystawione nie wcześniej niż 3 miesiące przed ich złożeniem. </w:t>
      </w:r>
    </w:p>
    <w:p w:rsidR="00A21313" w:rsidRDefault="00A21313" w:rsidP="009C2BA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Cambria" w:hAnsi="Cambria" w:cs="Arial"/>
        </w:rPr>
      </w:pPr>
      <w:r>
        <w:rPr>
          <w:rFonts w:ascii="Cambria" w:hAnsi="Cambria"/>
          <w:color w:val="000000"/>
        </w:rPr>
        <w:t xml:space="preserve">W przypadku wątpliwości co do treści dokumentu złożonego przez Wykonawcę, Zamawiający może zwrócić się do właściwych organów odpowiednio kraju,                           w którym Wykonawca ma siedzibę, lub miejsce zamieszkania, lub miejsce zamieszkania ma osoba, której dokument dotyczy, o udzielenie niezbędnych informacji dotyczących tego dokumentu. </w:t>
      </w:r>
    </w:p>
    <w:p w:rsidR="00A21313" w:rsidRDefault="00A21313" w:rsidP="00A21313">
      <w:pPr>
        <w:pStyle w:val="Akapitzlist"/>
        <w:rPr>
          <w:rFonts w:ascii="Cambria" w:hAnsi="Cambria" w:cs="Arial"/>
        </w:rPr>
      </w:pPr>
    </w:p>
    <w:p w:rsidR="00A21313" w:rsidRDefault="00A21313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Sposób przygotowania i złożenia Zamawiającemu podmiotowych środków dowodowych określa c</w:t>
      </w:r>
      <w:r w:rsidRPr="00F82817">
        <w:rPr>
          <w:rFonts w:ascii="Cambria" w:hAnsi="Cambria" w:cs="Arial"/>
        </w:rPr>
        <w:t xml:space="preserve">zęść </w:t>
      </w:r>
      <w:r w:rsidR="00F82817" w:rsidRPr="00F82817">
        <w:rPr>
          <w:rFonts w:ascii="Cambria" w:hAnsi="Cambria" w:cs="Arial"/>
        </w:rPr>
        <w:t xml:space="preserve">VI </w:t>
      </w:r>
      <w:r w:rsidRPr="00F82817">
        <w:rPr>
          <w:rFonts w:ascii="Cambria" w:hAnsi="Cambria" w:cs="Arial"/>
        </w:rPr>
        <w:t>SWZ.</w:t>
      </w:r>
    </w:p>
    <w:p w:rsidR="00121DCF" w:rsidRDefault="00121DCF" w:rsidP="00121DCF">
      <w:pPr>
        <w:pStyle w:val="Akapitzlist"/>
        <w:spacing w:after="0" w:line="240" w:lineRule="auto"/>
        <w:ind w:left="0"/>
        <w:jc w:val="both"/>
        <w:rPr>
          <w:rFonts w:ascii="Cambria" w:hAnsi="Cambria" w:cs="Arial"/>
        </w:rPr>
      </w:pPr>
    </w:p>
    <w:p w:rsidR="00121DCF" w:rsidRDefault="00121DCF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eastAsia="Times New Roman" w:hAnsi="Cambria"/>
          <w:b/>
        </w:rPr>
        <w:t>Inne dokumenty:</w:t>
      </w:r>
    </w:p>
    <w:p w:rsidR="00121DCF" w:rsidRDefault="00121DCF" w:rsidP="00121DCF">
      <w:pPr>
        <w:pStyle w:val="Akapitzlist"/>
        <w:spacing w:after="0" w:line="240" w:lineRule="auto"/>
        <w:ind w:left="0"/>
        <w:jc w:val="both"/>
        <w:rPr>
          <w:rFonts w:ascii="Cambria" w:hAnsi="Cambria" w:cs="Arial"/>
        </w:rPr>
      </w:pPr>
    </w:p>
    <w:p w:rsidR="00121DCF" w:rsidRDefault="00121DCF" w:rsidP="009C2B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  <w:bCs/>
        </w:rPr>
        <w:t>Oferta - na ofertę składa się:</w:t>
      </w:r>
    </w:p>
    <w:p w:rsidR="00121DCF" w:rsidRDefault="00C4276B" w:rsidP="009C2BAF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Cambria" w:hAnsi="Cambria"/>
          <w:b/>
          <w:bCs/>
          <w:lang/>
        </w:rPr>
      </w:pPr>
      <w:r>
        <w:rPr>
          <w:rFonts w:ascii="Cambria" w:hAnsi="Cambria"/>
          <w:b/>
          <w:bCs/>
        </w:rPr>
        <w:t xml:space="preserve">Dla zadania A - </w:t>
      </w:r>
      <w:r w:rsidR="00121DCF">
        <w:rPr>
          <w:rFonts w:ascii="Cambria" w:hAnsi="Cambria"/>
          <w:b/>
          <w:bCs/>
        </w:rPr>
        <w:t>formularz ofertowy – załącznik nr 1 do SWZ</w:t>
      </w:r>
      <w:r>
        <w:rPr>
          <w:rFonts w:ascii="Cambria" w:hAnsi="Cambria"/>
          <w:b/>
          <w:bCs/>
        </w:rPr>
        <w:t>;</w:t>
      </w:r>
    </w:p>
    <w:p w:rsidR="00C4276B" w:rsidRPr="00C4276B" w:rsidRDefault="00C4276B" w:rsidP="00C4276B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Cambria" w:hAnsi="Cambria"/>
          <w:b/>
          <w:bCs/>
          <w:lang/>
        </w:rPr>
      </w:pPr>
      <w:r>
        <w:rPr>
          <w:rFonts w:ascii="Cambria" w:hAnsi="Cambria"/>
          <w:b/>
          <w:bCs/>
        </w:rPr>
        <w:t>Dla zadania B - formularz ofertowy – załącznik nr 2 do SWZ.</w:t>
      </w:r>
    </w:p>
    <w:p w:rsidR="00121DCF" w:rsidRDefault="00121DCF" w:rsidP="00121DCF">
      <w:pPr>
        <w:pStyle w:val="Akapitzlist"/>
        <w:tabs>
          <w:tab w:val="left" w:pos="851"/>
        </w:tabs>
        <w:spacing w:after="0"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Do przygotowania oferty Zamawiający zaleca wykorzystanie załącznik</w:t>
      </w:r>
      <w:r w:rsidR="00C4276B">
        <w:rPr>
          <w:rFonts w:ascii="Cambria" w:hAnsi="Cambria"/>
        </w:rPr>
        <w:t xml:space="preserve">ów </w:t>
      </w:r>
      <w:r>
        <w:rPr>
          <w:rFonts w:ascii="Cambria" w:hAnsi="Cambria"/>
        </w:rPr>
        <w:t xml:space="preserve">do SWZ.                    W treści oferty należy zamieścić informacje zawarte w formularzu ofertowym </w:t>
      </w:r>
      <w:r w:rsidR="00C4276B">
        <w:rPr>
          <w:rFonts w:ascii="Cambria" w:hAnsi="Cambria"/>
        </w:rPr>
        <w:t>dla danego zadania.</w:t>
      </w:r>
    </w:p>
    <w:p w:rsidR="00121DCF" w:rsidRDefault="00121DCF" w:rsidP="00121DCF">
      <w:pPr>
        <w:pStyle w:val="Akapitzlist"/>
        <w:tabs>
          <w:tab w:val="left" w:pos="851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Szczegółowy sposób przygotowania i złożenia oferty zawarto w </w:t>
      </w:r>
      <w:r w:rsidRPr="005151EC">
        <w:rPr>
          <w:rFonts w:ascii="Cambria" w:hAnsi="Cambria"/>
        </w:rPr>
        <w:t xml:space="preserve">części </w:t>
      </w:r>
      <w:r w:rsidR="005151EC" w:rsidRPr="005151EC">
        <w:rPr>
          <w:rFonts w:ascii="Cambria" w:hAnsi="Cambria"/>
        </w:rPr>
        <w:t xml:space="preserve">VIII </w:t>
      </w:r>
      <w:r w:rsidRPr="005151EC">
        <w:rPr>
          <w:rFonts w:ascii="Cambria" w:hAnsi="Cambria"/>
        </w:rPr>
        <w:t>SWZ.</w:t>
      </w:r>
    </w:p>
    <w:p w:rsidR="00121DCF" w:rsidRPr="000050D4" w:rsidRDefault="00121DCF" w:rsidP="000050D4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ambria" w:hAnsi="Cambria"/>
          <w:lang/>
        </w:rPr>
      </w:pPr>
      <w:r>
        <w:rPr>
          <w:rFonts w:ascii="Cambria" w:hAnsi="Cambria"/>
        </w:rPr>
        <w:t xml:space="preserve">Pełnomocnictwo w oryginale </w:t>
      </w:r>
      <w:r>
        <w:rPr>
          <w:rFonts w:ascii="Cambria" w:eastAsia="Times New Roman" w:hAnsi="Cambria"/>
        </w:rPr>
        <w:t>w postaci elektronicznej</w:t>
      </w:r>
      <w:r>
        <w:rPr>
          <w:rFonts w:ascii="Cambria" w:hAnsi="Cambria"/>
        </w:rPr>
        <w:t xml:space="preserve">, bądź cyfrowe jego odwzorowanie, opatrzone kwalifikowanym podpisem elektronicznym, podpisem zaufanym lub podpisem osobistym (e-dowód) MOCODAWCY, </w:t>
      </w:r>
      <w:r>
        <w:rPr>
          <w:rFonts w:ascii="Cambria" w:eastAsia="Times New Roman" w:hAnsi="Cambria"/>
          <w:b/>
          <w:bCs/>
        </w:rPr>
        <w:t>o ile ofertę składa pełnomocnik</w:t>
      </w:r>
      <w:r>
        <w:rPr>
          <w:rFonts w:ascii="Cambria" w:eastAsia="Times New Roman" w:hAnsi="Cambria"/>
        </w:rPr>
        <w:t>. Zamawiający dopuszcza również złożenie kopii pełnomocnictwa sporządzonego przez notariusza w trybie art. 97 § 2 ustawy z dnia 14 lutego 1991 r. Prawo o notariacie 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 xml:space="preserve">. z 2020 r. poz. 1192 tj. ze zm.) tj. w postaci elektronicznej </w:t>
      </w:r>
      <w:r>
        <w:rPr>
          <w:rFonts w:ascii="Cambria" w:hAnsi="Cambria"/>
        </w:rPr>
        <w:t xml:space="preserve">opatrzonej kwalifikowanym podpisem elektronicznym. Elektroniczna kopia pełnomocnictwa nie może być uwierzytelniona przez upełnomocnionego. </w:t>
      </w:r>
    </w:p>
    <w:p w:rsidR="000050D4" w:rsidRPr="000050D4" w:rsidRDefault="000050D4" w:rsidP="000050D4">
      <w:pPr>
        <w:pStyle w:val="Akapitzlist"/>
        <w:spacing w:after="0" w:line="240" w:lineRule="auto"/>
        <w:ind w:left="709"/>
        <w:jc w:val="both"/>
        <w:rPr>
          <w:rFonts w:ascii="Cambria" w:hAnsi="Cambria"/>
          <w:lang/>
        </w:rPr>
      </w:pPr>
    </w:p>
    <w:p w:rsidR="00121DCF" w:rsidRDefault="00121DCF" w:rsidP="009C2BAF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/>
          <w:b/>
        </w:rPr>
        <w:t xml:space="preserve">Zasady składania oferty przez podmioty wspólnie ubiegające się o udzielenie zamówienia (np. konsorcjum): 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 w:cs="Times New Roman"/>
        </w:rPr>
      </w:pP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Wykonawcy mogą wspólnie ubiegać się o udzielenie zamówienia ( konsorcjum) - art. 58 ust.1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. W takim przypadku Wykonawcy ponoszą solidarną odpowiedzialność za wykonanie </w:t>
      </w:r>
      <w:r>
        <w:rPr>
          <w:rFonts w:ascii="Cambria" w:hAnsi="Cambria"/>
        </w:rPr>
        <w:lastRenderedPageBreak/>
        <w:t>umowy. W przypadku składania oferty przez Wykonawców wspólnie ubiegających się                          o udzielenie zamówienia, Wykonawcy ustanawiają pełnomocnika do reprezentowania                          ich w postępowaniu o udzielenie zamówienia albo reprezentowania w postępowaniu i zawarcia umowy w sprawie zamówienia publicznego, oraz załączają do oferty p</w:t>
      </w:r>
      <w:r>
        <w:rPr>
          <w:rFonts w:ascii="Cambria" w:hAnsi="Cambria"/>
          <w:bCs/>
        </w:rPr>
        <w:t xml:space="preserve">ełnomocnictwo (przygotowanie zgodnie z zapisami ust. 9 </w:t>
      </w:r>
      <w:proofErr w:type="spellStart"/>
      <w:r>
        <w:rPr>
          <w:rFonts w:ascii="Cambria" w:hAnsi="Cambria"/>
          <w:bCs/>
        </w:rPr>
        <w:t>pkt</w:t>
      </w:r>
      <w:proofErr w:type="spellEnd"/>
      <w:r>
        <w:rPr>
          <w:rFonts w:ascii="Cambria" w:hAnsi="Cambria"/>
          <w:bCs/>
        </w:rPr>
        <w:t xml:space="preserve"> 2 części V SWZ) </w:t>
      </w:r>
      <w:r>
        <w:rPr>
          <w:rFonts w:ascii="Cambria" w:hAnsi="Cambria"/>
        </w:rPr>
        <w:t xml:space="preserve">do reprezentowania Wykonawców w postępowaniu o udzielenie zamówienia albo reprezentowania w postępowaniu i zawarcia umowy  w sprawie zamówienia publicznego. Szczegółowy sposób spełniania warunków udziału w postępowaniu dla podmiotów wspólnie ubiegających się o udzielenie zamówienia został określony w części </w:t>
      </w:r>
      <w:r w:rsidR="000050D4">
        <w:rPr>
          <w:rFonts w:ascii="Cambria" w:hAnsi="Cambria"/>
        </w:rPr>
        <w:t>I</w:t>
      </w:r>
      <w:r>
        <w:rPr>
          <w:rFonts w:ascii="Cambria" w:hAnsi="Cambria"/>
        </w:rPr>
        <w:t>V SWZ „warunki udziału w postępowaniu”. Korespondencja będzie prowadzona z pełnomocnikiem (liderem).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Jeżeli oferta Wykonawców wspólnie ubiegających się o udzielenie zamówienia zostanie wybrana jako najkorzystniejsza, przed podpisaniem umowy Zamawiający może żądać przedłożenia umowy  współpracy  (np. umowa konsorcjum), zawierającą, co najmniej: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- oświadczenie o solidarnej odpowiedzialności wszystkich partnerów  wobec Zamawiającego za wykonanie umowy, a także w razie nie wykonania lub nienależytego wykonania obowiązków określonych umową zawartą z Zamawiającym. 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- wyznaczenie jednego z partnerów konsorcjum jako partnera kierującego (lidera), który będzie upoważniony do zaciągania zobowiązań, otrzymywania poleceń oraz instrukcji dla                           i w imieniu każdego, jak też dla wszystkich partnerów.</w:t>
      </w:r>
    </w:p>
    <w:p w:rsidR="00324300" w:rsidRDefault="00324300">
      <w:pPr>
        <w:tabs>
          <w:tab w:val="left" w:pos="426"/>
          <w:tab w:val="left" w:pos="7655"/>
          <w:tab w:val="left" w:pos="9630"/>
          <w:tab w:val="left" w:pos="11070"/>
        </w:tabs>
        <w:suppressAutoHyphens/>
        <w:spacing w:after="0" w:line="240" w:lineRule="auto"/>
        <w:ind w:left="426"/>
        <w:jc w:val="both"/>
        <w:rPr>
          <w:rFonts w:ascii="Cambria" w:eastAsia="Cambria" w:hAnsi="Cambria" w:cs="Cambria"/>
          <w:color w:val="00000A"/>
        </w:rPr>
      </w:pPr>
    </w:p>
    <w:p w:rsidR="00121DCF" w:rsidRPr="006E7E78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u w:val="single"/>
        </w:rPr>
      </w:pPr>
      <w:bookmarkStart w:id="0" w:name="_Hlk535408081"/>
      <w:r w:rsidRPr="006E7E78">
        <w:rPr>
          <w:rFonts w:ascii="Cambria" w:hAnsi="Cambria"/>
          <w:b/>
          <w:u w:val="single"/>
        </w:rPr>
        <w:t xml:space="preserve">VI. INFORMACJE O SPOSOBIE POROZUMIEWANIA SIĘ ZAMAWIAJĄCEGO </w:t>
      </w:r>
      <w:r w:rsidRPr="006E7E78">
        <w:rPr>
          <w:rFonts w:ascii="Cambria" w:hAnsi="Cambria"/>
          <w:b/>
          <w:u w:val="single"/>
        </w:rPr>
        <w:br/>
        <w:t>Z WYKONAWCAMI ORAZ PRZEKAZYWANIA OŚWIADCZEŃ LUB DOKUMENTÓW, A TAKŻE WSKAZANIE OSÓB UPRAWNIONYCH DO POROZUMIEWANIA SIĘ Z WYKONAWCAMI: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Niniejsze postępowanie jest prowadzone w języku polskim.</w:t>
      </w:r>
    </w:p>
    <w:p w:rsidR="005B11D2" w:rsidRDefault="00121DCF" w:rsidP="00121DC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</w:rPr>
        <w:t xml:space="preserve">W postępowaniu o udzielenie zamówienia  komunikacja między Zamawiającym </w:t>
      </w:r>
      <w:r>
        <w:rPr>
          <w:rFonts w:ascii="Cambria" w:hAnsi="Cambria" w:cs="Arial"/>
          <w:b/>
          <w:bCs/>
        </w:rPr>
        <w:br/>
        <w:t xml:space="preserve">a Wykonawcami odbywa się WYŁĄCZNIE przy użyciu </w:t>
      </w:r>
      <w:r>
        <w:rPr>
          <w:rFonts w:ascii="Cambria" w:hAnsi="Cambria"/>
          <w:b/>
          <w:bCs/>
        </w:rPr>
        <w:t xml:space="preserve">środków komunikacji elektronicznej, w tym w szczególności Platformy Przetargowej: </w:t>
      </w:r>
    </w:p>
    <w:p w:rsidR="005B11D2" w:rsidRDefault="005B11D2" w:rsidP="005B11D2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b/>
          <w:bCs/>
        </w:rPr>
      </w:pPr>
    </w:p>
    <w:p w:rsidR="00121DCF" w:rsidRPr="005B11D2" w:rsidRDefault="00A7456A" w:rsidP="005B11D2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b/>
          <w:bCs/>
        </w:rPr>
      </w:pPr>
      <w:hyperlink r:id="rId16" w:history="1">
        <w:r w:rsidR="005B11D2" w:rsidRPr="005B11D2">
          <w:rPr>
            <w:rStyle w:val="Hipercze"/>
            <w:rFonts w:ascii="Cambria" w:hAnsi="Cambria"/>
            <w:b/>
            <w:bCs/>
          </w:rPr>
          <w:t>https://platformazakupowa.pl/pn/sp_swidnica/proceedings</w:t>
        </w:r>
      </w:hyperlink>
    </w:p>
    <w:p w:rsidR="005B11D2" w:rsidRDefault="005B11D2" w:rsidP="00121DCF">
      <w:pPr>
        <w:tabs>
          <w:tab w:val="left" w:pos="567"/>
          <w:tab w:val="right" w:pos="9072"/>
        </w:tabs>
        <w:spacing w:after="0" w:line="240" w:lineRule="auto"/>
        <w:rPr>
          <w:rFonts w:ascii="Cambria" w:hAnsi="Cambria"/>
          <w:b/>
          <w:bCs/>
        </w:rPr>
      </w:pP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Wszelkie oświadczenia, dokumenty, w tym również OFERTA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sporządzane są przez Wykonawcę</w:t>
      </w:r>
      <w:r>
        <w:rPr>
          <w:rFonts w:ascii="Cambria" w:hAnsi="Cambria"/>
        </w:rPr>
        <w:t xml:space="preserve"> zgodnie z Rozporządzeniem Prezesa Rady Ministrów z dnia 30 grudnia                   2020 r. </w:t>
      </w:r>
      <w:r>
        <w:rPr>
          <w:rFonts w:ascii="Cambria" w:eastAsia="Times New Roman" w:hAnsi="Cambria"/>
          <w:i/>
          <w:iCs/>
        </w:rPr>
        <w:t>w sprawie sposobu sporządzania i przekazywania informacji oraz wymagań technicznych dla dokumentów elektronicznych oraz środków komunikacji elektronicznej                      w postępowaniu o udzielenie zamówienia publicznego lub konkursie</w:t>
      </w:r>
      <w:r>
        <w:rPr>
          <w:rFonts w:ascii="Cambria" w:eastAsia="Times New Roman" w:hAnsi="Cambria"/>
        </w:rPr>
        <w:t xml:space="preserve"> 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2452 tj.)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</w:rPr>
        <w:t>pod rygorem nieważności, w postaci lub formie elektronicznej                                       i opatrywane</w:t>
      </w:r>
      <w:r>
        <w:rPr>
          <w:rFonts w:ascii="Cambria" w:hAnsi="Cambria"/>
        </w:rPr>
        <w:t>: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>
        <w:rPr>
          <w:rFonts w:ascii="Cambria" w:hAnsi="Cambria"/>
        </w:rPr>
        <w:t>- kwalifikowanym podpisem elektronicznym (</w:t>
      </w:r>
      <w:r>
        <w:rPr>
          <w:rFonts w:ascii="Cambria" w:hAnsi="Cambria" w:cs="Calibri"/>
        </w:rPr>
        <w:t xml:space="preserve">wystawionym przez dostawcę kwalifikowanej usługi zaufania, będącego podmiotem świadczącym usługi certyfikacyjne, spełniający wymogi bezpieczeństwa określone w ustawie </w:t>
      </w:r>
      <w:r>
        <w:rPr>
          <w:rFonts w:ascii="Cambria" w:hAnsi="Cambria" w:cs="Calibri"/>
          <w:lang/>
        </w:rPr>
        <w:t>z dnia 5 września 2016 r.</w:t>
      </w:r>
      <w:r>
        <w:rPr>
          <w:rFonts w:ascii="Cambria" w:hAnsi="Cambria" w:cs="Calibri"/>
        </w:rPr>
        <w:t xml:space="preserve">                             </w:t>
      </w:r>
      <w:r>
        <w:rPr>
          <w:rFonts w:ascii="Cambria" w:hAnsi="Cambria" w:cs="Calibri"/>
          <w:lang/>
        </w:rPr>
        <w:t xml:space="preserve"> </w:t>
      </w:r>
      <w:r>
        <w:rPr>
          <w:rFonts w:ascii="Cambria" w:hAnsi="Cambria" w:cs="Calibri"/>
          <w:i/>
          <w:iCs/>
          <w:lang/>
        </w:rPr>
        <w:t>o usługach zaufania oraz identyfikacji elektronicznej</w:t>
      </w:r>
      <w:r>
        <w:rPr>
          <w:rFonts w:ascii="Cambria" w:hAnsi="Cambria" w:cs="Calibri"/>
          <w:lang/>
        </w:rPr>
        <w:t xml:space="preserve"> </w:t>
      </w:r>
      <w:r>
        <w:rPr>
          <w:rFonts w:ascii="Cambria" w:hAnsi="Cambria" w:cs="Calibri"/>
        </w:rPr>
        <w:t>/</w:t>
      </w:r>
      <w:r>
        <w:rPr>
          <w:rFonts w:ascii="Cambria" w:hAnsi="Cambria" w:cs="Calibri"/>
          <w:lang/>
        </w:rPr>
        <w:t>Dz. U. z 20</w:t>
      </w:r>
      <w:r>
        <w:rPr>
          <w:rFonts w:ascii="Cambria" w:hAnsi="Cambria" w:cs="Calibri"/>
        </w:rPr>
        <w:t>20</w:t>
      </w:r>
      <w:r>
        <w:rPr>
          <w:rFonts w:ascii="Cambria" w:hAnsi="Cambria" w:cs="Calibri"/>
          <w:lang/>
        </w:rPr>
        <w:t xml:space="preserve"> r. poz. 1</w:t>
      </w:r>
      <w:r>
        <w:rPr>
          <w:rFonts w:ascii="Cambria" w:hAnsi="Cambria" w:cs="Calibri"/>
        </w:rPr>
        <w:t>173 tj. ze zm./</w:t>
      </w:r>
      <w:r>
        <w:rPr>
          <w:rFonts w:ascii="Cambria" w:hAnsi="Cambria" w:cs="Calibri"/>
          <w:lang/>
        </w:rPr>
        <w:t>)</w:t>
      </w:r>
      <w:r>
        <w:rPr>
          <w:rFonts w:ascii="Cambria" w:hAnsi="Cambria" w:cs="Calibri"/>
        </w:rPr>
        <w:t>;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- </w:t>
      </w:r>
      <w:r>
        <w:rPr>
          <w:rFonts w:ascii="Cambria" w:hAnsi="Cambria" w:cs="Calibri"/>
          <w:b/>
          <w:bCs/>
        </w:rPr>
        <w:t>LUB</w:t>
      </w:r>
      <w:r>
        <w:rPr>
          <w:rFonts w:ascii="Cambria" w:hAnsi="Cambria" w:cs="Calibri"/>
        </w:rPr>
        <w:t xml:space="preserve"> podpisem zaufanym (o którym mowa w art. 20 aa ustawy </w:t>
      </w:r>
      <w:r>
        <w:rPr>
          <w:rFonts w:ascii="Cambria" w:eastAsia="Times New Roman" w:hAnsi="Cambria"/>
        </w:rPr>
        <w:t xml:space="preserve">z dnia 17 lutego 2005 r.    o </w:t>
      </w:r>
      <w:r>
        <w:rPr>
          <w:rFonts w:ascii="Cambria" w:eastAsia="Times New Roman" w:hAnsi="Cambria"/>
          <w:i/>
          <w:iCs/>
        </w:rPr>
        <w:t xml:space="preserve">informatyzacji działalności podmiotów realizujących zadania publiczne </w:t>
      </w:r>
      <w:r>
        <w:rPr>
          <w:rFonts w:ascii="Cambria" w:eastAsia="Times New Roman" w:hAnsi="Cambria"/>
        </w:rPr>
        <w:t>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346 tj.)</w:t>
      </w:r>
      <w:r>
        <w:rPr>
          <w:rFonts w:ascii="Cambria" w:hAnsi="Cambria" w:cs="Calibri"/>
        </w:rPr>
        <w:t>;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eastAsia="Times New Roman" w:hAnsi="Cambria" w:cs="Times New Roman"/>
        </w:rPr>
      </w:pPr>
      <w:r>
        <w:rPr>
          <w:rFonts w:ascii="Cambria" w:hAnsi="Cambria" w:cs="Calibri"/>
        </w:rPr>
        <w:t xml:space="preserve">- </w:t>
      </w:r>
      <w:r>
        <w:rPr>
          <w:rFonts w:ascii="Cambria" w:hAnsi="Cambria" w:cs="Calibri"/>
          <w:b/>
          <w:bCs/>
        </w:rPr>
        <w:t>LUB</w:t>
      </w:r>
      <w:r>
        <w:rPr>
          <w:rFonts w:ascii="Cambria" w:hAnsi="Cambria" w:cs="Calibri"/>
        </w:rPr>
        <w:t xml:space="preserve"> podpisem osobistym (o którym mowa w art. 10 a ust. 3 ustawy </w:t>
      </w:r>
      <w:r>
        <w:rPr>
          <w:rFonts w:ascii="Cambria" w:eastAsia="Times New Roman" w:hAnsi="Cambria"/>
        </w:rPr>
        <w:t xml:space="preserve">z dnia 6 sierpnia 2010 r. o </w:t>
      </w:r>
      <w:r>
        <w:rPr>
          <w:rFonts w:ascii="Cambria" w:eastAsia="Times New Roman" w:hAnsi="Cambria"/>
          <w:i/>
          <w:iCs/>
        </w:rPr>
        <w:t xml:space="preserve">dowodach osobistych </w:t>
      </w:r>
      <w:r>
        <w:rPr>
          <w:rFonts w:ascii="Cambria" w:eastAsia="Times New Roman" w:hAnsi="Cambria"/>
        </w:rPr>
        <w:t>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332 tj. ze zm.).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eastAsia="Times New Roman" w:hAnsi="Cambria"/>
        </w:rPr>
      </w:pP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eastAsia="Times New Roman" w:hAnsi="Cambria"/>
        </w:rPr>
      </w:pPr>
      <w:r>
        <w:rPr>
          <w:rFonts w:ascii="Cambria" w:hAnsi="Cambria"/>
          <w:b/>
          <w:bCs/>
          <w:iCs/>
          <w:color w:val="000000"/>
        </w:rPr>
        <w:t xml:space="preserve">Zamawiający informuje, że zgodnie z dyspozycją art. 226 ust. 1 </w:t>
      </w:r>
      <w:proofErr w:type="spellStart"/>
      <w:r>
        <w:rPr>
          <w:rFonts w:ascii="Cambria" w:hAnsi="Cambria"/>
          <w:b/>
          <w:bCs/>
          <w:iCs/>
          <w:color w:val="000000"/>
        </w:rPr>
        <w:t>pkt</w:t>
      </w:r>
      <w:proofErr w:type="spellEnd"/>
      <w:r>
        <w:rPr>
          <w:rFonts w:ascii="Cambria" w:hAnsi="Cambria"/>
          <w:b/>
          <w:bCs/>
          <w:iCs/>
          <w:color w:val="000000"/>
        </w:rPr>
        <w:t xml:space="preserve"> 6 ustawy </w:t>
      </w:r>
      <w:proofErr w:type="spellStart"/>
      <w:r>
        <w:rPr>
          <w:rFonts w:ascii="Cambria" w:hAnsi="Cambria"/>
          <w:b/>
          <w:bCs/>
          <w:iCs/>
          <w:color w:val="000000"/>
        </w:rPr>
        <w:t>Pzp</w:t>
      </w:r>
      <w:proofErr w:type="spellEnd"/>
      <w:r>
        <w:rPr>
          <w:rFonts w:ascii="Cambria" w:hAnsi="Cambria"/>
          <w:b/>
          <w:bCs/>
          <w:iCs/>
          <w:color w:val="000000"/>
        </w:rPr>
        <w:t>. „</w:t>
      </w:r>
      <w:r>
        <w:rPr>
          <w:rFonts w:ascii="Cambria" w:hAnsi="Cambria"/>
          <w:b/>
          <w:bCs/>
          <w:i/>
          <w:iCs/>
        </w:rPr>
        <w:t>odrzuca ofertę, jeżeli nie została sporządzona lub przekazana w sposób zgodny                      z wymaganiami technicznymi oraz organizacyjnymi sporządzania lub przekazywania ofert przy użyciu środków komunikacji elektronicznej określonymi przez zamawiającego</w:t>
      </w:r>
      <w:r>
        <w:rPr>
          <w:rFonts w:ascii="Cambria" w:hAnsi="Cambria"/>
          <w:b/>
          <w:bCs/>
        </w:rPr>
        <w:t>”.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Cambria" w:eastAsia="Calibri" w:hAnsi="Cambria"/>
          <w:b/>
          <w:bCs/>
          <w:lang w:eastAsia="en-US"/>
        </w:rPr>
      </w:pP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Środkiem komunikacji elektronicznej, służącym złożeniu oświadczenia/-ń, dokumentu/-ów, OFERTY przez Wykonawcę, jest jego prawidłowe złożenie                                 w ZAKŁADCE DANEGO POSTĘPOWANIA, na Platformie dostępnej pod adresem: 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b/>
          <w:bCs/>
        </w:rPr>
      </w:pPr>
    </w:p>
    <w:p w:rsidR="005B11D2" w:rsidRDefault="00121DCF" w:rsidP="005B11D2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</w:t>
      </w:r>
      <w:hyperlink r:id="rId17" w:history="1">
        <w:r w:rsidR="005B11D2" w:rsidRPr="009C24BF">
          <w:rPr>
            <w:rStyle w:val="Hipercze"/>
            <w:rFonts w:ascii="Cambria" w:hAnsi="Cambria"/>
            <w:b/>
            <w:bCs/>
          </w:rPr>
          <w:t>https://platformazakupowa.pl/pn/sp_swidnica/proceedings</w:t>
        </w:r>
      </w:hyperlink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</w:p>
    <w:p w:rsidR="00121DCF" w:rsidRPr="00450515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/>
        </w:rPr>
        <w:t>Korzystanie z Platformy Przetargowej przez Wykonawcę jest bezpłatne.</w:t>
      </w:r>
    </w:p>
    <w:p w:rsidR="00332150" w:rsidRPr="00450515" w:rsidRDefault="00332150" w:rsidP="00332150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 w:cs="Calibri"/>
        </w:rPr>
        <w:t>Zamawiaj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>cy, zgodnie z Rozporz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 xml:space="preserve">dzeniem </w:t>
      </w:r>
      <w:r w:rsidRPr="00450515">
        <w:rPr>
          <w:rFonts w:ascii="Cambria" w:hAnsi="Cambria" w:cs="Roboto-Regular"/>
        </w:rPr>
        <w:t>Prezesa Rady Ministrów z dnia 31 grudnia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Roboto-Regular"/>
        </w:rPr>
        <w:t>2020r. w sprawie sposobu sporządzania i przekazywania informacji oraz wymagań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Roboto-Regular"/>
        </w:rPr>
        <w:t>technicznych dla dokumentów elektronicznych oraz środków komunikacji elektronicznej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Roboto-Regular"/>
        </w:rPr>
        <w:t>w postępowaniu o udzielenie zamówienia publicznego lub konkursie (Dz. U. z 2020 r. poz.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Roboto-Regular"/>
        </w:rPr>
        <w:t>2452)</w:t>
      </w:r>
      <w:r w:rsidRPr="00450515">
        <w:rPr>
          <w:rFonts w:ascii="Cambria" w:hAnsi="Cambria" w:cs="Calibri"/>
        </w:rPr>
        <w:t>, okre</w:t>
      </w:r>
      <w:r w:rsidRPr="00450515">
        <w:rPr>
          <w:rFonts w:ascii="Cambria" w:hAnsi="Cambria" w:cs="MS-Gothic"/>
        </w:rPr>
        <w:t>ś</w:t>
      </w:r>
      <w:r w:rsidRPr="00450515">
        <w:rPr>
          <w:rFonts w:ascii="Cambria" w:hAnsi="Cambria" w:cs="Calibri"/>
        </w:rPr>
        <w:t>la niezb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dne wymagania sprz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towo - aplikacyjne umo</w:t>
      </w:r>
      <w:r w:rsidRPr="00450515">
        <w:rPr>
          <w:rFonts w:ascii="Cambria" w:hAnsi="Cambria" w:cs="MS-Gothic"/>
        </w:rPr>
        <w:t>ż</w:t>
      </w:r>
      <w:r w:rsidRPr="00450515">
        <w:rPr>
          <w:rFonts w:ascii="Cambria" w:hAnsi="Cambria" w:cs="Calibri"/>
        </w:rPr>
        <w:t>liwiaj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>ce prac</w:t>
      </w:r>
      <w:r w:rsidRPr="00450515">
        <w:rPr>
          <w:rFonts w:ascii="Cambria" w:hAnsi="Cambria" w:cs="MS-Gothic"/>
        </w:rPr>
        <w:t xml:space="preserve">ę </w:t>
      </w:r>
      <w:r w:rsidRPr="00450515">
        <w:rPr>
          <w:rFonts w:ascii="Cambria" w:hAnsi="Cambria" w:cs="Calibri"/>
        </w:rPr>
        <w:t>na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Calibri"/>
        </w:rPr>
        <w:t>platformazakupowa.pl , tj.: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a) sta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y dost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p do sieci Internet o gwarantowanej przepustowo</w:t>
      </w:r>
      <w:r w:rsidRPr="00450515">
        <w:rPr>
          <w:rFonts w:ascii="Cambria" w:hAnsi="Cambria" w:cs="MS-Gothic"/>
        </w:rPr>
        <w:t>ś</w:t>
      </w:r>
      <w:r w:rsidRPr="00450515">
        <w:rPr>
          <w:rFonts w:ascii="Cambria" w:hAnsi="Cambria" w:cs="Calibri"/>
        </w:rPr>
        <w:t>ci nie mniejszej ni</w:t>
      </w:r>
      <w:r w:rsidRPr="00450515">
        <w:rPr>
          <w:rFonts w:ascii="Cambria" w:hAnsi="Cambria" w:cs="MS-Gothic"/>
        </w:rPr>
        <w:t>ż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Calibri"/>
        </w:rPr>
        <w:t xml:space="preserve">512 </w:t>
      </w:r>
      <w:proofErr w:type="spellStart"/>
      <w:r w:rsidRPr="00450515">
        <w:rPr>
          <w:rFonts w:ascii="Cambria" w:hAnsi="Cambria" w:cs="Calibri"/>
        </w:rPr>
        <w:t>kb</w:t>
      </w:r>
      <w:proofErr w:type="spellEnd"/>
      <w:r w:rsidRPr="00450515">
        <w:rPr>
          <w:rFonts w:ascii="Cambria" w:hAnsi="Cambria" w:cs="Calibri"/>
        </w:rPr>
        <w:t>/s,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b) komputer klasy PC lub MAC o nast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puj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>cej konfiguracji: pami</w:t>
      </w:r>
      <w:r w:rsidRPr="00450515">
        <w:rPr>
          <w:rFonts w:ascii="Cambria" w:hAnsi="Cambria" w:cs="MS-Gothic"/>
        </w:rPr>
        <w:t xml:space="preserve">ęć </w:t>
      </w:r>
      <w:r w:rsidRPr="00450515">
        <w:rPr>
          <w:rFonts w:ascii="Cambria" w:hAnsi="Cambria" w:cs="Calibri"/>
        </w:rPr>
        <w:t>min. 2 GB Ram, procesor Intel IV 2 GHZ lub jego nowsza wersja, jeden z systemów operacyjnych – MS Windows 7, Mac Os x 10 4, Linux, lub ich nowsze wersje,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c) zainstalowana dowolna przegl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>darka internetowa, w przypadku Internet Explorer minimalnie wersja 10 0.,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d) w</w:t>
      </w:r>
      <w:r w:rsidRPr="00450515">
        <w:rPr>
          <w:rFonts w:ascii="Cambria" w:hAnsi="Cambria" w:cs="MS-Gothic"/>
        </w:rPr>
        <w:t>łą</w:t>
      </w:r>
      <w:r w:rsidRPr="00450515">
        <w:rPr>
          <w:rFonts w:ascii="Cambria" w:hAnsi="Cambria" w:cs="Calibri"/>
        </w:rPr>
        <w:t>czona obs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 xml:space="preserve">uga </w:t>
      </w:r>
      <w:proofErr w:type="spellStart"/>
      <w:r w:rsidRPr="00450515">
        <w:rPr>
          <w:rFonts w:ascii="Cambria" w:hAnsi="Cambria" w:cs="Calibri"/>
        </w:rPr>
        <w:t>JavaScript</w:t>
      </w:r>
      <w:proofErr w:type="spellEnd"/>
      <w:r w:rsidRPr="00450515">
        <w:rPr>
          <w:rFonts w:ascii="Cambria" w:hAnsi="Cambria" w:cs="Calibri"/>
        </w:rPr>
        <w:t>,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 xml:space="preserve">e) zainstalowany program </w:t>
      </w:r>
      <w:proofErr w:type="spellStart"/>
      <w:r w:rsidRPr="00450515">
        <w:rPr>
          <w:rFonts w:ascii="Cambria" w:hAnsi="Cambria" w:cs="Calibri"/>
        </w:rPr>
        <w:t>Adobe</w:t>
      </w:r>
      <w:proofErr w:type="spellEnd"/>
      <w:r w:rsidRPr="00450515">
        <w:rPr>
          <w:rFonts w:ascii="Cambria" w:hAnsi="Cambria" w:cs="Calibri"/>
        </w:rPr>
        <w:t xml:space="preserve"> </w:t>
      </w:r>
      <w:proofErr w:type="spellStart"/>
      <w:r w:rsidRPr="00450515">
        <w:rPr>
          <w:rFonts w:ascii="Cambria" w:hAnsi="Cambria" w:cs="Calibri"/>
        </w:rPr>
        <w:t>Acrobat</w:t>
      </w:r>
      <w:proofErr w:type="spellEnd"/>
      <w:r w:rsidRPr="00450515">
        <w:rPr>
          <w:rFonts w:ascii="Cambria" w:hAnsi="Cambria" w:cs="Calibri"/>
        </w:rPr>
        <w:t xml:space="preserve"> </w:t>
      </w:r>
      <w:proofErr w:type="spellStart"/>
      <w:r w:rsidRPr="00450515">
        <w:rPr>
          <w:rFonts w:ascii="Cambria" w:hAnsi="Cambria" w:cs="Calibri"/>
        </w:rPr>
        <w:t>Reader</w:t>
      </w:r>
      <w:proofErr w:type="spellEnd"/>
      <w:r w:rsidRPr="00450515">
        <w:rPr>
          <w:rFonts w:ascii="Cambria" w:hAnsi="Cambria" w:cs="Calibri"/>
        </w:rPr>
        <w:t xml:space="preserve"> lub inny obs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uguj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 xml:space="preserve">cy format </w:t>
      </w:r>
      <w:proofErr w:type="spellStart"/>
      <w:r w:rsidRPr="00450515">
        <w:rPr>
          <w:rFonts w:ascii="Cambria" w:hAnsi="Cambria" w:cs="Calibri"/>
        </w:rPr>
        <w:t>plików.pdf</w:t>
      </w:r>
      <w:proofErr w:type="spellEnd"/>
      <w:r w:rsidRPr="00450515">
        <w:rPr>
          <w:rFonts w:ascii="Cambria" w:hAnsi="Cambria" w:cs="Calibri"/>
        </w:rPr>
        <w:t>,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f) Szyfrowanie na platformazakupowa.pl odbywa si</w:t>
      </w:r>
      <w:r w:rsidRPr="00450515">
        <w:rPr>
          <w:rFonts w:ascii="Cambria" w:hAnsi="Cambria" w:cs="MS-Gothic"/>
        </w:rPr>
        <w:t xml:space="preserve">ę </w:t>
      </w:r>
      <w:r w:rsidRPr="00450515">
        <w:rPr>
          <w:rFonts w:ascii="Cambria" w:hAnsi="Cambria" w:cs="Calibri"/>
        </w:rPr>
        <w:t>za pomoc</w:t>
      </w:r>
      <w:r w:rsidRPr="00450515">
        <w:rPr>
          <w:rFonts w:ascii="Cambria" w:hAnsi="Cambria" w:cs="MS-Gothic"/>
        </w:rPr>
        <w:t xml:space="preserve">ą </w:t>
      </w:r>
      <w:r w:rsidRPr="00450515">
        <w:rPr>
          <w:rFonts w:ascii="Cambria" w:hAnsi="Cambria" w:cs="Calibri"/>
        </w:rPr>
        <w:t>protoko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u TLS 1.3.</w:t>
      </w:r>
    </w:p>
    <w:p w:rsidR="00332150" w:rsidRPr="00450515" w:rsidRDefault="00332150" w:rsidP="00332150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 w:rsidRPr="00450515">
        <w:rPr>
          <w:rFonts w:ascii="Cambria" w:hAnsi="Cambria" w:cs="Calibri"/>
        </w:rPr>
        <w:t>g) Oznaczenie czasu odbioru danych przez platform</w:t>
      </w:r>
      <w:r w:rsidRPr="00450515">
        <w:rPr>
          <w:rFonts w:ascii="Cambria" w:hAnsi="Cambria" w:cs="MS-Gothic"/>
        </w:rPr>
        <w:t xml:space="preserve">ę </w:t>
      </w:r>
      <w:r w:rsidRPr="00450515">
        <w:rPr>
          <w:rFonts w:ascii="Cambria" w:hAnsi="Cambria" w:cs="Calibri"/>
        </w:rPr>
        <w:t>zakupow</w:t>
      </w:r>
      <w:r w:rsidRPr="00450515">
        <w:rPr>
          <w:rFonts w:ascii="Cambria" w:hAnsi="Cambria" w:cs="MS-Gothic"/>
        </w:rPr>
        <w:t xml:space="preserve">ą </w:t>
      </w:r>
      <w:r w:rsidRPr="00450515">
        <w:rPr>
          <w:rFonts w:ascii="Cambria" w:hAnsi="Cambria" w:cs="Calibri"/>
        </w:rPr>
        <w:t>stanowi dat</w:t>
      </w:r>
      <w:r w:rsidRPr="00450515">
        <w:rPr>
          <w:rFonts w:ascii="Cambria" w:hAnsi="Cambria" w:cs="MS-Gothic"/>
        </w:rPr>
        <w:t xml:space="preserve">ę </w:t>
      </w:r>
      <w:r w:rsidRPr="00450515">
        <w:rPr>
          <w:rFonts w:ascii="Cambria" w:hAnsi="Cambria" w:cs="Calibri"/>
        </w:rPr>
        <w:t>oraz dok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adny czas (</w:t>
      </w:r>
      <w:proofErr w:type="spellStart"/>
      <w:r w:rsidRPr="00450515">
        <w:rPr>
          <w:rFonts w:ascii="Cambria" w:hAnsi="Cambria" w:cs="Calibri"/>
        </w:rPr>
        <w:t>hh:mm:ss</w:t>
      </w:r>
      <w:proofErr w:type="spellEnd"/>
      <w:r w:rsidRPr="00450515">
        <w:rPr>
          <w:rFonts w:ascii="Cambria" w:hAnsi="Cambria" w:cs="Calibri"/>
        </w:rPr>
        <w:t xml:space="preserve">) generowany </w:t>
      </w:r>
      <w:proofErr w:type="spellStart"/>
      <w:r w:rsidRPr="00450515">
        <w:rPr>
          <w:rFonts w:ascii="Cambria" w:hAnsi="Cambria" w:cs="Calibri"/>
        </w:rPr>
        <w:t>wg</w:t>
      </w:r>
      <w:proofErr w:type="spellEnd"/>
      <w:r w:rsidRPr="00450515">
        <w:rPr>
          <w:rFonts w:ascii="Cambria" w:hAnsi="Cambria" w:cs="Calibri"/>
        </w:rPr>
        <w:t>. czasu lokalnego serwera synchronizowanego           z zegarem G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ównego Urz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du Miar.</w:t>
      </w:r>
    </w:p>
    <w:p w:rsidR="00121DCF" w:rsidRPr="00450515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/>
        </w:rPr>
        <w:t>Wykonawca posiadający konto na w/w Platformie Przetargowej: ma dostęp do możliwości złożenia, zmiany, wycofania oferty, a także funkcjonalności pozwalających na zadawanie pytań do treści SWZ oraz komunikację</w:t>
      </w:r>
      <w:r w:rsidR="006E7E78" w:rsidRPr="00450515">
        <w:rPr>
          <w:rFonts w:ascii="Cambria" w:hAnsi="Cambria"/>
        </w:rPr>
        <w:t xml:space="preserve"> </w:t>
      </w:r>
      <w:r w:rsidRPr="00450515">
        <w:rPr>
          <w:rFonts w:ascii="Cambria" w:hAnsi="Cambria"/>
        </w:rPr>
        <w:t xml:space="preserve">z Zamawiającym w pozostałych obszarach. </w:t>
      </w:r>
    </w:p>
    <w:p w:rsidR="007F6EE9" w:rsidRPr="00450515" w:rsidRDefault="007F6EE9" w:rsidP="007F6EE9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 w:cs="Calibri"/>
        </w:rPr>
        <w:t>Wykonawca, przyst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puj</w:t>
      </w:r>
      <w:r w:rsidRPr="00450515">
        <w:rPr>
          <w:rFonts w:ascii="Cambria" w:hAnsi="Cambria" w:cs="MS-Gothic"/>
        </w:rPr>
        <w:t>ą</w:t>
      </w:r>
      <w:r w:rsidRPr="00450515">
        <w:rPr>
          <w:rFonts w:ascii="Cambria" w:hAnsi="Cambria" w:cs="Calibri"/>
        </w:rPr>
        <w:t>c do niniejszego post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powania o udzielenie zamówienia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Calibri"/>
        </w:rPr>
        <w:t>publicznego:</w:t>
      </w:r>
    </w:p>
    <w:p w:rsidR="007F6EE9" w:rsidRPr="00450515" w:rsidRDefault="007F6EE9" w:rsidP="007F6EE9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u w:val="single"/>
        </w:rPr>
      </w:pPr>
      <w:r w:rsidRPr="00450515">
        <w:rPr>
          <w:rFonts w:ascii="Cambria" w:hAnsi="Cambria" w:cs="Calibri"/>
        </w:rPr>
        <w:t>a) akceptuje warunki korzystania z platformazakupowa.pl okre</w:t>
      </w:r>
      <w:r w:rsidRPr="00450515">
        <w:rPr>
          <w:rFonts w:ascii="Cambria" w:hAnsi="Cambria" w:cs="MS-Gothic"/>
        </w:rPr>
        <w:t>ś</w:t>
      </w:r>
      <w:r w:rsidRPr="00450515">
        <w:rPr>
          <w:rFonts w:ascii="Cambria" w:hAnsi="Cambria" w:cs="Calibri"/>
        </w:rPr>
        <w:t>lone w Regulaminie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Calibri"/>
        </w:rPr>
        <w:t>zamieszczonym na stronie internetowej pod linkiem w zak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 xml:space="preserve">adce „Regulamin" </w:t>
      </w:r>
      <w:hyperlink r:id="rId18" w:history="1">
        <w:r w:rsidRPr="00450515">
          <w:rPr>
            <w:rStyle w:val="Hipercze"/>
            <w:rFonts w:ascii="Cambria" w:hAnsi="Cambria"/>
            <w:color w:val="auto"/>
          </w:rPr>
          <w:t>https://platformazakupowa.pl/strona/1-regulamin</w:t>
        </w:r>
      </w:hyperlink>
      <w:r w:rsidRPr="00450515">
        <w:rPr>
          <w:rStyle w:val="Hipercze"/>
          <w:rFonts w:ascii="Cambria" w:hAnsi="Cambria"/>
          <w:color w:val="auto"/>
        </w:rPr>
        <w:t xml:space="preserve"> </w:t>
      </w:r>
      <w:r w:rsidRPr="00450515">
        <w:rPr>
          <w:rStyle w:val="Hipercze"/>
          <w:rFonts w:ascii="Cambria" w:hAnsi="Cambria"/>
          <w:color w:val="auto"/>
          <w:u w:val="none"/>
        </w:rPr>
        <w:t xml:space="preserve">  </w:t>
      </w:r>
      <w:r w:rsidRPr="00450515">
        <w:rPr>
          <w:rFonts w:ascii="Cambria" w:hAnsi="Cambria" w:cs="Calibri"/>
        </w:rPr>
        <w:t>oraz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hAnsi="Cambria" w:cs="Calibri"/>
        </w:rPr>
        <w:t>uznaje go za wi</w:t>
      </w:r>
      <w:r w:rsidRPr="00450515">
        <w:rPr>
          <w:rFonts w:ascii="Cambria" w:hAnsi="Cambria" w:cs="MS-Gothic"/>
        </w:rPr>
        <w:t>ążą</w:t>
      </w:r>
      <w:r w:rsidRPr="00450515">
        <w:rPr>
          <w:rFonts w:ascii="Cambria" w:hAnsi="Cambria" w:cs="Calibri"/>
        </w:rPr>
        <w:t>cy;</w:t>
      </w:r>
    </w:p>
    <w:p w:rsidR="007F6EE9" w:rsidRPr="00450515" w:rsidRDefault="007F6EE9" w:rsidP="007F6EE9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</w:rPr>
      </w:pPr>
      <w:r w:rsidRPr="00450515">
        <w:rPr>
          <w:rFonts w:ascii="Cambria" w:hAnsi="Cambria"/>
        </w:rPr>
        <w:t xml:space="preserve">b) </w:t>
      </w:r>
      <w:r w:rsidRPr="00450515">
        <w:rPr>
          <w:rFonts w:ascii="Cambria" w:hAnsi="Cambria" w:cs="Calibri"/>
        </w:rPr>
        <w:t>zapozna</w:t>
      </w:r>
      <w:r w:rsidRPr="00450515">
        <w:rPr>
          <w:rFonts w:ascii="Cambria" w:hAnsi="Cambria" w:cs="MS-Gothic"/>
        </w:rPr>
        <w:t xml:space="preserve">ł </w:t>
      </w:r>
      <w:r w:rsidRPr="00450515">
        <w:rPr>
          <w:rFonts w:ascii="Cambria" w:hAnsi="Cambria" w:cs="Calibri"/>
        </w:rPr>
        <w:t>i stosuje si</w:t>
      </w:r>
      <w:r w:rsidRPr="00450515">
        <w:rPr>
          <w:rFonts w:ascii="Cambria" w:hAnsi="Cambria" w:cs="MS-Gothic"/>
        </w:rPr>
        <w:t xml:space="preserve">ę </w:t>
      </w:r>
      <w:r w:rsidRPr="00450515">
        <w:rPr>
          <w:rFonts w:ascii="Cambria" w:hAnsi="Cambria" w:cs="Calibri"/>
        </w:rPr>
        <w:t>do Instrukcji sk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adania ofert/wniosków dost</w:t>
      </w:r>
      <w:r w:rsidRPr="00450515">
        <w:rPr>
          <w:rFonts w:ascii="Cambria" w:hAnsi="Cambria" w:cs="MS-Gothic"/>
        </w:rPr>
        <w:t>ę</w:t>
      </w:r>
      <w:r w:rsidRPr="00450515">
        <w:rPr>
          <w:rFonts w:ascii="Cambria" w:hAnsi="Cambria" w:cs="Calibri"/>
        </w:rPr>
        <w:t>pnej pod linkiem</w:t>
      </w:r>
      <w:r w:rsidR="00CC2E18" w:rsidRPr="00450515">
        <w:rPr>
          <w:rFonts w:ascii="Cambria" w:hAnsi="Cambria" w:cs="Calibri"/>
        </w:rPr>
        <w:t>:</w:t>
      </w:r>
    </w:p>
    <w:p w:rsidR="007F6EE9" w:rsidRPr="00450515" w:rsidRDefault="00A7456A" w:rsidP="006E7E7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libri" w:hAnsi="Calibri" w:cs="Calibri"/>
        </w:rPr>
      </w:pPr>
      <w:hyperlink r:id="rId19" w:history="1">
        <w:r w:rsidR="007F6EE9" w:rsidRPr="00450515">
          <w:rPr>
            <w:rStyle w:val="Hipercze"/>
            <w:rFonts w:ascii="Calibri" w:hAnsi="Calibri" w:cs="Calibri"/>
            <w:color w:val="auto"/>
          </w:rPr>
          <w:t>https://platformazakupowa.pl/strona/45-instrukcje</w:t>
        </w:r>
      </w:hyperlink>
    </w:p>
    <w:p w:rsidR="00AE0255" w:rsidRPr="00450515" w:rsidRDefault="00121DCF" w:rsidP="00E9527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 w:cs="Arial"/>
        </w:rPr>
        <w:t xml:space="preserve">Zamawiający wyznacza następujące osoby do kontaktu z Wykonawcami: </w:t>
      </w:r>
    </w:p>
    <w:p w:rsidR="00AE0255" w:rsidRPr="00450515" w:rsidRDefault="00AE0255" w:rsidP="00AE0255">
      <w:pPr>
        <w:tabs>
          <w:tab w:val="left" w:pos="851"/>
        </w:tabs>
        <w:suppressAutoHyphens/>
        <w:spacing w:after="0" w:line="240" w:lineRule="auto"/>
        <w:jc w:val="both"/>
        <w:rPr>
          <w:rFonts w:ascii="Cambria" w:eastAsia="Cambria" w:hAnsi="Cambria" w:cs="Cambria"/>
          <w:bCs/>
        </w:rPr>
      </w:pPr>
      <w:r w:rsidRPr="00450515">
        <w:rPr>
          <w:rFonts w:ascii="Cambria" w:eastAsia="Cambria" w:hAnsi="Cambria" w:cs="Cambria"/>
          <w:bCs/>
        </w:rPr>
        <w:t xml:space="preserve">              Elżbieta Kinal </w:t>
      </w:r>
      <w:r w:rsidR="00E9527F" w:rsidRPr="00450515">
        <w:rPr>
          <w:rFonts w:ascii="Cambria" w:eastAsia="Cambria" w:hAnsi="Cambria" w:cs="Cambria"/>
          <w:bCs/>
        </w:rPr>
        <w:t xml:space="preserve"> -  e-mail: </w:t>
      </w:r>
      <w:hyperlink r:id="rId20" w:history="1">
        <w:r w:rsidR="00E9527F" w:rsidRPr="00450515">
          <w:rPr>
            <w:rStyle w:val="Hipercze"/>
            <w:rFonts w:ascii="Cambria" w:eastAsia="Cambria" w:hAnsi="Cambria" w:cs="Cambria"/>
            <w:b/>
            <w:bCs/>
            <w:color w:val="auto"/>
            <w:shd w:val="clear" w:color="auto" w:fill="FFFFFF"/>
            <w:lang w:val="en-US"/>
          </w:rPr>
          <w:t>pcpr@pcpr.swidnica.pl</w:t>
        </w:r>
      </w:hyperlink>
    </w:p>
    <w:p w:rsidR="00AD7C00" w:rsidRPr="00450515" w:rsidRDefault="00AD7C00" w:rsidP="00AD7C00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 w:cs="Times New Roman"/>
          <w:lang w:eastAsia="en-US"/>
        </w:rPr>
      </w:pPr>
      <w:r w:rsidRPr="00450515">
        <w:rPr>
          <w:rFonts w:ascii="Cambria" w:hAnsi="Cambria" w:cs="Calibri"/>
        </w:rPr>
        <w:t>Maksymalny rozmiar jednego pliku przesy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anego za po</w:t>
      </w:r>
      <w:r w:rsidRPr="00450515">
        <w:rPr>
          <w:rFonts w:ascii="Cambria" w:hAnsi="Cambria" w:cs="MS-Gothic"/>
        </w:rPr>
        <w:t>ś</w:t>
      </w:r>
      <w:r w:rsidRPr="00450515">
        <w:rPr>
          <w:rFonts w:ascii="Cambria" w:hAnsi="Cambria" w:cs="Calibri"/>
        </w:rPr>
        <w:t>rednictwem dedykowanych</w:t>
      </w:r>
      <w:r w:rsidRPr="00450515">
        <w:rPr>
          <w:rFonts w:ascii="Cambria" w:hAnsi="Cambria" w:cs="Times New Roman"/>
          <w:lang w:eastAsia="en-US"/>
        </w:rPr>
        <w:t xml:space="preserve"> </w:t>
      </w:r>
      <w:r w:rsidRPr="00450515">
        <w:rPr>
          <w:rFonts w:ascii="Cambria" w:hAnsi="Cambria" w:cs="Calibri"/>
        </w:rPr>
        <w:t>formularzy do: z</w:t>
      </w:r>
      <w:r w:rsidRPr="00450515">
        <w:rPr>
          <w:rFonts w:ascii="Cambria" w:hAnsi="Cambria" w:cs="MS-Gothic"/>
        </w:rPr>
        <w:t>ł</w:t>
      </w:r>
      <w:r w:rsidRPr="00450515">
        <w:rPr>
          <w:rFonts w:ascii="Cambria" w:hAnsi="Cambria" w:cs="Calibri"/>
        </w:rPr>
        <w:t>o</w:t>
      </w:r>
      <w:r w:rsidRPr="00450515">
        <w:rPr>
          <w:rFonts w:ascii="Cambria" w:hAnsi="Cambria" w:cs="MS-Gothic"/>
        </w:rPr>
        <w:t>ż</w:t>
      </w:r>
      <w:r w:rsidRPr="00450515">
        <w:rPr>
          <w:rFonts w:ascii="Cambria" w:hAnsi="Cambria" w:cs="Calibri"/>
        </w:rPr>
        <w:t>enia, zmiany, wycofania oferty wynosi 150 MB natomiast przy</w:t>
      </w:r>
      <w:r w:rsidRPr="00450515">
        <w:rPr>
          <w:rFonts w:ascii="Cambria" w:hAnsi="Cambria" w:cs="Times New Roman"/>
          <w:lang w:eastAsia="en-US"/>
        </w:rPr>
        <w:t xml:space="preserve"> </w:t>
      </w:r>
      <w:r w:rsidRPr="00450515">
        <w:rPr>
          <w:rFonts w:ascii="Cambria" w:hAnsi="Cambria" w:cs="Calibri"/>
        </w:rPr>
        <w:t>komunikacji wielko</w:t>
      </w:r>
      <w:r w:rsidRPr="00450515">
        <w:rPr>
          <w:rFonts w:ascii="Cambria" w:hAnsi="Cambria" w:cs="MS-Gothic"/>
        </w:rPr>
        <w:t xml:space="preserve">ść </w:t>
      </w:r>
      <w:r w:rsidRPr="00450515">
        <w:rPr>
          <w:rFonts w:ascii="Cambria" w:hAnsi="Cambria" w:cs="Calibri"/>
        </w:rPr>
        <w:t>pliku to maksymalnie 500 MB.</w:t>
      </w: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450515">
        <w:rPr>
          <w:rFonts w:ascii="Cambria" w:hAnsi="Cambria"/>
        </w:rPr>
        <w:t xml:space="preserve">Wykonawca przygotowuje ofertę oraz wszelkie oświadczenia i dokumenty zgodnie                              z Rozporządzeniem Prezesa Rady Ministrów </w:t>
      </w:r>
      <w:r w:rsidRPr="00450515">
        <w:rPr>
          <w:rFonts w:ascii="Cambria" w:eastAsia="Times New Roman" w:hAnsi="Cambria"/>
        </w:rPr>
        <w:t>z dnia 30 grudnia 2020 r.</w:t>
      </w:r>
      <w:r w:rsidRPr="00450515">
        <w:rPr>
          <w:rFonts w:ascii="Cambria" w:hAnsi="Cambria"/>
        </w:rPr>
        <w:t xml:space="preserve"> </w:t>
      </w:r>
      <w:r w:rsidRPr="00450515">
        <w:rPr>
          <w:rFonts w:ascii="Cambria" w:eastAsia="Times New Roman" w:hAnsi="Cambria"/>
          <w:i/>
          <w:iCs/>
        </w:rPr>
        <w:t>w sprawie sposobu sporządzania i przekazywania informacji oraz wymagań technicznych dla dokumentów</w:t>
      </w:r>
      <w:r>
        <w:rPr>
          <w:rFonts w:ascii="Cambria" w:eastAsia="Times New Roman" w:hAnsi="Cambria"/>
          <w:i/>
          <w:iCs/>
        </w:rPr>
        <w:t xml:space="preserve"> elektronicznych oraz środków komunikacji elektronicznej w postępowaniu o udzielenie zamówienia publicznego lub konkursie</w:t>
      </w:r>
      <w:r>
        <w:rPr>
          <w:rFonts w:ascii="Cambria" w:eastAsia="Times New Roman" w:hAnsi="Cambria"/>
        </w:rPr>
        <w:t xml:space="preserve"> 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 xml:space="preserve">. z 2020 r. poz. 2452 tj.), w formatach określonych w przepisach wydanych na podstawie art. 18 ustawy z dnia 17 lutego 2005 r.                                        o </w:t>
      </w:r>
      <w:r>
        <w:rPr>
          <w:rFonts w:ascii="Cambria" w:eastAsia="Times New Roman" w:hAnsi="Cambria"/>
          <w:i/>
          <w:iCs/>
        </w:rPr>
        <w:t>informatyzacji działalności podmiotów realizujących zadania publiczne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>. z 2020 r. poz. 346 tj. ze zm.).</w:t>
      </w:r>
    </w:p>
    <w:p w:rsidR="00121DCF" w:rsidRDefault="00121DCF" w:rsidP="00E91E82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 w:rsidRPr="002A3636">
        <w:rPr>
          <w:rFonts w:ascii="Cambria" w:hAnsi="Cambria"/>
        </w:rPr>
        <w:t xml:space="preserve">Czas zapisywany jest w formacie </w:t>
      </w:r>
      <w:proofErr w:type="spellStart"/>
      <w:r w:rsidRPr="002A3636">
        <w:rPr>
          <w:rFonts w:ascii="Cambria" w:hAnsi="Cambria"/>
        </w:rPr>
        <w:t>RRRR-MM-DD</w:t>
      </w:r>
      <w:proofErr w:type="spellEnd"/>
      <w:r w:rsidRPr="002A3636">
        <w:rPr>
          <w:rFonts w:ascii="Cambria" w:hAnsi="Cambria"/>
        </w:rPr>
        <w:t xml:space="preserve"> oraz </w:t>
      </w:r>
      <w:proofErr w:type="spellStart"/>
      <w:r w:rsidRPr="002A3636">
        <w:rPr>
          <w:rFonts w:ascii="Cambria" w:hAnsi="Cambria"/>
        </w:rPr>
        <w:t>HH:MM:SS</w:t>
      </w:r>
      <w:proofErr w:type="spellEnd"/>
      <w:r w:rsidRPr="002A3636">
        <w:rPr>
          <w:rFonts w:ascii="Cambria" w:hAnsi="Cambria"/>
        </w:rPr>
        <w:t xml:space="preserve">. Czas przekazania danych jest to czas, w którym zostanie potwierdzone złożenie oferty, oświadczenia, dokumentu przez Wykonawcę. </w:t>
      </w:r>
    </w:p>
    <w:p w:rsidR="002A3636" w:rsidRPr="002A3636" w:rsidRDefault="002A3636" w:rsidP="002A3636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</w:rPr>
      </w:pP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lastRenderedPageBreak/>
        <w:t xml:space="preserve">Sposób komunikowania się Zamawiającego z Wykonawcami – NIE DOTYCZY SKŁADANIA OFERT: </w:t>
      </w:r>
    </w:p>
    <w:p w:rsidR="00121DCF" w:rsidRPr="00237246" w:rsidRDefault="00121DCF" w:rsidP="009C2BAF">
      <w:pPr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</w:t>
      </w:r>
      <w:r>
        <w:rPr>
          <w:rFonts w:ascii="Cambria" w:hAnsi="Cambria" w:cs="Arial"/>
          <w:b/>
          <w:bCs/>
        </w:rPr>
        <w:t xml:space="preserve">postępowaniu o udzielenie zamówienia  komunikacja między Zamawiającym a Wykonawcami odbywa się przy użyciu </w:t>
      </w:r>
      <w:r>
        <w:rPr>
          <w:b/>
          <w:bCs/>
        </w:rPr>
        <w:t xml:space="preserve">Platformy Przetargowej </w:t>
      </w:r>
      <w:r>
        <w:rPr>
          <w:rFonts w:ascii="Cambria" w:hAnsi="Cambria"/>
          <w:b/>
          <w:bCs/>
        </w:rPr>
        <w:t>w ZAKŁADCE DANEGO POSTĘPOWANIA</w:t>
      </w:r>
      <w:r>
        <w:rPr>
          <w:b/>
          <w:bCs/>
        </w:rPr>
        <w:t>:</w:t>
      </w:r>
      <w:r>
        <w:rPr>
          <w:rFonts w:ascii="Cambria" w:hAnsi="Cambria"/>
          <w:b/>
          <w:bCs/>
        </w:rPr>
        <w:t xml:space="preserve"> </w:t>
      </w:r>
    </w:p>
    <w:p w:rsidR="00121DCF" w:rsidRPr="002A3636" w:rsidRDefault="00A7456A" w:rsidP="002A3636">
      <w:pPr>
        <w:spacing w:after="0" w:line="240" w:lineRule="auto"/>
        <w:ind w:left="1134"/>
        <w:contextualSpacing/>
        <w:jc w:val="both"/>
        <w:rPr>
          <w:rFonts w:ascii="Cambria" w:hAnsi="Cambria" w:cs="Arial"/>
        </w:rPr>
      </w:pPr>
      <w:hyperlink r:id="rId21" w:history="1">
        <w:r w:rsidR="00237246" w:rsidRPr="009C24BF">
          <w:rPr>
            <w:rStyle w:val="Hipercze"/>
            <w:rFonts w:ascii="Cambria" w:hAnsi="Cambria" w:cs="Arial"/>
          </w:rPr>
          <w:t>https://platformazakupowa.pl/pn/sp_swidnica/proceedings</w:t>
        </w:r>
      </w:hyperlink>
    </w:p>
    <w:p w:rsidR="00121DCF" w:rsidRPr="002A3636" w:rsidRDefault="00121DCF" w:rsidP="002A3636">
      <w:pPr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Zamawiający może również komunikować się z Wykonawcami za pomocą poczty elektronicznej po adresem email:  </w:t>
      </w:r>
      <w:hyperlink r:id="rId22" w:history="1">
        <w:r w:rsidR="002A3636" w:rsidRPr="00E233F0">
          <w:rPr>
            <w:rStyle w:val="Hipercze"/>
            <w:rFonts w:ascii="Cambria" w:eastAsia="Cambria" w:hAnsi="Cambria" w:cs="Cambria"/>
            <w:b/>
            <w:bCs/>
            <w:shd w:val="clear" w:color="auto" w:fill="FFFFFF"/>
          </w:rPr>
          <w:t>pcpr@pcpr.swidnica.pl</w:t>
        </w:r>
      </w:hyperlink>
    </w:p>
    <w:p w:rsidR="00121DCF" w:rsidRDefault="00121DCF" w:rsidP="009C2BAF">
      <w:pPr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Elektroniczne dokumenty i oświadczenia lub elektroniczne kopie dokumentów </w:t>
      </w:r>
      <w:r>
        <w:rPr>
          <w:rFonts w:ascii="Cambria" w:hAnsi="Cambria" w:cs="Arial"/>
        </w:rPr>
        <w:br/>
        <w:t xml:space="preserve">lub oświadczeń </w:t>
      </w:r>
      <w:r>
        <w:rPr>
          <w:rFonts w:ascii="Cambria" w:hAnsi="Cambria"/>
        </w:rPr>
        <w:t>(cyfrowe odwzorowania dokumentów</w:t>
      </w:r>
      <w:r w:rsidR="006E7E78">
        <w:rPr>
          <w:rFonts w:ascii="Cambria" w:hAnsi="Cambria"/>
        </w:rPr>
        <w:t xml:space="preserve"> </w:t>
      </w:r>
      <w:r>
        <w:rPr>
          <w:rFonts w:ascii="Cambria" w:hAnsi="Cambria"/>
        </w:rPr>
        <w:t>w postaci papierowej opatrzone podpisem elektronicznym)</w:t>
      </w:r>
      <w:r>
        <w:rPr>
          <w:rFonts w:ascii="Cambria" w:hAnsi="Cambria" w:cs="Arial"/>
        </w:rPr>
        <w:t xml:space="preserve"> składane są przez Wykonawcę</w:t>
      </w:r>
      <w:r w:rsidR="006E7E7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za  pośrednictwem </w:t>
      </w:r>
      <w:r>
        <w:rPr>
          <w:rFonts w:ascii="Cambria" w:hAnsi="Cambria" w:cs="Arial"/>
          <w:i/>
        </w:rPr>
        <w:t>Platformy.</w:t>
      </w:r>
    </w:p>
    <w:p w:rsidR="00121DCF" w:rsidRDefault="00121DCF" w:rsidP="00121DCF">
      <w:pPr>
        <w:spacing w:after="0" w:line="240" w:lineRule="auto"/>
        <w:ind w:left="1134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dopuszcza również możliwość składania elektronicznych dokumentów i oświadczeń lub elektronicznych kopii dokumentów lub oświadczeń </w:t>
      </w:r>
      <w:r>
        <w:rPr>
          <w:rFonts w:ascii="Cambria" w:hAnsi="Cambria"/>
        </w:rPr>
        <w:t>(cyfrowych odwzorowań dokumentów lub oświadczeń w postaci papierowej opatrzonych podpisem elektronicznym)</w:t>
      </w:r>
      <w:r>
        <w:rPr>
          <w:rFonts w:ascii="Cambria" w:hAnsi="Cambria" w:cs="Arial"/>
        </w:rPr>
        <w:t xml:space="preserve"> za pomocą poczty elektronicznej, na wskazany w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 adres email-owy. Sposób sporządzenia elektronicznych dokumentów i oświadczeń lub elektronicznych kopii dokumentów lub oświadczeń musi być zgody                                       z wymaganiami określonymi w rozporządzeniu Prezesa Rady Ministrów z </w:t>
      </w:r>
      <w:r>
        <w:rPr>
          <w:rFonts w:ascii="Cambria" w:eastAsia="Times New Roman" w:hAnsi="Cambria"/>
        </w:rPr>
        <w:t>dnia                           30 grudnia 2020 r.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Cambria" w:eastAsia="Times New Roman" w:hAnsi="Cambria"/>
        </w:rPr>
        <w:t xml:space="preserve"> 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 xml:space="preserve">. z 2020 r. poz. 2452 tj.), w formatach określonych w przepisach wydanych na podstawie art. 18 ustawy z dnia 17 lutego 2005 r. o </w:t>
      </w:r>
      <w:r>
        <w:rPr>
          <w:rFonts w:ascii="Cambria" w:eastAsia="Times New Roman" w:hAnsi="Cambria"/>
          <w:i/>
          <w:iCs/>
        </w:rPr>
        <w:t>informatyzacji działalności podmiotów realizujących zadania publiczne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>. z 2020 r. poz. 346 tj. ze zm.).</w:t>
      </w:r>
    </w:p>
    <w:p w:rsidR="00121DCF" w:rsidRDefault="00121DCF" w:rsidP="009C2BAF">
      <w:pPr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Cambria" w:hAnsi="Cambria" w:cs="Arial"/>
          <w:color w:val="FF0000"/>
        </w:rPr>
      </w:pPr>
      <w:r>
        <w:rPr>
          <w:rFonts w:ascii="Cambria" w:hAnsi="Cambria"/>
        </w:rPr>
        <w:t xml:space="preserve">Dokumenty lub oświadczenia sporządzone w języku obcym są składane wraz </w:t>
      </w:r>
      <w:r>
        <w:rPr>
          <w:rFonts w:ascii="Cambria" w:hAnsi="Cambria"/>
        </w:rPr>
        <w:br/>
        <w:t xml:space="preserve">z tłumaczeniem na język polski. </w:t>
      </w:r>
      <w:r>
        <w:rPr>
          <w:rFonts w:ascii="Cambria" w:hAnsi="Cambria"/>
          <w:color w:val="000000"/>
        </w:rPr>
        <w:t xml:space="preserve">W razie wątpliwości uznaje się, iż wersja polskojęzyczna jest wersją wiążącą. </w:t>
      </w:r>
    </w:p>
    <w:bookmarkEnd w:id="0"/>
    <w:p w:rsidR="00121DCF" w:rsidRDefault="00121DCF" w:rsidP="009C2BAF">
      <w:pPr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Cambria" w:hAnsi="Cambria" w:cs="Times New Roman"/>
          <w:lang w:eastAsia="en-US"/>
        </w:rPr>
      </w:pPr>
      <w:r>
        <w:rPr>
          <w:rFonts w:ascii="Cambria" w:hAnsi="Cambria"/>
        </w:rPr>
        <w:t xml:space="preserve">Wyjaśnienia treści SWZ </w:t>
      </w:r>
    </w:p>
    <w:p w:rsidR="00121DCF" w:rsidRDefault="00121DCF" w:rsidP="00121DCF">
      <w:pPr>
        <w:tabs>
          <w:tab w:val="left" w:pos="709"/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>Wykonawca może zwrócić się do Zamawiającego o wyjaśnienie treści niniejszej specyfikacji warunków zamówienia. Zamawiający udzieli wyjaśnień niezwłocznie jednak nie później niż na 2 dni przed upływem terminu składania ofert, pod warunkiem że wniosek o wyjaśnienie treści SWZ wpłynął do Zamawiającego nie później niż na 4 dni przed upływem terminu składania ofert.</w:t>
      </w:r>
    </w:p>
    <w:p w:rsidR="00944445" w:rsidRDefault="00121DCF" w:rsidP="00944445">
      <w:pPr>
        <w:tabs>
          <w:tab w:val="left" w:pos="709"/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Zamawiający przekazuje treść zapytań wraz z wyjaśnieniami wszystkim Wykonawcom, którym przekazał specyfikację warunków zamówienia, bez ujawnienia źródła zapytań, a jeżeli specyfikacja jest dostępna na stronie internetowej, zamieszcza na tej stronie, tj. </w:t>
      </w:r>
      <w:hyperlink r:id="rId23" w:history="1">
        <w:r w:rsidR="001219B4" w:rsidRPr="0034477D">
          <w:rPr>
            <w:rStyle w:val="Hipercze"/>
            <w:rFonts w:ascii="Cambria" w:hAnsi="Cambria"/>
          </w:rPr>
          <w:t>http://www.pcpr.swidnica.pl/</w:t>
        </w:r>
      </w:hyperlink>
    </w:p>
    <w:p w:rsidR="001219B4" w:rsidRPr="006E7E78" w:rsidRDefault="001219B4" w:rsidP="001219B4">
      <w:pPr>
        <w:tabs>
          <w:tab w:val="left" w:pos="1134"/>
          <w:tab w:val="right" w:pos="9072"/>
        </w:tabs>
        <w:spacing w:after="0" w:line="240" w:lineRule="auto"/>
        <w:ind w:left="1134"/>
        <w:jc w:val="both"/>
        <w:rPr>
          <w:rFonts w:ascii="Cambria" w:hAnsi="Cambria"/>
        </w:rPr>
      </w:pPr>
      <w:r w:rsidRPr="006E7E78">
        <w:rPr>
          <w:rFonts w:ascii="Cambria" w:hAnsi="Cambria"/>
        </w:rPr>
        <w:t>oraz na platformie:</w:t>
      </w:r>
    </w:p>
    <w:p w:rsidR="001219B4" w:rsidRPr="001219B4" w:rsidRDefault="001219B4" w:rsidP="001219B4">
      <w:pPr>
        <w:pStyle w:val="Akapitzlist"/>
        <w:spacing w:after="0" w:line="240" w:lineRule="auto"/>
        <w:ind w:left="927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    </w:t>
      </w:r>
      <w:hyperlink r:id="rId24" w:history="1">
        <w:r w:rsidRPr="0034477D">
          <w:rPr>
            <w:rStyle w:val="Hipercze"/>
            <w:rFonts w:ascii="Cambria" w:hAnsi="Cambria"/>
            <w:b/>
            <w:bCs/>
          </w:rPr>
          <w:t>https://platformazakupowa.pl/pn/sp_swidnica/proceedings</w:t>
        </w:r>
      </w:hyperlink>
    </w:p>
    <w:p w:rsidR="00121DCF" w:rsidRDefault="00121DCF" w:rsidP="00121DCF">
      <w:pPr>
        <w:tabs>
          <w:tab w:val="left" w:pos="709"/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3)</w:t>
      </w:r>
      <w:r>
        <w:rPr>
          <w:rFonts w:ascii="Cambria" w:hAnsi="Cambria"/>
        </w:rPr>
        <w:tab/>
        <w:t xml:space="preserve">Jeżeli wniosek o wyjaśnienie treści specyfikacji warunków zamówienia wpłynął po upływie terminu składania wniosku, o którym mowa w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1, lub dotyczy udzielonych wyjaśnień, Zamawiający może udzielić wyjaśnień albo pozostawić wniosek bez rozpoznania. </w:t>
      </w:r>
    </w:p>
    <w:p w:rsidR="00121DCF" w:rsidRDefault="00121DCF" w:rsidP="00121DCF">
      <w:pPr>
        <w:tabs>
          <w:tab w:val="left" w:pos="709"/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4)</w:t>
      </w:r>
      <w:r>
        <w:rPr>
          <w:rFonts w:ascii="Cambria" w:hAnsi="Cambria"/>
        </w:rPr>
        <w:tab/>
        <w:t xml:space="preserve">Ewentualne przedłużenie terminu składania ofert nie wpływa na bieg  terminu, składania wniosku, o którym mowa w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1;</w:t>
      </w:r>
    </w:p>
    <w:p w:rsidR="00121DCF" w:rsidRDefault="00121DCF" w:rsidP="00121DCF">
      <w:pPr>
        <w:tabs>
          <w:tab w:val="left" w:pos="709"/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5)</w:t>
      </w:r>
      <w:r>
        <w:rPr>
          <w:rFonts w:ascii="Cambria" w:hAnsi="Cambria"/>
        </w:rPr>
        <w:tab/>
        <w:t xml:space="preserve">Zamawiający nie udziela ustnych, telefonicznych informacji, wyjaśnień czy odpowiedzi na kierowane  do Zamawiającego zapytania w sprawach wymagających zachowania komunikacji elektronicznej. </w:t>
      </w:r>
      <w:r>
        <w:rPr>
          <w:rFonts w:ascii="Cambria" w:hAnsi="Cambria"/>
          <w:b/>
          <w:bCs/>
        </w:rPr>
        <w:t xml:space="preserve">Zamawiający nie dopuszcza komunikacji </w:t>
      </w:r>
      <w:r>
        <w:rPr>
          <w:rFonts w:ascii="Cambria" w:hAnsi="Cambria"/>
          <w:b/>
          <w:bCs/>
        </w:rPr>
        <w:br/>
        <w:t xml:space="preserve">za pośrednictwem </w:t>
      </w:r>
      <w:proofErr w:type="spellStart"/>
      <w:r>
        <w:rPr>
          <w:rFonts w:ascii="Cambria" w:hAnsi="Cambria"/>
          <w:b/>
          <w:bCs/>
        </w:rPr>
        <w:t>fax-u</w:t>
      </w:r>
      <w:proofErr w:type="spellEnd"/>
      <w:r>
        <w:rPr>
          <w:rFonts w:ascii="Cambria" w:hAnsi="Cambria"/>
          <w:b/>
          <w:bCs/>
        </w:rPr>
        <w:t>.</w:t>
      </w: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sporządza informację zawierającą zgłoszone na zebraniu pytania </w:t>
      </w:r>
      <w:r>
        <w:rPr>
          <w:rFonts w:ascii="Cambria" w:hAnsi="Cambria"/>
        </w:rPr>
        <w:br/>
        <w:t xml:space="preserve">o wyjaśnienie treści specyfikacji warunków zamówienia oraz odpowiedzi na nie, bez wskazywania źródeł zapytań. Informację z zebrania udostępnia się na stronie internetowej. </w:t>
      </w: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644" w:hanging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Zmiana treści specyfikacji warunków zamówienia: </w:t>
      </w:r>
    </w:p>
    <w:p w:rsidR="00121DCF" w:rsidRPr="006E7E78" w:rsidRDefault="00121DCF" w:rsidP="009C2BAF">
      <w:pPr>
        <w:numPr>
          <w:ilvl w:val="0"/>
          <w:numId w:val="26"/>
        </w:numPr>
        <w:tabs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W uzasadnionych przypadkach Zamawiający może przed upływem terminu składania ofert zmienić treść specyfikacji warunków zamówienia. Dokonaną zmianę specyfikacji Zamawiający udostępniana na stronie internetowej,                                                tj.</w:t>
      </w:r>
      <w:r w:rsidR="0040396A">
        <w:rPr>
          <w:rFonts w:ascii="Cambria" w:hAnsi="Cambria"/>
        </w:rPr>
        <w:t xml:space="preserve"> </w:t>
      </w:r>
      <w:r w:rsidR="0040396A" w:rsidRPr="0040396A">
        <w:rPr>
          <w:rFonts w:ascii="Cambria" w:hAnsi="Cambria"/>
        </w:rPr>
        <w:t>http://www.pcpr.swidnica.pl/</w:t>
      </w:r>
      <w:r w:rsidR="00B655F6">
        <w:rPr>
          <w:rFonts w:ascii="Cambria" w:hAnsi="Cambria"/>
        </w:rPr>
        <w:t xml:space="preserve"> </w:t>
      </w:r>
      <w:r w:rsidR="00B655F6" w:rsidRPr="006E7E78">
        <w:rPr>
          <w:rFonts w:ascii="Cambria" w:hAnsi="Cambria"/>
        </w:rPr>
        <w:t>oraz na platformie:</w:t>
      </w:r>
    </w:p>
    <w:p w:rsidR="00B655F6" w:rsidRPr="006E7E78" w:rsidRDefault="00B655F6" w:rsidP="006E7E78">
      <w:pPr>
        <w:pStyle w:val="Akapitzlist"/>
        <w:spacing w:after="0" w:line="240" w:lineRule="auto"/>
        <w:ind w:left="927"/>
        <w:rPr>
          <w:rFonts w:ascii="Cambria" w:hAnsi="Cambria"/>
          <w:b/>
          <w:bCs/>
        </w:rPr>
      </w:pPr>
      <w:r w:rsidRPr="006E7E78">
        <w:rPr>
          <w:rFonts w:ascii="Cambria" w:hAnsi="Cambria"/>
          <w:b/>
          <w:bCs/>
        </w:rPr>
        <w:t xml:space="preserve">      </w:t>
      </w:r>
      <w:hyperlink r:id="rId25" w:history="1">
        <w:r w:rsidRPr="006E7E78">
          <w:rPr>
            <w:rStyle w:val="Hipercze"/>
            <w:rFonts w:ascii="Cambria" w:hAnsi="Cambria"/>
            <w:b/>
            <w:bCs/>
            <w:color w:val="auto"/>
          </w:rPr>
          <w:t>https://platformazakupowa.pl/pn/sp_swidnica/proceedings</w:t>
        </w:r>
      </w:hyperlink>
    </w:p>
    <w:p w:rsidR="00121DCF" w:rsidRDefault="00121DCF" w:rsidP="009C2BAF">
      <w:pPr>
        <w:numPr>
          <w:ilvl w:val="0"/>
          <w:numId w:val="26"/>
        </w:numPr>
        <w:tabs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Wszelkie modyfikacje, uzupełnienia i ustalenia oraz zmiany, w tym zmiany terminów, jak również pytania Wykonawców wraz z wyjaśnieniami stają się integralną częścią specyfikacji warunków zamówienia  i są wiążące dla wszystkich Wykonawców.</w:t>
      </w:r>
    </w:p>
    <w:p w:rsidR="00121DCF" w:rsidRDefault="00121DCF" w:rsidP="009C2BAF">
      <w:pPr>
        <w:numPr>
          <w:ilvl w:val="0"/>
          <w:numId w:val="26"/>
        </w:numPr>
        <w:tabs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zmiana treści specyfikacji warunków zamówienia prowadzi do zmiany treści ogłoszenia o zamówieniu, Zamawiający przekazuje Urzędowi Zamówień Publicznych ogłoszenie o zmianie ogłoszenia drogą elektroniczną zgodnie z formą                   określoną w przepisach wydanych na podstawie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. </w:t>
      </w:r>
    </w:p>
    <w:p w:rsidR="00121DCF" w:rsidRDefault="00121DCF" w:rsidP="009C2BAF">
      <w:pPr>
        <w:numPr>
          <w:ilvl w:val="0"/>
          <w:numId w:val="26"/>
        </w:numPr>
        <w:tabs>
          <w:tab w:val="left" w:pos="1134"/>
          <w:tab w:val="right" w:pos="9072"/>
        </w:tabs>
        <w:spacing w:after="0" w:line="24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niezwłocznie po przekazaniu ogłoszenia o zmianie ogłoszenia Urzędowi Zamówień Publicznych zamieszcza informację o w/w zmianach na stronie internetowej </w:t>
      </w:r>
      <w:r w:rsidR="0040396A" w:rsidRPr="0040396A">
        <w:rPr>
          <w:rFonts w:ascii="Cambria" w:hAnsi="Cambria"/>
        </w:rPr>
        <w:t>http://www.pcpr.swidnica.pl/</w:t>
      </w:r>
    </w:p>
    <w:p w:rsidR="00121DCF" w:rsidRDefault="00121DCF" w:rsidP="009C2BAF">
      <w:pPr>
        <w:numPr>
          <w:ilvl w:val="0"/>
          <w:numId w:val="24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644" w:hanging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Wyjaśnienia i wezwania w toku badania ofert: </w:t>
      </w:r>
    </w:p>
    <w:p w:rsidR="00121DCF" w:rsidRDefault="00121DCF" w:rsidP="009C2BAF">
      <w:pPr>
        <w:numPr>
          <w:ilvl w:val="0"/>
          <w:numId w:val="27"/>
        </w:numPr>
        <w:tabs>
          <w:tab w:val="left" w:pos="993"/>
          <w:tab w:val="left" w:pos="1050"/>
          <w:tab w:val="right" w:pos="1134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Jeżeli Wykonawca nie złożył oświadczenia, o którym mowa w art. 125 ust. 1,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zachodzą przesłanki unieważnienia postępowania.</w:t>
      </w:r>
    </w:p>
    <w:p w:rsidR="00121DCF" w:rsidRDefault="00121DCF" w:rsidP="009C2BAF">
      <w:pPr>
        <w:numPr>
          <w:ilvl w:val="0"/>
          <w:numId w:val="27"/>
        </w:numPr>
        <w:tabs>
          <w:tab w:val="left" w:pos="993"/>
          <w:tab w:val="left" w:pos="1050"/>
          <w:tab w:val="right" w:pos="1134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 </w:t>
      </w:r>
    </w:p>
    <w:p w:rsidR="00121DCF" w:rsidRDefault="00121DCF" w:rsidP="009C2BAF">
      <w:pPr>
        <w:numPr>
          <w:ilvl w:val="0"/>
          <w:numId w:val="27"/>
        </w:numPr>
        <w:tabs>
          <w:tab w:val="left" w:pos="993"/>
          <w:tab w:val="left" w:pos="1050"/>
          <w:tab w:val="right" w:pos="1134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Jeżeli jest to niezbędne do zapewnienia odpowiedniego przebiegu postępowania                      o udzielenie zamówienia, Zamawiający może na każdym etapie postępowania, wezwać Wykonawców do złożenia wszystkich, lub niektórych podmiotowych środków dowodowych, jeżeli wymagał ich złożenia w ogłoszeniu o zamówieniu lub dokumentach zamówienia, aktualnych na dzień ich złożenia.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Jeżeli zaoferowana cena lub koszt, lub ich istotne części składowe, wydają się rażąco niskie w stosunku do przedmiotu zamówienia, lub budzą wątpliwości Zamawiającego co do możliwości wykonania przedmiotu zamówienia zgodnie z wymaganiami określonymi w dokumentach zamówienia, lub wynikającymi z odrębnych przepisów, Zamawiający żąda od Wykonawcy wyjaśnień, w tym złożenia dowodów w zakresie wyliczenia ceny lub kosztu, lub ich istotnych części składowych, w szczególności                    w zakresie: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zarządzania procesem produkcji, świadczonych usług lub metody budowy;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wybranych rozwiązań technicznych, wyjątkowo korzystnych warunków dostaw, usług albo związanych z realizacją robót budowlanych;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oryginalności dostaw, usług lub robót budowlanych oferowanych przez Wykonawcę;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Style w:val="alb"/>
          <w:rFonts w:ascii="Cambria" w:hAnsi="Cambria"/>
        </w:rPr>
        <w:t xml:space="preserve"> </w:t>
      </w:r>
      <w:r>
        <w:rPr>
          <w:rFonts w:ascii="Cambria" w:hAnsi="Cambria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</w:t>
      </w:r>
      <w:hyperlink r:id="rId26" w:anchor="/document/16992095?cm=DOCUMENT" w:history="1">
        <w:r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>
        <w:rPr>
          <w:rFonts w:ascii="Cambria" w:hAnsi="Cambria"/>
        </w:rPr>
        <w:t xml:space="preserve">                       z dnia 10 października 2002 r. o minimalnym wynagrodzeniu za pracę (Dz. U.                   z 2020 r. poz. 2207 tj.) lub przepisów odrębnych właściwych dla spraw,                              z którymi związane jest realizowane zamówienie;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zgodności z prawem w rozumieniu przepisów o postępowaniu w sprawach dotyczących pomocy publicznej;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zgodności z przepisami z zakresu prawa pracy i zabezpieczenia społecznego, obowiązującymi w miejscu, w którym realizowane jest zamówienie;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zgodności z przepisami z zakresu ochrony środowiska;</w:t>
      </w:r>
    </w:p>
    <w:p w:rsidR="00121DCF" w:rsidRDefault="00121DCF" w:rsidP="009C2BAF">
      <w:pPr>
        <w:numPr>
          <w:ilvl w:val="2"/>
          <w:numId w:val="19"/>
        </w:numPr>
        <w:tabs>
          <w:tab w:val="left" w:pos="709"/>
          <w:tab w:val="right" w:pos="993"/>
          <w:tab w:val="left" w:pos="1050"/>
        </w:tabs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wypełniania obowiązków związanych z powierzeniem wykonania części zamówienia podwykonawcy.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hanging="361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W przypadku gdy cena całkowita oferty złożonej w terminie jest niższa o co najmniej 30% od:</w:t>
      </w:r>
    </w:p>
    <w:p w:rsidR="00121DCF" w:rsidRDefault="00121DCF" w:rsidP="009C2BAF">
      <w:pPr>
        <w:numPr>
          <w:ilvl w:val="0"/>
          <w:numId w:val="28"/>
        </w:numPr>
        <w:tabs>
          <w:tab w:val="left" w:pos="709"/>
          <w:tab w:val="right" w:pos="993"/>
          <w:tab w:val="left" w:pos="1050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wartości zamówienia powiększonej o należny podatek od towarów i usług, ustalonej przed wszczęciem postępowania, lub średniej arytmetycznej cen wszystkich złożonych ofert niepodlegających odrzuceniu na podstawie art. 226 ust. 1 </w:t>
      </w:r>
      <w:proofErr w:type="spellStart"/>
      <w:r>
        <w:rPr>
          <w:rFonts w:ascii="Cambria" w:eastAsia="Times New Roman" w:hAnsi="Cambria"/>
        </w:rPr>
        <w:t>pkt</w:t>
      </w:r>
      <w:proofErr w:type="spellEnd"/>
      <w:r>
        <w:rPr>
          <w:rFonts w:ascii="Cambria" w:eastAsia="Times New Roman" w:hAnsi="Cambria"/>
        </w:rPr>
        <w:t xml:space="preserve"> 1 i 10, Zamawiający zwraca się o udzielenie wyjaśnień, o których mowa w </w:t>
      </w:r>
      <w:proofErr w:type="spellStart"/>
      <w:r>
        <w:rPr>
          <w:rFonts w:ascii="Cambria" w:eastAsia="Times New Roman" w:hAnsi="Cambria"/>
        </w:rPr>
        <w:t>pkt</w:t>
      </w:r>
      <w:proofErr w:type="spellEnd"/>
      <w:r>
        <w:rPr>
          <w:rFonts w:ascii="Cambria" w:eastAsia="Times New Roman" w:hAnsi="Cambria"/>
        </w:rPr>
        <w:t xml:space="preserve"> 3, chyba że rozbieżność wynika z okoliczności oczywistych, które nie wymagają wyjaśnienia;</w:t>
      </w:r>
    </w:p>
    <w:p w:rsidR="00121DCF" w:rsidRDefault="00121DCF" w:rsidP="009C2BAF">
      <w:pPr>
        <w:numPr>
          <w:ilvl w:val="0"/>
          <w:numId w:val="28"/>
        </w:numPr>
        <w:tabs>
          <w:tab w:val="left" w:pos="709"/>
          <w:tab w:val="right" w:pos="993"/>
          <w:tab w:val="left" w:pos="1050"/>
        </w:tabs>
        <w:spacing w:after="0" w:line="240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Times New Roman" w:hAnsi="Cambria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</w:t>
      </w:r>
      <w:proofErr w:type="spellStart"/>
      <w:r>
        <w:rPr>
          <w:rFonts w:ascii="Cambria" w:eastAsia="Times New Roman" w:hAnsi="Cambria"/>
        </w:rPr>
        <w:t>pkt</w:t>
      </w:r>
      <w:proofErr w:type="spellEnd"/>
      <w:r>
        <w:rPr>
          <w:rFonts w:ascii="Cambria" w:eastAsia="Times New Roman" w:hAnsi="Cambria"/>
        </w:rPr>
        <w:t xml:space="preserve"> 3.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Obowiązek wykazania, że oferta nie zawiera rażąco niskiej ceny, spoczywa                            na Wykonawcy.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toku badania ofert Zamawiający może żądać od Wykonawców wyjaśnień dotyczących treści złożonych ofert na podstawie art. 223 ust. 1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223 ust. 2 pkt.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 Zamawiający poprawia w ofercie oczywiste omyłki rachunkowe, z uwzględnieniem konsekwencji rachunkowych dokonanych poprawek.</w:t>
      </w:r>
    </w:p>
    <w:p w:rsidR="00121DCF" w:rsidRDefault="00121DCF" w:rsidP="009C2BAF">
      <w:pPr>
        <w:numPr>
          <w:ilvl w:val="0"/>
          <w:numId w:val="27"/>
        </w:numPr>
        <w:tabs>
          <w:tab w:val="left" w:pos="709"/>
          <w:tab w:val="right" w:pos="993"/>
          <w:tab w:val="left" w:pos="1050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poprawia omyłki rachunkowe w obliczeniu ceny w następujący sposób:</w:t>
      </w:r>
    </w:p>
    <w:p w:rsidR="00121DCF" w:rsidRDefault="00121DCF" w:rsidP="009C2BAF">
      <w:pPr>
        <w:numPr>
          <w:ilvl w:val="0"/>
          <w:numId w:val="29"/>
        </w:numPr>
        <w:tabs>
          <w:tab w:val="left" w:pos="709"/>
          <w:tab w:val="left" w:pos="993"/>
          <w:tab w:val="left" w:pos="105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mnożenia cen jednostkowych i liczby jednostek miar:</w:t>
      </w:r>
    </w:p>
    <w:p w:rsidR="00121DCF" w:rsidRDefault="00121DCF" w:rsidP="009C2BAF">
      <w:pPr>
        <w:numPr>
          <w:ilvl w:val="0"/>
          <w:numId w:val="30"/>
        </w:numPr>
        <w:tabs>
          <w:tab w:val="left" w:pos="709"/>
          <w:tab w:val="left" w:pos="993"/>
          <w:tab w:val="left" w:pos="1050"/>
          <w:tab w:val="left" w:pos="1560"/>
          <w:tab w:val="right" w:pos="1701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  jeżeli obliczona cena nie odpowiada iloczynowi ceny jednostkowej oraz liczby jednostek miar, przyjmuje się, że prawidłowo podano liczbę jednostek miar oraz cenę jednostkową,</w:t>
      </w:r>
    </w:p>
    <w:p w:rsidR="00121DCF" w:rsidRDefault="00121DCF" w:rsidP="009C2BAF">
      <w:pPr>
        <w:numPr>
          <w:ilvl w:val="0"/>
          <w:numId w:val="30"/>
        </w:numPr>
        <w:tabs>
          <w:tab w:val="left" w:pos="709"/>
          <w:tab w:val="left" w:pos="993"/>
          <w:tab w:val="left" w:pos="1050"/>
          <w:tab w:val="left" w:pos="1560"/>
          <w:tab w:val="right" w:pos="1701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  jeżeli cenę jednostkową podano rozbieżnie słownie i liczbą, przyjmuje się,                 że prawidłowo podano liczbę jednostek miar i ten zapis ceny jednostkowej, który odpowiada dokonanemu obliczeniu ceny;</w:t>
      </w:r>
    </w:p>
    <w:p w:rsidR="00121DCF" w:rsidRDefault="00121DCF" w:rsidP="009C2BAF">
      <w:pPr>
        <w:numPr>
          <w:ilvl w:val="0"/>
          <w:numId w:val="29"/>
        </w:numPr>
        <w:tabs>
          <w:tab w:val="left" w:pos="709"/>
          <w:tab w:val="left" w:pos="993"/>
          <w:tab w:val="left" w:pos="1050"/>
          <w:tab w:val="right" w:pos="1418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sumowania cen za poszczególne części zamówienia:</w:t>
      </w:r>
    </w:p>
    <w:p w:rsidR="00121DCF" w:rsidRDefault="00121DCF" w:rsidP="009C2BAF">
      <w:pPr>
        <w:numPr>
          <w:ilvl w:val="0"/>
          <w:numId w:val="31"/>
        </w:numPr>
        <w:tabs>
          <w:tab w:val="left" w:pos="993"/>
          <w:tab w:val="left" w:pos="1050"/>
          <w:tab w:val="left" w:pos="1701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jeżeli obliczona cena nie odpowiada sumie cen za części zamówienia, przyjmuje się, że prawidłowo podano ceny za części zamówienia,</w:t>
      </w:r>
    </w:p>
    <w:p w:rsidR="00121DCF" w:rsidRDefault="00121DCF" w:rsidP="009C2BAF">
      <w:pPr>
        <w:numPr>
          <w:ilvl w:val="0"/>
          <w:numId w:val="31"/>
        </w:numPr>
        <w:tabs>
          <w:tab w:val="left" w:pos="993"/>
          <w:tab w:val="left" w:pos="1050"/>
          <w:tab w:val="left" w:pos="1701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jeżeli cenę za część zamówienia podano rozbieżnie słownie i liczbą, przyjmuje się, że prawidłowo podano ten zapis, który odpowiada dokonanemu obliczeniu ceny,</w:t>
      </w:r>
    </w:p>
    <w:p w:rsidR="00121DCF" w:rsidRDefault="00121DCF" w:rsidP="009C2BAF">
      <w:pPr>
        <w:numPr>
          <w:ilvl w:val="0"/>
          <w:numId w:val="31"/>
        </w:numPr>
        <w:tabs>
          <w:tab w:val="left" w:pos="993"/>
          <w:tab w:val="left" w:pos="1050"/>
          <w:tab w:val="left" w:pos="1701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jeżeli ani cena za część zamówienia podana liczbą, ani podana słownie                        nie odpowiadają obliczonej cenie, przyjmuje się, że prawidłowo podano ceny za część zamówienia wyrażone słownie;</w:t>
      </w:r>
    </w:p>
    <w:p w:rsidR="00121DCF" w:rsidRDefault="00121DCF" w:rsidP="009C2BAF">
      <w:pPr>
        <w:numPr>
          <w:ilvl w:val="0"/>
          <w:numId w:val="29"/>
        </w:numPr>
        <w:tabs>
          <w:tab w:val="left" w:pos="709"/>
          <w:tab w:val="left" w:pos="993"/>
          <w:tab w:val="left" w:pos="1050"/>
          <w:tab w:val="right" w:pos="1418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oferty z ceną określoną za cały przedmiot zamówienia albo jego część (cena ryczałtowa):</w:t>
      </w:r>
    </w:p>
    <w:p w:rsidR="00121DCF" w:rsidRDefault="00121DCF" w:rsidP="009C2BAF">
      <w:pPr>
        <w:numPr>
          <w:ilvl w:val="0"/>
          <w:numId w:val="32"/>
        </w:num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przyjmuje się, że prawidłowo podano cenę ryczałtową bez względu na sposób jej obliczenia,</w:t>
      </w:r>
    </w:p>
    <w:p w:rsidR="00121DCF" w:rsidRDefault="00121DCF" w:rsidP="009C2BAF">
      <w:pPr>
        <w:numPr>
          <w:ilvl w:val="0"/>
          <w:numId w:val="32"/>
        </w:num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jeżeli cena ryczałtowa podana liczbą nie odpowiada cenie ryczałtowej podanej słownie, przyjmuje się za prawidłową cenę ryczałtową podaną słownie,</w:t>
      </w:r>
    </w:p>
    <w:p w:rsidR="00121DCF" w:rsidRDefault="00121DCF" w:rsidP="009C2BAF">
      <w:pPr>
        <w:numPr>
          <w:ilvl w:val="0"/>
          <w:numId w:val="32"/>
        </w:num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</w:rPr>
        <w:t>jeżeli obliczona cena nie odpowiada sumie cen ryczałtowych, przyjmuje się,                że prawidłowo podano poszczególne ceny ryczałtowe.</w:t>
      </w:r>
    </w:p>
    <w:p w:rsidR="00121DCF" w:rsidRDefault="00121DCF" w:rsidP="00121DCF">
      <w:p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/>
        <w:jc w:val="both"/>
        <w:rPr>
          <w:rFonts w:ascii="Cambria" w:hAnsi="Cambria"/>
        </w:rPr>
      </w:pPr>
    </w:p>
    <w:p w:rsidR="006E7E78" w:rsidRDefault="006E7E78" w:rsidP="00121DCF">
      <w:p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/>
        <w:jc w:val="both"/>
        <w:rPr>
          <w:rFonts w:ascii="Cambria" w:hAnsi="Cambria"/>
        </w:rPr>
      </w:pPr>
    </w:p>
    <w:p w:rsidR="006E7E78" w:rsidRDefault="006E7E78" w:rsidP="00121DCF">
      <w:pPr>
        <w:tabs>
          <w:tab w:val="left" w:pos="993"/>
          <w:tab w:val="left" w:pos="1050"/>
          <w:tab w:val="left" w:pos="1701"/>
          <w:tab w:val="right" w:pos="9072"/>
        </w:tabs>
        <w:spacing w:after="0" w:line="240" w:lineRule="auto"/>
        <w:ind w:left="1701"/>
        <w:jc w:val="both"/>
        <w:rPr>
          <w:rFonts w:ascii="Cambria" w:hAnsi="Cambria"/>
        </w:rPr>
      </w:pPr>
    </w:p>
    <w:p w:rsidR="00121DCF" w:rsidRDefault="00121DCF" w:rsidP="00121DCF">
      <w:pPr>
        <w:tabs>
          <w:tab w:val="left" w:pos="709"/>
          <w:tab w:val="left" w:pos="1050"/>
          <w:tab w:val="left" w:pos="1276"/>
          <w:tab w:val="right" w:pos="1418"/>
        </w:tabs>
        <w:spacing w:after="0" w:line="240" w:lineRule="auto"/>
        <w:ind w:left="1345"/>
        <w:jc w:val="both"/>
        <w:rPr>
          <w:rFonts w:ascii="Cambria" w:hAnsi="Cambria"/>
        </w:rPr>
      </w:pPr>
    </w:p>
    <w:p w:rsidR="00121DCF" w:rsidRDefault="00D41313" w:rsidP="00121DCF">
      <w:pPr>
        <w:tabs>
          <w:tab w:val="left" w:pos="426"/>
          <w:tab w:val="left" w:pos="993"/>
          <w:tab w:val="left" w:pos="105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VII</w:t>
      </w:r>
      <w:r w:rsidR="00121DCF">
        <w:rPr>
          <w:rFonts w:ascii="Cambria" w:hAnsi="Cambria"/>
          <w:b/>
        </w:rPr>
        <w:t>. TERMIN    ZWIĄZANIA    OFERTĄ</w:t>
      </w: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b/>
        </w:rPr>
      </w:pPr>
    </w:p>
    <w:p w:rsidR="00121DCF" w:rsidRPr="006E7E78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 w:rsidRPr="006E7E78">
        <w:rPr>
          <w:rFonts w:ascii="Cambria" w:eastAsia="Times New Roman" w:hAnsi="Cambria"/>
        </w:rPr>
        <w:t xml:space="preserve">Wykonawca związany jest ofertą przez 30 dni (kalendarzowych) tj. od dnia, w którym upływa termin składania ofert do dnia </w:t>
      </w:r>
      <w:r w:rsidR="006E7E78" w:rsidRPr="006E7E78">
        <w:rPr>
          <w:rFonts w:ascii="Cambria" w:eastAsia="Times New Roman" w:hAnsi="Cambria"/>
        </w:rPr>
        <w:t>2</w:t>
      </w:r>
      <w:r w:rsidR="00E233F0">
        <w:rPr>
          <w:rFonts w:ascii="Cambria" w:eastAsia="Times New Roman" w:hAnsi="Cambria"/>
        </w:rPr>
        <w:t>5</w:t>
      </w:r>
      <w:r w:rsidR="006E7E78" w:rsidRPr="006E7E78">
        <w:rPr>
          <w:rFonts w:ascii="Cambria" w:eastAsia="Times New Roman" w:hAnsi="Cambria"/>
        </w:rPr>
        <w:t>.03.2021 r.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/>
        </w:rPr>
        <w:t>W przypadku gdy wybór najkorzystniejszej oferty nie nastąpi przed upływem terminu związania ofertą określonego w ust. 1 Zamawiający przed upływem terminu związania ofertą zwraca się jednokrotnie do Wykonawców o wyrażenie zgody na przedłużenie tego terminu o wskazywany przez niego okres, nie dłuższy niż 30 dni.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/>
        </w:rPr>
        <w:t>Przedłużenie terminu związania ofertą, o którym mowa w ust. 2, wymaga złożenia przez Wykonawcę pisemnego oświadczenia o wyrażeniu zgody na przedłużenie terminu związania ofertą.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Odmowa wyrażenia zgody, o której mowa w ust. 2 nie powoduje utraty wadium.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/>
        </w:rPr>
        <w:t xml:space="preserve">Jeżeli termin związania ofertą upłynął przed wyborem najkorzystniejszej oferty, Zamawiający zgodnie z art. 252 ust. 2 ustawy </w:t>
      </w:r>
      <w:proofErr w:type="spellStart"/>
      <w:r>
        <w:rPr>
          <w:rFonts w:ascii="Cambria" w:eastAsia="Times New Roman" w:hAnsi="Cambria"/>
        </w:rPr>
        <w:t>Pzp</w:t>
      </w:r>
      <w:proofErr w:type="spellEnd"/>
      <w:r>
        <w:rPr>
          <w:rFonts w:ascii="Cambria" w:eastAsia="Times New Roman" w:hAnsi="Cambria"/>
        </w:rPr>
        <w:t>. wzywa Wykonawcę, którego oferta otrzymała najwyższą ocenę, do wyrażenia, w wyznaczonym przez Zamawiającego terminie, pisemnej zgody na wybór jego oferty.</w:t>
      </w:r>
    </w:p>
    <w:p w:rsidR="00121DCF" w:rsidRDefault="00121DCF" w:rsidP="009C2BAF">
      <w:pPr>
        <w:numPr>
          <w:ilvl w:val="0"/>
          <w:numId w:val="33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/>
        </w:rPr>
        <w:t>W przypadku braku zgody, o której mowa w ust. 6, Zamawiający zwraca się o wyrażenie takiej zgody do kolejnego Wykonawcy, którego oferta została najwyżej oceniona, chyba że zachodzą przesłanki do unieważnienia postępowania.</w:t>
      </w:r>
    </w:p>
    <w:p w:rsidR="00121DCF" w:rsidRDefault="00121DCF" w:rsidP="00121DCF">
      <w:pPr>
        <w:tabs>
          <w:tab w:val="left" w:pos="426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121DCF" w:rsidRDefault="00D41313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VIII</w:t>
      </w:r>
      <w:r w:rsidR="00121DCF">
        <w:rPr>
          <w:rFonts w:ascii="Cambria" w:hAnsi="Cambria"/>
          <w:b/>
        </w:rPr>
        <w:t>. OPIS  SPOSOBU  PRZYGOTOWYWANIA  OFERTY:</w:t>
      </w:r>
      <w:r w:rsidR="00121DCF">
        <w:rPr>
          <w:rFonts w:ascii="Cambria" w:hAnsi="Cambria" w:cs="Open Sans"/>
        </w:rPr>
        <w:t xml:space="preserve"> 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hanging="28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złożyć tylko jedną ofertę. </w:t>
      </w: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dyspozycją art. 63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 w postępowaniu o udzielenie zamówienia               o wartości mniejszej niż progi unijne OFERTĘ, oświadczenie, o którym mowa w art. 125              ust. 1 (wzór stanowi załącznik nr 2 do SWZ), składa się, pod rygorem nieważności, w formie elektronicznej opatrzonej kwalifikowanym podpisem elektronicznym lub w postaci elektronicznej opatrzonej podpisem zaufanym lub podpisem osobistym.</w:t>
      </w: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 składa</w:t>
      </w:r>
      <w:r w:rsidRPr="00787782">
        <w:rPr>
          <w:rFonts w:ascii="Cambria" w:hAnsi="Cambria"/>
          <w:b/>
          <w:bCs/>
        </w:rPr>
        <w:t xml:space="preserve"> OF</w:t>
      </w:r>
      <w:r w:rsidR="00B96F4D" w:rsidRPr="00787782">
        <w:rPr>
          <w:rFonts w:ascii="Cambria" w:hAnsi="Cambria"/>
          <w:b/>
          <w:bCs/>
        </w:rPr>
        <w:t>E</w:t>
      </w:r>
      <w:r w:rsidRPr="00787782">
        <w:rPr>
          <w:rFonts w:ascii="Cambria" w:hAnsi="Cambria"/>
          <w:b/>
          <w:bCs/>
        </w:rPr>
        <w:t>RTĘ</w:t>
      </w:r>
      <w:r w:rsidRPr="00B96F4D"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  <w:b/>
          <w:bCs/>
        </w:rPr>
        <w:t>za  pośrednictwem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Platformy dostępnej pod adresem: </w:t>
      </w: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</w:p>
    <w:p w:rsidR="00121DCF" w:rsidRDefault="00A7456A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  <w:hyperlink r:id="rId27" w:history="1">
        <w:r w:rsidR="00C153A2" w:rsidRPr="009C24BF">
          <w:rPr>
            <w:rStyle w:val="Hipercze"/>
            <w:rFonts w:ascii="Cambria" w:hAnsi="Cambria"/>
            <w:b/>
            <w:bCs/>
          </w:rPr>
          <w:t>https://platformazakupowa.pl/pn/sp_swidnica/proceedings</w:t>
        </w:r>
      </w:hyperlink>
    </w:p>
    <w:p w:rsidR="00C153A2" w:rsidRDefault="00C153A2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mbria" w:hAnsi="Cambria"/>
          <w:b/>
          <w:bCs/>
        </w:rPr>
        <w:t xml:space="preserve">        w ZAKŁADCE DANEGO POSTĘPOWANIA</w:t>
      </w:r>
      <w:r>
        <w:rPr>
          <w:b/>
          <w:bCs/>
        </w:rPr>
        <w:t>.</w:t>
      </w: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Wykonawca sporządza OFERTĘ w języku polskim, </w:t>
      </w:r>
      <w:r>
        <w:rPr>
          <w:rFonts w:ascii="Cambria" w:hAnsi="Cambria"/>
        </w:rPr>
        <w:t xml:space="preserve">zgodnie z Rozporządzeniem Prezesa Rady Ministrów z dnia 30 grudnia 2020 r. </w:t>
      </w:r>
      <w:r>
        <w:rPr>
          <w:rFonts w:ascii="Cambria" w:eastAsia="Times New Roman" w:hAnsi="Cambria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Cambria" w:eastAsia="Times New Roman" w:hAnsi="Cambria"/>
        </w:rPr>
        <w:t xml:space="preserve"> 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2452 tj.)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</w:rPr>
        <w:t xml:space="preserve">pod rygorem nieważności - w postaci lub formie elektronicznej i podpisuje ofertę – OPATRUJE JĄ: 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u w:val="single"/>
        </w:rPr>
        <w:t>kwalifikowanym podpisem elektronicznym</w:t>
      </w:r>
      <w:r>
        <w:rPr>
          <w:rFonts w:ascii="Cambria" w:hAnsi="Cambria"/>
        </w:rPr>
        <w:t xml:space="preserve"> (</w:t>
      </w:r>
      <w:r>
        <w:rPr>
          <w:rFonts w:ascii="Cambria" w:hAnsi="Cambria" w:cs="Calibri"/>
        </w:rPr>
        <w:t xml:space="preserve">wystawionym przez dostawcę kwalifikowanej usługi zaufania, będącego podmiotem świadczącym usługi certyfikacyjne, spełniający wymogi bezpieczeństwa określone w ustawie </w:t>
      </w:r>
      <w:r>
        <w:rPr>
          <w:rFonts w:ascii="Cambria" w:hAnsi="Cambria" w:cs="Calibri"/>
          <w:lang/>
        </w:rPr>
        <w:t>z dnia 5 września 2016 r.</w:t>
      </w:r>
      <w:r>
        <w:rPr>
          <w:rFonts w:ascii="Cambria" w:hAnsi="Cambria" w:cs="Calibri"/>
        </w:rPr>
        <w:t xml:space="preserve">                             </w:t>
      </w:r>
      <w:r>
        <w:rPr>
          <w:rFonts w:ascii="Cambria" w:hAnsi="Cambria" w:cs="Calibri"/>
          <w:lang/>
        </w:rPr>
        <w:t xml:space="preserve"> </w:t>
      </w:r>
      <w:r>
        <w:rPr>
          <w:rFonts w:ascii="Cambria" w:hAnsi="Cambria" w:cs="Calibri"/>
          <w:i/>
          <w:iCs/>
          <w:lang/>
        </w:rPr>
        <w:t>o usługach zaufania oraz identyfikacji elektronicznej</w:t>
      </w:r>
      <w:r>
        <w:rPr>
          <w:rFonts w:ascii="Cambria" w:hAnsi="Cambria" w:cs="Calibri"/>
          <w:lang/>
        </w:rPr>
        <w:t xml:space="preserve"> </w:t>
      </w:r>
      <w:r>
        <w:rPr>
          <w:rFonts w:ascii="Cambria" w:hAnsi="Cambria" w:cs="Calibri"/>
        </w:rPr>
        <w:t>/</w:t>
      </w:r>
      <w:r>
        <w:rPr>
          <w:rFonts w:ascii="Cambria" w:hAnsi="Cambria" w:cs="Calibri"/>
          <w:lang/>
        </w:rPr>
        <w:t>Dz. U. z 20</w:t>
      </w:r>
      <w:r>
        <w:rPr>
          <w:rFonts w:ascii="Cambria" w:hAnsi="Cambria" w:cs="Calibri"/>
        </w:rPr>
        <w:t>20</w:t>
      </w:r>
      <w:r>
        <w:rPr>
          <w:rFonts w:ascii="Cambria" w:hAnsi="Cambria" w:cs="Calibri"/>
          <w:lang/>
        </w:rPr>
        <w:t xml:space="preserve"> r. poz. 1</w:t>
      </w:r>
      <w:r>
        <w:rPr>
          <w:rFonts w:ascii="Cambria" w:hAnsi="Cambria" w:cs="Calibri"/>
        </w:rPr>
        <w:t>173 tj. ze zm./</w:t>
      </w:r>
      <w:r>
        <w:rPr>
          <w:rFonts w:ascii="Cambria" w:hAnsi="Cambria" w:cs="Calibri"/>
          <w:lang/>
        </w:rPr>
        <w:t>)</w:t>
      </w:r>
      <w:r>
        <w:rPr>
          <w:rFonts w:ascii="Cambria" w:hAnsi="Cambria" w:cs="Calibri"/>
        </w:rPr>
        <w:t>;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- </w:t>
      </w:r>
      <w:r>
        <w:rPr>
          <w:rFonts w:ascii="Cambria" w:hAnsi="Cambria" w:cs="Calibri"/>
          <w:b/>
          <w:bCs/>
        </w:rPr>
        <w:t>LUB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u w:val="single"/>
        </w:rPr>
        <w:t>podpisem zaufanym</w:t>
      </w:r>
      <w:r>
        <w:rPr>
          <w:rFonts w:ascii="Cambria" w:hAnsi="Cambria" w:cs="Calibri"/>
        </w:rPr>
        <w:t xml:space="preserve"> (o którym mowa w art. 20 aa ustawy </w:t>
      </w:r>
      <w:r>
        <w:rPr>
          <w:rFonts w:ascii="Cambria" w:eastAsia="Times New Roman" w:hAnsi="Cambria"/>
        </w:rPr>
        <w:t xml:space="preserve">z dnia 17 lutego 2005 r.    o </w:t>
      </w:r>
      <w:r>
        <w:rPr>
          <w:rFonts w:ascii="Cambria" w:eastAsia="Times New Roman" w:hAnsi="Cambria"/>
          <w:i/>
          <w:iCs/>
        </w:rPr>
        <w:t xml:space="preserve">informatyzacji działalności podmiotów realizujących zadania publiczne </w:t>
      </w:r>
      <w:r>
        <w:rPr>
          <w:rFonts w:ascii="Cambria" w:eastAsia="Times New Roman" w:hAnsi="Cambria"/>
        </w:rPr>
        <w:t>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346 tj.)</w:t>
      </w:r>
      <w:r>
        <w:rPr>
          <w:rFonts w:ascii="Cambria" w:hAnsi="Cambria" w:cs="Calibri"/>
        </w:rPr>
        <w:t>;</w:t>
      </w:r>
    </w:p>
    <w:p w:rsidR="00121DCF" w:rsidRDefault="00121DCF" w:rsidP="00121DCF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eastAsia="Times New Roman" w:hAnsi="Cambria" w:cs="Times New Roman"/>
        </w:rPr>
      </w:pPr>
      <w:r>
        <w:rPr>
          <w:rFonts w:ascii="Cambria" w:hAnsi="Cambria" w:cs="Calibri"/>
        </w:rPr>
        <w:t xml:space="preserve">- </w:t>
      </w:r>
      <w:r>
        <w:rPr>
          <w:rFonts w:ascii="Cambria" w:hAnsi="Cambria" w:cs="Calibri"/>
          <w:b/>
          <w:bCs/>
        </w:rPr>
        <w:t>LUB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u w:val="single"/>
        </w:rPr>
        <w:t>podpisem osobistym</w:t>
      </w:r>
      <w:r>
        <w:rPr>
          <w:rFonts w:ascii="Cambria" w:hAnsi="Cambria" w:cs="Calibri"/>
        </w:rPr>
        <w:t xml:space="preserve"> (o którym mowa w art. 10 a ust. 3 ustawy </w:t>
      </w:r>
      <w:r>
        <w:rPr>
          <w:rFonts w:ascii="Cambria" w:eastAsia="Times New Roman" w:hAnsi="Cambria"/>
        </w:rPr>
        <w:t xml:space="preserve">z dnia 6 sierpnia 2010 r. o </w:t>
      </w:r>
      <w:r>
        <w:rPr>
          <w:rFonts w:ascii="Cambria" w:eastAsia="Times New Roman" w:hAnsi="Cambria"/>
          <w:i/>
          <w:iCs/>
        </w:rPr>
        <w:t xml:space="preserve">dowodach osobistych </w:t>
      </w:r>
      <w:r>
        <w:rPr>
          <w:rFonts w:ascii="Cambria" w:eastAsia="Times New Roman" w:hAnsi="Cambria"/>
        </w:rPr>
        <w:t>(</w:t>
      </w:r>
      <w:proofErr w:type="spellStart"/>
      <w:r>
        <w:rPr>
          <w:rFonts w:ascii="Cambria" w:eastAsia="Times New Roman" w:hAnsi="Cambria"/>
        </w:rPr>
        <w:t>Dz.U</w:t>
      </w:r>
      <w:proofErr w:type="spellEnd"/>
      <w:r>
        <w:rPr>
          <w:rFonts w:ascii="Cambria" w:eastAsia="Times New Roman" w:hAnsi="Cambria"/>
        </w:rPr>
        <w:t>. z 2020 r. poz. 332 tj. ze zm.).</w:t>
      </w: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eastAsia="Calibri" w:hAnsi="Cambria"/>
          <w:lang w:eastAsia="en-US"/>
        </w:rPr>
      </w:pPr>
      <w:r>
        <w:rPr>
          <w:rFonts w:ascii="Cambria" w:hAnsi="Cambria"/>
        </w:rPr>
        <w:lastRenderedPageBreak/>
        <w:t>Oferta winna być sporządzona zgodnie z wymogami niniejszej SWZ, z treścią zgodną                         z  formularzem ofertowym stanowiącym załącznik nr 1 do SWZ. Do oferty winny być załączone dokumenty, o których mowa w części V ust. 1 niniejszej SWZ.</w:t>
      </w:r>
    </w:p>
    <w:p w:rsidR="00121DCF" w:rsidRDefault="00121DCF" w:rsidP="009C2BA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dopuszcza możliwość złożenia oferty przez Wykonawcę w postaci katalogu lub katalogów elektronicznych, o których mowa w art. 93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., pod warunkiem dochowania wymogów określonych w ust. 4 i 5.</w:t>
      </w:r>
    </w:p>
    <w:p w:rsidR="00121DCF" w:rsidRDefault="00121DCF" w:rsidP="00121DCF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Złożenie oferty na nośniku danych (np. płyta CD, pamięć USB, inne) lub w innej formie (np. papierowej) niż przewidziane w niniejszej SWZ jest niedopuszczalne                       i spowoduje odrzucenie oferty zgodnie z art. 226 ust. 1 </w:t>
      </w:r>
      <w:proofErr w:type="spellStart"/>
      <w:r>
        <w:rPr>
          <w:rFonts w:ascii="Cambria" w:hAnsi="Cambria"/>
          <w:b/>
          <w:bCs/>
        </w:rPr>
        <w:t>pkt</w:t>
      </w:r>
      <w:proofErr w:type="spellEnd"/>
      <w:r>
        <w:rPr>
          <w:rFonts w:ascii="Cambria" w:hAnsi="Cambria"/>
          <w:b/>
          <w:bCs/>
        </w:rPr>
        <w:t xml:space="preserve"> 6 ustawy </w:t>
      </w:r>
      <w:proofErr w:type="spellStart"/>
      <w:r>
        <w:rPr>
          <w:rFonts w:ascii="Cambria" w:hAnsi="Cambria"/>
          <w:b/>
          <w:bCs/>
        </w:rPr>
        <w:t>Pzp</w:t>
      </w:r>
      <w:proofErr w:type="spellEnd"/>
      <w:r>
        <w:rPr>
          <w:rFonts w:ascii="Cambria" w:hAnsi="Cambria"/>
          <w:b/>
          <w:bCs/>
        </w:rPr>
        <w:t>.</w:t>
      </w:r>
    </w:p>
    <w:p w:rsidR="00580771" w:rsidRPr="00787782" w:rsidRDefault="003C3902" w:rsidP="00580771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 w:rsidRPr="00787782">
        <w:rPr>
          <w:rFonts w:ascii="Cambria" w:hAnsi="Cambria"/>
          <w:b/>
          <w:bCs/>
        </w:rPr>
        <w:t>Wytyczne techniczne</w:t>
      </w:r>
      <w:r w:rsidR="005E62D2" w:rsidRPr="00787782">
        <w:rPr>
          <w:rFonts w:ascii="Cambria" w:hAnsi="Cambria"/>
          <w:b/>
          <w:bCs/>
        </w:rPr>
        <w:t xml:space="preserve"> Platformy: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709" w:hanging="283"/>
        <w:jc w:val="both"/>
        <w:rPr>
          <w:rFonts w:asciiTheme="majorHAnsi" w:hAnsiTheme="majorHAnsi" w:cs="Calibri"/>
        </w:rPr>
      </w:pPr>
      <w:r w:rsidRPr="00787782">
        <w:rPr>
          <w:rFonts w:asciiTheme="majorHAnsi" w:hAnsiTheme="majorHAnsi" w:cs="Calibri"/>
        </w:rPr>
        <w:t>Zalecane jest stosowanie podpisu na ka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dym za</w:t>
      </w:r>
      <w:r w:rsidRPr="00787782">
        <w:rPr>
          <w:rFonts w:asciiTheme="majorHAnsi" w:hAnsiTheme="majorHAnsi" w:cs="MS-Gothic"/>
        </w:rPr>
        <w:t>łą</w:t>
      </w:r>
      <w:r w:rsidRPr="00787782">
        <w:rPr>
          <w:rFonts w:asciiTheme="majorHAnsi" w:hAnsiTheme="majorHAnsi" w:cs="Calibri"/>
        </w:rPr>
        <w:t>czonym pliku osobno.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709" w:hanging="283"/>
        <w:jc w:val="both"/>
        <w:rPr>
          <w:rFonts w:asciiTheme="majorHAnsi" w:hAnsiTheme="majorHAnsi" w:cs="Calibri"/>
        </w:rPr>
      </w:pPr>
      <w:r w:rsidRPr="00787782">
        <w:rPr>
          <w:rFonts w:asciiTheme="majorHAnsi" w:hAnsiTheme="majorHAnsi" w:cs="Calibri"/>
        </w:rPr>
        <w:t>Podpisy kwalifikowane wykorzystywane przez Wykonawców do podpisywania wszelkich</w:t>
      </w:r>
      <w:r w:rsidRPr="00787782">
        <w:rPr>
          <w:rFonts w:asciiTheme="majorHAnsi" w:hAnsiTheme="majorHAnsi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plików musz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spe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nia</w:t>
      </w:r>
      <w:r w:rsidRPr="00787782">
        <w:rPr>
          <w:rFonts w:asciiTheme="majorHAnsi" w:hAnsiTheme="majorHAnsi" w:cs="MS-Gothic"/>
        </w:rPr>
        <w:t xml:space="preserve">ć wymogi </w:t>
      </w:r>
      <w:r w:rsidRPr="00787782">
        <w:rPr>
          <w:rFonts w:asciiTheme="majorHAnsi" w:hAnsiTheme="majorHAnsi" w:cs="Calibri"/>
        </w:rPr>
        <w:t>Rozporz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dzenia Parlamentu Europejskiego                       i Rady w sprawie</w:t>
      </w:r>
      <w:r w:rsidRPr="00787782">
        <w:rPr>
          <w:rFonts w:asciiTheme="majorHAnsi" w:hAnsiTheme="majorHAnsi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identyfikacji elektronicznej i us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ug zaufania w odniesieniu do transakcji elektronicznych na</w:t>
      </w:r>
      <w:r w:rsidRPr="00787782">
        <w:rPr>
          <w:rFonts w:asciiTheme="majorHAnsi" w:hAnsiTheme="majorHAnsi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rynku wewn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trznym (</w:t>
      </w:r>
      <w:proofErr w:type="spellStart"/>
      <w:r w:rsidRPr="00787782">
        <w:rPr>
          <w:rFonts w:asciiTheme="majorHAnsi" w:hAnsiTheme="majorHAnsi" w:cs="Calibri"/>
        </w:rPr>
        <w:t>eIDAS</w:t>
      </w:r>
      <w:proofErr w:type="spellEnd"/>
      <w:r w:rsidRPr="00787782">
        <w:rPr>
          <w:rFonts w:asciiTheme="majorHAnsi" w:hAnsiTheme="majorHAnsi" w:cs="Calibri"/>
        </w:rPr>
        <w:t>) (UE) nr 910/2014 - od 1 lipca 2016 roku.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709" w:hanging="283"/>
        <w:jc w:val="both"/>
        <w:rPr>
          <w:rFonts w:asciiTheme="majorHAnsi" w:hAnsiTheme="majorHAnsi" w:cs="Calibri"/>
        </w:rPr>
      </w:pPr>
      <w:r w:rsidRPr="00787782">
        <w:rPr>
          <w:rFonts w:asciiTheme="majorHAnsi" w:hAnsiTheme="majorHAnsi" w:cs="Calibri"/>
        </w:rPr>
        <w:t xml:space="preserve">W przypadku wykorzystania formatu podpisu </w:t>
      </w:r>
      <w:proofErr w:type="spellStart"/>
      <w:r w:rsidRPr="00787782">
        <w:rPr>
          <w:rFonts w:asciiTheme="majorHAnsi" w:hAnsiTheme="majorHAnsi" w:cs="Calibri"/>
        </w:rPr>
        <w:t>XAdES</w:t>
      </w:r>
      <w:proofErr w:type="spellEnd"/>
      <w:r w:rsidRPr="00787782">
        <w:rPr>
          <w:rFonts w:asciiTheme="majorHAnsi" w:hAnsiTheme="majorHAnsi" w:cs="Calibri"/>
        </w:rPr>
        <w:t xml:space="preserve"> zewn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trzny.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wymaga do</w:t>
      </w:r>
      <w:r w:rsidRPr="00787782">
        <w:rPr>
          <w:rFonts w:asciiTheme="majorHAnsi" w:hAnsiTheme="majorHAnsi" w:cs="MS-Gothic"/>
        </w:rPr>
        <w:t>łą</w:t>
      </w:r>
      <w:r w:rsidRPr="00787782">
        <w:rPr>
          <w:rFonts w:asciiTheme="majorHAnsi" w:hAnsiTheme="majorHAnsi" w:cs="Calibri"/>
        </w:rPr>
        <w:t>czenia odpowiedniej ilo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 xml:space="preserve">ci plików tj. podpisywanych plików z danymi oraz plików podpisu w formacie </w:t>
      </w:r>
      <w:proofErr w:type="spellStart"/>
      <w:r w:rsidRPr="00787782">
        <w:rPr>
          <w:rFonts w:asciiTheme="majorHAnsi" w:hAnsiTheme="majorHAnsi" w:cs="Calibri"/>
        </w:rPr>
        <w:t>XAdES</w:t>
      </w:r>
      <w:proofErr w:type="spellEnd"/>
      <w:r w:rsidRPr="00787782">
        <w:rPr>
          <w:rFonts w:asciiTheme="majorHAnsi" w:hAnsiTheme="majorHAnsi" w:cs="Calibri"/>
        </w:rPr>
        <w:t>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-Bold"/>
          <w:b/>
          <w:bCs/>
        </w:rPr>
        <w:t>Formaty plików wykorzystywanych przez Wykonawców powinny by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-Bold"/>
          <w:b/>
          <w:bCs/>
        </w:rPr>
        <w:t xml:space="preserve">zgodne                       z </w:t>
      </w:r>
      <w:r w:rsidRPr="00787782">
        <w:rPr>
          <w:rFonts w:asciiTheme="majorHAnsi" w:hAnsiTheme="majorHAnsi" w:cs="Calibri"/>
        </w:rPr>
        <w:t>“OBWIESZCZENIEM PREZESA RADY MINISTRÓW z dnia 9 listopada 2017 r. w sprawie og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oszenia jednolitego tekstu rozporz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 xml:space="preserve">dzenia Rady Ministrów w sprawie Krajowych Ram </w:t>
      </w:r>
      <w:proofErr w:type="spellStart"/>
      <w:r w:rsidRPr="00787782">
        <w:rPr>
          <w:rFonts w:asciiTheme="majorHAnsi" w:hAnsiTheme="majorHAnsi" w:cs="Calibri"/>
        </w:rPr>
        <w:t>Interoperacyjno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</w:t>
      </w:r>
      <w:proofErr w:type="spellEnd"/>
      <w:r w:rsidRPr="00787782">
        <w:rPr>
          <w:rFonts w:asciiTheme="majorHAnsi" w:hAnsiTheme="majorHAnsi" w:cs="Calibri"/>
        </w:rPr>
        <w:t>, minimalnych wymaga</w:t>
      </w:r>
      <w:r w:rsidRPr="00787782">
        <w:rPr>
          <w:rFonts w:asciiTheme="majorHAnsi" w:hAnsiTheme="majorHAnsi" w:cs="MS-Gothic"/>
        </w:rPr>
        <w:t xml:space="preserve">ń </w:t>
      </w:r>
      <w:r w:rsidRPr="00787782">
        <w:rPr>
          <w:rFonts w:asciiTheme="majorHAnsi" w:hAnsiTheme="majorHAnsi" w:cs="Calibri"/>
        </w:rPr>
        <w:t>dla rejestrów publicznych i wymiany informacji w postaci elektronicznej oraz minimalnych wymaga</w:t>
      </w:r>
      <w:r w:rsidRPr="00787782">
        <w:rPr>
          <w:rFonts w:asciiTheme="majorHAnsi" w:hAnsiTheme="majorHAnsi" w:cs="MS-Gothic"/>
        </w:rPr>
        <w:t xml:space="preserve">ń </w:t>
      </w:r>
      <w:r w:rsidRPr="00787782">
        <w:rPr>
          <w:rFonts w:asciiTheme="majorHAnsi" w:hAnsiTheme="majorHAnsi" w:cs="Calibri"/>
        </w:rPr>
        <w:t>dla systemów teleinformatycznych”.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 xml:space="preserve">cy rekomenduje wykorzystanie formatów: </w:t>
      </w:r>
      <w:proofErr w:type="spellStart"/>
      <w:r w:rsidRPr="00787782">
        <w:rPr>
          <w:rFonts w:asciiTheme="majorHAnsi" w:hAnsiTheme="majorHAnsi" w:cs="Calibri"/>
        </w:rPr>
        <w:t>.pd</w:t>
      </w:r>
      <w:proofErr w:type="spellEnd"/>
      <w:r w:rsidRPr="00787782">
        <w:rPr>
          <w:rFonts w:asciiTheme="majorHAnsi" w:hAnsiTheme="majorHAnsi" w:cs="Calibri"/>
        </w:rPr>
        <w:t>f .</w:t>
      </w:r>
      <w:proofErr w:type="spellStart"/>
      <w:r w:rsidRPr="00787782">
        <w:rPr>
          <w:rFonts w:asciiTheme="majorHAnsi" w:hAnsiTheme="majorHAnsi" w:cs="Calibri"/>
        </w:rPr>
        <w:t>doc</w:t>
      </w:r>
      <w:proofErr w:type="spellEnd"/>
      <w:r w:rsidRPr="00787782">
        <w:rPr>
          <w:rFonts w:asciiTheme="majorHAnsi" w:hAnsiTheme="majorHAnsi" w:cs="Calibri"/>
        </w:rPr>
        <w:t xml:space="preserve"> .</w:t>
      </w:r>
      <w:proofErr w:type="spellStart"/>
      <w:r w:rsidRPr="00787782">
        <w:rPr>
          <w:rFonts w:asciiTheme="majorHAnsi" w:hAnsiTheme="majorHAnsi" w:cs="Calibri"/>
        </w:rPr>
        <w:t>xls</w:t>
      </w:r>
      <w:proofErr w:type="spellEnd"/>
      <w:r w:rsidRPr="00787782">
        <w:rPr>
          <w:rFonts w:asciiTheme="majorHAnsi" w:hAnsiTheme="majorHAnsi" w:cs="Calibri"/>
        </w:rPr>
        <w:t xml:space="preserve"> .jpg (.</w:t>
      </w:r>
      <w:proofErr w:type="spellStart"/>
      <w:r w:rsidRPr="00787782">
        <w:rPr>
          <w:rFonts w:asciiTheme="majorHAnsi" w:hAnsiTheme="majorHAnsi" w:cs="Calibri"/>
        </w:rPr>
        <w:t>jpeg</w:t>
      </w:r>
      <w:proofErr w:type="spellEnd"/>
      <w:r w:rsidRPr="00787782">
        <w:rPr>
          <w:rFonts w:asciiTheme="majorHAnsi" w:hAnsiTheme="majorHAnsi" w:cs="Calibri"/>
        </w:rPr>
        <w:t xml:space="preserve">) </w:t>
      </w:r>
      <w:r w:rsidRPr="00787782">
        <w:rPr>
          <w:rFonts w:asciiTheme="majorHAnsi" w:hAnsiTheme="majorHAnsi" w:cs="Calibri-Bold"/>
          <w:b/>
          <w:bCs/>
        </w:rPr>
        <w:t xml:space="preserve">ze szczególnym wskazaniem na </w:t>
      </w:r>
      <w:proofErr w:type="spellStart"/>
      <w:r w:rsidRPr="00787782">
        <w:rPr>
          <w:rFonts w:asciiTheme="majorHAnsi" w:hAnsiTheme="majorHAnsi" w:cs="Calibri-Bold"/>
          <w:b/>
          <w:bCs/>
        </w:rPr>
        <w:t>.pd</w:t>
      </w:r>
      <w:proofErr w:type="spellEnd"/>
      <w:r w:rsidRPr="00787782">
        <w:rPr>
          <w:rFonts w:asciiTheme="majorHAnsi" w:hAnsiTheme="majorHAnsi" w:cs="Calibri-Bold"/>
          <w:b/>
          <w:bCs/>
        </w:rPr>
        <w:t xml:space="preserve">f. </w:t>
      </w:r>
      <w:r w:rsidRPr="00787782">
        <w:rPr>
          <w:rFonts w:asciiTheme="majorHAnsi" w:hAnsiTheme="majorHAnsi" w:cs="Calibri"/>
        </w:rPr>
        <w:t>W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 xml:space="preserve">ród formatów powszechnych a </w:t>
      </w:r>
      <w:r w:rsidRPr="00787782">
        <w:rPr>
          <w:rFonts w:asciiTheme="majorHAnsi" w:hAnsiTheme="majorHAnsi" w:cs="Calibri-Bold"/>
          <w:b/>
          <w:bCs/>
        </w:rPr>
        <w:t>NIE wyst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-Bold"/>
          <w:b/>
          <w:bCs/>
        </w:rPr>
        <w:t>puj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-Bold"/>
          <w:b/>
          <w:bCs/>
        </w:rPr>
        <w:t xml:space="preserve">cych </w:t>
      </w:r>
      <w:r w:rsidRPr="00787782">
        <w:rPr>
          <w:rFonts w:asciiTheme="majorHAnsi" w:hAnsiTheme="majorHAnsi" w:cs="Calibri"/>
        </w:rPr>
        <w:t>w rozporz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dzeniu wyst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puj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: .</w:t>
      </w:r>
      <w:proofErr w:type="spellStart"/>
      <w:r w:rsidRPr="00787782">
        <w:rPr>
          <w:rFonts w:asciiTheme="majorHAnsi" w:hAnsiTheme="majorHAnsi" w:cs="Calibri"/>
        </w:rPr>
        <w:t>rar</w:t>
      </w:r>
      <w:proofErr w:type="spellEnd"/>
      <w:r w:rsidRPr="00787782">
        <w:rPr>
          <w:rFonts w:asciiTheme="majorHAnsi" w:hAnsiTheme="majorHAnsi" w:cs="Calibri"/>
        </w:rPr>
        <w:t xml:space="preserve"> .</w:t>
      </w:r>
      <w:proofErr w:type="spellStart"/>
      <w:r w:rsidRPr="00787782">
        <w:rPr>
          <w:rFonts w:asciiTheme="majorHAnsi" w:hAnsiTheme="majorHAnsi" w:cs="Calibri"/>
        </w:rPr>
        <w:t>gif.bmp</w:t>
      </w:r>
      <w:proofErr w:type="spellEnd"/>
      <w:r w:rsidRPr="00787782">
        <w:rPr>
          <w:rFonts w:asciiTheme="majorHAnsi" w:hAnsiTheme="majorHAnsi" w:cs="Calibri"/>
        </w:rPr>
        <w:t xml:space="preserve"> .</w:t>
      </w:r>
      <w:proofErr w:type="spellStart"/>
      <w:r w:rsidRPr="00787782">
        <w:rPr>
          <w:rFonts w:asciiTheme="majorHAnsi" w:hAnsiTheme="majorHAnsi" w:cs="Calibri"/>
        </w:rPr>
        <w:t>numbers</w:t>
      </w:r>
      <w:proofErr w:type="spellEnd"/>
      <w:r w:rsidRPr="00787782">
        <w:rPr>
          <w:rFonts w:asciiTheme="majorHAnsi" w:hAnsiTheme="majorHAnsi" w:cs="Calibri"/>
        </w:rPr>
        <w:t xml:space="preserve"> .</w:t>
      </w:r>
      <w:proofErr w:type="spellStart"/>
      <w:r w:rsidRPr="00787782">
        <w:rPr>
          <w:rFonts w:asciiTheme="majorHAnsi" w:hAnsiTheme="majorHAnsi" w:cs="Calibri"/>
        </w:rPr>
        <w:t>pages</w:t>
      </w:r>
      <w:proofErr w:type="spellEnd"/>
      <w:r w:rsidRPr="00787782">
        <w:rPr>
          <w:rFonts w:asciiTheme="majorHAnsi" w:hAnsiTheme="majorHAnsi" w:cs="Calibri"/>
        </w:rPr>
        <w:t xml:space="preserve">. </w:t>
      </w:r>
      <w:r w:rsidRPr="00787782">
        <w:rPr>
          <w:rFonts w:asciiTheme="majorHAnsi" w:hAnsiTheme="majorHAnsi" w:cs="Calibri-Bold"/>
          <w:b/>
          <w:bCs/>
        </w:rPr>
        <w:t>Dokumenty z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-Bold"/>
          <w:b/>
          <w:bCs/>
        </w:rPr>
        <w:t>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-Bold"/>
          <w:b/>
          <w:bCs/>
        </w:rPr>
        <w:t>one w takich plikach zostan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-Bold"/>
          <w:b/>
          <w:bCs/>
        </w:rPr>
        <w:t>uznane za z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-Bold"/>
          <w:b/>
          <w:bCs/>
        </w:rPr>
        <w:t>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-Bold"/>
          <w:b/>
          <w:bCs/>
        </w:rPr>
        <w:t>one nieskutecznie.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Ze wzgl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du na niskie ryzyko naruszenia integralno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 xml:space="preserve">ci pliku oraz 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atwiejsz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weryfikacj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podpisu,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zaleca, w miar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mo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liwo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ci, przekonwertowanie plików sk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cych si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na ofert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 xml:space="preserve">na format </w:t>
      </w:r>
      <w:proofErr w:type="spellStart"/>
      <w:r w:rsidRPr="00787782">
        <w:rPr>
          <w:rFonts w:asciiTheme="majorHAnsi" w:hAnsiTheme="majorHAnsi" w:cs="Calibri"/>
        </w:rPr>
        <w:t>.pd</w:t>
      </w:r>
      <w:proofErr w:type="spellEnd"/>
      <w:r w:rsidRPr="00787782">
        <w:rPr>
          <w:rFonts w:asciiTheme="majorHAnsi" w:hAnsiTheme="majorHAnsi" w:cs="Calibri"/>
        </w:rPr>
        <w:t xml:space="preserve">f i opatrzenie ich podpisem kwalifikowanym </w:t>
      </w:r>
      <w:proofErr w:type="spellStart"/>
      <w:r w:rsidRPr="00787782">
        <w:rPr>
          <w:rFonts w:asciiTheme="majorHAnsi" w:hAnsiTheme="majorHAnsi" w:cs="Calibri"/>
        </w:rPr>
        <w:t>PAdES</w:t>
      </w:r>
      <w:proofErr w:type="spellEnd"/>
      <w:r w:rsidRPr="00787782">
        <w:rPr>
          <w:rFonts w:asciiTheme="majorHAnsi" w:hAnsiTheme="majorHAnsi" w:cs="Calibri"/>
        </w:rPr>
        <w:t>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Pliki w innych formatach ni</w:t>
      </w:r>
      <w:r w:rsidRPr="00787782">
        <w:rPr>
          <w:rFonts w:asciiTheme="majorHAnsi" w:hAnsiTheme="majorHAnsi" w:cs="MS-Gothic"/>
        </w:rPr>
        <w:t xml:space="preserve">ż </w:t>
      </w:r>
      <w:r w:rsidRPr="00787782">
        <w:rPr>
          <w:rFonts w:asciiTheme="majorHAnsi" w:hAnsiTheme="majorHAnsi" w:cs="Calibri"/>
        </w:rPr>
        <w:t>PDF zaleca si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opatrzy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"/>
        </w:rPr>
        <w:t>zewn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 xml:space="preserve">trznym podpisem </w:t>
      </w:r>
      <w:proofErr w:type="spellStart"/>
      <w:r w:rsidRPr="00787782">
        <w:rPr>
          <w:rFonts w:asciiTheme="majorHAnsi" w:hAnsiTheme="majorHAnsi" w:cs="Calibri"/>
        </w:rPr>
        <w:t>XAdES</w:t>
      </w:r>
      <w:proofErr w:type="spellEnd"/>
      <w:r w:rsidRPr="00787782">
        <w:rPr>
          <w:rFonts w:asciiTheme="majorHAnsi" w:hAnsiTheme="majorHAnsi" w:cs="Calibri"/>
        </w:rPr>
        <w:t>. Wykonawca powinien pami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ta</w:t>
      </w:r>
      <w:r w:rsidRPr="00787782">
        <w:rPr>
          <w:rFonts w:asciiTheme="majorHAnsi" w:hAnsiTheme="majorHAnsi" w:cs="MS-Gothic"/>
        </w:rPr>
        <w:t>ć</w:t>
      </w:r>
      <w:r w:rsidRPr="00787782">
        <w:rPr>
          <w:rFonts w:asciiTheme="majorHAnsi" w:hAnsiTheme="majorHAnsi" w:cs="Calibri"/>
        </w:rPr>
        <w:t>, aby plik z podpisem przekazywa</w:t>
      </w:r>
      <w:r w:rsidRPr="00787782">
        <w:rPr>
          <w:rFonts w:asciiTheme="majorHAnsi" w:hAnsiTheme="majorHAnsi" w:cs="MS-Gothic"/>
        </w:rPr>
        <w:t>ć łą</w:t>
      </w:r>
      <w:r w:rsidRPr="00787782">
        <w:rPr>
          <w:rFonts w:asciiTheme="majorHAnsi" w:hAnsiTheme="majorHAnsi" w:cs="Calibri"/>
        </w:rPr>
        <w:t>cznie                                        z dokumentem podpisywanym.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zaleca aby w przypadku podpisywania pliku przez kilka osób, stosowa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"/>
        </w:rPr>
        <w:t>podpisy tego samego rodzaju. Podpisywanie ró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nymi rodzajami podpisów np. osobistym i kwalifikowanym mo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e doprowadzi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"/>
        </w:rPr>
        <w:t>do problemów w weryfikacji plików.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zaleca, aby Wykonawca z odpowiednim wyprzedzeniem przetestowa</w:t>
      </w:r>
      <w:r w:rsidRPr="00787782">
        <w:rPr>
          <w:rFonts w:asciiTheme="majorHAnsi" w:hAnsiTheme="majorHAnsi" w:cs="MS-Gothic"/>
        </w:rPr>
        <w:t xml:space="preserve">ł </w:t>
      </w:r>
      <w:r w:rsidRPr="00787782">
        <w:rPr>
          <w:rFonts w:asciiTheme="majorHAnsi" w:hAnsiTheme="majorHAnsi" w:cs="Calibri"/>
        </w:rPr>
        <w:t>mo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liwo</w:t>
      </w:r>
      <w:r w:rsidRPr="00787782">
        <w:rPr>
          <w:rFonts w:asciiTheme="majorHAnsi" w:hAnsiTheme="majorHAnsi" w:cs="MS-Gothic"/>
        </w:rPr>
        <w:t xml:space="preserve">ść </w:t>
      </w:r>
      <w:r w:rsidRPr="00787782">
        <w:rPr>
          <w:rFonts w:asciiTheme="majorHAnsi" w:hAnsiTheme="majorHAnsi" w:cs="Calibri"/>
        </w:rPr>
        <w:t>prawid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owego wykorzystania wybranej metody podpisania plików oferty.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W celu ewentualnej kompresji danych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rekomenduje wykorzystanie jednego z formatów: .zip , .7Z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993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zwraca uwag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na ograniczenia wielko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 plików podpisywanych profilem zaufanym, który wynosi max 10MB, oraz na ograniczenie wielko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 xml:space="preserve">ci plików podpisywanych w aplikacji </w:t>
      </w:r>
      <w:proofErr w:type="spellStart"/>
      <w:r w:rsidRPr="00787782">
        <w:rPr>
          <w:rFonts w:asciiTheme="majorHAnsi" w:hAnsiTheme="majorHAnsi" w:cs="Calibri"/>
        </w:rPr>
        <w:t>eDoApp</w:t>
      </w:r>
      <w:proofErr w:type="spellEnd"/>
      <w:r w:rsidRPr="00787782">
        <w:rPr>
          <w:rFonts w:asciiTheme="majorHAnsi" w:hAnsiTheme="majorHAnsi" w:cs="Calibri"/>
        </w:rPr>
        <w:t xml:space="preserve"> s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u</w:t>
      </w:r>
      <w:r w:rsidRPr="00787782">
        <w:rPr>
          <w:rFonts w:asciiTheme="majorHAnsi" w:hAnsiTheme="majorHAnsi" w:cs="MS-Gothic"/>
        </w:rPr>
        <w:t>żą</w:t>
      </w:r>
      <w:r w:rsidRPr="00787782">
        <w:rPr>
          <w:rFonts w:asciiTheme="majorHAnsi" w:hAnsiTheme="majorHAnsi" w:cs="Calibri"/>
        </w:rPr>
        <w:t>cej do sk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adania podpisu osobistego, który wynosi max 5MB.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Po wype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nieniu Formularza sk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adania oferty lub wniosku i do</w:t>
      </w:r>
      <w:r w:rsidRPr="00787782">
        <w:rPr>
          <w:rFonts w:asciiTheme="majorHAnsi" w:hAnsiTheme="majorHAnsi" w:cs="MS-Gothic"/>
        </w:rPr>
        <w:t>łą</w:t>
      </w:r>
      <w:r w:rsidRPr="00787782">
        <w:rPr>
          <w:rFonts w:asciiTheme="majorHAnsi" w:hAnsiTheme="majorHAnsi" w:cs="Calibri"/>
        </w:rPr>
        <w:t>czenia wszystkich</w:t>
      </w:r>
      <w:r w:rsidRPr="00787782">
        <w:rPr>
          <w:rFonts w:asciiTheme="majorHAnsi" w:hAnsiTheme="majorHAnsi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wymaganych za</w:t>
      </w:r>
      <w:r w:rsidRPr="00787782">
        <w:rPr>
          <w:rFonts w:asciiTheme="majorHAnsi" w:hAnsiTheme="majorHAnsi" w:cs="MS-Gothic"/>
        </w:rPr>
        <w:t>łą</w:t>
      </w:r>
      <w:r w:rsidRPr="00787782">
        <w:rPr>
          <w:rFonts w:asciiTheme="majorHAnsi" w:hAnsiTheme="majorHAnsi" w:cs="Calibri"/>
        </w:rPr>
        <w:t>czników nale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y klikn</w:t>
      </w:r>
      <w:r w:rsidRPr="00787782">
        <w:rPr>
          <w:rFonts w:asciiTheme="majorHAnsi" w:hAnsiTheme="majorHAnsi" w:cs="MS-Gothic"/>
        </w:rPr>
        <w:t xml:space="preserve">ąć </w:t>
      </w:r>
      <w:r w:rsidRPr="00787782">
        <w:rPr>
          <w:rFonts w:asciiTheme="majorHAnsi" w:hAnsiTheme="majorHAnsi" w:cs="Calibri"/>
        </w:rPr>
        <w:t>przycisk „Przejd</w:t>
      </w:r>
      <w:r w:rsidRPr="00787782">
        <w:rPr>
          <w:rFonts w:asciiTheme="majorHAnsi" w:hAnsiTheme="majorHAnsi" w:cs="MS-Gothic"/>
        </w:rPr>
        <w:t xml:space="preserve">ź </w:t>
      </w:r>
      <w:r w:rsidRPr="00787782">
        <w:rPr>
          <w:rFonts w:asciiTheme="majorHAnsi" w:hAnsiTheme="majorHAnsi" w:cs="Calibri"/>
        </w:rPr>
        <w:t>do podsumowania”.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Podczas podpisywania plików zaleca si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stosowanie algorytmu skrótu SHA2 zamiast SHA1.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left" w:pos="1050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t>Je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li wykonawca pakuje dokumenty np. w plik ZIP zalecamy wcze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niejsze podpisanie ka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dego ze skompresowanych plików.</w:t>
      </w:r>
    </w:p>
    <w:p w:rsidR="00580771" w:rsidRPr="00787782" w:rsidRDefault="00580771" w:rsidP="00580771">
      <w:pPr>
        <w:pStyle w:val="Akapitzlist"/>
        <w:numPr>
          <w:ilvl w:val="1"/>
          <w:numId w:val="24"/>
        </w:numPr>
        <w:tabs>
          <w:tab w:val="left" w:pos="426"/>
          <w:tab w:val="left" w:pos="851"/>
          <w:tab w:val="right" w:pos="907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/>
          <w:bCs/>
        </w:rPr>
      </w:pPr>
      <w:r w:rsidRPr="00787782">
        <w:rPr>
          <w:rFonts w:asciiTheme="majorHAnsi" w:hAnsiTheme="majorHAnsi" w:cs="Calibri"/>
        </w:rPr>
        <w:lastRenderedPageBreak/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zaleca aby nie wprowadza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"/>
        </w:rPr>
        <w:t>jakichkolwiek zmian w plikach po podpisaniu ich podpisem kwalifikowanym. Mo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e to skutkowa</w:t>
      </w:r>
      <w:r w:rsidRPr="00787782">
        <w:rPr>
          <w:rFonts w:asciiTheme="majorHAnsi" w:hAnsiTheme="majorHAnsi" w:cs="MS-Gothic"/>
        </w:rPr>
        <w:t xml:space="preserve">ć </w:t>
      </w:r>
      <w:r w:rsidRPr="00787782">
        <w:rPr>
          <w:rFonts w:asciiTheme="majorHAnsi" w:hAnsiTheme="majorHAnsi" w:cs="Calibri"/>
        </w:rPr>
        <w:t>naruszeniem integralno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 plików co równowa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ne b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dzie z konieczno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odrzucenia oferty w post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powaniu.</w:t>
      </w:r>
    </w:p>
    <w:p w:rsidR="00B43AC5" w:rsidRPr="00B43AC5" w:rsidRDefault="00121DCF" w:rsidP="00B43AC5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580771">
        <w:rPr>
          <w:rFonts w:ascii="Cambria" w:hAnsi="Cambria"/>
        </w:rPr>
        <w:t xml:space="preserve">W przypadku, gdy informacje zawarte w ofercie stanowią tajemnicę przedsiębiorstwa                       w rozumieniu przepisów ustawy z dnia 16 kwietnia 1993 r. o zwalczaniu nieuczciwej konkurencji (Dz. U. z 2020 r. poz. 1913 tj. ze zm.), Wykonawca, nie później niż w terminie składania ofert w postępowaniu, zastrzega, że nie mogą być one udostępniane oraz wykaże, iż zastrzeżone informacje stanowią tajemnicę przedsiębiorstwa. </w:t>
      </w:r>
    </w:p>
    <w:p w:rsidR="00B43AC5" w:rsidRDefault="00B43AC5" w:rsidP="00B43AC5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zgodnie z art. 18 ust.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 xml:space="preserve">nie może zastrzec informacji,  o których mowa w art. 222 ust. 5 ustawy </w:t>
      </w:r>
      <w:proofErr w:type="spellStart"/>
      <w:r>
        <w:rPr>
          <w:rFonts w:ascii="Cambria" w:hAnsi="Cambria"/>
          <w:b/>
          <w:bCs/>
        </w:rPr>
        <w:t>Pzp</w:t>
      </w:r>
      <w:proofErr w:type="spellEnd"/>
      <w:r>
        <w:rPr>
          <w:rFonts w:ascii="Cambria" w:hAnsi="Cambria"/>
        </w:rPr>
        <w:t xml:space="preserve">. </w:t>
      </w:r>
    </w:p>
    <w:p w:rsidR="00B43AC5" w:rsidRDefault="00B43AC5" w:rsidP="00B43AC5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Wykonawca  zastrzega, że informacje zawarte w ofercie nie mogą być udostępniane innym uczestnikom postępowania, informacje te </w:t>
      </w:r>
      <w:r>
        <w:rPr>
          <w:rFonts w:ascii="Cambria" w:hAnsi="Cambria"/>
          <w:b/>
        </w:rPr>
        <w:t>MUSZĄ być złożone w osobnym pliku                   z jednoczesnym, jednoznacznym oznaczeniem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jako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„Załącznik stanowiący tajemnicę przedsiębiorstwa”</w:t>
      </w:r>
      <w:r>
        <w:rPr>
          <w:rFonts w:ascii="Cambria" w:hAnsi="Cambria"/>
        </w:rPr>
        <w:t xml:space="preserve">. Do pliku pn. </w:t>
      </w:r>
      <w:r>
        <w:rPr>
          <w:rFonts w:ascii="Cambria" w:hAnsi="Cambria"/>
          <w:bCs/>
          <w:i/>
        </w:rPr>
        <w:t>„Załącznik stanowiący tajemnicę przedsiębiorstwa”</w:t>
      </w:r>
      <w:r>
        <w:rPr>
          <w:rFonts w:ascii="Cambria" w:hAnsi="Cambria"/>
          <w:bCs/>
          <w:iCs/>
        </w:rPr>
        <w:t xml:space="preserve"> Wykonawca ZOBOWIĄZANY jest dołączyć dodatkowy plik o statusie jawnego dokumentu pn.”UZASADNIENIE zastosowania tajemnicy przedsiębiorstwa”. N</w:t>
      </w:r>
      <w:r>
        <w:rPr>
          <w:rFonts w:ascii="Cambria" w:hAnsi="Cambria"/>
        </w:rPr>
        <w:t xml:space="preserve">astępnie Wykonawca oba pliki wraz z innymi plikami stanowiącymi jawną część oferty przesyła Zamawiającemu przez Platformę. </w:t>
      </w:r>
    </w:p>
    <w:p w:rsidR="00B43AC5" w:rsidRDefault="00B43AC5" w:rsidP="00B43AC5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Wykonawca przygotowując w/w uzasadnienie zobowiązany jest uwzględnić, że uzasadnienie może podlegać udostępnieniu zgodnie z zapisami art. 74 ust. 1 w związku                   z art. 72 ust. 1 </w:t>
      </w:r>
      <w:proofErr w:type="spellStart"/>
      <w:r>
        <w:rPr>
          <w:rFonts w:ascii="Cambria" w:hAnsi="Cambria"/>
          <w:bCs/>
          <w:iCs/>
        </w:rPr>
        <w:t>pkt</w:t>
      </w:r>
      <w:proofErr w:type="spellEnd"/>
      <w:r>
        <w:rPr>
          <w:rFonts w:ascii="Cambria" w:hAnsi="Cambria"/>
          <w:bCs/>
          <w:iCs/>
        </w:rPr>
        <w:t xml:space="preserve"> 6 ustawy </w:t>
      </w:r>
      <w:proofErr w:type="spellStart"/>
      <w:r>
        <w:rPr>
          <w:rFonts w:ascii="Cambria" w:hAnsi="Cambria"/>
          <w:bCs/>
          <w:iCs/>
        </w:rPr>
        <w:t>Pzp</w:t>
      </w:r>
      <w:proofErr w:type="spellEnd"/>
      <w:r>
        <w:rPr>
          <w:rFonts w:ascii="Cambria" w:hAnsi="Cambria"/>
          <w:bCs/>
          <w:iCs/>
        </w:rPr>
        <w:t xml:space="preserve">. W uzasadnieniu Wykonawca powinien podać KONKRETNE powody dokonania, zastosowania zastrzeżenia. Zgodnie z art. 11 ust. 2 ustawy o zwalczaniu nieuczciwej konkurencji </w:t>
      </w:r>
      <w:r>
        <w:rPr>
          <w:rFonts w:ascii="Cambria" w:hAnsi="Cambria"/>
          <w:i/>
          <w:iCs/>
        </w:rPr>
        <w:t>„Przez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poufności”.</w:t>
      </w:r>
    </w:p>
    <w:p w:rsidR="00B43AC5" w:rsidRDefault="00B43AC5" w:rsidP="00B43AC5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 xml:space="preserve">Zastrzeżenie przez Wykonawcę tajemnicy przedsiębiorstwa bez uzasadnienia, będzie traktowane przez Zamawiającego jako bezskuteczne za względu na zaniechanie przez Wykonawcę podjęcia niezbędnych działań w celu zachowania poufności objętych klauzulą informacji - zgodnie z postanowieniami </w:t>
      </w:r>
      <w:r>
        <w:rPr>
          <w:rFonts w:ascii="Cambria" w:hAnsi="Cambria"/>
        </w:rPr>
        <w:t xml:space="preserve">art. 18 ust.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  <w:iCs/>
        </w:rPr>
        <w:t xml:space="preserve"> </w:t>
      </w:r>
    </w:p>
    <w:p w:rsidR="00B43AC5" w:rsidRPr="00B43AC5" w:rsidRDefault="00B43AC5" w:rsidP="00B43AC5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Skutki niewłaściwego oznaczenia treści stanowiących tajemnicę przedsiębiorstwa                  – tj. niezgodnego z powyższym opisem SWZ ponosi wyłącznie Wykonawca. </w:t>
      </w:r>
    </w:p>
    <w:p w:rsidR="00121DCF" w:rsidRPr="00B43AC5" w:rsidRDefault="00121DCF" w:rsidP="00B43AC5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B43AC5">
        <w:rPr>
          <w:rFonts w:ascii="Cambria" w:hAnsi="Cambria"/>
          <w:color w:val="000000"/>
        </w:rPr>
        <w:t xml:space="preserve">Oferta wraz załącznikami musi być podpisana przez Wykonawcę lub osobę upoważnioną                do reprezentowania Wykonawcy. Zamawiający zaleca, aby ofertę podpisano zgodnie                    z zasadami reprezentacji wskazanymi we właściwym rejestrze. Jeżeli osoba/osoby podpisująca ofertę działa na podstawie pełnomocnictwa, to pełnomocnictwo to musi w swej treści jednoznacznie wskazywać uprawnienie do podpisania oferty lub oferty i umowy. Pełnomocnictwo to musi zostać dołączone do oferty w formie lub postaci elektronicznej,                  z dochowaniem wymogów określonych w ust. 9 </w:t>
      </w:r>
      <w:proofErr w:type="spellStart"/>
      <w:r w:rsidRPr="00B43AC5">
        <w:rPr>
          <w:rFonts w:ascii="Cambria" w:hAnsi="Cambria"/>
          <w:color w:val="000000"/>
        </w:rPr>
        <w:t>pkt</w:t>
      </w:r>
      <w:proofErr w:type="spellEnd"/>
      <w:r w:rsidRPr="00B43AC5">
        <w:rPr>
          <w:rFonts w:ascii="Cambria" w:hAnsi="Cambria"/>
          <w:color w:val="000000"/>
        </w:rPr>
        <w:t xml:space="preserve"> 2 części V</w:t>
      </w:r>
      <w:r w:rsidR="00334E1E" w:rsidRPr="00B43AC5">
        <w:rPr>
          <w:rFonts w:ascii="Cambria" w:hAnsi="Cambria"/>
          <w:color w:val="000000"/>
        </w:rPr>
        <w:t xml:space="preserve"> </w:t>
      </w:r>
      <w:r w:rsidRPr="00B43AC5">
        <w:rPr>
          <w:rFonts w:ascii="Cambria" w:hAnsi="Cambria"/>
          <w:color w:val="000000"/>
        </w:rPr>
        <w:t xml:space="preserve">SWZ. </w:t>
      </w:r>
      <w:r w:rsidRPr="00B43AC5">
        <w:rPr>
          <w:rFonts w:ascii="Cambria" w:hAnsi="Cambria"/>
          <w:b/>
          <w:bCs/>
          <w:color w:val="000000"/>
        </w:rPr>
        <w:t>Następnie przesłane wraz z plikami stanowiącymi ofertę.</w:t>
      </w:r>
    </w:p>
    <w:p w:rsidR="00121DCF" w:rsidRPr="00B43AC5" w:rsidRDefault="00121DCF" w:rsidP="00B43AC5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B43AC5">
        <w:rPr>
          <w:rFonts w:ascii="Cambria" w:hAnsi="Cambria"/>
        </w:rPr>
        <w:t xml:space="preserve">Oferta wraz z załącznikami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121DCF" w:rsidRPr="00531784" w:rsidRDefault="00121DCF" w:rsidP="00531784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531784">
        <w:rPr>
          <w:rFonts w:ascii="Cambria" w:hAnsi="Cambria"/>
        </w:rPr>
        <w:t xml:space="preserve">Złożenie więcej niż jednej oferty lub złożenie oferty zawierającej propozycje alternatywne spowoduje odrzucenie wszystkich ofert złożonych przez Wykonawcę. </w:t>
      </w:r>
    </w:p>
    <w:p w:rsidR="00121DCF" w:rsidRPr="00531784" w:rsidRDefault="00121DCF" w:rsidP="00531784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531784">
        <w:rPr>
          <w:rFonts w:ascii="Cambria" w:hAnsi="Cambria"/>
        </w:rPr>
        <w:t xml:space="preserve">Wykonawca ponosi wszelkie koszty związane z przygotowaniem i złożeniem oferty. </w:t>
      </w:r>
    </w:p>
    <w:p w:rsidR="00324300" w:rsidRPr="00531784" w:rsidRDefault="00121DCF" w:rsidP="00531784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color w:val="FF0000"/>
        </w:rPr>
      </w:pPr>
      <w:r w:rsidRPr="00531784">
        <w:rPr>
          <w:rFonts w:ascii="Cambria" w:hAnsi="Cambria"/>
        </w:rPr>
        <w:t>Korzystanie z Platformy Przetargowej przez Wykonawcę jest bezpłatne.</w:t>
      </w:r>
    </w:p>
    <w:p w:rsidR="006B77DD" w:rsidRPr="00787782" w:rsidRDefault="006B77DD" w:rsidP="00531784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 w:rsidRPr="00787782">
        <w:rPr>
          <w:rFonts w:asciiTheme="majorHAnsi" w:hAnsiTheme="majorHAnsi" w:cs="Calibri-Bold"/>
          <w:b/>
          <w:bCs/>
        </w:rPr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-Bold"/>
          <w:b/>
          <w:bCs/>
        </w:rPr>
        <w:t>cy nie ponosi odpowiedzialno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-Bold"/>
          <w:b/>
          <w:bCs/>
        </w:rPr>
        <w:t>ci za z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-Bold"/>
          <w:b/>
          <w:bCs/>
        </w:rPr>
        <w:t>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-Bold"/>
          <w:b/>
          <w:bCs/>
        </w:rPr>
        <w:t xml:space="preserve">enie oferty w sposób niezgodny </w:t>
      </w:r>
      <w:r w:rsidR="00531784" w:rsidRPr="00787782">
        <w:rPr>
          <w:rFonts w:asciiTheme="majorHAnsi" w:hAnsiTheme="majorHAnsi" w:cs="Calibri-Bold"/>
          <w:b/>
          <w:bCs/>
        </w:rPr>
        <w:t xml:space="preserve">                               </w:t>
      </w:r>
      <w:r w:rsidRPr="00787782">
        <w:rPr>
          <w:rFonts w:asciiTheme="majorHAnsi" w:hAnsiTheme="majorHAnsi" w:cs="Calibri-Bold"/>
          <w:b/>
          <w:bCs/>
        </w:rPr>
        <w:t>z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-Bold"/>
          <w:b/>
          <w:bCs/>
        </w:rPr>
        <w:t>Instrukcj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-Bold"/>
          <w:b/>
          <w:bCs/>
        </w:rPr>
        <w:t xml:space="preserve">korzystania z platformazakupowa.pl </w:t>
      </w:r>
      <w:r w:rsidRPr="00787782">
        <w:rPr>
          <w:rFonts w:asciiTheme="majorHAnsi" w:hAnsiTheme="majorHAnsi" w:cs="Calibri"/>
        </w:rPr>
        <w:t>, w szczególno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 za sytuacj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, gdy</w:t>
      </w:r>
      <w:r w:rsidR="00531784" w:rsidRPr="00787782">
        <w:rPr>
          <w:rFonts w:ascii="Cambria" w:hAnsi="Cambria"/>
          <w:b/>
          <w:bCs/>
        </w:rPr>
        <w:t xml:space="preserve"> </w:t>
      </w:r>
      <w:r w:rsidR="00531784" w:rsidRPr="00787782">
        <w:rPr>
          <w:rFonts w:asciiTheme="majorHAnsi" w:hAnsiTheme="majorHAnsi" w:cs="Calibri"/>
        </w:rPr>
        <w:t>Z</w:t>
      </w:r>
      <w:r w:rsidRPr="00787782">
        <w:rPr>
          <w:rFonts w:asciiTheme="majorHAnsi" w:hAnsiTheme="majorHAnsi" w:cs="Calibri"/>
        </w:rPr>
        <w:t>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cy zapozna si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z tre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oferty przed up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ywem terminu sk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adania ofert np.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lastRenderedPageBreak/>
        <w:t>z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o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enie oferty w zak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adce „Wy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lij wiadomo</w:t>
      </w:r>
      <w:r w:rsidRPr="00787782">
        <w:rPr>
          <w:rFonts w:asciiTheme="majorHAnsi" w:hAnsiTheme="majorHAnsi" w:cs="MS-Gothic"/>
        </w:rPr>
        <w:t xml:space="preserve">ść </w:t>
      </w:r>
      <w:r w:rsidRPr="00787782">
        <w:rPr>
          <w:rFonts w:asciiTheme="majorHAnsi" w:hAnsiTheme="majorHAnsi" w:cs="Calibri"/>
        </w:rPr>
        <w:t>do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cego”.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Taka oferta zostanie uznana przez 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cego za ofert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handlow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i nie b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dzie brana pod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uwag</w:t>
      </w:r>
      <w:r w:rsidRPr="00787782">
        <w:rPr>
          <w:rFonts w:asciiTheme="majorHAnsi" w:hAnsiTheme="majorHAnsi" w:cs="MS-Gothic"/>
        </w:rPr>
        <w:t xml:space="preserve">ę </w:t>
      </w:r>
      <w:r w:rsidR="00531784" w:rsidRPr="00787782">
        <w:rPr>
          <w:rFonts w:asciiTheme="majorHAnsi" w:hAnsiTheme="majorHAnsi" w:cs="MS-Gothic"/>
        </w:rPr>
        <w:t xml:space="preserve">                                           </w:t>
      </w:r>
      <w:r w:rsidRPr="00787782">
        <w:rPr>
          <w:rFonts w:asciiTheme="majorHAnsi" w:hAnsiTheme="majorHAnsi" w:cs="Calibri"/>
        </w:rPr>
        <w:t>w przedmiotowym post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powaniu poniewa</w:t>
      </w:r>
      <w:r w:rsidRPr="00787782">
        <w:rPr>
          <w:rFonts w:asciiTheme="majorHAnsi" w:hAnsiTheme="majorHAnsi" w:cs="MS-Gothic"/>
        </w:rPr>
        <w:t xml:space="preserve">ż </w:t>
      </w:r>
      <w:r w:rsidRPr="00787782">
        <w:rPr>
          <w:rFonts w:asciiTheme="majorHAnsi" w:hAnsiTheme="majorHAnsi" w:cs="Calibri"/>
        </w:rPr>
        <w:t>nie zosta</w:t>
      </w:r>
      <w:r w:rsidRPr="00787782">
        <w:rPr>
          <w:rFonts w:asciiTheme="majorHAnsi" w:hAnsiTheme="majorHAnsi" w:cs="MS-Gothic"/>
        </w:rPr>
        <w:t xml:space="preserve">ł </w:t>
      </w:r>
      <w:r w:rsidRPr="00787782">
        <w:rPr>
          <w:rFonts w:asciiTheme="majorHAnsi" w:hAnsiTheme="majorHAnsi" w:cs="Calibri"/>
        </w:rPr>
        <w:t>spe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niony obowi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>zek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 xml:space="preserve">narzucony </w:t>
      </w:r>
      <w:r w:rsidR="00531784" w:rsidRPr="00787782">
        <w:rPr>
          <w:rFonts w:asciiTheme="majorHAnsi" w:hAnsiTheme="majorHAnsi" w:cs="Calibri"/>
        </w:rPr>
        <w:t xml:space="preserve">                   </w:t>
      </w:r>
      <w:r w:rsidRPr="00787782">
        <w:rPr>
          <w:rFonts w:asciiTheme="majorHAnsi" w:hAnsiTheme="majorHAnsi" w:cs="Calibri"/>
        </w:rPr>
        <w:t xml:space="preserve">w art. 221 Ustawy </w:t>
      </w:r>
      <w:proofErr w:type="spellStart"/>
      <w:r w:rsidR="00531784" w:rsidRPr="00787782">
        <w:rPr>
          <w:rFonts w:asciiTheme="majorHAnsi" w:hAnsiTheme="majorHAnsi" w:cs="Calibri"/>
        </w:rPr>
        <w:t>Pzp</w:t>
      </w:r>
      <w:proofErr w:type="spellEnd"/>
      <w:r w:rsidR="00531784" w:rsidRPr="00787782">
        <w:rPr>
          <w:rFonts w:asciiTheme="majorHAnsi" w:hAnsiTheme="majorHAnsi" w:cs="Calibri"/>
        </w:rPr>
        <w:t>.</w:t>
      </w:r>
    </w:p>
    <w:p w:rsidR="006B77DD" w:rsidRPr="00787782" w:rsidRDefault="006B77DD" w:rsidP="00531784">
      <w:pPr>
        <w:numPr>
          <w:ilvl w:val="2"/>
          <w:numId w:val="34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 w:rsidRPr="00787782">
        <w:rPr>
          <w:rFonts w:asciiTheme="majorHAnsi" w:hAnsiTheme="majorHAnsi" w:cs="Calibri"/>
        </w:rPr>
        <w:t>Zamawiaj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 xml:space="preserve">cy informuje, 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e instrukcje korzystania z platformazakupowa.pl dotycz</w:t>
      </w:r>
      <w:r w:rsidRPr="00787782">
        <w:rPr>
          <w:rFonts w:asciiTheme="majorHAnsi" w:hAnsiTheme="majorHAnsi" w:cs="MS-Gothic"/>
        </w:rPr>
        <w:t>ą</w:t>
      </w:r>
      <w:r w:rsidRPr="00787782">
        <w:rPr>
          <w:rFonts w:asciiTheme="majorHAnsi" w:hAnsiTheme="majorHAnsi" w:cs="Calibri"/>
        </w:rPr>
        <w:t xml:space="preserve">ce </w:t>
      </w:r>
      <w:r w:rsidR="00531784" w:rsidRPr="00787782">
        <w:rPr>
          <w:rFonts w:asciiTheme="majorHAnsi" w:hAnsiTheme="majorHAnsi" w:cs="Calibri"/>
        </w:rPr>
        <w:t xml:space="preserve">                          </w:t>
      </w:r>
      <w:r w:rsidRPr="00787782">
        <w:rPr>
          <w:rFonts w:asciiTheme="majorHAnsi" w:hAnsiTheme="majorHAnsi" w:cs="Calibri"/>
        </w:rPr>
        <w:t>w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szczególno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 logowania, sk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adania wniosków o wyja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nienie tre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 xml:space="preserve">ci SWZ, </w:t>
      </w:r>
      <w:r w:rsidRPr="00787782">
        <w:rPr>
          <w:rFonts w:asciiTheme="majorHAnsi" w:hAnsiTheme="majorHAnsi" w:cs="Calibri"/>
          <w:b/>
          <w:bCs/>
        </w:rPr>
        <w:t>sk</w:t>
      </w:r>
      <w:r w:rsidRPr="00787782">
        <w:rPr>
          <w:rFonts w:asciiTheme="majorHAnsi" w:hAnsiTheme="majorHAnsi" w:cs="MS-Gothic"/>
          <w:b/>
          <w:bCs/>
        </w:rPr>
        <w:t>ł</w:t>
      </w:r>
      <w:r w:rsidRPr="00787782">
        <w:rPr>
          <w:rFonts w:asciiTheme="majorHAnsi" w:hAnsiTheme="majorHAnsi" w:cs="Calibri"/>
          <w:b/>
          <w:bCs/>
        </w:rPr>
        <w:t>adania ofert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>oraz innych czynno</w:t>
      </w:r>
      <w:r w:rsidRPr="00787782">
        <w:rPr>
          <w:rFonts w:asciiTheme="majorHAnsi" w:hAnsiTheme="majorHAnsi" w:cs="MS-Gothic"/>
        </w:rPr>
        <w:t>ś</w:t>
      </w:r>
      <w:r w:rsidRPr="00787782">
        <w:rPr>
          <w:rFonts w:asciiTheme="majorHAnsi" w:hAnsiTheme="majorHAnsi" w:cs="Calibri"/>
        </w:rPr>
        <w:t>ci podejmowanych w niniejszym post</w:t>
      </w:r>
      <w:r w:rsidRPr="00787782">
        <w:rPr>
          <w:rFonts w:asciiTheme="majorHAnsi" w:hAnsiTheme="majorHAnsi" w:cs="MS-Gothic"/>
        </w:rPr>
        <w:t>ę</w:t>
      </w:r>
      <w:r w:rsidRPr="00787782">
        <w:rPr>
          <w:rFonts w:asciiTheme="majorHAnsi" w:hAnsiTheme="majorHAnsi" w:cs="Calibri"/>
        </w:rPr>
        <w:t>powaniu przy u</w:t>
      </w:r>
      <w:r w:rsidRPr="00787782">
        <w:rPr>
          <w:rFonts w:asciiTheme="majorHAnsi" w:hAnsiTheme="majorHAnsi" w:cs="MS-Gothic"/>
        </w:rPr>
        <w:t>ż</w:t>
      </w:r>
      <w:r w:rsidRPr="00787782">
        <w:rPr>
          <w:rFonts w:asciiTheme="majorHAnsi" w:hAnsiTheme="majorHAnsi" w:cs="Calibri"/>
        </w:rPr>
        <w:t>yciu</w:t>
      </w:r>
      <w:r w:rsidR="00531784" w:rsidRPr="00787782">
        <w:rPr>
          <w:rFonts w:ascii="Cambria" w:hAnsi="Cambria"/>
          <w:b/>
          <w:bCs/>
        </w:rPr>
        <w:t xml:space="preserve"> </w:t>
      </w:r>
      <w:r w:rsidR="00531784" w:rsidRPr="00787782">
        <w:rPr>
          <w:rFonts w:asciiTheme="majorHAnsi" w:hAnsiTheme="majorHAnsi" w:cs="Calibri"/>
        </w:rPr>
        <w:t>Platformy</w:t>
      </w:r>
      <w:r w:rsidRPr="00787782">
        <w:rPr>
          <w:rFonts w:asciiTheme="majorHAnsi" w:hAnsiTheme="majorHAnsi" w:cs="Calibri"/>
        </w:rPr>
        <w:t xml:space="preserve"> znajduj</w:t>
      </w:r>
      <w:r w:rsidRPr="00787782">
        <w:rPr>
          <w:rFonts w:asciiTheme="majorHAnsi" w:hAnsiTheme="majorHAnsi" w:cs="MS-Gothic"/>
        </w:rPr>
        <w:t xml:space="preserve">ą </w:t>
      </w:r>
      <w:r w:rsidRPr="00787782">
        <w:rPr>
          <w:rFonts w:asciiTheme="majorHAnsi" w:hAnsiTheme="majorHAnsi" w:cs="Calibri"/>
        </w:rPr>
        <w:t>si</w:t>
      </w:r>
      <w:r w:rsidRPr="00787782">
        <w:rPr>
          <w:rFonts w:asciiTheme="majorHAnsi" w:hAnsiTheme="majorHAnsi" w:cs="MS-Gothic"/>
        </w:rPr>
        <w:t xml:space="preserve">ę </w:t>
      </w:r>
      <w:r w:rsidRPr="00787782">
        <w:rPr>
          <w:rFonts w:asciiTheme="majorHAnsi" w:hAnsiTheme="majorHAnsi" w:cs="Calibri"/>
        </w:rPr>
        <w:t>w zak</w:t>
      </w:r>
      <w:r w:rsidRPr="00787782">
        <w:rPr>
          <w:rFonts w:asciiTheme="majorHAnsi" w:hAnsiTheme="majorHAnsi" w:cs="MS-Gothic"/>
        </w:rPr>
        <w:t>ł</w:t>
      </w:r>
      <w:r w:rsidRPr="00787782">
        <w:rPr>
          <w:rFonts w:asciiTheme="majorHAnsi" w:hAnsiTheme="majorHAnsi" w:cs="Calibri"/>
        </w:rPr>
        <w:t>adce „Instrukcje dla Wykonawców" na stronie</w:t>
      </w:r>
      <w:r w:rsidR="00531784" w:rsidRPr="00787782">
        <w:rPr>
          <w:rFonts w:ascii="Cambria" w:hAnsi="Cambria"/>
          <w:b/>
          <w:bCs/>
        </w:rPr>
        <w:t xml:space="preserve"> </w:t>
      </w:r>
      <w:r w:rsidRPr="00787782">
        <w:rPr>
          <w:rFonts w:asciiTheme="majorHAnsi" w:hAnsiTheme="majorHAnsi" w:cs="Calibri"/>
        </w:rPr>
        <w:t xml:space="preserve">internetowej pod adresem: </w:t>
      </w:r>
      <w:hyperlink r:id="rId28" w:history="1">
        <w:r w:rsidR="00531784" w:rsidRPr="00787782">
          <w:rPr>
            <w:rStyle w:val="Hipercze"/>
            <w:rFonts w:asciiTheme="majorHAnsi" w:hAnsiTheme="majorHAnsi" w:cs="Calibri"/>
            <w:color w:val="auto"/>
          </w:rPr>
          <w:t>https://platformazakupowa.pl/strona/45-instrukcje</w:t>
        </w:r>
      </w:hyperlink>
    </w:p>
    <w:p w:rsidR="006B77DD" w:rsidRPr="00E233F0" w:rsidRDefault="006B77DD" w:rsidP="00531784">
      <w:pPr>
        <w:tabs>
          <w:tab w:val="left" w:pos="851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Pr="00E233F0" w:rsidRDefault="00D41313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 w:rsidRPr="00E233F0">
        <w:rPr>
          <w:rFonts w:ascii="Cambria" w:eastAsia="Cambria" w:hAnsi="Cambria" w:cs="Cambria"/>
          <w:b/>
          <w:color w:val="00000A"/>
          <w:u w:val="single"/>
        </w:rPr>
        <w:t>IX</w:t>
      </w:r>
      <w:r w:rsidR="00734F67" w:rsidRPr="00E233F0">
        <w:rPr>
          <w:rFonts w:ascii="Cambria" w:eastAsia="Cambria" w:hAnsi="Cambria" w:cs="Cambria"/>
          <w:b/>
          <w:color w:val="00000A"/>
          <w:u w:val="single"/>
        </w:rPr>
        <w:t>. WADIUM:</w:t>
      </w:r>
    </w:p>
    <w:p w:rsidR="00324300" w:rsidRPr="00E233F0" w:rsidRDefault="00324300">
      <w:pPr>
        <w:tabs>
          <w:tab w:val="left" w:pos="567"/>
          <w:tab w:val="left" w:pos="851"/>
        </w:tabs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tabs>
          <w:tab w:val="left" w:pos="720"/>
          <w:tab w:val="left" w:pos="1080"/>
        </w:tabs>
        <w:suppressAutoHyphens/>
        <w:spacing w:after="0" w:line="240" w:lineRule="auto"/>
        <w:ind w:left="720" w:hanging="690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Zamawiający nie wymaga wniesienia wadium.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X. MIEJSCE ORAZ TERMIN,  SKŁADANIA   I   OTWARCIA  OFERT:</w:t>
      </w:r>
    </w:p>
    <w:p w:rsidR="00121DCF" w:rsidRDefault="00121DCF" w:rsidP="00121DC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ind w:firstLine="426"/>
        <w:jc w:val="both"/>
        <w:rPr>
          <w:rFonts w:ascii="Cambria" w:hAnsi="Cambria"/>
        </w:rPr>
      </w:pPr>
    </w:p>
    <w:p w:rsidR="00121DCF" w:rsidRDefault="00121DCF" w:rsidP="009C2BAF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/>
          <w:color w:val="FF0000"/>
        </w:rPr>
      </w:pPr>
      <w:bookmarkStart w:id="1" w:name="_Hlk535322902"/>
      <w:bookmarkStart w:id="2" w:name="_Hlk529433850"/>
      <w:r>
        <w:rPr>
          <w:rFonts w:ascii="Cambria" w:hAnsi="Cambria"/>
          <w:b/>
          <w:bCs/>
        </w:rPr>
        <w:t>Wykonawca składa OFERTĘ  WYŁĄCZNIE za pośrednictwem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Platformy dostępnej pod adresem: </w:t>
      </w: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</w:p>
    <w:p w:rsidR="00121DCF" w:rsidRDefault="00A7456A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  <w:hyperlink r:id="rId29" w:history="1">
        <w:r w:rsidR="00276FF3" w:rsidRPr="009C24BF">
          <w:rPr>
            <w:rStyle w:val="Hipercze"/>
            <w:rFonts w:ascii="Cambria" w:hAnsi="Cambria"/>
            <w:b/>
            <w:bCs/>
          </w:rPr>
          <w:t>https://platformazakupowa.pl/pn/sp_swidnica/proceedings</w:t>
        </w:r>
      </w:hyperlink>
    </w:p>
    <w:p w:rsidR="00276FF3" w:rsidRDefault="00276FF3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mbria" w:hAnsi="Cambria"/>
          <w:b/>
          <w:bCs/>
        </w:rPr>
        <w:t xml:space="preserve">          w ZAKŁADCE DANEGO POSTĘPOWANIA</w:t>
      </w:r>
      <w:r>
        <w:rPr>
          <w:b/>
          <w:bCs/>
        </w:rPr>
        <w:t>.</w:t>
      </w:r>
    </w:p>
    <w:p w:rsidR="00121DCF" w:rsidRDefault="00121DCF" w:rsidP="00121DCF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  <w:bCs/>
        </w:rPr>
      </w:pPr>
    </w:p>
    <w:bookmarkEnd w:id="1"/>
    <w:p w:rsidR="00637D02" w:rsidRPr="007D2A78" w:rsidRDefault="00121DCF" w:rsidP="007D2A78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/>
          <w:sz w:val="26"/>
          <w:szCs w:val="26"/>
        </w:rPr>
      </w:pPr>
      <w:r w:rsidRPr="007D2A78">
        <w:rPr>
          <w:rFonts w:ascii="Cambria" w:hAnsi="Cambria"/>
          <w:b/>
          <w:sz w:val="26"/>
          <w:szCs w:val="26"/>
        </w:rPr>
        <w:t xml:space="preserve">Ofertę należy złożyć, w terminie do dnia </w:t>
      </w:r>
      <w:r w:rsidR="00787782" w:rsidRPr="007D2A78">
        <w:rPr>
          <w:rFonts w:ascii="Cambria" w:hAnsi="Cambria"/>
          <w:b/>
          <w:sz w:val="26"/>
          <w:szCs w:val="26"/>
        </w:rPr>
        <w:t>2</w:t>
      </w:r>
      <w:r w:rsidR="008D64C1" w:rsidRPr="007D2A78">
        <w:rPr>
          <w:rFonts w:ascii="Cambria" w:hAnsi="Cambria"/>
          <w:b/>
          <w:sz w:val="26"/>
          <w:szCs w:val="26"/>
        </w:rPr>
        <w:t>3</w:t>
      </w:r>
      <w:r w:rsidRPr="007D2A78">
        <w:rPr>
          <w:rFonts w:ascii="Cambria" w:hAnsi="Cambria"/>
          <w:b/>
          <w:sz w:val="26"/>
          <w:szCs w:val="26"/>
        </w:rPr>
        <w:t xml:space="preserve"> lutego 2021 roku</w:t>
      </w:r>
      <w:r w:rsidR="007D2A78" w:rsidRPr="007D2A78">
        <w:rPr>
          <w:rFonts w:ascii="Cambria" w:hAnsi="Cambria"/>
          <w:b/>
          <w:sz w:val="26"/>
          <w:szCs w:val="26"/>
        </w:rPr>
        <w:t xml:space="preserve"> </w:t>
      </w:r>
      <w:r w:rsidR="007D2A78">
        <w:rPr>
          <w:rFonts w:ascii="Cambria" w:hAnsi="Cambria"/>
          <w:b/>
          <w:sz w:val="26"/>
          <w:szCs w:val="26"/>
        </w:rPr>
        <w:t xml:space="preserve">                   </w:t>
      </w:r>
      <w:r w:rsidR="007D2A78" w:rsidRPr="007D2A78">
        <w:rPr>
          <w:rFonts w:ascii="Cambria" w:hAnsi="Cambria"/>
          <w:b/>
          <w:sz w:val="26"/>
          <w:szCs w:val="26"/>
        </w:rPr>
        <w:t>do godz. 23</w:t>
      </w:r>
      <w:r w:rsidR="007D2A78" w:rsidRPr="007D2A78">
        <w:rPr>
          <w:rFonts w:ascii="Cambria" w:hAnsi="Cambria"/>
          <w:b/>
          <w:bCs/>
        </w:rPr>
        <w:t>:59</w:t>
      </w:r>
      <w:r w:rsidR="00787782" w:rsidRPr="007D2A78">
        <w:rPr>
          <w:rFonts w:ascii="Cambria" w:hAnsi="Cambria"/>
          <w:b/>
          <w:sz w:val="26"/>
          <w:szCs w:val="26"/>
        </w:rPr>
        <w:t>.</w:t>
      </w:r>
    </w:p>
    <w:p w:rsidR="00121DCF" w:rsidRDefault="00121DCF" w:rsidP="009C2BAF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Oferta złożona po upływie terminu, o którym mowa wyżej, zostanie zwrócona Wykonawcy. </w:t>
      </w:r>
      <w:r>
        <w:rPr>
          <w:rFonts w:ascii="Cambria" w:hAnsi="Cambria"/>
          <w:b/>
          <w:bCs/>
        </w:rPr>
        <w:t>Uwaga! O terminie złożenia oferty decyduje czas ostatecznego wysłania oferty a nie czas rozpoczęcia jej wprowadzenia.</w:t>
      </w:r>
    </w:p>
    <w:p w:rsidR="00B96F4D" w:rsidRPr="00787782" w:rsidRDefault="00121DCF" w:rsidP="0041510F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Cs/>
        </w:rPr>
      </w:pPr>
      <w:r w:rsidRPr="00E922F8">
        <w:rPr>
          <w:rFonts w:ascii="Cambria" w:hAnsi="Cambria"/>
          <w:bCs/>
        </w:rPr>
        <w:t xml:space="preserve">Otwarcie ofert nastąpi w dniu </w:t>
      </w:r>
      <w:r w:rsidR="00787782">
        <w:rPr>
          <w:rFonts w:ascii="Cambria" w:hAnsi="Cambria"/>
          <w:bCs/>
        </w:rPr>
        <w:t>2</w:t>
      </w:r>
      <w:r w:rsidR="008D64C1">
        <w:rPr>
          <w:rFonts w:ascii="Cambria" w:hAnsi="Cambria"/>
          <w:bCs/>
        </w:rPr>
        <w:t>4</w:t>
      </w:r>
      <w:r w:rsidRPr="00E922F8">
        <w:rPr>
          <w:rFonts w:ascii="Cambria" w:hAnsi="Cambria"/>
          <w:bCs/>
        </w:rPr>
        <w:t xml:space="preserve"> lutego 2021 roku o  godz. </w:t>
      </w:r>
      <w:r w:rsidR="00787782">
        <w:rPr>
          <w:rFonts w:ascii="Cambria" w:hAnsi="Cambria"/>
          <w:bCs/>
        </w:rPr>
        <w:t>09</w:t>
      </w:r>
      <w:r w:rsidRPr="00E922F8">
        <w:rPr>
          <w:rFonts w:ascii="Cambria" w:hAnsi="Cambria"/>
          <w:bCs/>
        </w:rPr>
        <w:t>:</w:t>
      </w:r>
      <w:r w:rsidR="00787782">
        <w:rPr>
          <w:rFonts w:ascii="Cambria" w:hAnsi="Cambria"/>
          <w:bCs/>
        </w:rPr>
        <w:t>00</w:t>
      </w:r>
      <w:r w:rsidRPr="00E922F8">
        <w:rPr>
          <w:rFonts w:ascii="Cambria" w:hAnsi="Cambria"/>
          <w:bCs/>
        </w:rPr>
        <w:t xml:space="preserve"> w</w:t>
      </w:r>
      <w:r w:rsidRPr="00B96F4D">
        <w:rPr>
          <w:rFonts w:ascii="Cambria" w:hAnsi="Cambria"/>
          <w:bCs/>
        </w:rPr>
        <w:t xml:space="preserve"> </w:t>
      </w:r>
      <w:bookmarkEnd w:id="2"/>
      <w:r w:rsidR="00787782" w:rsidRPr="00787782">
        <w:rPr>
          <w:rFonts w:ascii="Cambria" w:hAnsi="Cambria"/>
          <w:bCs/>
        </w:rPr>
        <w:t>s</w:t>
      </w:r>
      <w:r w:rsidR="00B96F4D" w:rsidRPr="00787782">
        <w:rPr>
          <w:rFonts w:ascii="Cambria" w:hAnsi="Cambria"/>
          <w:bCs/>
        </w:rPr>
        <w:t>iedzibie Zamawiającego</w:t>
      </w:r>
      <w:r w:rsidR="0041510F" w:rsidRPr="00787782">
        <w:rPr>
          <w:rFonts w:ascii="Cambria" w:hAnsi="Cambria"/>
          <w:bCs/>
        </w:rPr>
        <w:t xml:space="preserve"> </w:t>
      </w:r>
      <w:r w:rsidR="0041510F" w:rsidRPr="00787782">
        <w:rPr>
          <w:rFonts w:ascii="Cambria" w:eastAsia="Cambria" w:hAnsi="Cambria" w:cs="Cambria"/>
          <w:shd w:val="clear" w:color="auto" w:fill="FFFFFF"/>
        </w:rPr>
        <w:t xml:space="preserve">przy ul. Wałbrzyskiej 15 w Świdnicy, pokój nr </w:t>
      </w:r>
      <w:r w:rsidR="009F5060" w:rsidRPr="00787782">
        <w:rPr>
          <w:rFonts w:ascii="Cambria" w:eastAsia="Cambria" w:hAnsi="Cambria" w:cs="Cambria"/>
          <w:shd w:val="clear" w:color="auto" w:fill="FFFFFF"/>
        </w:rPr>
        <w:t>36.</w:t>
      </w:r>
    </w:p>
    <w:p w:rsidR="00121DCF" w:rsidRDefault="00121DCF" w:rsidP="004B4D32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Cs/>
        </w:rPr>
      </w:pPr>
      <w:r w:rsidRPr="00276FF3">
        <w:rPr>
          <w:rFonts w:ascii="Cambria" w:hAnsi="Cambria"/>
          <w:bCs/>
        </w:rPr>
        <w:t>Otwarcie ofert następuje poprzez użycie Platformy</w:t>
      </w:r>
      <w:r w:rsidR="004B4D32" w:rsidRPr="00276FF3">
        <w:rPr>
          <w:rFonts w:ascii="Cambria" w:hAnsi="Cambria"/>
          <w:bCs/>
        </w:rPr>
        <w:t>. S</w:t>
      </w:r>
      <w:r w:rsidRPr="00276FF3">
        <w:rPr>
          <w:rFonts w:ascii="Cambria" w:hAnsi="Cambria"/>
          <w:bCs/>
        </w:rPr>
        <w:t>zyfrowani</w:t>
      </w:r>
      <w:r w:rsidR="004B4D32" w:rsidRPr="00276FF3">
        <w:rPr>
          <w:rFonts w:ascii="Cambria" w:hAnsi="Cambria"/>
          <w:bCs/>
        </w:rPr>
        <w:t>e</w:t>
      </w:r>
      <w:r w:rsidRPr="00276FF3">
        <w:rPr>
          <w:rFonts w:ascii="Cambria" w:hAnsi="Cambria"/>
          <w:bCs/>
        </w:rPr>
        <w:t xml:space="preserve"> ofert</w:t>
      </w:r>
      <w:r w:rsidR="00276FF3">
        <w:rPr>
          <w:rFonts w:ascii="Cambria" w:hAnsi="Cambria"/>
          <w:bCs/>
        </w:rPr>
        <w:t xml:space="preserve"> </w:t>
      </w:r>
      <w:r w:rsidRPr="00276FF3">
        <w:rPr>
          <w:rFonts w:ascii="Cambria" w:hAnsi="Cambria"/>
          <w:bCs/>
        </w:rPr>
        <w:t xml:space="preserve">i odszyfrowanie </w:t>
      </w:r>
      <w:r w:rsidR="004B4D32" w:rsidRPr="00276FF3">
        <w:rPr>
          <w:rFonts w:ascii="Cambria" w:hAnsi="Cambria"/>
          <w:bCs/>
        </w:rPr>
        <w:t>generowane jest przez</w:t>
      </w:r>
      <w:r w:rsidRPr="00276FF3">
        <w:rPr>
          <w:rFonts w:ascii="Cambria" w:hAnsi="Cambria"/>
          <w:bCs/>
        </w:rPr>
        <w:t xml:space="preserve"> Platformę.</w:t>
      </w:r>
    </w:p>
    <w:p w:rsidR="00A60304" w:rsidRPr="00787782" w:rsidRDefault="00A60304" w:rsidP="00A60304">
      <w:pPr>
        <w:numPr>
          <w:ilvl w:val="0"/>
          <w:numId w:val="35"/>
        </w:numPr>
        <w:tabs>
          <w:tab w:val="left" w:pos="426"/>
          <w:tab w:val="left" w:pos="993"/>
          <w:tab w:val="left" w:pos="1050"/>
          <w:tab w:val="right" w:pos="8931"/>
        </w:tabs>
        <w:spacing w:after="0" w:line="240" w:lineRule="auto"/>
        <w:ind w:left="426" w:hanging="426"/>
        <w:jc w:val="both"/>
        <w:rPr>
          <w:rFonts w:ascii="Cambria" w:hAnsi="Cambria"/>
          <w:bCs/>
        </w:rPr>
      </w:pPr>
      <w:r w:rsidRPr="00787782">
        <w:rPr>
          <w:rFonts w:ascii="Cambria" w:hAnsi="Cambria" w:cs="Calibri"/>
        </w:rPr>
        <w:t>W przypadku awarii Platformy, która spowoduje brak mo</w:t>
      </w:r>
      <w:r w:rsidRPr="00787782">
        <w:rPr>
          <w:rFonts w:ascii="Cambria" w:hAnsi="Cambria" w:cs="MS-Gothic"/>
        </w:rPr>
        <w:t>ż</w:t>
      </w:r>
      <w:r w:rsidRPr="00787782">
        <w:rPr>
          <w:rFonts w:ascii="Cambria" w:hAnsi="Cambria" w:cs="Calibri"/>
        </w:rPr>
        <w:t>liwo</w:t>
      </w:r>
      <w:r w:rsidRPr="00787782">
        <w:rPr>
          <w:rFonts w:ascii="Cambria" w:hAnsi="Cambria" w:cs="MS-Gothic"/>
        </w:rPr>
        <w:t>ś</w:t>
      </w:r>
      <w:r w:rsidRPr="00787782">
        <w:rPr>
          <w:rFonts w:ascii="Cambria" w:hAnsi="Cambria" w:cs="Calibri"/>
        </w:rPr>
        <w:t>ci otwarcia ofert w terminie okre</w:t>
      </w:r>
      <w:r w:rsidRPr="00787782">
        <w:rPr>
          <w:rFonts w:ascii="Cambria" w:hAnsi="Cambria" w:cs="MS-Gothic"/>
        </w:rPr>
        <w:t>ś</w:t>
      </w:r>
      <w:r w:rsidRPr="00787782">
        <w:rPr>
          <w:rFonts w:ascii="Cambria" w:hAnsi="Cambria" w:cs="Calibri"/>
        </w:rPr>
        <w:t>lonym przez</w:t>
      </w:r>
      <w:r w:rsidRPr="00787782">
        <w:rPr>
          <w:rFonts w:ascii="Cambria" w:hAnsi="Cambria"/>
          <w:bCs/>
        </w:rPr>
        <w:t xml:space="preserve"> Z</w:t>
      </w:r>
      <w:r w:rsidRPr="00787782">
        <w:rPr>
          <w:rFonts w:ascii="Cambria" w:hAnsi="Cambria" w:cs="Calibri"/>
        </w:rPr>
        <w:t>amawiaj</w:t>
      </w:r>
      <w:r w:rsidRPr="00787782">
        <w:rPr>
          <w:rFonts w:ascii="Cambria" w:hAnsi="Cambria" w:cs="MS-Gothic"/>
        </w:rPr>
        <w:t>ą</w:t>
      </w:r>
      <w:r w:rsidRPr="00787782">
        <w:rPr>
          <w:rFonts w:ascii="Cambria" w:hAnsi="Cambria" w:cs="Calibri"/>
        </w:rPr>
        <w:t>cego, otwarcie ofert nast</w:t>
      </w:r>
      <w:r w:rsidRPr="00787782">
        <w:rPr>
          <w:rFonts w:ascii="Cambria" w:hAnsi="Cambria" w:cs="MS-Gothic"/>
        </w:rPr>
        <w:t>ą</w:t>
      </w:r>
      <w:r w:rsidRPr="00787782">
        <w:rPr>
          <w:rFonts w:ascii="Cambria" w:hAnsi="Cambria" w:cs="Calibri"/>
        </w:rPr>
        <w:t>pi niezw</w:t>
      </w:r>
      <w:r w:rsidRPr="00787782">
        <w:rPr>
          <w:rFonts w:ascii="Cambria" w:hAnsi="Cambria" w:cs="MS-Gothic"/>
        </w:rPr>
        <w:t>ł</w:t>
      </w:r>
      <w:r w:rsidRPr="00787782">
        <w:rPr>
          <w:rFonts w:ascii="Cambria" w:hAnsi="Cambria" w:cs="Calibri"/>
        </w:rPr>
        <w:t>ocznie po usuni</w:t>
      </w:r>
      <w:r w:rsidRPr="00787782">
        <w:rPr>
          <w:rFonts w:ascii="Cambria" w:hAnsi="Cambria" w:cs="MS-Gothic"/>
        </w:rPr>
        <w:t>ę</w:t>
      </w:r>
      <w:r w:rsidRPr="00787782">
        <w:rPr>
          <w:rFonts w:ascii="Cambria" w:hAnsi="Cambria" w:cs="Calibri"/>
        </w:rPr>
        <w:t>ciu awarii.</w:t>
      </w:r>
      <w:r w:rsidRPr="00787782">
        <w:rPr>
          <w:rFonts w:ascii="Cambria" w:hAnsi="Cambria"/>
          <w:bCs/>
        </w:rPr>
        <w:t xml:space="preserve"> </w:t>
      </w:r>
      <w:r w:rsidRPr="00787782">
        <w:rPr>
          <w:rFonts w:ascii="Cambria" w:hAnsi="Cambria" w:cs="Calibri"/>
        </w:rPr>
        <w:t>Zamawiaj</w:t>
      </w:r>
      <w:r w:rsidRPr="00787782">
        <w:rPr>
          <w:rFonts w:ascii="Cambria" w:hAnsi="Cambria" w:cs="MS-Gothic"/>
        </w:rPr>
        <w:t>ą</w:t>
      </w:r>
      <w:r w:rsidRPr="00787782">
        <w:rPr>
          <w:rFonts w:ascii="Cambria" w:hAnsi="Cambria" w:cs="Calibri"/>
        </w:rPr>
        <w:t>cy poinformuje o zmianie terminu otwarcia ofert na stronie internetowej prowadzonego post</w:t>
      </w:r>
      <w:r w:rsidRPr="00787782">
        <w:rPr>
          <w:rFonts w:ascii="Cambria" w:hAnsi="Cambria" w:cs="MS-Gothic"/>
        </w:rPr>
        <w:t>ę</w:t>
      </w:r>
      <w:r w:rsidRPr="00787782">
        <w:rPr>
          <w:rFonts w:ascii="Cambria" w:hAnsi="Cambria" w:cs="Calibri"/>
        </w:rPr>
        <w:t>powania.</w:t>
      </w:r>
    </w:p>
    <w:p w:rsidR="004B4D32" w:rsidRDefault="00121DCF" w:rsidP="004B4D3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przed upływem terminu do składania ofert zmienić lub wycofać ofertę </w:t>
      </w:r>
      <w:r>
        <w:rPr>
          <w:rFonts w:ascii="Cambria" w:hAnsi="Cambria"/>
        </w:rPr>
        <w:br/>
        <w:t xml:space="preserve">za  pośrednictwem Platformy. </w:t>
      </w:r>
    </w:p>
    <w:p w:rsidR="00121DCF" w:rsidRDefault="00121DCF" w:rsidP="004B4D3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4B4D32">
        <w:rPr>
          <w:rFonts w:ascii="Cambria" w:hAnsi="Cambria"/>
        </w:rPr>
        <w:t>Wykonawca po upływie terminu do składania ofert nie może skutecznie dokonać zmiany ani wycofać złożonej oferty.</w:t>
      </w:r>
    </w:p>
    <w:p w:rsidR="00121DCF" w:rsidRPr="007C515D" w:rsidRDefault="00121DCF" w:rsidP="007C515D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 w:rsidRPr="007C515D">
        <w:rPr>
          <w:rFonts w:ascii="Cambria" w:hAnsi="Cambria"/>
          <w:b/>
          <w:bCs/>
        </w:rPr>
        <w:t xml:space="preserve">W przypadku jakichkolwiek problemów technicznych Wykonawca może skorzystać ze wsparcia technicznego Platformy dostępnego pod nr tel. </w:t>
      </w:r>
      <w:r w:rsidR="007C515D" w:rsidRPr="007C515D">
        <w:rPr>
          <w:rFonts w:ascii="Cambria" w:hAnsi="Cambria"/>
          <w:b/>
          <w:bCs/>
        </w:rPr>
        <w:t xml:space="preserve">22 101 02 </w:t>
      </w:r>
      <w:proofErr w:type="spellStart"/>
      <w:r w:rsidR="007C515D" w:rsidRPr="007C515D">
        <w:rPr>
          <w:rFonts w:ascii="Cambria" w:hAnsi="Cambria"/>
          <w:b/>
          <w:bCs/>
        </w:rPr>
        <w:t>02</w:t>
      </w:r>
      <w:proofErr w:type="spellEnd"/>
      <w:r w:rsidR="007C515D" w:rsidRPr="007C515D">
        <w:rPr>
          <w:rFonts w:ascii="Cambria" w:hAnsi="Cambria"/>
          <w:b/>
          <w:bCs/>
        </w:rPr>
        <w:t xml:space="preserve"> o</w:t>
      </w:r>
      <w:r w:rsidRPr="007C515D">
        <w:rPr>
          <w:rFonts w:ascii="Times New Roman" w:eastAsia="Times New Roman" w:hAnsi="Times New Roman"/>
          <w:b/>
          <w:bCs/>
          <w:sz w:val="24"/>
          <w:szCs w:val="24"/>
        </w:rPr>
        <w:t>raz</w:t>
      </w:r>
      <w:r w:rsidR="007C515D" w:rsidRPr="007C51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C515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</w:t>
      </w:r>
      <w:r w:rsidRPr="007C515D">
        <w:rPr>
          <w:rFonts w:ascii="Times New Roman" w:eastAsia="Times New Roman" w:hAnsi="Times New Roman"/>
          <w:b/>
          <w:bCs/>
          <w:sz w:val="24"/>
          <w:szCs w:val="24"/>
        </w:rPr>
        <w:t xml:space="preserve">e-mailem: </w:t>
      </w:r>
      <w:hyperlink r:id="rId30" w:tgtFrame="_blank" w:history="1">
        <w:r w:rsidR="007C515D" w:rsidRPr="007C515D">
          <w:rPr>
            <w:rStyle w:val="Hipercze"/>
            <w:rFonts w:ascii="Cambria" w:hAnsi="Cambria"/>
            <w:b/>
            <w:bCs/>
            <w:color w:val="auto"/>
          </w:rPr>
          <w:t>cwk@platformazakupowa.pl</w:t>
        </w:r>
      </w:hyperlink>
      <w:r w:rsidR="007C515D">
        <w:rPr>
          <w:rStyle w:val="Hipercze"/>
          <w:rFonts w:ascii="Cambria" w:hAnsi="Cambria"/>
          <w:b/>
          <w:bCs/>
          <w:color w:val="auto"/>
          <w:u w:val="none"/>
        </w:rPr>
        <w:t xml:space="preserve"> </w:t>
      </w:r>
      <w:r w:rsidRPr="007C515D">
        <w:rPr>
          <w:rFonts w:ascii="Times New Roman" w:eastAsia="Times New Roman" w:hAnsi="Times New Roman"/>
          <w:b/>
          <w:bCs/>
          <w:sz w:val="24"/>
          <w:szCs w:val="24"/>
        </w:rPr>
        <w:t>od poniedziałku do piątku w godzinach:</w:t>
      </w:r>
      <w:r w:rsidR="007C515D" w:rsidRPr="007C51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515D">
        <w:rPr>
          <w:rFonts w:ascii="Times New Roman" w:eastAsia="Times New Roman" w:hAnsi="Times New Roman"/>
          <w:b/>
          <w:bCs/>
          <w:sz w:val="24"/>
          <w:szCs w:val="24"/>
        </w:rPr>
        <w:t>8:00-1</w:t>
      </w:r>
      <w:r w:rsidR="004B4D32" w:rsidRPr="007C515D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C515D">
        <w:rPr>
          <w:rFonts w:ascii="Times New Roman" w:eastAsia="Times New Roman" w:hAnsi="Times New Roman"/>
          <w:b/>
          <w:bCs/>
          <w:sz w:val="24"/>
          <w:szCs w:val="24"/>
        </w:rPr>
        <w:t>:00</w:t>
      </w:r>
      <w:r w:rsidRPr="007C515D">
        <w:rPr>
          <w:rFonts w:ascii="Cambria" w:hAnsi="Cambria"/>
          <w:b/>
          <w:bCs/>
        </w:rPr>
        <w:t>.</w:t>
      </w:r>
    </w:p>
    <w:p w:rsidR="00121DCF" w:rsidRDefault="00121DCF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t>XI. OPIS SPOSOBU OBLICZENIA CENY OFERTOWEJ:</w:t>
      </w:r>
    </w:p>
    <w:p w:rsidR="00324300" w:rsidRDefault="00324300">
      <w:pPr>
        <w:suppressAutoHyphens/>
        <w:spacing w:after="0" w:line="240" w:lineRule="auto"/>
        <w:ind w:left="426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1. Wykonawca zobowiązany jest podać</w:t>
      </w:r>
      <w:r w:rsidR="00276FF3">
        <w:rPr>
          <w:rFonts w:ascii="Cambria" w:eastAsia="Cambria" w:hAnsi="Cambria" w:cs="Cambria"/>
          <w:color w:val="00000A"/>
        </w:rPr>
        <w:t xml:space="preserve"> dla danego zadania</w:t>
      </w:r>
      <w:r w:rsidR="00E87E84">
        <w:rPr>
          <w:rFonts w:ascii="Cambria" w:eastAsia="Cambria" w:hAnsi="Cambria" w:cs="Cambria"/>
          <w:color w:val="00000A"/>
        </w:rPr>
        <w:t>: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 w:rsidP="009C2BAF">
      <w:pPr>
        <w:numPr>
          <w:ilvl w:val="0"/>
          <w:numId w:val="10"/>
        </w:numPr>
        <w:suppressAutoHyphens/>
        <w:spacing w:after="0" w:line="240" w:lineRule="auto"/>
        <w:ind w:left="1440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cenę brutto za 1 h (jedną godzinę) zegarową usługi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324300" w:rsidRDefault="00324300">
      <w:pPr>
        <w:suppressAutoHyphens/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</w:rPr>
      </w:pPr>
    </w:p>
    <w:p w:rsidR="00324300" w:rsidRDefault="00734F67" w:rsidP="00276FF3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zgodnie z treścią załącznika nr 1 do </w:t>
      </w:r>
      <w:r w:rsidR="00276FF3"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</w:rPr>
        <w:t xml:space="preserve">WZ - formularza ofertowego dla usług psychologicznych oraz załącznika nr 2 do </w:t>
      </w:r>
      <w:r w:rsidR="00276FF3"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</w:rPr>
        <w:t>WZ - formularza ofertowego dla usług pedagogicznych</w:t>
      </w:r>
      <w:r w:rsidR="00276FF3">
        <w:rPr>
          <w:rFonts w:ascii="Cambria" w:eastAsia="Cambria" w:hAnsi="Cambria" w:cs="Cambria"/>
          <w:color w:val="000000"/>
        </w:rPr>
        <w:t>.</w:t>
      </w:r>
    </w:p>
    <w:p w:rsidR="00324300" w:rsidRDefault="00324300">
      <w:pPr>
        <w:suppressAutoHyphens/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</w:rPr>
      </w:pPr>
    </w:p>
    <w:p w:rsidR="00324300" w:rsidRDefault="00324300">
      <w:pPr>
        <w:suppressAutoHyphens/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2. Wykonawca podaje </w:t>
      </w:r>
      <w:r>
        <w:rPr>
          <w:rFonts w:ascii="Cambria" w:eastAsia="Cambria" w:hAnsi="Cambria" w:cs="Cambria"/>
          <w:b/>
          <w:color w:val="00000A"/>
          <w:u w:val="single"/>
        </w:rPr>
        <w:t xml:space="preserve">cenę brutto </w:t>
      </w:r>
      <w:r>
        <w:rPr>
          <w:rFonts w:ascii="Cambria" w:eastAsia="Cambria" w:hAnsi="Cambria" w:cs="Cambria"/>
          <w:color w:val="00000A"/>
        </w:rPr>
        <w:t>odrębnie dla danej części/zadania</w:t>
      </w:r>
      <w:r w:rsidR="00276FF3">
        <w:rPr>
          <w:rFonts w:ascii="Cambria" w:eastAsia="Cambria" w:hAnsi="Cambria" w:cs="Cambria"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 xml:space="preserve">posługując się przy jej określeniu w szczególności opisem przedmiotu zamówienia oraz zapisami stosownego projektu umowy.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3. Wynagrodzenie Wykonawcy obejmuje wszelkie koszty niezbędne do wykonania  zamówienia. 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4. Wynagrodzenie należy podać w złotych polskich, obliczone z dokładnością do dwóch miejsc po przecinku.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5. Zamawiający dopuszcza składanie faktur w formie elektronicznej zgodnie z ustawą                      z dnia 9 listopada 2018 r. o elektronicznym fakturowaniu w zamówieniach publicznych, koncesjach na roboty budowlane lub usługi oraz partnerstwie publiczno – prywatnym (Dz.</w:t>
      </w:r>
      <w:r w:rsidR="003201C3">
        <w:rPr>
          <w:rFonts w:ascii="Cambria" w:eastAsia="Cambria" w:hAnsi="Cambria" w:cs="Cambria"/>
          <w:color w:val="00000A"/>
        </w:rPr>
        <w:t xml:space="preserve"> </w:t>
      </w:r>
      <w:r>
        <w:rPr>
          <w:rFonts w:ascii="Cambria" w:eastAsia="Cambria" w:hAnsi="Cambria" w:cs="Cambria"/>
          <w:color w:val="00000A"/>
        </w:rPr>
        <w:t xml:space="preserve">U. </w:t>
      </w:r>
      <w:r w:rsidR="003201C3">
        <w:rPr>
          <w:rFonts w:ascii="Cambria" w:eastAsia="Cambria" w:hAnsi="Cambria" w:cs="Cambria"/>
          <w:color w:val="00000A"/>
        </w:rPr>
        <w:t xml:space="preserve">                 </w:t>
      </w:r>
      <w:r>
        <w:rPr>
          <w:rFonts w:ascii="Cambria" w:eastAsia="Cambria" w:hAnsi="Cambria" w:cs="Cambria"/>
          <w:color w:val="00000A"/>
        </w:rPr>
        <w:t>z 20</w:t>
      </w:r>
      <w:r w:rsidR="009B31C1">
        <w:rPr>
          <w:rFonts w:ascii="Cambria" w:eastAsia="Cambria" w:hAnsi="Cambria" w:cs="Cambria"/>
          <w:color w:val="00000A"/>
        </w:rPr>
        <w:t>20</w:t>
      </w:r>
      <w:r>
        <w:rPr>
          <w:rFonts w:ascii="Cambria" w:eastAsia="Cambria" w:hAnsi="Cambria" w:cs="Cambria"/>
          <w:color w:val="00000A"/>
        </w:rPr>
        <w:t xml:space="preserve"> r. poz. </w:t>
      </w:r>
      <w:r w:rsidR="009B31C1">
        <w:rPr>
          <w:rFonts w:ascii="Cambria" w:eastAsia="Cambria" w:hAnsi="Cambria" w:cs="Cambria"/>
          <w:color w:val="00000A"/>
        </w:rPr>
        <w:t>1666 tj. ze zm.</w:t>
      </w:r>
      <w:r>
        <w:rPr>
          <w:rFonts w:ascii="Cambria" w:eastAsia="Cambria" w:hAnsi="Cambria" w:cs="Cambria"/>
          <w:color w:val="00000A"/>
        </w:rPr>
        <w:t>).</w:t>
      </w:r>
    </w:p>
    <w:p w:rsidR="00121DCF" w:rsidRPr="00121DCF" w:rsidRDefault="00121DCF" w:rsidP="00121DCF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6. </w:t>
      </w:r>
      <w:r>
        <w:rPr>
          <w:rFonts w:ascii="Cambria" w:hAnsi="Cambria"/>
        </w:rPr>
        <w:t xml:space="preserve">Jeżeli złożono ofertę, której wybór prowadziłby do powstania u </w:t>
      </w:r>
      <w:r w:rsidR="00276FF3">
        <w:rPr>
          <w:rFonts w:ascii="Cambria" w:hAnsi="Cambria"/>
        </w:rPr>
        <w:t>Z</w:t>
      </w:r>
      <w:r>
        <w:rPr>
          <w:rFonts w:ascii="Cambria" w:hAnsi="Cambria"/>
        </w:rPr>
        <w:t xml:space="preserve">amawiającego obowiązku </w:t>
      </w:r>
      <w:bookmarkStart w:id="3" w:name="highlightHit_1"/>
      <w:bookmarkEnd w:id="3"/>
      <w:r>
        <w:rPr>
          <w:rStyle w:val="highlight"/>
          <w:rFonts w:ascii="Cambria" w:hAnsi="Cambria"/>
        </w:rPr>
        <w:t>podatko</w:t>
      </w:r>
      <w:r>
        <w:rPr>
          <w:rFonts w:ascii="Cambria" w:hAnsi="Cambria"/>
        </w:rPr>
        <w:t xml:space="preserve">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bookmarkStart w:id="4" w:name="highlightHit_2"/>
      <w:bookmarkEnd w:id="4"/>
      <w:r>
        <w:rPr>
          <w:rStyle w:val="highlight"/>
          <w:rFonts w:ascii="Cambria" w:hAnsi="Cambria"/>
        </w:rPr>
        <w:t>podatko</w:t>
      </w:r>
      <w:r>
        <w:rPr>
          <w:rFonts w:ascii="Cambria" w:hAnsi="Cambria"/>
        </w:rPr>
        <w:t>wego, wskazując nazwę (rodzaj) usługi</w:t>
      </w:r>
      <w:r w:rsidR="00A67E4F">
        <w:rPr>
          <w:rFonts w:ascii="Cambria" w:hAnsi="Cambria"/>
        </w:rPr>
        <w:t>, których</w:t>
      </w:r>
      <w:r>
        <w:rPr>
          <w:rFonts w:ascii="Cambria" w:hAnsi="Cambria"/>
        </w:rPr>
        <w:t xml:space="preserve"> świadczenie będzie prowadzić do jego powstania, oraz wskazując ich wartość bez kwoty podatku. </w:t>
      </w:r>
    </w:p>
    <w:p w:rsidR="004006ED" w:rsidRDefault="004006ED" w:rsidP="00276FF3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CD2BFF" w:rsidRDefault="00734F67" w:rsidP="00085470">
      <w:pPr>
        <w:suppressAutoHyphens/>
        <w:spacing w:after="0" w:line="240" w:lineRule="auto"/>
        <w:jc w:val="both"/>
        <w:rPr>
          <w:rFonts w:ascii="Cambria" w:hAnsi="Cambria"/>
          <w:b/>
          <w:color w:val="000000"/>
        </w:rPr>
      </w:pPr>
      <w:r w:rsidRPr="00085470">
        <w:rPr>
          <w:rFonts w:ascii="Cambria" w:eastAsia="Cambria" w:hAnsi="Cambria" w:cs="Cambria"/>
          <w:b/>
          <w:color w:val="00000A"/>
        </w:rPr>
        <w:t>XII.</w:t>
      </w:r>
      <w:r w:rsidR="00CD2BFF" w:rsidRPr="00085470">
        <w:rPr>
          <w:rFonts w:ascii="Cambria" w:hAnsi="Cambria"/>
          <w:b/>
          <w:color w:val="000000"/>
        </w:rPr>
        <w:t xml:space="preserve"> OPIS</w:t>
      </w:r>
      <w:r w:rsidR="00CD2BFF">
        <w:rPr>
          <w:rFonts w:ascii="Cambria" w:hAnsi="Cambria"/>
          <w:b/>
          <w:color w:val="000000"/>
        </w:rPr>
        <w:t xml:space="preserve"> KRYTERIÓW, KTÓRYMI ZAMAWIAJĄCY BĘDZIE SIĘ KIEROWAŁ PRZY WYBORZE OFERTY WRAZ Z PODANIEM WAG  TYCH KRYTERIÓW I SPOSOBU OCENY OFERT </w:t>
      </w:r>
    </w:p>
    <w:p w:rsidR="00085470" w:rsidRPr="00085470" w:rsidRDefault="00085470" w:rsidP="0008547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CD2BFF" w:rsidRDefault="00CD2BFF" w:rsidP="008A4ED0">
      <w:pPr>
        <w:pStyle w:val="Akapitzlist"/>
        <w:numPr>
          <w:ilvl w:val="0"/>
          <w:numId w:val="46"/>
        </w:numPr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ind w:left="284" w:hanging="284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Każde zadanie będzie oddzielnie oceniane. Kryteria wyboru najkorzystniejszej  oferty dla danego zadania to:</w:t>
      </w:r>
    </w:p>
    <w:p w:rsidR="008A4ED0" w:rsidRPr="00CD2BFF" w:rsidRDefault="008A4ED0" w:rsidP="008A4ED0">
      <w:pPr>
        <w:pStyle w:val="Akapitzlist"/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ind w:left="426"/>
        <w:jc w:val="both"/>
        <w:rPr>
          <w:rFonts w:ascii="Cambria" w:hAnsi="Cambria"/>
          <w:color w:val="000000"/>
        </w:rPr>
      </w:pPr>
    </w:p>
    <w:p w:rsidR="00CD2BFF" w:rsidRDefault="00CD2BFF" w:rsidP="00CD2BFF">
      <w:pPr>
        <w:tabs>
          <w:tab w:val="left" w:pos="284"/>
          <w:tab w:val="left" w:pos="851"/>
          <w:tab w:val="left" w:pos="1050"/>
          <w:tab w:val="right" w:pos="9072"/>
        </w:tabs>
        <w:spacing w:after="0" w:line="240" w:lineRule="auto"/>
        <w:jc w:val="both"/>
        <w:rPr>
          <w:rFonts w:ascii="Cambria" w:eastAsia="Cambria" w:hAnsi="Cambria" w:cs="Cambria"/>
          <w:bCs/>
          <w:color w:val="00000A"/>
        </w:rPr>
      </w:pPr>
      <w:r>
        <w:rPr>
          <w:rFonts w:ascii="Cambria" w:eastAsia="Cambria" w:hAnsi="Cambria" w:cs="Cambria"/>
          <w:bCs/>
          <w:color w:val="00000A"/>
        </w:rPr>
        <w:t xml:space="preserve">1) </w:t>
      </w:r>
      <w:r w:rsidRPr="00CD2BFF">
        <w:rPr>
          <w:rFonts w:ascii="Cambria" w:eastAsia="Cambria" w:hAnsi="Cambria" w:cs="Cambria"/>
          <w:bCs/>
          <w:color w:val="00000A"/>
        </w:rPr>
        <w:t>cen</w:t>
      </w:r>
      <w:r>
        <w:rPr>
          <w:rFonts w:ascii="Cambria" w:eastAsia="Cambria" w:hAnsi="Cambria" w:cs="Cambria"/>
          <w:bCs/>
          <w:color w:val="00000A"/>
        </w:rPr>
        <w:t>a</w:t>
      </w:r>
      <w:r w:rsidRPr="00CD2BFF">
        <w:rPr>
          <w:rFonts w:ascii="Cambria" w:eastAsia="Cambria" w:hAnsi="Cambria" w:cs="Cambria"/>
          <w:bCs/>
          <w:color w:val="00000A"/>
        </w:rPr>
        <w:t xml:space="preserve"> brutto za 1 h (jedną godzinę) zegarową usługi</w:t>
      </w:r>
      <w:r w:rsidR="008A4ED0">
        <w:rPr>
          <w:rFonts w:ascii="Cambria" w:eastAsia="Cambria" w:hAnsi="Cambria" w:cs="Cambria"/>
          <w:bCs/>
          <w:color w:val="00000A"/>
        </w:rPr>
        <w:t>;</w:t>
      </w:r>
      <w:r w:rsidRPr="00CD2BFF">
        <w:rPr>
          <w:rFonts w:ascii="Cambria" w:eastAsia="Cambria" w:hAnsi="Cambria" w:cs="Cambria"/>
          <w:bCs/>
          <w:color w:val="00000A"/>
        </w:rPr>
        <w:t xml:space="preserve"> </w:t>
      </w:r>
    </w:p>
    <w:p w:rsidR="00CD2BFF" w:rsidRPr="00CD2BFF" w:rsidRDefault="00CD2BFF" w:rsidP="00CD2BFF">
      <w:pPr>
        <w:tabs>
          <w:tab w:val="left" w:pos="284"/>
          <w:tab w:val="left" w:pos="851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eastAsia="Cambria" w:hAnsi="Cambria" w:cs="Cambria"/>
          <w:bCs/>
          <w:color w:val="00000A"/>
        </w:rPr>
        <w:t>2)</w:t>
      </w:r>
      <w:r>
        <w:rPr>
          <w:rFonts w:ascii="Cambria" w:hAnsi="Cambria"/>
          <w:bCs/>
        </w:rPr>
        <w:t xml:space="preserve"> </w:t>
      </w:r>
      <w:r w:rsidRPr="00CD2BFF">
        <w:rPr>
          <w:rFonts w:ascii="Cambria" w:hAnsi="Cambria"/>
        </w:rPr>
        <w:t>termin płatności.</w:t>
      </w:r>
    </w:p>
    <w:p w:rsidR="00CD2BFF" w:rsidRDefault="00CD2BFF" w:rsidP="00CD2BFF">
      <w:pPr>
        <w:pStyle w:val="Akapitzlist"/>
        <w:tabs>
          <w:tab w:val="left" w:pos="284"/>
          <w:tab w:val="left" w:pos="851"/>
          <w:tab w:val="left" w:pos="1050"/>
          <w:tab w:val="right" w:pos="9072"/>
        </w:tabs>
        <w:ind w:left="284"/>
        <w:jc w:val="both"/>
        <w:rPr>
          <w:rFonts w:ascii="Cambria" w:hAnsi="Cambria"/>
        </w:rPr>
      </w:pPr>
    </w:p>
    <w:p w:rsidR="00CD2BFF" w:rsidRDefault="00CD2BFF" w:rsidP="00CD2BFF">
      <w:pPr>
        <w:pStyle w:val="Akapitzlist"/>
        <w:numPr>
          <w:ilvl w:val="0"/>
          <w:numId w:val="46"/>
        </w:numPr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Waga  kryterium:  </w:t>
      </w:r>
    </w:p>
    <w:p w:rsidR="00CD2BFF" w:rsidRPr="00CD2BFF" w:rsidRDefault="00CD2BFF" w:rsidP="00CD2BFF">
      <w:pPr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eastAsia="Cambria" w:hAnsi="Cambria" w:cs="Cambria"/>
          <w:bCs/>
          <w:color w:val="00000A"/>
        </w:rPr>
        <w:t xml:space="preserve">1) </w:t>
      </w:r>
      <w:r w:rsidRPr="00CD2BFF">
        <w:rPr>
          <w:rFonts w:ascii="Cambria" w:eastAsia="Cambria" w:hAnsi="Cambria" w:cs="Cambria"/>
          <w:bCs/>
          <w:color w:val="00000A"/>
        </w:rPr>
        <w:t>cen</w:t>
      </w:r>
      <w:r>
        <w:rPr>
          <w:rFonts w:ascii="Cambria" w:eastAsia="Cambria" w:hAnsi="Cambria" w:cs="Cambria"/>
          <w:bCs/>
          <w:color w:val="00000A"/>
        </w:rPr>
        <w:t>a</w:t>
      </w:r>
      <w:r w:rsidRPr="00CD2BFF">
        <w:rPr>
          <w:rFonts w:ascii="Cambria" w:eastAsia="Cambria" w:hAnsi="Cambria" w:cs="Cambria"/>
          <w:bCs/>
          <w:color w:val="00000A"/>
        </w:rPr>
        <w:t xml:space="preserve"> brutto za 1 h (jedną godzinę) zegarową usługi </w:t>
      </w:r>
      <w:r w:rsidRPr="00CD2BFF">
        <w:rPr>
          <w:rFonts w:ascii="Cambria" w:hAnsi="Cambria"/>
        </w:rPr>
        <w:t xml:space="preserve"> – 60%,</w:t>
      </w:r>
    </w:p>
    <w:p w:rsidR="00097BE4" w:rsidRPr="00CD2BFF" w:rsidRDefault="00CD2BFF" w:rsidP="00CD2BFF">
      <w:pPr>
        <w:tabs>
          <w:tab w:val="left" w:pos="284"/>
          <w:tab w:val="left" w:pos="851"/>
          <w:tab w:val="right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Pr="00CD2BFF">
        <w:rPr>
          <w:rFonts w:ascii="Cambria" w:hAnsi="Cambria"/>
        </w:rPr>
        <w:t>termin płatności – 40%.</w:t>
      </w:r>
    </w:p>
    <w:p w:rsidR="00CD2BFF" w:rsidRDefault="00CD2BFF" w:rsidP="00CD2BFF">
      <w:pPr>
        <w:pStyle w:val="Akapitzlist"/>
        <w:numPr>
          <w:ilvl w:val="0"/>
          <w:numId w:val="46"/>
        </w:numPr>
        <w:tabs>
          <w:tab w:val="left" w:pos="284"/>
          <w:tab w:val="left" w:pos="851"/>
          <w:tab w:val="right" w:pos="9072"/>
        </w:tabs>
        <w:spacing w:after="0" w:line="240" w:lineRule="auto"/>
        <w:ind w:hanging="78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Sposób oceny:</w:t>
      </w:r>
    </w:p>
    <w:p w:rsidR="00CD2BFF" w:rsidRDefault="00CD2BFF" w:rsidP="00085470">
      <w:pPr>
        <w:tabs>
          <w:tab w:val="left" w:pos="284"/>
          <w:tab w:val="left" w:pos="851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1) </w:t>
      </w:r>
      <w:r w:rsidRPr="00CD2BFF">
        <w:rPr>
          <w:rFonts w:ascii="Cambria" w:hAnsi="Cambria"/>
          <w:color w:val="000000"/>
        </w:rPr>
        <w:t>w kryterium „cena</w:t>
      </w:r>
      <w:r w:rsidRPr="00CD2BFF">
        <w:rPr>
          <w:rFonts w:ascii="Cambria" w:eastAsia="Cambria" w:hAnsi="Cambria" w:cs="Cambria"/>
          <w:bCs/>
          <w:color w:val="00000A"/>
        </w:rPr>
        <w:t xml:space="preserve"> brutto za 1 h (jedną godzinę) zegarową usługi” </w:t>
      </w:r>
      <w:r w:rsidRPr="00CD2BFF">
        <w:rPr>
          <w:rFonts w:ascii="Cambria" w:hAnsi="Cambria"/>
          <w:color w:val="000000"/>
        </w:rPr>
        <w:t xml:space="preserve">maksymalną ilość punktów (60 </w:t>
      </w:r>
      <w:proofErr w:type="spellStart"/>
      <w:r w:rsidRPr="00CD2BFF">
        <w:rPr>
          <w:rFonts w:ascii="Cambria" w:hAnsi="Cambria"/>
          <w:color w:val="000000"/>
        </w:rPr>
        <w:t>pkt</w:t>
      </w:r>
      <w:proofErr w:type="spellEnd"/>
      <w:r w:rsidRPr="00CD2BFF">
        <w:rPr>
          <w:rFonts w:ascii="Cambria" w:hAnsi="Cambria"/>
          <w:color w:val="000000"/>
        </w:rPr>
        <w:t>) otrzyma oferta z najniższą ceną</w:t>
      </w:r>
      <w:r w:rsidR="00295F14">
        <w:rPr>
          <w:rFonts w:ascii="Cambria" w:hAnsi="Cambria"/>
          <w:color w:val="000000"/>
        </w:rPr>
        <w:t>;</w:t>
      </w:r>
      <w:r w:rsidRPr="00CD2BFF">
        <w:rPr>
          <w:rFonts w:ascii="Cambria" w:hAnsi="Cambria"/>
          <w:color w:val="000000"/>
        </w:rPr>
        <w:t xml:space="preserve"> kryterium cena, będzie rozpatrywane na podstawie ceny brutto </w:t>
      </w:r>
      <w:r w:rsidR="00295F14" w:rsidRPr="00CD2BFF">
        <w:rPr>
          <w:rFonts w:ascii="Cambria" w:eastAsia="Cambria" w:hAnsi="Cambria" w:cs="Cambria"/>
          <w:bCs/>
          <w:color w:val="00000A"/>
        </w:rPr>
        <w:t>za 1 h (jedną godzinę) zegarową usługi</w:t>
      </w:r>
      <w:r w:rsidRPr="00CD2BFF">
        <w:rPr>
          <w:rFonts w:ascii="Cambria" w:hAnsi="Cambria"/>
          <w:color w:val="000000"/>
        </w:rPr>
        <w:t>, podanej przez Wykonawcę w formularzu ofertowym dla danego zadania. Ilość punktów w tym kryterium zostanie obliczona na podstawie poniższego wzoru:</w:t>
      </w:r>
    </w:p>
    <w:p w:rsidR="00085470" w:rsidRDefault="00085470" w:rsidP="00085470">
      <w:pPr>
        <w:tabs>
          <w:tab w:val="left" w:pos="284"/>
          <w:tab w:val="left" w:pos="851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color w:val="000000"/>
        </w:rPr>
      </w:pPr>
    </w:p>
    <w:p w:rsidR="00295F14" w:rsidRPr="00295F14" w:rsidRDefault="00CD2BFF" w:rsidP="00CD2BFF">
      <w:pPr>
        <w:pStyle w:val="Akapitzlist"/>
        <w:tabs>
          <w:tab w:val="left" w:pos="284"/>
          <w:tab w:val="left" w:pos="851"/>
          <w:tab w:val="right" w:pos="9072"/>
        </w:tabs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</w:rPr>
        <w:t xml:space="preserve">     </w:t>
      </w:r>
      <w:r w:rsidR="00295F14">
        <w:rPr>
          <w:rFonts w:ascii="Cambria" w:hAnsi="Cambria"/>
          <w:color w:val="000000"/>
        </w:rPr>
        <w:t xml:space="preserve">                       </w:t>
      </w:r>
      <w:r w:rsidRPr="00295F14">
        <w:rPr>
          <w:rFonts w:ascii="Cambria" w:hAnsi="Cambria"/>
          <w:color w:val="000000"/>
          <w:sz w:val="20"/>
          <w:szCs w:val="20"/>
        </w:rPr>
        <w:t xml:space="preserve">najniższa cena ofertowa brutto </w:t>
      </w:r>
      <w:r w:rsidR="00295F14" w:rsidRPr="00295F14">
        <w:rPr>
          <w:rFonts w:ascii="Cambria" w:eastAsia="Cambria" w:hAnsi="Cambria" w:cs="Cambria"/>
          <w:bCs/>
          <w:color w:val="00000A"/>
          <w:sz w:val="20"/>
          <w:szCs w:val="20"/>
        </w:rPr>
        <w:t xml:space="preserve">za 1 h (jedną godzinę) zegarową usługi </w:t>
      </w:r>
      <w:r w:rsidR="00295F14" w:rsidRPr="00295F14">
        <w:rPr>
          <w:rFonts w:ascii="Cambria" w:hAnsi="Cambria"/>
          <w:sz w:val="20"/>
          <w:szCs w:val="20"/>
        </w:rPr>
        <w:t xml:space="preserve"> </w:t>
      </w:r>
    </w:p>
    <w:p w:rsidR="00CD2BFF" w:rsidRPr="00295F14" w:rsidRDefault="00295F14" w:rsidP="00295F14">
      <w:pPr>
        <w:pStyle w:val="Akapitzlist"/>
        <w:tabs>
          <w:tab w:val="left" w:pos="284"/>
          <w:tab w:val="left" w:pos="851"/>
          <w:tab w:val="right" w:pos="9072"/>
        </w:tabs>
        <w:ind w:left="284"/>
        <w:jc w:val="both"/>
        <w:rPr>
          <w:rFonts w:ascii="Cambria" w:hAnsi="Cambria"/>
          <w:color w:val="000000"/>
        </w:rPr>
      </w:pPr>
      <w:r w:rsidRPr="00295F14">
        <w:rPr>
          <w:rFonts w:ascii="Cambria" w:hAnsi="Cambria"/>
          <w:color w:val="000000"/>
          <w:sz w:val="20"/>
          <w:szCs w:val="20"/>
        </w:rPr>
        <w:t xml:space="preserve">            </w:t>
      </w:r>
      <w:r>
        <w:rPr>
          <w:rFonts w:ascii="Cambria" w:hAnsi="Cambria"/>
          <w:color w:val="000000"/>
          <w:sz w:val="20"/>
          <w:szCs w:val="20"/>
        </w:rPr>
        <w:t xml:space="preserve">                    </w:t>
      </w:r>
      <w:r w:rsidR="00CD2BFF" w:rsidRPr="00295F14">
        <w:rPr>
          <w:rFonts w:ascii="Cambria" w:hAnsi="Cambria"/>
          <w:color w:val="000000"/>
          <w:sz w:val="20"/>
          <w:szCs w:val="20"/>
        </w:rPr>
        <w:t xml:space="preserve"> spośród wszystkich prawidłowo złożonych ofert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295F14">
        <w:rPr>
          <w:rFonts w:ascii="Cambria" w:hAnsi="Cambria"/>
          <w:color w:val="000000"/>
          <w:sz w:val="20"/>
          <w:szCs w:val="20"/>
        </w:rPr>
        <w:t>dla danego zadania</w:t>
      </w:r>
    </w:p>
    <w:p w:rsidR="00CD2BFF" w:rsidRDefault="00CD2BFF" w:rsidP="00CD2BFF">
      <w:pPr>
        <w:pStyle w:val="Akapitzlist"/>
        <w:tabs>
          <w:tab w:val="left" w:pos="284"/>
          <w:tab w:val="left" w:pos="851"/>
          <w:tab w:val="right" w:pos="9072"/>
        </w:tabs>
        <w:ind w:left="284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Pi(C) =      ---------------------------------------------</w:t>
      </w:r>
      <w:r w:rsidR="00295F14">
        <w:rPr>
          <w:rFonts w:ascii="Cambria" w:hAnsi="Cambria"/>
          <w:color w:val="000000"/>
        </w:rPr>
        <w:t>----------------</w:t>
      </w:r>
      <w:r>
        <w:rPr>
          <w:rFonts w:ascii="Cambria" w:hAnsi="Cambria"/>
          <w:color w:val="000000"/>
        </w:rPr>
        <w:t xml:space="preserve">------------------------    x 60  </w:t>
      </w:r>
    </w:p>
    <w:p w:rsidR="00295F14" w:rsidRPr="00295F14" w:rsidRDefault="00CD2BFF" w:rsidP="00CD2BFF">
      <w:pPr>
        <w:pStyle w:val="Akapitzlist"/>
        <w:tabs>
          <w:tab w:val="left" w:pos="284"/>
          <w:tab w:val="left" w:pos="851"/>
          <w:tab w:val="right" w:pos="9072"/>
        </w:tabs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</w:rPr>
        <w:t xml:space="preserve">                                </w:t>
      </w:r>
      <w:r w:rsidRPr="00295F14">
        <w:rPr>
          <w:rFonts w:ascii="Cambria" w:hAnsi="Cambria"/>
          <w:color w:val="000000"/>
          <w:sz w:val="20"/>
          <w:szCs w:val="20"/>
        </w:rPr>
        <w:t xml:space="preserve">cena ocenianej oferty brutto </w:t>
      </w:r>
      <w:r w:rsidR="00295F14" w:rsidRPr="00295F14">
        <w:rPr>
          <w:rFonts w:ascii="Cambria" w:eastAsia="Cambria" w:hAnsi="Cambria" w:cs="Cambria"/>
          <w:bCs/>
          <w:color w:val="00000A"/>
          <w:sz w:val="20"/>
          <w:szCs w:val="20"/>
        </w:rPr>
        <w:t xml:space="preserve">za 1 h (jedną godzinę) zegarową usługi </w:t>
      </w:r>
      <w:r w:rsidR="00295F14" w:rsidRPr="00295F14">
        <w:rPr>
          <w:rFonts w:ascii="Cambria" w:hAnsi="Cambria"/>
          <w:sz w:val="20"/>
          <w:szCs w:val="20"/>
        </w:rPr>
        <w:t xml:space="preserve"> </w:t>
      </w:r>
    </w:p>
    <w:p w:rsidR="00CD2BFF" w:rsidRPr="00295F14" w:rsidRDefault="00295F14" w:rsidP="00CD2BFF">
      <w:pPr>
        <w:pStyle w:val="Akapitzlist"/>
        <w:tabs>
          <w:tab w:val="left" w:pos="284"/>
          <w:tab w:val="left" w:pos="851"/>
          <w:tab w:val="right" w:pos="9072"/>
        </w:tabs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295F14">
        <w:rPr>
          <w:rFonts w:ascii="Cambria" w:hAnsi="Cambria"/>
          <w:sz w:val="20"/>
          <w:szCs w:val="20"/>
        </w:rPr>
        <w:t xml:space="preserve">                                                                          </w:t>
      </w:r>
      <w:r w:rsidR="00CD2BFF" w:rsidRPr="00295F14">
        <w:rPr>
          <w:rFonts w:ascii="Cambria" w:hAnsi="Cambria"/>
          <w:color w:val="000000"/>
          <w:sz w:val="20"/>
          <w:szCs w:val="20"/>
        </w:rPr>
        <w:t>dla danego zadania</w:t>
      </w:r>
    </w:p>
    <w:p w:rsidR="00CD2BFF" w:rsidRDefault="00CD2BFF" w:rsidP="00CD2BFF">
      <w:pPr>
        <w:pStyle w:val="Akapitzlist"/>
        <w:tabs>
          <w:tab w:val="left" w:pos="0"/>
          <w:tab w:val="left" w:pos="851"/>
          <w:tab w:val="right" w:pos="9072"/>
        </w:tabs>
        <w:ind w:left="0"/>
        <w:jc w:val="both"/>
        <w:rPr>
          <w:rFonts w:ascii="Cambria" w:hAnsi="Cambria"/>
          <w:color w:val="000000"/>
        </w:rPr>
      </w:pPr>
    </w:p>
    <w:p w:rsidR="00CD2BFF" w:rsidRPr="00275BB2" w:rsidRDefault="00275BB2" w:rsidP="00275BB2">
      <w:pPr>
        <w:tabs>
          <w:tab w:val="left" w:pos="851"/>
          <w:tab w:val="right" w:pos="9072"/>
        </w:tabs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2) </w:t>
      </w:r>
      <w:r w:rsidR="00CD2BFF" w:rsidRPr="00275BB2">
        <w:rPr>
          <w:rFonts w:ascii="Cambria" w:hAnsi="Cambria"/>
          <w:color w:val="000000"/>
        </w:rPr>
        <w:t xml:space="preserve">w kryterium </w:t>
      </w:r>
      <w:r w:rsidR="00CD2BFF" w:rsidRPr="00275BB2">
        <w:rPr>
          <w:rFonts w:ascii="Cambria" w:eastAsia="Calibri" w:hAnsi="Cambria" w:cs="Palatino Linotype"/>
        </w:rPr>
        <w:t>„termin płatności” za wykonaną usługę, każda oferta będzie oceniona                                  w następujący sposób:</w:t>
      </w:r>
    </w:p>
    <w:p w:rsidR="00CD2BFF" w:rsidRPr="00275BB2" w:rsidRDefault="00CD2BFF" w:rsidP="00275BB2">
      <w:pPr>
        <w:pStyle w:val="Akapitzlist"/>
        <w:tabs>
          <w:tab w:val="left" w:pos="851"/>
          <w:tab w:val="right" w:pos="9072"/>
        </w:tabs>
        <w:spacing w:line="240" w:lineRule="auto"/>
        <w:ind w:left="851"/>
        <w:jc w:val="both"/>
        <w:rPr>
          <w:rFonts w:ascii="Cambria" w:hAnsi="Cambria"/>
          <w:color w:val="000000"/>
        </w:rPr>
      </w:pPr>
    </w:p>
    <w:p w:rsidR="00CD2BFF" w:rsidRPr="00275BB2" w:rsidRDefault="00CD2BFF" w:rsidP="00275BB2">
      <w:pPr>
        <w:pStyle w:val="Akapitzlist"/>
        <w:tabs>
          <w:tab w:val="left" w:pos="851"/>
          <w:tab w:val="right" w:pos="9072"/>
        </w:tabs>
        <w:spacing w:line="240" w:lineRule="auto"/>
        <w:ind w:left="851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>Wykonawca, otrzyma następującą liczbę punktów: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line="240" w:lineRule="auto"/>
        <w:ind w:left="1506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>- termin płatności wynosi 7 dni – 10 punktów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line="240" w:lineRule="auto"/>
        <w:ind w:left="1506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>- termin płatności wynosi 14 dni –20 punktów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line="240" w:lineRule="auto"/>
        <w:ind w:left="1506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lastRenderedPageBreak/>
        <w:t>- termin płatności wynosi 21 dni – 30 punktów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line="240" w:lineRule="auto"/>
        <w:ind w:left="1506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>- termin płatności wynosi 30 dni – 40 punktów</w:t>
      </w:r>
    </w:p>
    <w:p w:rsidR="00CD2BFF" w:rsidRPr="00275BB2" w:rsidRDefault="00CD2BFF" w:rsidP="00275B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 xml:space="preserve">               Uwaga jeśli Wykonawca wskaże termin płatności: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 xml:space="preserve">- krótszy niż 7 dni oraz 8,9,10,11,12 lub 13 dni Zamawiający przyjmie, że termin płatności wynosi 7 dni i przyzna 10 </w:t>
      </w:r>
      <w:proofErr w:type="spellStart"/>
      <w:r w:rsidRPr="00275BB2">
        <w:rPr>
          <w:rFonts w:ascii="Cambria" w:eastAsia="Calibri" w:hAnsi="Cambria" w:cs="Palatino Linotype"/>
        </w:rPr>
        <w:t>pkt</w:t>
      </w:r>
      <w:proofErr w:type="spellEnd"/>
      <w:r w:rsidRPr="00275BB2">
        <w:rPr>
          <w:rFonts w:ascii="Cambria" w:eastAsia="Calibri" w:hAnsi="Cambria" w:cs="Palatino Linotype"/>
        </w:rPr>
        <w:t xml:space="preserve">; 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 xml:space="preserve">- 15,16,17,18,19 lub 20 dni Zamawiający przyjmie, że termin płatności wynosi 14 dni                                           i przyzna 20 </w:t>
      </w:r>
      <w:proofErr w:type="spellStart"/>
      <w:r w:rsidRPr="00275BB2">
        <w:rPr>
          <w:rFonts w:ascii="Cambria" w:eastAsia="Calibri" w:hAnsi="Cambria" w:cs="Palatino Linotype"/>
        </w:rPr>
        <w:t>pkt</w:t>
      </w:r>
      <w:proofErr w:type="spellEnd"/>
      <w:r w:rsidRPr="00275BB2">
        <w:rPr>
          <w:rFonts w:ascii="Cambria" w:eastAsia="Calibri" w:hAnsi="Cambria" w:cs="Palatino Linotype"/>
        </w:rPr>
        <w:t xml:space="preserve">; 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 xml:space="preserve">- 22,23,24,25,26,27,28 lub 29 dni Zamawiający przyjmie że termin płatności wynosi 21 dni i przyzna 30 </w:t>
      </w:r>
      <w:proofErr w:type="spellStart"/>
      <w:r w:rsidRPr="00275BB2">
        <w:rPr>
          <w:rFonts w:ascii="Cambria" w:eastAsia="Calibri" w:hAnsi="Cambria" w:cs="Palatino Linotype"/>
        </w:rPr>
        <w:t>pkt</w:t>
      </w:r>
      <w:proofErr w:type="spellEnd"/>
      <w:r w:rsidRPr="00275BB2">
        <w:rPr>
          <w:rFonts w:ascii="Cambria" w:eastAsia="Calibri" w:hAnsi="Cambria" w:cs="Palatino Linotype"/>
        </w:rPr>
        <w:t>;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>- dłuższy niż 30 dni Zamawiający przyjmie, że termin płatności wynosi 30 dni i przyzna 40 pkt.</w:t>
      </w:r>
    </w:p>
    <w:p w:rsidR="00CD2BFF" w:rsidRPr="00275BB2" w:rsidRDefault="00CD2BFF" w:rsidP="00275B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Palatino Linotype"/>
        </w:rPr>
      </w:pPr>
      <w:r w:rsidRPr="00275BB2">
        <w:rPr>
          <w:rFonts w:ascii="Cambria" w:eastAsia="Calibri" w:hAnsi="Cambria" w:cs="Palatino Linotype"/>
        </w:rPr>
        <w:t xml:space="preserve">W przypadkach wymienionych powyżej Zamawiający dokona poprawy w trybie art. 223 ust. 2 </w:t>
      </w:r>
      <w:proofErr w:type="spellStart"/>
      <w:r w:rsidRPr="00275BB2">
        <w:rPr>
          <w:rFonts w:ascii="Cambria" w:eastAsia="Calibri" w:hAnsi="Cambria" w:cs="Palatino Linotype"/>
        </w:rPr>
        <w:t>pkt</w:t>
      </w:r>
      <w:proofErr w:type="spellEnd"/>
      <w:r w:rsidRPr="00275BB2">
        <w:rPr>
          <w:rFonts w:ascii="Cambria" w:eastAsia="Calibri" w:hAnsi="Cambria" w:cs="Palatino Linotype"/>
        </w:rPr>
        <w:t xml:space="preserve"> 3 jako inną omyłkę polegającą na niezgodności treści oferty z SWZ.                                W przypadku jeśli Wykonawca nie wyrazi zgody na poprawę omyłki oferta zostanie odrzucona. </w:t>
      </w:r>
    </w:p>
    <w:p w:rsidR="00CD2BFF" w:rsidRDefault="00CD2BFF" w:rsidP="00CD2BFF">
      <w:pPr>
        <w:tabs>
          <w:tab w:val="left" w:pos="851"/>
          <w:tab w:val="right" w:pos="9072"/>
        </w:tabs>
        <w:jc w:val="both"/>
        <w:rPr>
          <w:rFonts w:ascii="Cambria" w:eastAsia="Times New Roman" w:hAnsi="Cambria" w:cs="Times New Roman"/>
          <w:color w:val="000000"/>
        </w:rPr>
      </w:pPr>
    </w:p>
    <w:p w:rsidR="00CD2BFF" w:rsidRPr="00275BB2" w:rsidRDefault="00CD2BFF" w:rsidP="00275BB2">
      <w:pPr>
        <w:tabs>
          <w:tab w:val="left" w:pos="900"/>
        </w:tabs>
        <w:spacing w:line="240" w:lineRule="auto"/>
        <w:ind w:left="284"/>
        <w:jc w:val="both"/>
        <w:rPr>
          <w:rFonts w:ascii="Cambria" w:hAnsi="Cambria"/>
          <w:color w:val="000000"/>
        </w:rPr>
      </w:pPr>
      <w:r w:rsidRPr="00275BB2">
        <w:rPr>
          <w:rFonts w:ascii="Cambria" w:hAnsi="Cambria"/>
          <w:color w:val="000000"/>
        </w:rPr>
        <w:t>Ostateczna ocena punktowa:</w:t>
      </w:r>
    </w:p>
    <w:p w:rsidR="00CD2BFF" w:rsidRPr="00275BB2" w:rsidRDefault="00CD2BFF" w:rsidP="00275BB2">
      <w:pPr>
        <w:pStyle w:val="Tekstpodstawowy21"/>
        <w:ind w:left="284"/>
        <w:rPr>
          <w:rFonts w:ascii="Cambria" w:hAnsi="Cambria" w:cs="Arial"/>
          <w:color w:val="000000"/>
          <w:szCs w:val="22"/>
        </w:rPr>
      </w:pPr>
      <w:r w:rsidRPr="00275BB2">
        <w:rPr>
          <w:rFonts w:ascii="Cambria" w:hAnsi="Cambria" w:cs="Arial"/>
          <w:color w:val="000000"/>
          <w:szCs w:val="22"/>
        </w:rPr>
        <w:t>Ocena punktowa oferty "i" będzie zaokrągloną do dwóch miejsc po przecinku liczbą wynikającą z działania:</w:t>
      </w:r>
    </w:p>
    <w:p w:rsidR="00CD2BFF" w:rsidRPr="00275BB2" w:rsidRDefault="00CD2BFF" w:rsidP="00275BB2">
      <w:pPr>
        <w:tabs>
          <w:tab w:val="left" w:pos="360"/>
        </w:tabs>
        <w:spacing w:line="240" w:lineRule="auto"/>
        <w:ind w:left="284"/>
        <w:jc w:val="center"/>
        <w:rPr>
          <w:rFonts w:ascii="Cambria" w:hAnsi="Cambria" w:cs="Arial"/>
          <w:b/>
          <w:color w:val="000000"/>
        </w:rPr>
      </w:pPr>
      <w:r w:rsidRPr="00275BB2">
        <w:rPr>
          <w:rFonts w:ascii="Cambria" w:hAnsi="Cambria" w:cs="Arial"/>
          <w:b/>
          <w:color w:val="000000"/>
        </w:rPr>
        <w:t>P</w:t>
      </w:r>
      <w:r w:rsidRPr="00275BB2">
        <w:rPr>
          <w:rFonts w:ascii="Cambria" w:hAnsi="Cambria" w:cs="Arial"/>
          <w:b/>
          <w:color w:val="000000"/>
          <w:vertAlign w:val="subscript"/>
        </w:rPr>
        <w:t>i</w:t>
      </w:r>
      <w:r w:rsidRPr="00275BB2">
        <w:rPr>
          <w:rFonts w:ascii="Cambria" w:hAnsi="Cambria" w:cs="Arial"/>
          <w:b/>
          <w:color w:val="000000"/>
        </w:rPr>
        <w:t xml:space="preserve"> = P</w:t>
      </w:r>
      <w:r w:rsidRPr="00275BB2">
        <w:rPr>
          <w:rFonts w:ascii="Cambria" w:hAnsi="Cambria" w:cs="Arial"/>
          <w:b/>
          <w:color w:val="000000"/>
          <w:vertAlign w:val="subscript"/>
        </w:rPr>
        <w:t>i</w:t>
      </w:r>
      <w:r w:rsidRPr="00275BB2">
        <w:rPr>
          <w:rFonts w:ascii="Cambria" w:hAnsi="Cambria" w:cs="Arial"/>
          <w:b/>
          <w:color w:val="000000"/>
        </w:rPr>
        <w:t xml:space="preserve"> (C) +  P</w:t>
      </w:r>
      <w:r w:rsidRPr="00275BB2">
        <w:rPr>
          <w:rFonts w:ascii="Cambria" w:hAnsi="Cambria" w:cs="Arial"/>
          <w:b/>
          <w:color w:val="000000"/>
          <w:vertAlign w:val="subscript"/>
        </w:rPr>
        <w:t>i</w:t>
      </w:r>
      <w:r w:rsidRPr="00275BB2">
        <w:rPr>
          <w:rFonts w:ascii="Cambria" w:hAnsi="Cambria" w:cs="Arial"/>
          <w:b/>
          <w:color w:val="000000"/>
        </w:rPr>
        <w:t xml:space="preserve"> (T)</w:t>
      </w:r>
    </w:p>
    <w:p w:rsidR="00CD2BFF" w:rsidRPr="00275BB2" w:rsidRDefault="00CD2BFF" w:rsidP="00275BB2">
      <w:pPr>
        <w:spacing w:after="0" w:line="240" w:lineRule="auto"/>
        <w:ind w:left="284"/>
        <w:jc w:val="both"/>
        <w:rPr>
          <w:rStyle w:val="FontStyle70"/>
          <w:rFonts w:ascii="Cambria" w:hAnsi="Cambria"/>
          <w:sz w:val="22"/>
          <w:szCs w:val="22"/>
        </w:rPr>
      </w:pPr>
      <w:r w:rsidRPr="00275BB2">
        <w:rPr>
          <w:rStyle w:val="FontStyle70"/>
          <w:rFonts w:ascii="Cambria" w:hAnsi="Cambria"/>
          <w:color w:val="000000"/>
          <w:sz w:val="22"/>
          <w:szCs w:val="22"/>
        </w:rPr>
        <w:t>gdzie:</w:t>
      </w:r>
    </w:p>
    <w:p w:rsidR="00CD2BFF" w:rsidRPr="00275BB2" w:rsidRDefault="00CD2BFF" w:rsidP="00275BB2">
      <w:pPr>
        <w:tabs>
          <w:tab w:val="left" w:pos="2520"/>
        </w:tabs>
        <w:spacing w:after="0" w:line="240" w:lineRule="auto"/>
        <w:ind w:left="284"/>
        <w:jc w:val="both"/>
        <w:rPr>
          <w:rStyle w:val="FontStyle70"/>
          <w:rFonts w:ascii="Cambria" w:hAnsi="Cambria"/>
          <w:color w:val="000000"/>
        </w:rPr>
      </w:pPr>
      <w:r w:rsidRPr="00275BB2">
        <w:rPr>
          <w:rStyle w:val="FontStyle70"/>
          <w:rFonts w:ascii="Cambria" w:hAnsi="Cambria"/>
          <w:color w:val="000000"/>
        </w:rPr>
        <w:t>P</w:t>
      </w:r>
      <w:r w:rsidRPr="00275BB2">
        <w:rPr>
          <w:rStyle w:val="FontStyle70"/>
          <w:rFonts w:ascii="Cambria" w:hAnsi="Cambria"/>
          <w:color w:val="000000"/>
          <w:vertAlign w:val="subscript"/>
        </w:rPr>
        <w:t>i</w:t>
      </w:r>
      <w:r w:rsidRPr="00275BB2">
        <w:rPr>
          <w:rStyle w:val="FontStyle70"/>
          <w:rFonts w:ascii="Cambria" w:hAnsi="Cambria"/>
          <w:color w:val="000000"/>
        </w:rPr>
        <w:tab/>
        <w:t>ilość punktów jakie otrzyma oferta "i" dla danego zadania;</w:t>
      </w:r>
    </w:p>
    <w:p w:rsidR="00CD2BFF" w:rsidRPr="00275BB2" w:rsidRDefault="00CD2BFF" w:rsidP="00275BB2">
      <w:pPr>
        <w:tabs>
          <w:tab w:val="left" w:pos="2520"/>
        </w:tabs>
        <w:spacing w:after="0" w:line="240" w:lineRule="auto"/>
        <w:ind w:left="284"/>
        <w:jc w:val="both"/>
        <w:rPr>
          <w:rFonts w:ascii="Cambria" w:eastAsia="Cambria" w:hAnsi="Cambria" w:cs="Cambria"/>
          <w:bCs/>
          <w:color w:val="00000A"/>
          <w:sz w:val="20"/>
          <w:szCs w:val="20"/>
        </w:rPr>
      </w:pPr>
      <w:r w:rsidRPr="00275BB2">
        <w:rPr>
          <w:rStyle w:val="FontStyle70"/>
          <w:rFonts w:ascii="Cambria" w:hAnsi="Cambria"/>
          <w:color w:val="000000"/>
        </w:rPr>
        <w:t>P</w:t>
      </w:r>
      <w:r w:rsidRPr="00275BB2">
        <w:rPr>
          <w:rStyle w:val="FontStyle70"/>
          <w:rFonts w:ascii="Cambria" w:hAnsi="Cambria"/>
          <w:color w:val="000000"/>
          <w:vertAlign w:val="subscript"/>
        </w:rPr>
        <w:t>i</w:t>
      </w:r>
      <w:r w:rsidRPr="00275BB2">
        <w:rPr>
          <w:rStyle w:val="FontStyle70"/>
          <w:rFonts w:ascii="Cambria" w:hAnsi="Cambria"/>
          <w:color w:val="000000"/>
        </w:rPr>
        <w:t xml:space="preserve"> (C)</w:t>
      </w:r>
      <w:r w:rsidRPr="00275BB2">
        <w:rPr>
          <w:rStyle w:val="FontStyle70"/>
          <w:rFonts w:ascii="Cambria" w:hAnsi="Cambria"/>
          <w:color w:val="000000"/>
        </w:rPr>
        <w:tab/>
        <w:t xml:space="preserve">ilość punktów jakie otrzyma oferta "i" za kryterium „cena </w:t>
      </w:r>
      <w:r w:rsidRPr="00275BB2">
        <w:rPr>
          <w:rFonts w:ascii="Cambria" w:eastAsia="Cambria" w:hAnsi="Cambria" w:cs="Cambria"/>
          <w:bCs/>
          <w:color w:val="00000A"/>
          <w:sz w:val="20"/>
          <w:szCs w:val="20"/>
        </w:rPr>
        <w:t xml:space="preserve">brutto za 1 h           </w:t>
      </w:r>
    </w:p>
    <w:p w:rsidR="00CD2BFF" w:rsidRPr="00275BB2" w:rsidRDefault="00CD2BFF" w:rsidP="00275BB2">
      <w:pPr>
        <w:tabs>
          <w:tab w:val="left" w:pos="2520"/>
        </w:tabs>
        <w:spacing w:after="0" w:line="240" w:lineRule="auto"/>
        <w:ind w:left="284"/>
        <w:jc w:val="both"/>
        <w:rPr>
          <w:rStyle w:val="FontStyle70"/>
          <w:rFonts w:ascii="Cambria" w:hAnsi="Cambria"/>
          <w:color w:val="000000"/>
        </w:rPr>
      </w:pPr>
      <w:r w:rsidRPr="00275BB2">
        <w:rPr>
          <w:rStyle w:val="FontStyle70"/>
          <w:rFonts w:ascii="Cambria" w:hAnsi="Cambria"/>
          <w:color w:val="000000"/>
        </w:rPr>
        <w:t xml:space="preserve">                                                   </w:t>
      </w:r>
      <w:r w:rsidRPr="00275BB2">
        <w:rPr>
          <w:rFonts w:ascii="Cambria" w:eastAsia="Cambria" w:hAnsi="Cambria" w:cs="Cambria"/>
          <w:bCs/>
          <w:color w:val="00000A"/>
          <w:sz w:val="20"/>
          <w:szCs w:val="20"/>
        </w:rPr>
        <w:t>(jedną godzinę) zegarową usługi</w:t>
      </w:r>
      <w:r w:rsidRPr="00275BB2">
        <w:rPr>
          <w:rStyle w:val="FontStyle70"/>
          <w:rFonts w:ascii="Cambria" w:hAnsi="Cambria"/>
          <w:color w:val="000000"/>
        </w:rPr>
        <w:t>”;</w:t>
      </w:r>
    </w:p>
    <w:p w:rsidR="00CD2BFF" w:rsidRPr="00275BB2" w:rsidRDefault="00CD2BFF" w:rsidP="00275BB2">
      <w:pPr>
        <w:tabs>
          <w:tab w:val="left" w:pos="2520"/>
        </w:tabs>
        <w:spacing w:after="0" w:line="240" w:lineRule="auto"/>
        <w:ind w:left="284"/>
        <w:jc w:val="both"/>
        <w:rPr>
          <w:rFonts w:cs="Times New Roman"/>
          <w:sz w:val="20"/>
          <w:szCs w:val="20"/>
        </w:rPr>
      </w:pPr>
      <w:r w:rsidRPr="00275BB2">
        <w:rPr>
          <w:rStyle w:val="FontStyle70"/>
          <w:rFonts w:ascii="Cambria" w:hAnsi="Cambria"/>
          <w:color w:val="000000"/>
        </w:rPr>
        <w:t>P</w:t>
      </w:r>
      <w:r w:rsidRPr="00275BB2">
        <w:rPr>
          <w:rStyle w:val="FontStyle70"/>
          <w:rFonts w:ascii="Cambria" w:hAnsi="Cambria"/>
          <w:color w:val="000000"/>
          <w:vertAlign w:val="subscript"/>
        </w:rPr>
        <w:t>i</w:t>
      </w:r>
      <w:r w:rsidRPr="00275BB2">
        <w:rPr>
          <w:rStyle w:val="FontStyle70"/>
          <w:rFonts w:ascii="Cambria" w:hAnsi="Cambria"/>
          <w:color w:val="000000"/>
        </w:rPr>
        <w:t xml:space="preserve"> (T)</w:t>
      </w:r>
      <w:r w:rsidRPr="00275BB2">
        <w:rPr>
          <w:rStyle w:val="FontStyle70"/>
          <w:rFonts w:ascii="Cambria" w:hAnsi="Cambria"/>
          <w:color w:val="000000"/>
        </w:rPr>
        <w:tab/>
        <w:t>ilość punktów jakie otrzyma oferta "i" za kryterium „</w:t>
      </w:r>
      <w:r w:rsidRPr="00275BB2">
        <w:rPr>
          <w:rFonts w:ascii="Cambria" w:hAnsi="Cambria"/>
          <w:sz w:val="20"/>
          <w:szCs w:val="20"/>
        </w:rPr>
        <w:t>termin płatności”</w:t>
      </w:r>
    </w:p>
    <w:p w:rsidR="00CD2BFF" w:rsidRPr="00275BB2" w:rsidRDefault="00CD2BFF" w:rsidP="00275BB2">
      <w:pPr>
        <w:tabs>
          <w:tab w:val="left" w:pos="2520"/>
        </w:tabs>
        <w:spacing w:line="240" w:lineRule="auto"/>
        <w:ind w:left="284"/>
        <w:jc w:val="both"/>
        <w:rPr>
          <w:rFonts w:ascii="Times New Roman" w:hAnsi="Times New Roman"/>
        </w:rPr>
      </w:pPr>
      <w:r w:rsidRPr="00275BB2">
        <w:rPr>
          <w:rStyle w:val="FontStyle70"/>
          <w:rFonts w:ascii="Cambria" w:hAnsi="Cambria"/>
          <w:color w:val="000000"/>
          <w:sz w:val="22"/>
          <w:szCs w:val="22"/>
        </w:rPr>
        <w:t xml:space="preserve">                                   </w:t>
      </w:r>
      <w:r w:rsidRPr="00275BB2">
        <w:rPr>
          <w:rFonts w:ascii="Cambria" w:hAnsi="Cambria"/>
        </w:rPr>
        <w:t xml:space="preserve">  </w:t>
      </w:r>
    </w:p>
    <w:p w:rsidR="00CD2BFF" w:rsidRPr="00275BB2" w:rsidRDefault="00CD2BFF" w:rsidP="00275BB2">
      <w:pPr>
        <w:numPr>
          <w:ilvl w:val="0"/>
          <w:numId w:val="4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hAnsi="Cambria"/>
          <w:color w:val="000000"/>
        </w:rPr>
        <w:t xml:space="preserve">Zamawiający udzieli zamówienia (dotyczy danego zadania) Wykonawcy, który spełni wszystkie postawione w specyfikacji warunki dla danego zadania/części oraz otrzyma największą liczbę punktów wyliczoną zgodnie z wzorami określonymi w </w:t>
      </w:r>
      <w:proofErr w:type="spellStart"/>
      <w:r w:rsidRPr="00275BB2">
        <w:rPr>
          <w:rFonts w:ascii="Cambria" w:hAnsi="Cambria"/>
          <w:color w:val="000000"/>
        </w:rPr>
        <w:t>pkt</w:t>
      </w:r>
      <w:proofErr w:type="spellEnd"/>
      <w:r w:rsidRPr="00275BB2">
        <w:rPr>
          <w:rFonts w:ascii="Cambria" w:hAnsi="Cambria"/>
          <w:color w:val="000000"/>
        </w:rPr>
        <w:t xml:space="preserve"> 3.  </w:t>
      </w:r>
    </w:p>
    <w:p w:rsidR="008809C4" w:rsidRPr="00275BB2" w:rsidRDefault="008809C4" w:rsidP="00275BB2">
      <w:pPr>
        <w:numPr>
          <w:ilvl w:val="0"/>
          <w:numId w:val="4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275BB2">
        <w:rPr>
          <w:rFonts w:ascii="Cambria" w:hAnsi="Cambria"/>
        </w:rPr>
        <w:t xml:space="preserve">Jeżeli Wykonawca, którego oferta została wybrana jako najkorzystniejsza, uchyla się od zawarcia umowy w sprawie </w:t>
      </w:r>
      <w:r w:rsidRPr="00275BB2">
        <w:rPr>
          <w:rStyle w:val="Uwydatnienie"/>
          <w:rFonts w:ascii="Cambria" w:hAnsi="Cambria"/>
          <w:i w:val="0"/>
          <w:iCs w:val="0"/>
        </w:rPr>
        <w:t>zamówienia publicznego</w:t>
      </w:r>
      <w:r w:rsidRPr="00275BB2">
        <w:rPr>
          <w:rFonts w:ascii="Cambria" w:hAnsi="Cambria"/>
        </w:rPr>
        <w:t xml:space="preserve">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8809C4" w:rsidRPr="00275BB2" w:rsidRDefault="008809C4" w:rsidP="00275BB2">
      <w:pPr>
        <w:numPr>
          <w:ilvl w:val="0"/>
          <w:numId w:val="51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hAnsi="Cambria"/>
          <w:color w:val="000000"/>
        </w:rPr>
        <w:t>Jeżeli nie można wybrać najkorzystniejszej oferty z uwagi na to, że dwie lub więcej ofert przedstawia taki sam bilans ceny 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8809C4" w:rsidRPr="00275BB2" w:rsidRDefault="008809C4" w:rsidP="00275BB2">
      <w:pPr>
        <w:numPr>
          <w:ilvl w:val="0"/>
          <w:numId w:val="51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hAnsi="Cambria"/>
          <w:color w:val="000000"/>
        </w:rPr>
        <w:t xml:space="preserve">Wykonawcy, składając oferty dodatkowe, nie mogą zaoferować cen wyższych </w:t>
      </w:r>
      <w:r w:rsidRPr="00275BB2">
        <w:rPr>
          <w:rFonts w:ascii="Cambria" w:hAnsi="Cambria"/>
          <w:color w:val="000000"/>
        </w:rPr>
        <w:br/>
        <w:t>niż zaoferowane w złożonych ofertach.</w:t>
      </w:r>
    </w:p>
    <w:p w:rsidR="008809C4" w:rsidRPr="00275BB2" w:rsidRDefault="008809C4" w:rsidP="00275BB2">
      <w:pPr>
        <w:numPr>
          <w:ilvl w:val="0"/>
          <w:numId w:val="51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t>Niezwłocznie po wyborze najkorzystniejszej oferty Zamawiający informuje równocześnie Wykonawców, którzy złożyli oferty, o:</w:t>
      </w:r>
    </w:p>
    <w:p w:rsidR="008809C4" w:rsidRPr="00275BB2" w:rsidRDefault="008809C4" w:rsidP="00275BB2">
      <w:pPr>
        <w:numPr>
          <w:ilvl w:val="0"/>
          <w:numId w:val="52"/>
        </w:numPr>
        <w:tabs>
          <w:tab w:val="left" w:pos="426"/>
          <w:tab w:val="left" w:pos="709"/>
          <w:tab w:val="left" w:pos="1050"/>
          <w:tab w:val="right" w:pos="9072"/>
        </w:tabs>
        <w:spacing w:after="0" w:line="240" w:lineRule="auto"/>
        <w:ind w:left="709" w:hanging="283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                       i łączną punktację,</w:t>
      </w:r>
    </w:p>
    <w:p w:rsidR="008809C4" w:rsidRPr="00275BB2" w:rsidRDefault="008809C4" w:rsidP="00275BB2">
      <w:pPr>
        <w:numPr>
          <w:ilvl w:val="0"/>
          <w:numId w:val="52"/>
        </w:numPr>
        <w:tabs>
          <w:tab w:val="left" w:pos="426"/>
          <w:tab w:val="left" w:pos="709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t>Wykonawcach, których oferty zostały odrzucone</w:t>
      </w:r>
    </w:p>
    <w:p w:rsidR="008809C4" w:rsidRPr="00275BB2" w:rsidRDefault="008809C4" w:rsidP="00275BB2">
      <w:pPr>
        <w:tabs>
          <w:tab w:val="left" w:pos="426"/>
          <w:tab w:val="left" w:pos="786"/>
          <w:tab w:val="right" w:pos="9072"/>
        </w:tabs>
        <w:spacing w:after="0" w:line="240" w:lineRule="auto"/>
        <w:ind w:left="786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lastRenderedPageBreak/>
        <w:t>- podając uzasadnienie faktyczne i prawne.</w:t>
      </w:r>
    </w:p>
    <w:p w:rsidR="008809C4" w:rsidRPr="00275BB2" w:rsidRDefault="008809C4" w:rsidP="00275BB2">
      <w:pPr>
        <w:numPr>
          <w:ilvl w:val="0"/>
          <w:numId w:val="51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t xml:space="preserve">Zamawiający udostępnia niezwłocznie informacje, o których mowa w ust. 6 </w:t>
      </w:r>
      <w:proofErr w:type="spellStart"/>
      <w:r w:rsidRPr="00275BB2">
        <w:rPr>
          <w:rFonts w:ascii="Cambria" w:eastAsia="Times New Roman" w:hAnsi="Cambria"/>
        </w:rPr>
        <w:t>pkt</w:t>
      </w:r>
      <w:proofErr w:type="spellEnd"/>
      <w:r w:rsidRPr="00275BB2">
        <w:rPr>
          <w:rFonts w:ascii="Cambria" w:eastAsia="Times New Roman" w:hAnsi="Cambria"/>
        </w:rPr>
        <w:t xml:space="preserve"> 1, na stronie internetowej prowadzonego postępowania.</w:t>
      </w:r>
    </w:p>
    <w:p w:rsidR="008809C4" w:rsidRPr="00275BB2" w:rsidRDefault="008809C4" w:rsidP="00275BB2">
      <w:pPr>
        <w:numPr>
          <w:ilvl w:val="0"/>
          <w:numId w:val="51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  <w:color w:val="000000"/>
        </w:rPr>
      </w:pPr>
      <w:r w:rsidRPr="00275BB2">
        <w:rPr>
          <w:rFonts w:ascii="Cambria" w:eastAsia="Times New Roman" w:hAnsi="Cambria"/>
        </w:rPr>
        <w:t>Zamawiający może nie ujawniać informacji, o których mowa w ust. 6, jeżeli ich ujawnienie byłoby sprzeczne z ważnym interesem publicznym.</w:t>
      </w:r>
    </w:p>
    <w:p w:rsidR="00B32FC2" w:rsidRDefault="00B32FC2" w:rsidP="004C3E18">
      <w:pPr>
        <w:suppressAutoHyphens/>
        <w:spacing w:after="0" w:line="240" w:lineRule="auto"/>
        <w:rPr>
          <w:rFonts w:ascii="Cambria" w:eastAsia="Cambria" w:hAnsi="Cambria" w:cs="Cambria"/>
          <w:b/>
          <w:color w:val="00000A"/>
          <w:u w:val="single"/>
        </w:rPr>
      </w:pP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XI</w:t>
      </w:r>
      <w:r w:rsidR="00B93D33">
        <w:rPr>
          <w:rFonts w:ascii="Cambria" w:hAnsi="Cambria"/>
          <w:b/>
        </w:rPr>
        <w:t>II</w:t>
      </w:r>
      <w:r>
        <w:rPr>
          <w:rFonts w:ascii="Cambria" w:hAnsi="Cambria"/>
          <w:b/>
        </w:rPr>
        <w:t xml:space="preserve">. INFORMACJA O FORMALNOŚCIACH, JAKIE POWINNY ZOSTAĆ DOPEŁNIONE </w:t>
      </w:r>
      <w:r>
        <w:rPr>
          <w:rFonts w:ascii="Cambria" w:hAnsi="Cambria"/>
          <w:b/>
        </w:rPr>
        <w:br/>
        <w:t>PO WYBORZE OFERTY W CELU ZAWARCIA UMOWY W SPRAWIE ZAMÓWIENIA PUBLICZNEGO.</w:t>
      </w: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ind w:left="284" w:hanging="284"/>
        <w:jc w:val="both"/>
        <w:rPr>
          <w:rFonts w:ascii="Cambria" w:hAnsi="Cambria"/>
          <w:b/>
        </w:rPr>
      </w:pP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Zamawiający zawiera umowę w sprawie zamówienia publicznego, z uwzględnieniem                  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  <w:b/>
        </w:rPr>
        <w:t>Przed zawarciem umowy w sprawie zamówienia publicznego, Wykonawca, którego oferta została uznana za najkorzystniejszą zobowiązany jest dopełnić następujących formalności:</w:t>
      </w:r>
    </w:p>
    <w:p w:rsidR="00B32FC2" w:rsidRDefault="00B32FC2" w:rsidP="009C2BAF">
      <w:pPr>
        <w:numPr>
          <w:ilvl w:val="0"/>
          <w:numId w:val="37"/>
        </w:numPr>
        <w:tabs>
          <w:tab w:val="left" w:pos="993"/>
          <w:tab w:val="right" w:pos="9072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przedłożyć pełnomocnictwo do zawarcia umowy (jeżeli wcześniejsze dotyczyło tylko złożenia oferty) zgodnie z zapisami zawartymi w ust. 9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2 części V</w:t>
      </w:r>
      <w:r w:rsidR="005923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SWZ;  </w:t>
      </w:r>
    </w:p>
    <w:p w:rsidR="00B32FC2" w:rsidRDefault="00B32FC2" w:rsidP="009C2BAF">
      <w:pPr>
        <w:numPr>
          <w:ilvl w:val="0"/>
          <w:numId w:val="37"/>
        </w:numPr>
        <w:tabs>
          <w:tab w:val="left" w:pos="993"/>
          <w:tab w:val="right" w:pos="9072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przedłożyć umowę konsorcjum jeżeli zamówienie będzie realizowane przez konsorcjum Wykonawców, jeśli zażąda jej Zamawiający;</w:t>
      </w:r>
    </w:p>
    <w:p w:rsidR="00B32FC2" w:rsidRDefault="00B32FC2" w:rsidP="009C2BAF">
      <w:pPr>
        <w:numPr>
          <w:ilvl w:val="0"/>
          <w:numId w:val="37"/>
        </w:numPr>
        <w:tabs>
          <w:tab w:val="left" w:pos="993"/>
          <w:tab w:val="right" w:pos="9072"/>
        </w:tabs>
        <w:spacing w:after="0" w:line="24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przedłożyć umowę spółki cywilnej jeżeli zamówienie będzie realizowane przez spółkę cywilną, jeśli zażąda jej Zamawiający</w:t>
      </w:r>
      <w:r w:rsidR="005923A2">
        <w:rPr>
          <w:rFonts w:ascii="Cambria" w:hAnsi="Cambria"/>
        </w:rPr>
        <w:t>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Kopie dokumentów o których mowa w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3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2-3 muszą być potwierdzone za zgodność                        z oryginałem </w:t>
      </w:r>
      <w:r w:rsidR="005923A2">
        <w:rPr>
          <w:rFonts w:ascii="Cambria" w:hAnsi="Cambria"/>
        </w:rPr>
        <w:t xml:space="preserve">w postaci lub formie elektronicznej. 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Wykonawca, którego oferta została wybrana jako najkorzystniejsza, uchyla się od zawarcia umowy w sprawie </w:t>
      </w:r>
      <w:r>
        <w:rPr>
          <w:rStyle w:val="Uwydatnienie"/>
          <w:rFonts w:ascii="Cambria" w:hAnsi="Cambria"/>
          <w:i w:val="0"/>
          <w:iCs w:val="0"/>
        </w:rPr>
        <w:t>zamówienia publicznego</w:t>
      </w:r>
      <w:r>
        <w:rPr>
          <w:rFonts w:ascii="Cambria" w:hAnsi="Cambria"/>
        </w:rPr>
        <w:t xml:space="preserve">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może odstąpić od umowy na zasadach określonych w art. 456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może rozwiązać umowę na zasadach określonych w art. 457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B32FC2" w:rsidRDefault="00B32FC2" w:rsidP="009C2BAF">
      <w:pPr>
        <w:numPr>
          <w:ilvl w:val="0"/>
          <w:numId w:val="36"/>
        </w:numPr>
        <w:tabs>
          <w:tab w:val="left" w:pos="567"/>
          <w:tab w:val="left" w:pos="993"/>
          <w:tab w:val="left" w:pos="1050"/>
          <w:tab w:val="right" w:pos="9072"/>
        </w:tabs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Nie później niż w terminie 30 dni od dnia zawarcia umowy w sprawie zamówienia publicznego Zamawiający przekazuje ogłoszenie o udzieleniu zamówienia Urzędowi Zamówień Publikacji.</w:t>
      </w:r>
    </w:p>
    <w:p w:rsidR="00B32FC2" w:rsidRDefault="00B32FC2">
      <w:pPr>
        <w:suppressAutoHyphens/>
        <w:spacing w:after="0" w:line="240" w:lineRule="auto"/>
        <w:ind w:left="567"/>
        <w:jc w:val="center"/>
        <w:rPr>
          <w:rFonts w:ascii="Cambria" w:eastAsia="Cambria" w:hAnsi="Cambria" w:cs="Cambria"/>
          <w:b/>
          <w:color w:val="00000A"/>
          <w:u w:val="single"/>
        </w:rPr>
      </w:pP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  <w:bookmarkStart w:id="5" w:name="_Hlk511284123"/>
      <w:r>
        <w:rPr>
          <w:rFonts w:ascii="Cambria" w:hAnsi="Cambria"/>
          <w:b/>
        </w:rPr>
        <w:t>X</w:t>
      </w:r>
      <w:r w:rsidR="00B93D33">
        <w:rPr>
          <w:rFonts w:ascii="Cambria" w:hAnsi="Cambria"/>
          <w:b/>
        </w:rPr>
        <w:t>IV</w:t>
      </w:r>
      <w:r>
        <w:rPr>
          <w:rFonts w:ascii="Cambria" w:hAnsi="Cambria"/>
          <w:b/>
        </w:rPr>
        <w:t>. ISTOTNE DLA STRON POSTANOWIENIA, KTÓRE ZOSTANĄ WPROWADZONE DO TREŚCI ZAWIERANEJ UMOWY W SPRAWIE ZAMÓWIENIA PUBLICZNEGO.</w:t>
      </w: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b/>
        </w:rPr>
      </w:pPr>
    </w:p>
    <w:p w:rsidR="00B93D33" w:rsidRPr="00B93D33" w:rsidRDefault="00B32FC2" w:rsidP="009C2BAF">
      <w:pPr>
        <w:numPr>
          <w:ilvl w:val="0"/>
          <w:numId w:val="38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 w:cs="Arial"/>
        </w:rPr>
        <w:t>Projektowane postanowienia umowy w sprawie zamówienia publicznego, które zostaną wprowadzone do treści tej umowy zawiera</w:t>
      </w:r>
      <w:r w:rsidR="00B93D33">
        <w:rPr>
          <w:rFonts w:ascii="Cambria" w:hAnsi="Cambria" w:cs="Arial"/>
        </w:rPr>
        <w:t>:</w:t>
      </w:r>
    </w:p>
    <w:p w:rsidR="00B32FC2" w:rsidRDefault="00B93D33" w:rsidP="00B93D33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/>
        <w:jc w:val="both"/>
        <w:rPr>
          <w:rFonts w:ascii="Cambria" w:hAnsi="Cambria"/>
        </w:rPr>
      </w:pPr>
      <w:r>
        <w:rPr>
          <w:rFonts w:ascii="Cambria" w:hAnsi="Cambria" w:cs="Arial"/>
        </w:rPr>
        <w:t>- dla zadania A</w:t>
      </w:r>
      <w:r w:rsidR="00B32FC2">
        <w:rPr>
          <w:rFonts w:ascii="Cambria" w:hAnsi="Cambria" w:cs="Arial"/>
        </w:rPr>
        <w:t xml:space="preserve"> </w:t>
      </w:r>
      <w:r w:rsidR="00B32FC2">
        <w:rPr>
          <w:rFonts w:ascii="Cambria" w:hAnsi="Cambria"/>
        </w:rPr>
        <w:t xml:space="preserve">załącznik nr  </w:t>
      </w:r>
      <w:r>
        <w:rPr>
          <w:rFonts w:ascii="Cambria" w:hAnsi="Cambria"/>
        </w:rPr>
        <w:t>7</w:t>
      </w:r>
      <w:r w:rsidR="00B32FC2">
        <w:rPr>
          <w:rFonts w:ascii="Cambria" w:hAnsi="Cambria"/>
        </w:rPr>
        <w:t xml:space="preserve"> do SWZ</w:t>
      </w:r>
      <w:r>
        <w:rPr>
          <w:rFonts w:ascii="Cambria" w:hAnsi="Cambria"/>
        </w:rPr>
        <w:t>;</w:t>
      </w:r>
    </w:p>
    <w:p w:rsidR="00B93D33" w:rsidRDefault="00B93D33" w:rsidP="00B93D33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 w:cs="Arial"/>
        </w:rPr>
        <w:t xml:space="preserve">dla zadania B </w:t>
      </w:r>
      <w:r>
        <w:rPr>
          <w:rFonts w:ascii="Cambria" w:hAnsi="Cambria"/>
        </w:rPr>
        <w:t>załącznik nr  8 do SWZ.</w:t>
      </w:r>
    </w:p>
    <w:p w:rsidR="00B32FC2" w:rsidRDefault="00B32FC2" w:rsidP="009C2BAF">
      <w:pPr>
        <w:numPr>
          <w:ilvl w:val="0"/>
          <w:numId w:val="38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Wybrany Wykonawca zobowiązany jest do zawarcia umowy zgodnie z warunkami określonymi w projektowanych postanowieniach umownych zawartych w załączniku do SWZ</w:t>
      </w:r>
      <w:r w:rsidR="00B93D33">
        <w:rPr>
          <w:rFonts w:ascii="Cambria" w:hAnsi="Cambria"/>
        </w:rPr>
        <w:t xml:space="preserve"> dla danego zadania</w:t>
      </w:r>
      <w:r>
        <w:rPr>
          <w:rFonts w:ascii="Cambria" w:hAnsi="Cambria"/>
        </w:rPr>
        <w:t>.</w:t>
      </w:r>
    </w:p>
    <w:p w:rsidR="00B32FC2" w:rsidRDefault="00B32FC2" w:rsidP="009C2BAF">
      <w:pPr>
        <w:numPr>
          <w:ilvl w:val="0"/>
          <w:numId w:val="38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Umowa zostanie zawarta na podstawie złożonej oferty Wykonawcy.</w:t>
      </w:r>
    </w:p>
    <w:p w:rsidR="00B32FC2" w:rsidRDefault="00B32FC2" w:rsidP="009C2BAF">
      <w:pPr>
        <w:numPr>
          <w:ilvl w:val="0"/>
          <w:numId w:val="38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Zamawiający przewiduje możliwość zmian postanowień zawartej umowy bez przeprowadzenia nowego postępowania o udzielenie zamówienia w przypadku wystąpienia co najmniej jednej z okoliczności wymienionych w projektowanych postanowieniach umownych zawartych w załączniku do SWZ.</w:t>
      </w:r>
    </w:p>
    <w:p w:rsidR="00B32FC2" w:rsidRDefault="00B32FC2" w:rsidP="009C2BAF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Postanowienia które stanowią katalog zmian, na które Zamawiający może wyrazić zgodę. nie stanowią jednocześnie zobowiązania do wyrażenia takiej zgody. </w:t>
      </w:r>
    </w:p>
    <w:p w:rsidR="00B32FC2" w:rsidRDefault="00B32FC2" w:rsidP="009C2BAF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Zmiana umowy może nastąpić na pisemny umotywowany wniosek jednej ze stron, za zgodą drugiej strony umowy, na podstawie aneksu do umowy.</w:t>
      </w:r>
    </w:p>
    <w:p w:rsidR="00B32FC2" w:rsidRDefault="00B32FC2" w:rsidP="009C2BAF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Wszelkie zmiany umowy wymagają dla swej ważności formy pisemnej pod rygorem nieważności.</w:t>
      </w: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uppressAutoHyphens/>
        <w:spacing w:after="0" w:line="240" w:lineRule="auto"/>
        <w:jc w:val="both"/>
        <w:rPr>
          <w:rFonts w:ascii="Cambria" w:hAnsi="Cambria" w:cs="Cambria"/>
          <w:b/>
          <w:kern w:val="2"/>
          <w:lang w:eastAsia="ar-SA"/>
        </w:rPr>
      </w:pPr>
    </w:p>
    <w:bookmarkEnd w:id="5"/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 w:cs="Times New Roman"/>
          <w:b/>
          <w:lang w:eastAsia="en-US"/>
        </w:rPr>
      </w:pPr>
      <w:r>
        <w:rPr>
          <w:rFonts w:ascii="Cambria" w:hAnsi="Cambria"/>
          <w:b/>
        </w:rPr>
        <w:t>XV.   POUCZENIE  O  ŚRODKACH  OCHRONY  PRAWNEJ</w:t>
      </w:r>
    </w:p>
    <w:p w:rsidR="00B32FC2" w:rsidRDefault="00B32FC2" w:rsidP="00B32FC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ind w:firstLine="426"/>
        <w:jc w:val="both"/>
        <w:rPr>
          <w:rFonts w:ascii="Cambria" w:hAnsi="Cambria"/>
        </w:rPr>
      </w:pP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15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 oraz Rzecznikowi Małych i Średnich Przedsiębiorców.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Odwołanie przysługuje na:</w:t>
      </w:r>
    </w:p>
    <w:p w:rsidR="00B32FC2" w:rsidRDefault="00B32FC2" w:rsidP="00B32FC2">
      <w:pPr>
        <w:suppressAutoHyphens/>
        <w:spacing w:after="0" w:line="240" w:lineRule="auto"/>
        <w:ind w:left="720"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1)</w:t>
      </w:r>
      <w:r>
        <w:rPr>
          <w:rFonts w:ascii="Cambria" w:hAnsi="Cambria" w:cs="Arial"/>
        </w:rPr>
        <w:tab/>
        <w:t>niezgodną z przepisami ustawy czynność Zamawiającego, podjętą w postępowaniu                     o udzielenie zamówienia, w tym na projektowane postanowienie umowy;</w:t>
      </w:r>
    </w:p>
    <w:p w:rsidR="00B32FC2" w:rsidRDefault="00B32FC2" w:rsidP="00B32FC2">
      <w:pPr>
        <w:suppressAutoHyphens/>
        <w:spacing w:after="0" w:line="240" w:lineRule="auto"/>
        <w:ind w:left="720"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2)</w:t>
      </w:r>
      <w:r>
        <w:rPr>
          <w:rFonts w:ascii="Cambria" w:hAnsi="Cambria" w:cs="Arial"/>
        </w:rPr>
        <w:tab/>
        <w:t>zaniechanie czynności w postępowaniu o udzielenie zamówienia do której Zamawiający był obowiązany na podstawie ustawy.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Odwołanie wnosi się w terminie:</w:t>
      </w:r>
    </w:p>
    <w:p w:rsidR="00B32FC2" w:rsidRDefault="00B32FC2" w:rsidP="00B32FC2">
      <w:pPr>
        <w:suppressAutoHyphens/>
        <w:spacing w:after="0" w:line="240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1) 5 dni od dnia przekazania informacji o czynności Zamawiającego stanowiącej podstawę jego wniesienia, jeżeli informacja została przekazana przy użyciu środków komunikacji elektronicznej,</w:t>
      </w:r>
    </w:p>
    <w:p w:rsidR="00B32FC2" w:rsidRDefault="00B32FC2" w:rsidP="00B32FC2">
      <w:pPr>
        <w:suppressAutoHyphens/>
        <w:spacing w:after="0" w:line="240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10 dni od dnia przekazania informacji o czynności Zamawiającego stanowiącej podstawę jego wniesienia, jeżeli informacja została przekazana w sposób inny niż określony w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1).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Arial"/>
        </w:rPr>
        <w:t xml:space="preserve">Odwołanie w przypadkach innych niż określone w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5 i 6 wnosi się w terminie 5 dni od dnia, w którym powzięto lub przy zachowaniu należytej staranności można było powziąć wiadomość o okolicznościach stanowiących podstawę jego wniesienia.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Na orzeczenie Izby oraz postanowienie Prezesa Izby, o którym mowa w art. 519                          ust.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., stronom oraz uczestnikom postępowania odwoławczego przysługuje skarga do sądu.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W postępowaniu toczącym się wskutek wniesienia skargi stosuje się odpowiednio przepisy ustawy z dnia 17 listopada 1964 r. Kodeks postępowania cywilnego (</w:t>
      </w:r>
      <w:proofErr w:type="spellStart"/>
      <w:r>
        <w:rPr>
          <w:rFonts w:ascii="Cambria" w:hAnsi="Cambria" w:cs="Arial"/>
        </w:rPr>
        <w:t>Dz.U</w:t>
      </w:r>
      <w:proofErr w:type="spellEnd"/>
      <w:r>
        <w:rPr>
          <w:rFonts w:ascii="Cambria" w:hAnsi="Cambria" w:cs="Arial"/>
        </w:rPr>
        <w:t>. z 2020 r.                     poz. 1575 tj. ze zm.) o apelacji, jeżeli przepisy niniejszego rozdziału nie stanowią inaczej.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Skargę wnosi się do Sądu Okręgowego w Warszawie - sądu zamówień publicznych, zwanego dalej "sądem zamówień publicznych".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., przesyłając jednocześnie jej odpis przeciwnikowi skargi. </w:t>
      </w:r>
    </w:p>
    <w:p w:rsidR="00B32FC2" w:rsidRDefault="00B32FC2" w:rsidP="009C2BAF">
      <w:pPr>
        <w:numPr>
          <w:ilvl w:val="0"/>
          <w:numId w:val="39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Prezes Izby przekazuje skargę wraz z aktami postępowania odwoławczego do sądu zamówień publicznych w terminie 7 dni od dnia jej otrzymania.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4C3E18" w:rsidRDefault="004C3E18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4C3E18" w:rsidRDefault="004C3E18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lastRenderedPageBreak/>
        <w:t>XVI. ZABEZPIECZENIE NALEŻYTEGO WYKONANIA UMOWY: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</w:p>
    <w:p w:rsidR="00324300" w:rsidRDefault="00734F67">
      <w:pPr>
        <w:suppressAutoHyphens/>
        <w:spacing w:after="0" w:line="240" w:lineRule="auto"/>
        <w:ind w:left="360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Zabezpieczenie należytego wykonania umowy nie jest wymagane.</w:t>
      </w:r>
    </w:p>
    <w:p w:rsidR="00324300" w:rsidRDefault="00324300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000A"/>
          <w:u w:val="single"/>
        </w:rPr>
      </w:pPr>
      <w:r>
        <w:rPr>
          <w:rFonts w:ascii="Cambria" w:eastAsia="Cambria" w:hAnsi="Cambria" w:cs="Cambria"/>
          <w:b/>
          <w:color w:val="00000A"/>
          <w:u w:val="single"/>
        </w:rPr>
        <w:t>XVII. POSTANOWIENIA KOŃCOWE:</w:t>
      </w:r>
      <w:r w:rsidR="00B32FC2">
        <w:rPr>
          <w:rFonts w:ascii="Cambria" w:eastAsia="Cambria" w:hAnsi="Cambria" w:cs="Cambria"/>
          <w:b/>
          <w:color w:val="00000A"/>
          <w:u w:val="single"/>
        </w:rPr>
        <w:t xml:space="preserve">           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hanging="720"/>
        <w:jc w:val="both"/>
        <w:rPr>
          <w:rFonts w:ascii="Cambria" w:hAnsi="Cambria"/>
        </w:rPr>
      </w:pPr>
      <w:r>
        <w:rPr>
          <w:rFonts w:ascii="Cambria" w:hAnsi="Cambria"/>
        </w:rPr>
        <w:t>ZAMAWIAJĄCY NIE PRZEWIDUJE ZAWARCIA UMOWY RAMOWEJ.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hanging="720"/>
        <w:jc w:val="both"/>
        <w:rPr>
          <w:rFonts w:ascii="Cambria" w:hAnsi="Cambria"/>
        </w:rPr>
      </w:pPr>
      <w:r>
        <w:rPr>
          <w:rFonts w:ascii="Cambria" w:hAnsi="Cambria"/>
        </w:rPr>
        <w:t>ROZLICZENIA BĘDĄ PROWADZONE W WALUCIE PLN.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hanging="720"/>
        <w:jc w:val="both"/>
        <w:rPr>
          <w:rFonts w:ascii="Cambria" w:hAnsi="Cambria"/>
        </w:rPr>
      </w:pPr>
      <w:r>
        <w:rPr>
          <w:rFonts w:ascii="Cambria" w:hAnsi="Cambria"/>
        </w:rPr>
        <w:t>ZAMAWIAJĄCY NIE PRZEWIDUJE AUKCJI ELEKTRONICZNEJ.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MOŻE UNIEWAŻNIĆ NINIEJSZE POSTĘPOWANIE JEŚLI ŚRODKI PUBLICZNE, KTÓRE ZAMAWIAJĄCY ZAMIERZAŁ PRZEZNACZYĆ NA SFINANSOWANIE CAŁOŚCI LUB CZĘŚCI ZAMÓWIENIA, NIE ZOSTAŁY MU PRZYZNANE. 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ZAMAWIJĄCY NIE PRZEWIDUJE PRAWA OPCJI.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NIE PRZEWIDUJE ZWROTU KOSZTÓW UDZIAŁU W POSTĘPOWANIU.</w:t>
      </w:r>
    </w:p>
    <w:p w:rsidR="00B32FC2" w:rsidRDefault="00B32FC2" w:rsidP="009C2BAF">
      <w:pPr>
        <w:numPr>
          <w:ilvl w:val="0"/>
          <w:numId w:val="40"/>
        </w:num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INFORMACJA DOTYCZĄCA UDZIAŁU PODWYKONAWCÓW W PRZEDMIOCIE ZAMÓWIENIA ORAZ OKREŚLENIE KLUCZOWEJ CZĘŚCI ZAMÓWIENIA. 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  <w:tab w:val="left" w:pos="1276"/>
          <w:tab w:val="right" w:pos="9072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Przez umowę o podwykonawstwo należy rozumieć - </w:t>
      </w:r>
      <w:r>
        <w:rPr>
          <w:rFonts w:ascii="Cambria" w:hAnsi="Cambria"/>
          <w:i/>
          <w:u w:val="single"/>
        </w:rPr>
        <w:t>umowę w formie pisemnej                          o charakterze odpłatnym,</w:t>
      </w:r>
      <w:r>
        <w:rPr>
          <w:rFonts w:ascii="Cambria" w:hAnsi="Cambria"/>
          <w:i/>
        </w:rPr>
        <w:t xml:space="preserve"> której przedmiotem są usługi, dostawy, lub roboty budowlane stanowiące część zamówienia publicznego, zawartą między wybranym przez Zamawiającego Wykonawcą a innym podmiotem (podwykonawcą) a w przypadku zamówień publicznych na roboty budowlane także między podwykonawcą lub między dalszymi podwykonawcami. 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  <w:tab w:val="left" w:pos="1276"/>
          <w:tab w:val="right" w:pos="9072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Wykonawca może powierzyć wykonanie części zamówienia  podwykonawcy;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Zamawiający żąda wskazania przez Wykonawcę części zamówienia, której wykonanie zamierza powierzyć podwykonawcom i  podania przez Wykonawcę firm podwykonawców. Wskazanie w ofercie części zamówienia, której wykonanie Wykonawca powierzy podwykonawcom, winno nastąpić poprzez określenie jej rodzaju i zakresu;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żąda, aby przed przystąpieniem do wykonania zamówienia Wykonawca, </w:t>
      </w:r>
      <w:r>
        <w:rPr>
          <w:rFonts w:ascii="Cambria" w:hAnsi="Cambria"/>
        </w:rPr>
        <w:br/>
        <w:t>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usług;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  <w:tab w:val="left" w:pos="1276"/>
          <w:tab w:val="right" w:pos="9072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zmiana albo rezygnacja z podwykonawcy dotyczy podmiotu, na którego zasoby wykonawca powoływał się, na zasadach określonych w </w:t>
      </w:r>
      <w:hyperlink r:id="rId31" w:history="1">
        <w:r>
          <w:rPr>
            <w:rStyle w:val="Hipercze"/>
            <w:rFonts w:ascii="Cambria" w:hAnsi="Cambria"/>
            <w:color w:val="auto"/>
            <w:u w:val="none"/>
          </w:rPr>
          <w:t>art. 118 w</w:t>
        </w:r>
      </w:hyperlink>
      <w:r>
        <w:rPr>
          <w:rFonts w:ascii="Cambria" w:hAnsi="Cambria"/>
        </w:rPr>
        <w:t xml:space="preserve">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  <w:tab w:val="left" w:pos="1276"/>
          <w:tab w:val="right" w:pos="9072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Powierzenie wykonania części zamówienia podwykonawcom nie zwalnia Wykonawcy</w:t>
      </w:r>
      <w:r>
        <w:rPr>
          <w:rFonts w:ascii="Cambria" w:hAnsi="Cambria"/>
        </w:rPr>
        <w:br/>
        <w:t>z odpowiedzialności za należyte wykonanie tego zamówienia.</w:t>
      </w:r>
    </w:p>
    <w:p w:rsidR="00B32FC2" w:rsidRDefault="00B32FC2" w:rsidP="009C2BAF">
      <w:pPr>
        <w:numPr>
          <w:ilvl w:val="0"/>
          <w:numId w:val="41"/>
        </w:numPr>
        <w:tabs>
          <w:tab w:val="left" w:pos="851"/>
          <w:tab w:val="left" w:pos="1276"/>
          <w:tab w:val="right" w:pos="9072"/>
        </w:tabs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Szczegółowe warunki w zakresie podwykonawstwa określa załącznik do SWZ dotyczący projektowanych postanowień umownych.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B93D33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8</w:t>
      </w:r>
      <w:r w:rsidR="00734F67">
        <w:rPr>
          <w:rFonts w:ascii="Cambria" w:eastAsia="Cambria" w:hAnsi="Cambria" w:cs="Cambria"/>
          <w:color w:val="00000A"/>
        </w:rPr>
        <w:t>. INFORMACJA O OCHRONIE DANYCH OSOBOWYCH: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Zamawiający - względem osób fizycznych, od których dane osobowe bezpośrednio pozyskał </w:t>
      </w:r>
      <w:bookmarkStart w:id="6" w:name="_Hlk515358948"/>
      <w:r>
        <w:rPr>
          <w:rFonts w:ascii="Cambria" w:eastAsia="Times New Roman" w:hAnsi="Cambria" w:cs="Arial"/>
        </w:rPr>
        <w:t>jest administratorem danych. Dotyczy to w szczególności:</w:t>
      </w:r>
      <w:bookmarkEnd w:id="6"/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hAnsi="Cambria"/>
        </w:rPr>
        <w:t>-</w:t>
      </w:r>
      <w:r>
        <w:rPr>
          <w:rFonts w:ascii="Cambria" w:eastAsia="Times New Roman" w:hAnsi="Cambria" w:cs="Arial"/>
        </w:rPr>
        <w:t xml:space="preserve"> Wykonawcy będącego osobą fizyczną,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- Wykonawcy będącego osobą fizyczną, prowadzącą jednoosobową działalność gospodarczą,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- pełnomocnika Wykonawcy będącego osobą fizyczną (np. dane osobowe zamieszczone                w pełnomocnictwie),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>- członka organu zarządzającego wykonawcy, będącego osobą fizyczną (np. dane osobowe zamieszczone w informacji z KRK),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- osoby fizycznej skierowanej do przygotowania i przeprowadzenia postępowania                          o udzielenie zamówienia publicznego;</w:t>
      </w:r>
    </w:p>
    <w:p w:rsidR="00B32FC2" w:rsidRDefault="00B32FC2" w:rsidP="00B32FC2">
      <w:pPr>
        <w:tabs>
          <w:tab w:val="left" w:pos="567"/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Arial"/>
        </w:rPr>
      </w:pPr>
      <w:r>
        <w:rPr>
          <w:rFonts w:ascii="Cambria" w:hAnsi="Cambria"/>
        </w:rPr>
        <w:t>Z</w:t>
      </w:r>
      <w:r>
        <w:rPr>
          <w:rFonts w:ascii="Cambria" w:eastAsia="Times New Roman" w:hAnsi="Cambria" w:cs="Arial"/>
        </w:rPr>
        <w:t xml:space="preserve">godnie z art. 13 ust. 1 i 2 </w:t>
      </w:r>
      <w:r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                    (Dz. Urz. UE L 119 z 04.05.2016 r., str. 1), </w:t>
      </w:r>
      <w:r>
        <w:rPr>
          <w:rFonts w:ascii="Cambria" w:eastAsia="Times New Roman" w:hAnsi="Cambria" w:cs="Arial"/>
        </w:rPr>
        <w:t xml:space="preserve">dalej „RODO”, Zamawiający informuje, że: </w:t>
      </w:r>
    </w:p>
    <w:p w:rsidR="005F2E4C" w:rsidRPr="005F2E4C" w:rsidRDefault="00B32FC2" w:rsidP="005F2E4C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  <w:i/>
        </w:rPr>
      </w:pPr>
      <w:r w:rsidRPr="005F2E4C">
        <w:rPr>
          <w:rFonts w:ascii="Cambria" w:eastAsia="Times New Roman" w:hAnsi="Cambria" w:cs="Arial"/>
        </w:rPr>
        <w:t xml:space="preserve">administratorem Pani/Pana danych osobowych jest </w:t>
      </w:r>
      <w:r w:rsidR="005F2E4C" w:rsidRPr="005F2E4C">
        <w:rPr>
          <w:rFonts w:ascii="Cambria" w:eastAsia="Cambria" w:hAnsi="Cambria" w:cs="Cambria"/>
          <w:shd w:val="clear" w:color="auto" w:fill="FFFFFF"/>
        </w:rPr>
        <w:t xml:space="preserve">Powiatowe Centrum Pomocy Rodzinie w Świdnicy, ul. Wałbrzyska 15, 58-100 Świdnica, </w:t>
      </w:r>
    </w:p>
    <w:p w:rsidR="00B32FC2" w:rsidRP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administrator wyznaczył Inspektora Ochrony Danych Osobowych, z którym można kontaktować się pod adresem e-mail:  </w:t>
      </w:r>
      <w:hyperlink r:id="rId32" w:history="1">
        <w:r w:rsidRPr="003D7248">
          <w:rPr>
            <w:rStyle w:val="Hipercze"/>
            <w:rFonts w:ascii="Cambria" w:eastAsia="Cambria" w:hAnsi="Cambria" w:cs="Cambria"/>
          </w:rPr>
          <w:t>pcpr@pcpr.swidnica.pl</w:t>
        </w:r>
      </w:hyperlink>
      <w:r w:rsidRPr="00B32FC2">
        <w:rPr>
          <w:rFonts w:ascii="Cambria" w:eastAsia="Cambria" w:hAnsi="Cambria" w:cs="Cambria"/>
          <w:color w:val="000000"/>
        </w:rPr>
        <w:t>;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Pani/Pana dane osobowe przetwarzane będą na podstawie art. 6 ust. 1 lit. c</w:t>
      </w:r>
      <w:r>
        <w:rPr>
          <w:rFonts w:ascii="Cambria" w:eastAsia="Times New Roman" w:hAnsi="Cambria" w:cs="Arial"/>
          <w:i/>
        </w:rPr>
        <w:t xml:space="preserve"> </w:t>
      </w:r>
      <w:r>
        <w:rPr>
          <w:rFonts w:ascii="Cambria" w:eastAsia="Times New Roman" w:hAnsi="Cambria" w:cs="Arial"/>
        </w:rPr>
        <w:t xml:space="preserve">RODO </w:t>
      </w:r>
      <w:r>
        <w:rPr>
          <w:rFonts w:ascii="Cambria" w:eastAsia="Times New Roman" w:hAnsi="Cambria" w:cs="Arial"/>
        </w:rPr>
        <w:br/>
        <w:t xml:space="preserve">w celu </w:t>
      </w:r>
      <w:r>
        <w:rPr>
          <w:rFonts w:ascii="Cambria" w:hAnsi="Cambria" w:cs="Arial"/>
        </w:rPr>
        <w:t>związanym z niniejszym postępowaniem o udzielenie zamówienia publicznego;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odbiorcami Pani/Pana danych osobowych będą osoby lub podmioty, którym udostępniona zostanie dokumentacja postępowania w oparciu o art. 18, 19 oraz 74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.;  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Pani/Pana dane osobowe będą przechowywane, zgodnie z art. 78 ust. 1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, przez okres 4 lat od dnia zakończenia postępowania o udzielenie zamówienia, </w:t>
      </w:r>
      <w:r>
        <w:rPr>
          <w:rFonts w:ascii="Cambria" w:eastAsia="Times New Roman" w:hAnsi="Cambria" w:cs="Arial"/>
        </w:rPr>
        <w:br/>
        <w:t>a jeżeli czas trwania umowy przekracza 4 lata, okres przechowywania obejmuje cały czas trwania umowy;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  <w:b/>
          <w:i/>
        </w:rPr>
      </w:pPr>
      <w:r>
        <w:rPr>
          <w:rFonts w:ascii="Cambria" w:eastAsia="Times New Roman" w:hAnsi="Cambria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;  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Times New Roman" w:hAnsi="Cambria" w:cs="Arial"/>
        </w:rPr>
        <w:t xml:space="preserve">w odniesieniu do Pani/Pana danych osobowych decyzje nie będą podejmowane </w:t>
      </w:r>
      <w:r>
        <w:rPr>
          <w:rFonts w:ascii="Cambria" w:eastAsia="Times New Roman" w:hAnsi="Cambria" w:cs="Arial"/>
        </w:rPr>
        <w:br/>
        <w:t>w sposób zautomatyzowany, stosowanie do art. 22 RODO;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posiada Pani/Pan:</w:t>
      </w:r>
    </w:p>
    <w:p w:rsidR="00B32FC2" w:rsidRDefault="00B32FC2" w:rsidP="009C2BAF">
      <w:pPr>
        <w:numPr>
          <w:ilvl w:val="0"/>
          <w:numId w:val="43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na podstawie art. 15 RODO prawo dostępu do danych osobowych Pani/Pana dotyczących;</w:t>
      </w:r>
    </w:p>
    <w:p w:rsidR="00B32FC2" w:rsidRDefault="00B32FC2" w:rsidP="009C2BAF">
      <w:pPr>
        <w:numPr>
          <w:ilvl w:val="0"/>
          <w:numId w:val="43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na podstawie art. 16 RODO prawo do sprostowania Pani/Pana danych osobowych</w:t>
      </w:r>
      <w:r>
        <w:rPr>
          <w:rFonts w:ascii="Cambria" w:eastAsia="Times New Roman" w:hAnsi="Cambria" w:cs="Arial"/>
          <w:vertAlign w:val="superscript"/>
        </w:rPr>
        <w:footnoteReference w:id="1"/>
      </w:r>
      <w:r>
        <w:rPr>
          <w:rFonts w:ascii="Cambria" w:eastAsia="Times New Roman" w:hAnsi="Cambria" w:cs="Arial"/>
        </w:rPr>
        <w:t>;</w:t>
      </w:r>
    </w:p>
    <w:p w:rsidR="00B32FC2" w:rsidRDefault="00B32FC2" w:rsidP="009C2BAF">
      <w:pPr>
        <w:numPr>
          <w:ilvl w:val="0"/>
          <w:numId w:val="43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Cambria" w:eastAsia="Times New Roman" w:hAnsi="Cambria" w:cs="Arial"/>
          <w:vertAlign w:val="superscript"/>
        </w:rPr>
        <w:footnoteReference w:id="2"/>
      </w:r>
      <w:r>
        <w:rPr>
          <w:rFonts w:ascii="Cambria" w:eastAsia="Times New Roman" w:hAnsi="Cambria" w:cs="Arial"/>
        </w:rPr>
        <w:t xml:space="preserve">;  </w:t>
      </w:r>
    </w:p>
    <w:p w:rsidR="00B32FC2" w:rsidRDefault="00B32FC2" w:rsidP="009C2BAF">
      <w:pPr>
        <w:numPr>
          <w:ilvl w:val="0"/>
          <w:numId w:val="43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prawo do wniesienia skargi do Prezesa Urzędu Ochrony Danych Osobowych, gdy uzna Pani/Pan, że przetwarzanie danych osobowych Pani/Pana dotyczących narusza przepisy RODO;</w:t>
      </w:r>
    </w:p>
    <w:p w:rsidR="00B32FC2" w:rsidRDefault="00B32FC2" w:rsidP="009C2BAF">
      <w:pPr>
        <w:numPr>
          <w:ilvl w:val="0"/>
          <w:numId w:val="4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nie przysługuje Pani/Panu:</w:t>
      </w:r>
    </w:p>
    <w:p w:rsidR="00B32FC2" w:rsidRDefault="00B32FC2" w:rsidP="009C2BAF">
      <w:pPr>
        <w:numPr>
          <w:ilvl w:val="0"/>
          <w:numId w:val="44"/>
        </w:numPr>
        <w:tabs>
          <w:tab w:val="left" w:pos="1418"/>
        </w:tabs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w związku z art. 17 ust. 3 lit. b, d lub e RODO prawo do usunięcia danych osobowych;</w:t>
      </w:r>
    </w:p>
    <w:p w:rsidR="00B32FC2" w:rsidRDefault="00B32FC2" w:rsidP="009C2BAF">
      <w:pPr>
        <w:numPr>
          <w:ilvl w:val="0"/>
          <w:numId w:val="44"/>
        </w:numPr>
        <w:tabs>
          <w:tab w:val="left" w:pos="1418"/>
        </w:tabs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  <w:b/>
          <w:i/>
        </w:rPr>
      </w:pPr>
      <w:r>
        <w:rPr>
          <w:rFonts w:ascii="Cambria" w:eastAsia="Times New Roman" w:hAnsi="Cambria" w:cs="Arial"/>
        </w:rPr>
        <w:t>prawo do przenoszenia danych osobowych, o którym mowa w art. 20 RODO;</w:t>
      </w:r>
    </w:p>
    <w:p w:rsidR="00B32FC2" w:rsidRDefault="00B32FC2" w:rsidP="009C2BAF">
      <w:pPr>
        <w:numPr>
          <w:ilvl w:val="0"/>
          <w:numId w:val="44"/>
        </w:numPr>
        <w:tabs>
          <w:tab w:val="left" w:pos="1418"/>
        </w:tabs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Cambria" w:eastAsia="Times New Roman" w:hAnsi="Cambria" w:cs="Arial"/>
          <w:b/>
          <w:i/>
        </w:rPr>
      </w:pPr>
      <w:r>
        <w:rPr>
          <w:rFonts w:ascii="Cambria" w:eastAsia="Times New Roman" w:hAnsi="Cambria" w:cs="Arial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Cambria" w:eastAsia="Times New Roman" w:hAnsi="Cambria" w:cs="Arial"/>
        </w:rPr>
        <w:t>.</w:t>
      </w:r>
      <w:r>
        <w:rPr>
          <w:rFonts w:ascii="Cambria" w:eastAsia="Times New Roman" w:hAnsi="Cambria" w:cs="Arial"/>
          <w:b/>
        </w:rPr>
        <w:t>”</w:t>
      </w:r>
    </w:p>
    <w:p w:rsidR="00B32FC2" w:rsidRDefault="00B32FC2" w:rsidP="00B32FC2">
      <w:pPr>
        <w:spacing w:after="0" w:line="240" w:lineRule="auto"/>
        <w:ind w:left="709"/>
        <w:contextualSpacing/>
        <w:jc w:val="both"/>
        <w:rPr>
          <w:rFonts w:ascii="Cambria" w:eastAsia="Times New Roman" w:hAnsi="Cambria" w:cs="Arial"/>
          <w:b/>
          <w:i/>
        </w:rPr>
      </w:pPr>
    </w:p>
    <w:p w:rsidR="00B32FC2" w:rsidRDefault="00B32FC2" w:rsidP="00B32FC2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/>
        </w:rPr>
        <w:t>Jednocześnie Zamawiający informuje że obowiązek informacyjny istnieje również po stronie Wykonawcy. Wykonawca jest administratorem danych względem osób fizycznych, od których dane osobowe bezpośrednio pozyskał. Dotyczy to w szczególności:</w:t>
      </w:r>
    </w:p>
    <w:p w:rsidR="00B32FC2" w:rsidRDefault="00B32FC2" w:rsidP="009C2BAF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5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osoby fizycznej skierowanej do realizacji zamówienia, </w:t>
      </w:r>
    </w:p>
    <w:p w:rsidR="00B32FC2" w:rsidRDefault="00B32FC2" w:rsidP="009C2BAF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5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podwykonawcy/podmiotu trzeciego będącego osobą fizyczną,</w:t>
      </w:r>
    </w:p>
    <w:p w:rsidR="00B32FC2" w:rsidRDefault="00B32FC2" w:rsidP="009C2BAF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5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podwykonawcy/podmiotu trzeciego będącego osobą fizyczną, prowadzącą jednoosobową </w:t>
      </w:r>
    </w:p>
    <w:p w:rsidR="00B32FC2" w:rsidRDefault="00B32FC2" w:rsidP="00B32FC2">
      <w:pPr>
        <w:tabs>
          <w:tab w:val="left" w:pos="567"/>
        </w:tabs>
        <w:spacing w:after="0" w:line="240" w:lineRule="auto"/>
        <w:ind w:left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działalność gospodarczą,</w:t>
      </w:r>
    </w:p>
    <w:p w:rsidR="00B32FC2" w:rsidRDefault="00B32FC2" w:rsidP="009C2BAF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5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pełnomocnika podwykonawcy/podmiotu trzeciego będącego osobą fizyczną (np. dane  </w:t>
      </w:r>
    </w:p>
    <w:p w:rsidR="00B32FC2" w:rsidRDefault="00B32FC2" w:rsidP="00B32FC2">
      <w:pPr>
        <w:tabs>
          <w:tab w:val="left" w:pos="567"/>
        </w:tabs>
        <w:spacing w:after="0" w:line="240" w:lineRule="auto"/>
        <w:ind w:left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osobowe zamieszczone w pełnomocnictwie),</w:t>
      </w:r>
    </w:p>
    <w:p w:rsidR="00B32FC2" w:rsidRDefault="00B32FC2" w:rsidP="009C2BAF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5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członka organu zarządzającego podwykonawcy/podmiotu trzeciego, będącego osobą </w:t>
      </w:r>
    </w:p>
    <w:p w:rsidR="00B32FC2" w:rsidRDefault="00B32FC2" w:rsidP="00B32FC2">
      <w:pPr>
        <w:tabs>
          <w:tab w:val="left" w:pos="567"/>
        </w:tabs>
        <w:spacing w:after="0" w:line="240" w:lineRule="auto"/>
        <w:ind w:left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fizyczną (np. dane osobowe zamieszczone w informacji z KRK);</w:t>
      </w:r>
    </w:p>
    <w:p w:rsidR="00B32FC2" w:rsidRDefault="00B32FC2" w:rsidP="00B32FC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Times New Roman" w:hAnsi="Cambria"/>
        </w:rPr>
      </w:pPr>
    </w:p>
    <w:p w:rsidR="00B32FC2" w:rsidRDefault="00B32FC2" w:rsidP="00B32FC2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Wykonawca ubiegając się o udzielenie zamówienia publicznego jest zobowiązany </w:t>
      </w:r>
      <w:r>
        <w:rPr>
          <w:rFonts w:ascii="Cambria" w:eastAsia="Times New Roman" w:hAnsi="Cambria"/>
        </w:rPr>
        <w:br/>
        <w:t xml:space="preserve">do wypełnienia wszystkich obowiązków formalno-prawnych związanych z udziałem </w:t>
      </w:r>
      <w:r>
        <w:rPr>
          <w:rFonts w:ascii="Cambria" w:eastAsia="Times New Roman" w:hAnsi="Cambria"/>
        </w:rPr>
        <w:br/>
        <w:t xml:space="preserve">w postępowaniu. Do obowiązków tych należą m.in. obowiązki wynikające z RODO, </w:t>
      </w:r>
      <w:r>
        <w:rPr>
          <w:rFonts w:ascii="Cambria" w:eastAsia="Times New Roman" w:hAnsi="Cambria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(art. 13 ust. 4 RODO).</w:t>
      </w:r>
    </w:p>
    <w:p w:rsidR="00B32FC2" w:rsidRDefault="00B32FC2" w:rsidP="00B32FC2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Ponadto Wykonawca będzie musiał wypełnić obowiązek informacyjny wynikający z art. 14 RODO względem osób fizycznych, których dane przekazuje zamawiającemu i których dane pośrednio pozyskał, chyba że ma zastosowanie co najmniej jedno z włączeń, o których mowa </w:t>
      </w:r>
      <w:r>
        <w:rPr>
          <w:rFonts w:ascii="Cambria" w:eastAsia="Times New Roman" w:hAnsi="Cambria"/>
        </w:rPr>
        <w:br/>
        <w:t>w art. 14 ust. 5 RODO.</w:t>
      </w:r>
    </w:p>
    <w:p w:rsidR="00B32FC2" w:rsidRDefault="00B32FC2" w:rsidP="00B32FC2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W celu zapewnienia, że Wykonawca wypełnił ww. obowiązki informacyjne oraz ochrony prawnie uzasadnionych interesów osoby trzeciej, której dane zostały przekazane w związku </w:t>
      </w:r>
      <w:r>
        <w:rPr>
          <w:rFonts w:ascii="Cambria" w:eastAsia="Times New Roman" w:hAnsi="Cambria"/>
        </w:rPr>
        <w:br/>
        <w:t xml:space="preserve">z udziałem Wykonawcy w postępowaniu, zaleca się  zobowiązanie Wykonawcy do złożenia </w:t>
      </w:r>
      <w:r>
        <w:rPr>
          <w:rFonts w:ascii="Cambria" w:eastAsia="Times New Roman" w:hAnsi="Cambria"/>
        </w:rPr>
        <w:br/>
        <w:t>w postępowaniu o udzielenie zamówienia publicznego oświadczenia o wypełnieniu przez niego obowiązków informacyjnych przewidzianych w art. 13 lub art. 14 RODO.</w:t>
      </w:r>
    </w:p>
    <w:p w:rsidR="00B32FC2" w:rsidRDefault="00B32FC2" w:rsidP="00B32FC2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</w:p>
    <w:p w:rsidR="00121DCF" w:rsidRDefault="00B32FC2" w:rsidP="00A74E10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Zamawiający informuje, że </w:t>
      </w:r>
      <w:bookmarkStart w:id="7" w:name="_Hlk515370962"/>
      <w:r>
        <w:rPr>
          <w:rFonts w:ascii="Cambria" w:eastAsia="Times New Roman" w:hAnsi="Cambria"/>
        </w:rPr>
        <w:t>Podwykonawca/podmiot trzeci jest również administratorem danych  względem osób fizycznych, od których dane osobowe bezpośrednio pozyskał.</w:t>
      </w:r>
      <w:bookmarkEnd w:id="7"/>
      <w:r>
        <w:rPr>
          <w:rFonts w:ascii="Cambria" w:eastAsia="Times New Roman" w:hAnsi="Cambria"/>
        </w:rPr>
        <w:t xml:space="preserve">  Dotyczy to w szczególności osoby fizycznej skierowanej do realizacji zamówienia.</w:t>
      </w:r>
    </w:p>
    <w:p w:rsidR="00A74E10" w:rsidRPr="00A74E10" w:rsidRDefault="00A74E10" w:rsidP="00A74E10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</w:rPr>
      </w:pPr>
    </w:p>
    <w:p w:rsidR="00642784" w:rsidRDefault="00B93D33">
      <w:pPr>
        <w:tabs>
          <w:tab w:val="left" w:pos="993"/>
        </w:tabs>
        <w:suppressAutoHyphens/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A"/>
        </w:rPr>
        <w:t>9. W sprawach nie uregulowanych obowiązują przepisy ustawy  – Prawo zamówień publicznych oraz ustawa z dnia 23 kwietnia 1964 r. Kodeks Cywilny (Dz. U. z 2020 r. poz. 1740 tj.).</w:t>
      </w:r>
    </w:p>
    <w:p w:rsidR="00642784" w:rsidRDefault="00642784">
      <w:pPr>
        <w:tabs>
          <w:tab w:val="left" w:pos="993"/>
        </w:tabs>
        <w:suppressAutoHyphens/>
        <w:spacing w:line="240" w:lineRule="auto"/>
        <w:jc w:val="both"/>
        <w:rPr>
          <w:rFonts w:ascii="Cambria" w:eastAsia="Cambria" w:hAnsi="Cambria" w:cs="Cambria"/>
          <w:color w:val="000000"/>
        </w:rPr>
      </w:pPr>
    </w:p>
    <w:p w:rsidR="00642784" w:rsidRDefault="00B93D33">
      <w:pPr>
        <w:tabs>
          <w:tab w:val="left" w:pos="993"/>
        </w:tabs>
        <w:suppressAutoHyphens/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Integralną część SWZ stanowią następujące załączniki: </w:t>
      </w:r>
    </w:p>
    <w:p w:rsidR="00B32FC2" w:rsidRDefault="00B32FC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 1 do SWZ – Formularz ofertowy</w:t>
      </w:r>
      <w:r w:rsidR="00FE4622">
        <w:rPr>
          <w:rFonts w:ascii="Cambria" w:hAnsi="Cambria"/>
        </w:rPr>
        <w:t xml:space="preserve"> dla zadania A</w:t>
      </w:r>
      <w:r>
        <w:rPr>
          <w:rFonts w:ascii="Cambria" w:hAnsi="Cambria"/>
        </w:rPr>
        <w:t>;</w:t>
      </w:r>
    </w:p>
    <w:p w:rsidR="00FE4622" w:rsidRDefault="00B32FC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2 do SWZ </w:t>
      </w:r>
      <w:r w:rsidR="00FE4622">
        <w:rPr>
          <w:rFonts w:ascii="Cambria" w:hAnsi="Cambria"/>
        </w:rPr>
        <w:t>– Formularz ofertowy dla zadania B;</w:t>
      </w:r>
    </w:p>
    <w:p w:rsidR="00B32FC2" w:rsidRDefault="00FE462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3 do SWZ </w:t>
      </w:r>
      <w:r w:rsidR="00B32FC2">
        <w:rPr>
          <w:rFonts w:ascii="Cambria" w:hAnsi="Cambria"/>
        </w:rPr>
        <w:t xml:space="preserve">– Oświadczenie Wykonawcy </w:t>
      </w:r>
      <w:r w:rsidR="00B32FC2">
        <w:rPr>
          <w:rFonts w:ascii="Cambria" w:hAnsi="Cambria" w:cs="Arial"/>
        </w:rPr>
        <w:t>o spełnianiu warunków udziału                                    w postępowaniu oraz o braku podstaw do wykluczenia z postępowania;</w:t>
      </w:r>
    </w:p>
    <w:p w:rsidR="00B32FC2" w:rsidRDefault="00B32FC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E4622">
        <w:rPr>
          <w:rFonts w:ascii="Cambria" w:hAnsi="Cambria"/>
        </w:rPr>
        <w:t>4</w:t>
      </w:r>
      <w:r>
        <w:rPr>
          <w:rFonts w:ascii="Cambria" w:hAnsi="Cambria"/>
        </w:rPr>
        <w:t xml:space="preserve"> do SWZ – Oświadczenie Wykonawcy dotyczące przynależności lub</w:t>
      </w:r>
      <w:r>
        <w:rPr>
          <w:rFonts w:ascii="Cambria" w:hAnsi="Cambria" w:cs="Arial"/>
        </w:rPr>
        <w:t xml:space="preserve"> braku przynależności do tej samej grupy kapitałowej;</w:t>
      </w:r>
    </w:p>
    <w:p w:rsidR="00B32FC2" w:rsidRDefault="00B32FC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Załącznik nr  </w:t>
      </w:r>
      <w:r w:rsidR="00FE4622">
        <w:rPr>
          <w:rFonts w:ascii="Cambria" w:hAnsi="Cambria"/>
        </w:rPr>
        <w:t>5</w:t>
      </w:r>
      <w:r>
        <w:rPr>
          <w:rFonts w:ascii="Cambria" w:hAnsi="Cambria"/>
        </w:rPr>
        <w:t xml:space="preserve"> do SWZ – W</w:t>
      </w:r>
      <w:r>
        <w:rPr>
          <w:rFonts w:ascii="Cambria" w:hAnsi="Cambria" w:cs="Arial"/>
        </w:rPr>
        <w:t xml:space="preserve">ykaz </w:t>
      </w:r>
      <w:r w:rsidR="007B54B0" w:rsidRPr="00A21313">
        <w:rPr>
          <w:rFonts w:ascii="Cambria" w:eastAsia="Cambria" w:hAnsi="Cambria" w:cs="Cambria"/>
          <w:color w:val="00000A"/>
        </w:rPr>
        <w:t>osób skierowanych przez Wykonawcę do realizacji zamówienia publicznego</w:t>
      </w:r>
      <w:r w:rsidR="007B54B0">
        <w:rPr>
          <w:rFonts w:ascii="Cambria" w:eastAsia="Cambria" w:hAnsi="Cambria" w:cs="Cambria"/>
          <w:color w:val="00000A"/>
        </w:rPr>
        <w:t>;</w:t>
      </w:r>
    </w:p>
    <w:p w:rsidR="00FE4622" w:rsidRPr="00FE4622" w:rsidRDefault="00FE462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Załącznik nr  6 do SWZ –</w:t>
      </w:r>
      <w:r>
        <w:rPr>
          <w:rFonts w:ascii="Cambria" w:hAnsi="Cambria" w:cs="Arial"/>
        </w:rPr>
        <w:t xml:space="preserve"> O</w:t>
      </w:r>
      <w:r>
        <w:rPr>
          <w:rFonts w:ascii="Cambria" w:eastAsia="Cambria" w:hAnsi="Cambria" w:cs="Cambria"/>
          <w:color w:val="00000A"/>
        </w:rPr>
        <w:t>świadczenie o nie prowadzeniu działalności gospodarczej,</w:t>
      </w:r>
    </w:p>
    <w:p w:rsidR="00FE4622" w:rsidRPr="00FE4622" w:rsidRDefault="00B32FC2" w:rsidP="00B32FC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lastRenderedPageBreak/>
        <w:t xml:space="preserve">Załącznik nr  </w:t>
      </w:r>
      <w:r w:rsidR="00FE4622">
        <w:rPr>
          <w:rFonts w:ascii="Cambria" w:hAnsi="Cambria"/>
        </w:rPr>
        <w:t>7</w:t>
      </w:r>
      <w:r>
        <w:rPr>
          <w:rFonts w:ascii="Cambria" w:hAnsi="Cambria"/>
        </w:rPr>
        <w:t xml:space="preserve"> do SWZ – </w:t>
      </w:r>
      <w:r>
        <w:rPr>
          <w:rFonts w:ascii="Cambria" w:hAnsi="Cambria" w:cs="Arial"/>
        </w:rPr>
        <w:t>Projektowane postanowienia umowy w sprawie zamówienia publicznego, które zostaną wprowadzone do treści tej umowy</w:t>
      </w:r>
      <w:r w:rsidR="00FE4622">
        <w:rPr>
          <w:rFonts w:ascii="Cambria" w:hAnsi="Cambria" w:cs="Arial"/>
        </w:rPr>
        <w:t xml:space="preserve"> dla zadania A;</w:t>
      </w:r>
    </w:p>
    <w:p w:rsidR="00324300" w:rsidRPr="00FE4622" w:rsidRDefault="00B32FC2" w:rsidP="00FE4622">
      <w:pPr>
        <w:tabs>
          <w:tab w:val="left" w:pos="426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 </w:t>
      </w:r>
      <w:r w:rsidR="00FE4622">
        <w:rPr>
          <w:rFonts w:ascii="Cambria" w:hAnsi="Cambria"/>
        </w:rPr>
        <w:t>8</w:t>
      </w:r>
      <w:r>
        <w:rPr>
          <w:rFonts w:ascii="Cambria" w:hAnsi="Cambria"/>
        </w:rPr>
        <w:t xml:space="preserve"> do SWZ – </w:t>
      </w:r>
      <w:r w:rsidR="00FE4622">
        <w:rPr>
          <w:rFonts w:ascii="Cambria" w:hAnsi="Cambria" w:cs="Arial"/>
        </w:rPr>
        <w:t xml:space="preserve">Projektowane postanowienia umowy w sprawie zamówienia publicznego, które zostaną wprowadzone do treści tej umowy dla zadania B.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Sporządził:</w:t>
      </w:r>
    </w:p>
    <w:p w:rsidR="00A74E10" w:rsidRDefault="00A74E1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Elżbieta Kinal                                                                        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right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Zatwierdzam w dniu </w:t>
      </w:r>
      <w:r w:rsidR="00A46D12">
        <w:rPr>
          <w:rFonts w:ascii="Cambria" w:eastAsia="Cambria" w:hAnsi="Cambria" w:cs="Cambria"/>
          <w:color w:val="00000A"/>
        </w:rPr>
        <w:t>15.02.2021 r.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                                                                            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 xml:space="preserve">             </w:t>
      </w: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                                                                                                                                                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734F67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                                                                                                                           Kierownik Zamawianego </w:t>
      </w: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p w:rsidR="00324300" w:rsidRDefault="00324300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</w:rPr>
      </w:pPr>
    </w:p>
    <w:sectPr w:rsidR="00324300" w:rsidSect="0082396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ED" w:rsidRDefault="003967ED" w:rsidP="00B32FC2">
      <w:pPr>
        <w:spacing w:after="0" w:line="240" w:lineRule="auto"/>
      </w:pPr>
      <w:r>
        <w:separator/>
      </w:r>
    </w:p>
  </w:endnote>
  <w:endnote w:type="continuationSeparator" w:id="0">
    <w:p w:rsidR="003967ED" w:rsidRDefault="003967ED" w:rsidP="00B3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2" w:rsidRDefault="00787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159803"/>
      <w:docPartObj>
        <w:docPartGallery w:val="Page Numbers (Bottom of Page)"/>
        <w:docPartUnique/>
      </w:docPartObj>
    </w:sdtPr>
    <w:sdtContent>
      <w:p w:rsidR="00787782" w:rsidRDefault="00A7456A">
        <w:pPr>
          <w:pStyle w:val="Stopka"/>
          <w:jc w:val="center"/>
        </w:pPr>
        <w:r>
          <w:fldChar w:fldCharType="begin"/>
        </w:r>
        <w:r w:rsidR="00787782">
          <w:instrText>PAGE   \* MERGEFORMAT</w:instrText>
        </w:r>
        <w:r>
          <w:fldChar w:fldCharType="separate"/>
        </w:r>
        <w:r w:rsidR="007D2A78">
          <w:rPr>
            <w:noProof/>
          </w:rPr>
          <w:t>19</w:t>
        </w:r>
        <w:r>
          <w:fldChar w:fldCharType="end"/>
        </w:r>
      </w:p>
    </w:sdtContent>
  </w:sdt>
  <w:p w:rsidR="00787782" w:rsidRDefault="007877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2" w:rsidRDefault="00787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ED" w:rsidRDefault="003967ED" w:rsidP="00B32FC2">
      <w:pPr>
        <w:spacing w:after="0" w:line="240" w:lineRule="auto"/>
      </w:pPr>
      <w:r>
        <w:separator/>
      </w:r>
    </w:p>
  </w:footnote>
  <w:footnote w:type="continuationSeparator" w:id="0">
    <w:p w:rsidR="003967ED" w:rsidRDefault="003967ED" w:rsidP="00B32FC2">
      <w:pPr>
        <w:spacing w:after="0" w:line="240" w:lineRule="auto"/>
      </w:pPr>
      <w:r>
        <w:continuationSeparator/>
      </w:r>
    </w:p>
  </w:footnote>
  <w:footnote w:id="1">
    <w:p w:rsidR="00787782" w:rsidRDefault="00787782" w:rsidP="00B32FC2">
      <w:pPr>
        <w:pStyle w:val="Tekstprzypisudolnego"/>
        <w:spacing w:after="0" w:line="240" w:lineRule="auto"/>
        <w:jc w:val="both"/>
        <w:rPr>
          <w:rFonts w:ascii="Cambria" w:eastAsia="Calibri" w:hAnsi="Cambria" w:cs="Arial"/>
        </w:rPr>
      </w:pPr>
      <w:r>
        <w:rPr>
          <w:rStyle w:val="Odwoanieprzypisudolnego"/>
          <w:rFonts w:ascii="Cambria" w:hAnsi="Cambria" w:cs="Arial"/>
        </w:rPr>
        <w:footnoteRef/>
      </w:r>
      <w:r>
        <w:rPr>
          <w:rFonts w:ascii="Cambria" w:hAnsi="Cambria" w:cs="Arial"/>
        </w:rPr>
        <w:t xml:space="preserve"> 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oraz nie może naruszać integralności protokołu oraz jego załączników.</w:t>
      </w:r>
    </w:p>
  </w:footnote>
  <w:footnote w:id="2">
    <w:p w:rsidR="00787782" w:rsidRDefault="00787782" w:rsidP="00B32FC2">
      <w:pPr>
        <w:pStyle w:val="Tekstprzypisudolnego"/>
        <w:spacing w:after="0" w:line="240" w:lineRule="auto"/>
        <w:jc w:val="both"/>
        <w:rPr>
          <w:rFonts w:ascii="Cambria" w:hAnsi="Cambria" w:cs="Times New Roman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2" w:rsidRDefault="007877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2" w:rsidRDefault="007877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2" w:rsidRDefault="007877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2E"/>
    <w:multiLevelType w:val="hybridMultilevel"/>
    <w:tmpl w:val="AC304A20"/>
    <w:lvl w:ilvl="0" w:tplc="72FA45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322188"/>
    <w:multiLevelType w:val="multilevel"/>
    <w:tmpl w:val="404AD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737DE"/>
    <w:multiLevelType w:val="hybridMultilevel"/>
    <w:tmpl w:val="3286C68C"/>
    <w:lvl w:ilvl="0" w:tplc="AD2E36FE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5FD4536"/>
    <w:multiLevelType w:val="multilevel"/>
    <w:tmpl w:val="62F0E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11283B"/>
    <w:multiLevelType w:val="multilevel"/>
    <w:tmpl w:val="188A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31C97"/>
    <w:multiLevelType w:val="hybridMultilevel"/>
    <w:tmpl w:val="22A2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A43C7"/>
    <w:multiLevelType w:val="hybridMultilevel"/>
    <w:tmpl w:val="53D22F48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>
      <w:start w:val="1"/>
      <w:numFmt w:val="lowerRoman"/>
      <w:lvlText w:val="%3."/>
      <w:lvlJc w:val="right"/>
      <w:pPr>
        <w:ind w:left="2785" w:hanging="180"/>
      </w:pPr>
    </w:lvl>
    <w:lvl w:ilvl="3" w:tplc="0415000F">
      <w:start w:val="1"/>
      <w:numFmt w:val="decimal"/>
      <w:lvlText w:val="%4."/>
      <w:lvlJc w:val="left"/>
      <w:pPr>
        <w:ind w:left="3505" w:hanging="360"/>
      </w:pPr>
    </w:lvl>
    <w:lvl w:ilvl="4" w:tplc="04150019">
      <w:start w:val="1"/>
      <w:numFmt w:val="lowerLetter"/>
      <w:lvlText w:val="%5."/>
      <w:lvlJc w:val="left"/>
      <w:pPr>
        <w:ind w:left="4225" w:hanging="360"/>
      </w:pPr>
    </w:lvl>
    <w:lvl w:ilvl="5" w:tplc="0415001B">
      <w:start w:val="1"/>
      <w:numFmt w:val="lowerRoman"/>
      <w:lvlText w:val="%6."/>
      <w:lvlJc w:val="right"/>
      <w:pPr>
        <w:ind w:left="4945" w:hanging="180"/>
      </w:pPr>
    </w:lvl>
    <w:lvl w:ilvl="6" w:tplc="0415000F">
      <w:start w:val="1"/>
      <w:numFmt w:val="decimal"/>
      <w:lvlText w:val="%7."/>
      <w:lvlJc w:val="left"/>
      <w:pPr>
        <w:ind w:left="5665" w:hanging="360"/>
      </w:pPr>
    </w:lvl>
    <w:lvl w:ilvl="7" w:tplc="04150019">
      <w:start w:val="1"/>
      <w:numFmt w:val="lowerLetter"/>
      <w:lvlText w:val="%8."/>
      <w:lvlJc w:val="left"/>
      <w:pPr>
        <w:ind w:left="6385" w:hanging="360"/>
      </w:pPr>
    </w:lvl>
    <w:lvl w:ilvl="8" w:tplc="0415001B">
      <w:start w:val="1"/>
      <w:numFmt w:val="lowerRoman"/>
      <w:lvlText w:val="%9."/>
      <w:lvlJc w:val="right"/>
      <w:pPr>
        <w:ind w:left="7105" w:hanging="180"/>
      </w:pPr>
    </w:lvl>
  </w:abstractNum>
  <w:abstractNum w:abstractNumId="13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4E7"/>
    <w:multiLevelType w:val="hybridMultilevel"/>
    <w:tmpl w:val="63565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32718E"/>
    <w:multiLevelType w:val="hybridMultilevel"/>
    <w:tmpl w:val="2564B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7F74C9"/>
    <w:multiLevelType w:val="hybridMultilevel"/>
    <w:tmpl w:val="34DAE298"/>
    <w:lvl w:ilvl="0" w:tplc="78222F86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A44D5A"/>
    <w:multiLevelType w:val="multilevel"/>
    <w:tmpl w:val="50D0B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590710"/>
    <w:multiLevelType w:val="hybridMultilevel"/>
    <w:tmpl w:val="803C0916"/>
    <w:lvl w:ilvl="0" w:tplc="DE3650B4">
      <w:start w:val="1"/>
      <w:numFmt w:val="decimal"/>
      <w:lvlText w:val="%1)"/>
      <w:lvlJc w:val="left"/>
      <w:pPr>
        <w:ind w:left="786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0F056E"/>
    <w:multiLevelType w:val="multilevel"/>
    <w:tmpl w:val="E730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1C7E06"/>
    <w:multiLevelType w:val="multilevel"/>
    <w:tmpl w:val="0BDAE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2772A"/>
    <w:multiLevelType w:val="multilevel"/>
    <w:tmpl w:val="B1C8E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452264"/>
    <w:multiLevelType w:val="multilevel"/>
    <w:tmpl w:val="9898A1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Calibri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857EF"/>
    <w:multiLevelType w:val="multilevel"/>
    <w:tmpl w:val="4EF69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B0C7F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0C2ACB"/>
    <w:multiLevelType w:val="hybridMultilevel"/>
    <w:tmpl w:val="0582C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9C8182">
      <w:start w:val="1"/>
      <w:numFmt w:val="decimal"/>
      <w:lvlText w:val="%2)"/>
      <w:lvlJc w:val="left"/>
      <w:pPr>
        <w:ind w:left="1500" w:hanging="420"/>
      </w:pPr>
    </w:lvl>
    <w:lvl w:ilvl="2" w:tplc="36607F4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7BC"/>
    <w:multiLevelType w:val="multilevel"/>
    <w:tmpl w:val="1AAC8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AF5C1D"/>
    <w:multiLevelType w:val="hybridMultilevel"/>
    <w:tmpl w:val="C43CE302"/>
    <w:lvl w:ilvl="0" w:tplc="4DEA5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CCD68AD"/>
    <w:multiLevelType w:val="multilevel"/>
    <w:tmpl w:val="F9FE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9F76F6"/>
    <w:multiLevelType w:val="hybridMultilevel"/>
    <w:tmpl w:val="268E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5725B"/>
    <w:multiLevelType w:val="multilevel"/>
    <w:tmpl w:val="95DCC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F5443"/>
    <w:multiLevelType w:val="hybridMultilevel"/>
    <w:tmpl w:val="F4F4F920"/>
    <w:lvl w:ilvl="0" w:tplc="01C2F0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C5C58"/>
    <w:multiLevelType w:val="hybridMultilevel"/>
    <w:tmpl w:val="4C4ED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B41E8C8E">
      <w:start w:val="1"/>
      <w:numFmt w:val="decimal"/>
      <w:lvlText w:val="%3."/>
      <w:lvlJc w:val="left"/>
      <w:pPr>
        <w:ind w:left="2826" w:hanging="42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3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77296"/>
    <w:multiLevelType w:val="multilevel"/>
    <w:tmpl w:val="8E8C2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293639"/>
    <w:multiLevelType w:val="multilevel"/>
    <w:tmpl w:val="BD18B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597543"/>
    <w:multiLevelType w:val="hybridMultilevel"/>
    <w:tmpl w:val="464C46BC"/>
    <w:lvl w:ilvl="0" w:tplc="5D502AB8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76E626BF"/>
    <w:multiLevelType w:val="multilevel"/>
    <w:tmpl w:val="425C4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57974"/>
    <w:multiLevelType w:val="hybridMultilevel"/>
    <w:tmpl w:val="71F2BD0E"/>
    <w:lvl w:ilvl="0" w:tplc="6BE21D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55F7C"/>
    <w:multiLevelType w:val="hybridMultilevel"/>
    <w:tmpl w:val="E2463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44"/>
  </w:num>
  <w:num w:numId="5">
    <w:abstractNumId w:val="45"/>
  </w:num>
  <w:num w:numId="6">
    <w:abstractNumId w:val="25"/>
  </w:num>
  <w:num w:numId="7">
    <w:abstractNumId w:val="20"/>
  </w:num>
  <w:num w:numId="8">
    <w:abstractNumId w:val="31"/>
  </w:num>
  <w:num w:numId="9">
    <w:abstractNumId w:val="24"/>
  </w:num>
  <w:num w:numId="10">
    <w:abstractNumId w:val="10"/>
  </w:num>
  <w:num w:numId="11">
    <w:abstractNumId w:val="3"/>
  </w:num>
  <w:num w:numId="12">
    <w:abstractNumId w:val="47"/>
  </w:num>
  <w:num w:numId="13">
    <w:abstractNumId w:val="6"/>
  </w:num>
  <w:num w:numId="14">
    <w:abstractNumId w:val="37"/>
  </w:num>
  <w:num w:numId="15">
    <w:abstractNumId w:val="5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6"/>
  </w:num>
  <w:num w:numId="32">
    <w:abstractNumId w:val="38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8"/>
  </w:num>
  <w:num w:numId="45">
    <w:abstractNumId w:val="22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300"/>
    <w:rsid w:val="000050D4"/>
    <w:rsid w:val="00013F2A"/>
    <w:rsid w:val="00015294"/>
    <w:rsid w:val="000435F0"/>
    <w:rsid w:val="00063F1E"/>
    <w:rsid w:val="00065145"/>
    <w:rsid w:val="00085470"/>
    <w:rsid w:val="00097BE4"/>
    <w:rsid w:val="000A0601"/>
    <w:rsid w:val="000A2451"/>
    <w:rsid w:val="000A4A3A"/>
    <w:rsid w:val="000B3035"/>
    <w:rsid w:val="000C0CCF"/>
    <w:rsid w:val="000C166B"/>
    <w:rsid w:val="000C5332"/>
    <w:rsid w:val="000E6E82"/>
    <w:rsid w:val="000F5671"/>
    <w:rsid w:val="001219B4"/>
    <w:rsid w:val="00121DCF"/>
    <w:rsid w:val="00146AE7"/>
    <w:rsid w:val="00183374"/>
    <w:rsid w:val="00186DC3"/>
    <w:rsid w:val="00190010"/>
    <w:rsid w:val="00191DF3"/>
    <w:rsid w:val="0019350E"/>
    <w:rsid w:val="001B0638"/>
    <w:rsid w:val="001B20E6"/>
    <w:rsid w:val="001B3561"/>
    <w:rsid w:val="001C0475"/>
    <w:rsid w:val="001D00FD"/>
    <w:rsid w:val="001D34A0"/>
    <w:rsid w:val="001F1B92"/>
    <w:rsid w:val="001F5EEB"/>
    <w:rsid w:val="00237246"/>
    <w:rsid w:val="002537F5"/>
    <w:rsid w:val="00262030"/>
    <w:rsid w:val="00262551"/>
    <w:rsid w:val="00266DB2"/>
    <w:rsid w:val="00274290"/>
    <w:rsid w:val="00275BB2"/>
    <w:rsid w:val="00276FF3"/>
    <w:rsid w:val="00295F14"/>
    <w:rsid w:val="00297CB6"/>
    <w:rsid w:val="002A1816"/>
    <w:rsid w:val="002A3636"/>
    <w:rsid w:val="002A58A2"/>
    <w:rsid w:val="002B1A64"/>
    <w:rsid w:val="002C5F70"/>
    <w:rsid w:val="002D7161"/>
    <w:rsid w:val="002E0EF0"/>
    <w:rsid w:val="002E1229"/>
    <w:rsid w:val="002E750E"/>
    <w:rsid w:val="003201C3"/>
    <w:rsid w:val="00324300"/>
    <w:rsid w:val="00332150"/>
    <w:rsid w:val="003340B6"/>
    <w:rsid w:val="00334E1E"/>
    <w:rsid w:val="0035416F"/>
    <w:rsid w:val="0037507A"/>
    <w:rsid w:val="00377EA2"/>
    <w:rsid w:val="00381F4F"/>
    <w:rsid w:val="003854C9"/>
    <w:rsid w:val="003967ED"/>
    <w:rsid w:val="003C3902"/>
    <w:rsid w:val="003E367C"/>
    <w:rsid w:val="003F6092"/>
    <w:rsid w:val="004006ED"/>
    <w:rsid w:val="0040396A"/>
    <w:rsid w:val="0041364A"/>
    <w:rsid w:val="0041510F"/>
    <w:rsid w:val="004169E5"/>
    <w:rsid w:val="00417DD4"/>
    <w:rsid w:val="00421DD2"/>
    <w:rsid w:val="0042317D"/>
    <w:rsid w:val="00444093"/>
    <w:rsid w:val="004448E0"/>
    <w:rsid w:val="00447523"/>
    <w:rsid w:val="00450515"/>
    <w:rsid w:val="00454172"/>
    <w:rsid w:val="00465322"/>
    <w:rsid w:val="00467DE4"/>
    <w:rsid w:val="00467E19"/>
    <w:rsid w:val="00482E6A"/>
    <w:rsid w:val="004A1756"/>
    <w:rsid w:val="004B4D32"/>
    <w:rsid w:val="004C34EB"/>
    <w:rsid w:val="004C3E18"/>
    <w:rsid w:val="004D04D6"/>
    <w:rsid w:val="004F1CBC"/>
    <w:rsid w:val="0050185D"/>
    <w:rsid w:val="005130A0"/>
    <w:rsid w:val="005151EC"/>
    <w:rsid w:val="005204DF"/>
    <w:rsid w:val="005212FB"/>
    <w:rsid w:val="0052211D"/>
    <w:rsid w:val="00524998"/>
    <w:rsid w:val="00530CD8"/>
    <w:rsid w:val="00531784"/>
    <w:rsid w:val="00537FFC"/>
    <w:rsid w:val="00540D48"/>
    <w:rsid w:val="00544C98"/>
    <w:rsid w:val="0057071D"/>
    <w:rsid w:val="00580771"/>
    <w:rsid w:val="00586171"/>
    <w:rsid w:val="005923A2"/>
    <w:rsid w:val="005A2752"/>
    <w:rsid w:val="005B11D2"/>
    <w:rsid w:val="005C2C36"/>
    <w:rsid w:val="005D25A9"/>
    <w:rsid w:val="005E62D2"/>
    <w:rsid w:val="005F2E4C"/>
    <w:rsid w:val="005F49F1"/>
    <w:rsid w:val="00603C99"/>
    <w:rsid w:val="006305B9"/>
    <w:rsid w:val="00637D02"/>
    <w:rsid w:val="00642784"/>
    <w:rsid w:val="006665E4"/>
    <w:rsid w:val="0067687E"/>
    <w:rsid w:val="00684168"/>
    <w:rsid w:val="006B77DD"/>
    <w:rsid w:val="006E7E78"/>
    <w:rsid w:val="006F5408"/>
    <w:rsid w:val="00702E29"/>
    <w:rsid w:val="007176CC"/>
    <w:rsid w:val="00717B18"/>
    <w:rsid w:val="00734F67"/>
    <w:rsid w:val="00742202"/>
    <w:rsid w:val="00742889"/>
    <w:rsid w:val="0076109B"/>
    <w:rsid w:val="00787782"/>
    <w:rsid w:val="007B27BA"/>
    <w:rsid w:val="007B54B0"/>
    <w:rsid w:val="007C416E"/>
    <w:rsid w:val="007C515D"/>
    <w:rsid w:val="007C5DC2"/>
    <w:rsid w:val="007D2A78"/>
    <w:rsid w:val="007E4D34"/>
    <w:rsid w:val="007F31B2"/>
    <w:rsid w:val="007F6EE9"/>
    <w:rsid w:val="0080403D"/>
    <w:rsid w:val="0080574A"/>
    <w:rsid w:val="00823961"/>
    <w:rsid w:val="00825DF4"/>
    <w:rsid w:val="00832D99"/>
    <w:rsid w:val="008473EB"/>
    <w:rsid w:val="008520C5"/>
    <w:rsid w:val="00857057"/>
    <w:rsid w:val="008809C4"/>
    <w:rsid w:val="008A4ED0"/>
    <w:rsid w:val="008C1C56"/>
    <w:rsid w:val="008D64C1"/>
    <w:rsid w:val="008E2E8C"/>
    <w:rsid w:val="008E5B02"/>
    <w:rsid w:val="00943A82"/>
    <w:rsid w:val="00944445"/>
    <w:rsid w:val="00961E7C"/>
    <w:rsid w:val="009656A7"/>
    <w:rsid w:val="00970194"/>
    <w:rsid w:val="009736D6"/>
    <w:rsid w:val="00977244"/>
    <w:rsid w:val="00992697"/>
    <w:rsid w:val="00993CDE"/>
    <w:rsid w:val="009A5C2E"/>
    <w:rsid w:val="009B31C1"/>
    <w:rsid w:val="009C2BAF"/>
    <w:rsid w:val="009C4456"/>
    <w:rsid w:val="009D1FD1"/>
    <w:rsid w:val="009D6819"/>
    <w:rsid w:val="009E3FD0"/>
    <w:rsid w:val="009F5060"/>
    <w:rsid w:val="009F7FEF"/>
    <w:rsid w:val="00A0710B"/>
    <w:rsid w:val="00A21313"/>
    <w:rsid w:val="00A21DFA"/>
    <w:rsid w:val="00A37066"/>
    <w:rsid w:val="00A464B9"/>
    <w:rsid w:val="00A46D12"/>
    <w:rsid w:val="00A60304"/>
    <w:rsid w:val="00A67E4F"/>
    <w:rsid w:val="00A712A3"/>
    <w:rsid w:val="00A7456A"/>
    <w:rsid w:val="00A74E10"/>
    <w:rsid w:val="00AA5ECB"/>
    <w:rsid w:val="00AC1F4F"/>
    <w:rsid w:val="00AD7C00"/>
    <w:rsid w:val="00AD7D56"/>
    <w:rsid w:val="00AD7F24"/>
    <w:rsid w:val="00AE0255"/>
    <w:rsid w:val="00B05BC0"/>
    <w:rsid w:val="00B16F2B"/>
    <w:rsid w:val="00B32ED6"/>
    <w:rsid w:val="00B32FC2"/>
    <w:rsid w:val="00B43AC5"/>
    <w:rsid w:val="00B44D6E"/>
    <w:rsid w:val="00B539CB"/>
    <w:rsid w:val="00B54254"/>
    <w:rsid w:val="00B6222F"/>
    <w:rsid w:val="00B655F6"/>
    <w:rsid w:val="00B80A0F"/>
    <w:rsid w:val="00B93D33"/>
    <w:rsid w:val="00B96F4D"/>
    <w:rsid w:val="00BB5DB6"/>
    <w:rsid w:val="00BC5C07"/>
    <w:rsid w:val="00BF0E6F"/>
    <w:rsid w:val="00C02D06"/>
    <w:rsid w:val="00C153A2"/>
    <w:rsid w:val="00C16EDB"/>
    <w:rsid w:val="00C3744A"/>
    <w:rsid w:val="00C4276B"/>
    <w:rsid w:val="00C44D3A"/>
    <w:rsid w:val="00C51ED2"/>
    <w:rsid w:val="00C57DF2"/>
    <w:rsid w:val="00C65969"/>
    <w:rsid w:val="00C65D86"/>
    <w:rsid w:val="00C73439"/>
    <w:rsid w:val="00C95F7D"/>
    <w:rsid w:val="00C96496"/>
    <w:rsid w:val="00CB4A36"/>
    <w:rsid w:val="00CC2E18"/>
    <w:rsid w:val="00CD2BFF"/>
    <w:rsid w:val="00CE685A"/>
    <w:rsid w:val="00CF2D7F"/>
    <w:rsid w:val="00D12C5F"/>
    <w:rsid w:val="00D158C0"/>
    <w:rsid w:val="00D2461C"/>
    <w:rsid w:val="00D34DF6"/>
    <w:rsid w:val="00D41313"/>
    <w:rsid w:val="00D43F60"/>
    <w:rsid w:val="00D52250"/>
    <w:rsid w:val="00D554DC"/>
    <w:rsid w:val="00D71672"/>
    <w:rsid w:val="00D735BF"/>
    <w:rsid w:val="00D73EF6"/>
    <w:rsid w:val="00D80ECB"/>
    <w:rsid w:val="00D94578"/>
    <w:rsid w:val="00D96067"/>
    <w:rsid w:val="00D9621C"/>
    <w:rsid w:val="00DA1E1B"/>
    <w:rsid w:val="00DE5A14"/>
    <w:rsid w:val="00E13067"/>
    <w:rsid w:val="00E14D73"/>
    <w:rsid w:val="00E233F0"/>
    <w:rsid w:val="00E312AB"/>
    <w:rsid w:val="00E340AB"/>
    <w:rsid w:val="00E37DC7"/>
    <w:rsid w:val="00E424DC"/>
    <w:rsid w:val="00E504C9"/>
    <w:rsid w:val="00E64556"/>
    <w:rsid w:val="00E8103C"/>
    <w:rsid w:val="00E87AC8"/>
    <w:rsid w:val="00E87E84"/>
    <w:rsid w:val="00E91E82"/>
    <w:rsid w:val="00E922F8"/>
    <w:rsid w:val="00E9527F"/>
    <w:rsid w:val="00EA465A"/>
    <w:rsid w:val="00EB3FDF"/>
    <w:rsid w:val="00ED71DF"/>
    <w:rsid w:val="00EE29AA"/>
    <w:rsid w:val="00EE5A23"/>
    <w:rsid w:val="00EF2AAD"/>
    <w:rsid w:val="00F011FC"/>
    <w:rsid w:val="00F07C0A"/>
    <w:rsid w:val="00F176A2"/>
    <w:rsid w:val="00F23EBD"/>
    <w:rsid w:val="00F271A7"/>
    <w:rsid w:val="00F532CB"/>
    <w:rsid w:val="00F66B2C"/>
    <w:rsid w:val="00F74723"/>
    <w:rsid w:val="00F80CC6"/>
    <w:rsid w:val="00F82817"/>
    <w:rsid w:val="00F94601"/>
    <w:rsid w:val="00F94BAA"/>
    <w:rsid w:val="00FB27A6"/>
    <w:rsid w:val="00FB7326"/>
    <w:rsid w:val="00FB7C0F"/>
    <w:rsid w:val="00FC3B5F"/>
    <w:rsid w:val="00FD04CE"/>
    <w:rsid w:val="00FD4328"/>
    <w:rsid w:val="00FE1A88"/>
    <w:rsid w:val="00FE4622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61"/>
  </w:style>
  <w:style w:type="paragraph" w:styleId="Nagwek3">
    <w:name w:val="heading 3"/>
    <w:basedOn w:val="Normalny"/>
    <w:link w:val="Nagwek3Znak"/>
    <w:uiPriority w:val="9"/>
    <w:qFormat/>
    <w:rsid w:val="000A0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A0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3C9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567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21313"/>
  </w:style>
  <w:style w:type="character" w:customStyle="1" w:styleId="alb">
    <w:name w:val="a_lb"/>
    <w:basedOn w:val="Domylnaczcionkaakapitu"/>
    <w:rsid w:val="00121DCF"/>
  </w:style>
  <w:style w:type="character" w:customStyle="1" w:styleId="highlight">
    <w:name w:val="highlight"/>
    <w:rsid w:val="00121DCF"/>
  </w:style>
  <w:style w:type="character" w:styleId="Uwydatnienie">
    <w:name w:val="Emphasis"/>
    <w:basedOn w:val="Domylnaczcionkaakapitu"/>
    <w:uiPriority w:val="20"/>
    <w:qFormat/>
    <w:rsid w:val="00B32FC2"/>
    <w:rPr>
      <w:i/>
      <w:iCs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B32FC2"/>
    <w:rPr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B32FC2"/>
    <w:rPr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2F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2FC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FC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uiPriority w:val="99"/>
    <w:rsid w:val="00CD2BFF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FontStyle70">
    <w:name w:val="Font Style70"/>
    <w:rsid w:val="00CD2BFF"/>
    <w:rPr>
      <w:rFonts w:ascii="Arial" w:hAnsi="Arial" w:cs="Arial" w:hint="default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06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A06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84"/>
  </w:style>
  <w:style w:type="paragraph" w:styleId="Stopka">
    <w:name w:val="footer"/>
    <w:basedOn w:val="Normalny"/>
    <w:link w:val="StopkaZnak"/>
    <w:uiPriority w:val="99"/>
    <w:unhideWhenUsed/>
    <w:rsid w:val="0064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84"/>
  </w:style>
  <w:style w:type="paragraph" w:customStyle="1" w:styleId="Wcicietrecitekstu">
    <w:name w:val="Wcięcie treści tekstu"/>
    <w:basedOn w:val="Normalny"/>
    <w:uiPriority w:val="99"/>
    <w:rsid w:val="00C57DF2"/>
    <w:pPr>
      <w:suppressAutoHyphens/>
      <w:ind w:left="360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55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.swidnica.pl" TargetMode="External"/><Relationship Id="rId13" Type="http://schemas.openxmlformats.org/officeDocument/2006/relationships/hyperlink" Target="http://www.pcpr.swid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p_swidnica/proceeding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pcpr@pcpr.swidnica.pl" TargetMode="External"/><Relationship Id="rId17" Type="http://schemas.openxmlformats.org/officeDocument/2006/relationships/hyperlink" Target="https://platformazakupowa.pl/pn/sp_swidnica/proceedings" TargetMode="External"/><Relationship Id="rId25" Type="http://schemas.openxmlformats.org/officeDocument/2006/relationships/hyperlink" Target="https://platformazakupowa.pl/pn/sp_swidnica/proceeding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_swidnica/proceedings" TargetMode="External"/><Relationship Id="rId20" Type="http://schemas.openxmlformats.org/officeDocument/2006/relationships/hyperlink" Target="mailto:pcpr@pcpr.swidnica.pl" TargetMode="External"/><Relationship Id="rId29" Type="http://schemas.openxmlformats.org/officeDocument/2006/relationships/hyperlink" Target="https://platformazakupowa.pl/pn/sp_swidnica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profil-urzedu/gzab" TargetMode="External"/><Relationship Id="rId24" Type="http://schemas.openxmlformats.org/officeDocument/2006/relationships/hyperlink" Target="https://platformazakupowa.pl/pn/sp_swidnica/proceedings" TargetMode="External"/><Relationship Id="rId32" Type="http://schemas.openxmlformats.org/officeDocument/2006/relationships/hyperlink" Target="mailto:pcpr@pcpr.swidnica.p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cpr.swidnic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2.xml"/><Relationship Id="rId10" Type="http://schemas.openxmlformats.org/officeDocument/2006/relationships/hyperlink" Target="mailto:cwk@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galis.pl/document-view.seam?documentId=mfrxilrtgi2tqobzg42tgltqmfyc4mzvguytooj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swidnica/proceedings" TargetMode="External"/><Relationship Id="rId14" Type="http://schemas.openxmlformats.org/officeDocument/2006/relationships/hyperlink" Target="https://platformazakupowa.pl/pn/sp_swidnica/proceedings" TargetMode="External"/><Relationship Id="rId22" Type="http://schemas.openxmlformats.org/officeDocument/2006/relationships/hyperlink" Target="mailto:pcpr@pcpr.swidnica.pl" TargetMode="External"/><Relationship Id="rId27" Type="http://schemas.openxmlformats.org/officeDocument/2006/relationships/hyperlink" Target="https://platformazakupowa.pl/pn/sp_swidnica/proceedings" TargetMode="External"/><Relationship Id="rId30" Type="http://schemas.openxmlformats.org/officeDocument/2006/relationships/hyperlink" Target="mailto:cwk@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2CF0-9A8E-4285-9630-D2418AA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27</Pages>
  <Words>12098</Words>
  <Characters>72594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Grześ</cp:lastModifiedBy>
  <cp:revision>526</cp:revision>
  <dcterms:created xsi:type="dcterms:W3CDTF">2020-12-21T08:50:00Z</dcterms:created>
  <dcterms:modified xsi:type="dcterms:W3CDTF">2021-02-16T00:06:00Z</dcterms:modified>
</cp:coreProperties>
</file>