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0DB2" w14:textId="3CB7169B" w:rsidR="00EB2330" w:rsidRPr="004D0A1D" w:rsidRDefault="00A97BCB" w:rsidP="004D0A1D">
      <w:pPr>
        <w:spacing w:after="333"/>
        <w:ind w:left="284" w:firstLine="0"/>
        <w:jc w:val="right"/>
        <w:rPr>
          <w:color w:val="auto"/>
        </w:rPr>
      </w:pPr>
      <w:r w:rsidRPr="0015456C">
        <w:rPr>
          <w:color w:val="FF0000"/>
        </w:rPr>
        <w:t xml:space="preserve"> </w:t>
      </w:r>
      <w:r w:rsidR="004D0A1D" w:rsidRPr="004D0A1D">
        <w:rPr>
          <w:color w:val="auto"/>
        </w:rPr>
        <w:t>załącznik nr 1b do umowy</w:t>
      </w:r>
    </w:p>
    <w:p w14:paraId="56EB1E23" w14:textId="1D3B7F9D" w:rsidR="004D0A1D" w:rsidRPr="004D0A1D" w:rsidRDefault="004D0A1D" w:rsidP="004D0A1D">
      <w:pPr>
        <w:spacing w:after="333"/>
        <w:ind w:left="284" w:firstLine="0"/>
        <w:jc w:val="center"/>
        <w:rPr>
          <w:color w:val="auto"/>
        </w:rPr>
      </w:pPr>
      <w:r w:rsidRPr="004D0A1D">
        <w:rPr>
          <w:color w:val="auto"/>
        </w:rPr>
        <w:t>OPIS PRZEDMIOTU ZAMÓWIENIA</w:t>
      </w:r>
    </w:p>
    <w:tbl>
      <w:tblPr>
        <w:tblStyle w:val="TableGrid"/>
        <w:tblW w:w="10538" w:type="dxa"/>
        <w:tblInd w:w="-352" w:type="dxa"/>
        <w:tblCellMar>
          <w:top w:w="4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8012"/>
      </w:tblGrid>
      <w:tr w:rsidR="0015456C" w:rsidRPr="0015456C" w14:paraId="69D9401B" w14:textId="77777777">
        <w:trPr>
          <w:trHeight w:val="444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15EF9" w14:textId="77777777" w:rsidR="00EB2330" w:rsidRPr="0015456C" w:rsidRDefault="00A97BCB">
            <w:pPr>
              <w:spacing w:after="0"/>
              <w:ind w:left="43" w:firstLine="0"/>
              <w:jc w:val="center"/>
              <w:rPr>
                <w:color w:val="FF0000"/>
              </w:rPr>
            </w:pPr>
            <w:r w:rsidRPr="0015456C">
              <w:rPr>
                <w:b/>
                <w:color w:val="FF0000"/>
                <w:sz w:val="20"/>
              </w:rPr>
              <w:t xml:space="preserve">Parametr 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85534B" w14:textId="77777777" w:rsidR="00EB2330" w:rsidRPr="0015456C" w:rsidRDefault="00A97BCB">
            <w:pPr>
              <w:spacing w:after="0"/>
              <w:ind w:left="38" w:firstLine="0"/>
              <w:jc w:val="center"/>
              <w:rPr>
                <w:color w:val="FF0000"/>
              </w:rPr>
            </w:pPr>
            <w:r w:rsidRPr="0015456C">
              <w:rPr>
                <w:b/>
                <w:color w:val="FF0000"/>
                <w:sz w:val="20"/>
              </w:rPr>
              <w:t>Charakterystyka (wymagania minimalne)</w:t>
            </w:r>
            <w:r w:rsidRPr="0015456C">
              <w:rPr>
                <w:b/>
                <w:i/>
                <w:color w:val="FF0000"/>
                <w:sz w:val="20"/>
              </w:rPr>
              <w:t xml:space="preserve"> </w:t>
            </w:r>
          </w:p>
        </w:tc>
      </w:tr>
      <w:tr w:rsidR="0015456C" w:rsidRPr="0015456C" w14:paraId="03618FA0" w14:textId="77777777">
        <w:trPr>
          <w:trHeight w:val="1642"/>
        </w:trPr>
        <w:tc>
          <w:tcPr>
            <w:tcW w:w="2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402C" w14:textId="77777777" w:rsidR="00EB2330" w:rsidRPr="0015456C" w:rsidRDefault="00A97BCB">
            <w:pPr>
              <w:spacing w:after="0"/>
              <w:ind w:left="44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Obudowa </w:t>
            </w:r>
          </w:p>
        </w:tc>
        <w:tc>
          <w:tcPr>
            <w:tcW w:w="8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782" w14:textId="6E2AB8BA" w:rsidR="0015456C" w:rsidRPr="0015456C" w:rsidRDefault="0015456C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</w:rPr>
              <w:t xml:space="preserve">Obudowa </w:t>
            </w:r>
            <w:proofErr w:type="spellStart"/>
            <w:r w:rsidRPr="0015456C">
              <w:rPr>
                <w:color w:val="000000" w:themeColor="text1"/>
              </w:rPr>
              <w:t>Rack</w:t>
            </w:r>
            <w:proofErr w:type="spellEnd"/>
            <w:r w:rsidRPr="0015456C">
              <w:rPr>
                <w:color w:val="000000" w:themeColor="text1"/>
              </w:rPr>
              <w:t xml:space="preserve"> o wysokości max 2U z możliwością instalacji do 8 dysków 3.5" wraz z kompletem wysuwanych szyn umożliwiających montaż w szafie </w:t>
            </w:r>
            <w:proofErr w:type="spellStart"/>
            <w:r w:rsidRPr="0015456C">
              <w:rPr>
                <w:color w:val="000000" w:themeColor="text1"/>
              </w:rPr>
              <w:t>rack</w:t>
            </w:r>
            <w:proofErr w:type="spellEnd"/>
            <w:r w:rsidRPr="0015456C">
              <w:rPr>
                <w:color w:val="000000" w:themeColor="text1"/>
              </w:rPr>
              <w:t xml:space="preserve"> i wysuwanie serwera do celów serwisowych. Obudowa musi mieć możliwość wyposażenia w kartę umożliwiającą dostęp bezpośredni poprzez urządzenia mobilne - umożliwiające konfigurację oraz monitoring najważniejszych komponentów serwera przy użyciu dedykowanej aplikacji mobilnej min. (Android/ Apple iOS) przy użyciu jednego z protokołów NFC/ BLE/ WIFI</w:t>
            </w:r>
          </w:p>
        </w:tc>
      </w:tr>
      <w:tr w:rsidR="0015456C" w:rsidRPr="0015456C" w14:paraId="0E924C23" w14:textId="77777777">
        <w:trPr>
          <w:trHeight w:val="96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5D8" w14:textId="77777777" w:rsidR="00EB2330" w:rsidRPr="0015456C" w:rsidRDefault="00A97BCB">
            <w:pPr>
              <w:spacing w:after="0"/>
              <w:ind w:left="42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Płyta główna </w:t>
            </w:r>
          </w:p>
        </w:tc>
        <w:tc>
          <w:tcPr>
            <w:tcW w:w="8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C90" w14:textId="7670EC3F" w:rsidR="00EB2330" w:rsidRPr="0015456C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  <w:sz w:val="20"/>
              </w:rPr>
              <w:t xml:space="preserve">Płyta główna z możliwością zainstalowania minimum dwóch procesorów. Płyta główna musi być zaprojektowana przez producenta serwera i oznaczona jego znakiem firmowym. </w:t>
            </w:r>
          </w:p>
        </w:tc>
      </w:tr>
    </w:tbl>
    <w:p w14:paraId="1D7F9CCE" w14:textId="77777777" w:rsidR="00EB2330" w:rsidRPr="0015456C" w:rsidRDefault="00EB2330">
      <w:pPr>
        <w:spacing w:after="0"/>
        <w:ind w:left="-1133" w:right="10928" w:firstLine="0"/>
        <w:rPr>
          <w:color w:val="FF0000"/>
        </w:rPr>
      </w:pPr>
    </w:p>
    <w:tbl>
      <w:tblPr>
        <w:tblStyle w:val="TableGrid"/>
        <w:tblW w:w="10536" w:type="dxa"/>
        <w:tblInd w:w="-350" w:type="dxa"/>
        <w:tblCellMar>
          <w:top w:w="45" w:type="dxa"/>
          <w:left w:w="70" w:type="dxa"/>
          <w:right w:w="30" w:type="dxa"/>
        </w:tblCellMar>
        <w:tblLook w:val="04A0" w:firstRow="1" w:lastRow="0" w:firstColumn="1" w:lastColumn="0" w:noHBand="0" w:noVBand="1"/>
      </w:tblPr>
      <w:tblGrid>
        <w:gridCol w:w="2525"/>
        <w:gridCol w:w="8011"/>
      </w:tblGrid>
      <w:tr w:rsidR="0015456C" w:rsidRPr="0015456C" w14:paraId="1245621A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641" w14:textId="77777777" w:rsidR="00EB2330" w:rsidRPr="0015456C" w:rsidRDefault="00A97BCB">
            <w:pPr>
              <w:spacing w:after="0"/>
              <w:ind w:left="22" w:firstLine="0"/>
              <w:jc w:val="center"/>
              <w:rPr>
                <w:color w:val="000000" w:themeColor="text1"/>
              </w:rPr>
            </w:pPr>
            <w:r w:rsidRPr="0015456C">
              <w:rPr>
                <w:b/>
                <w:color w:val="000000" w:themeColor="text1"/>
                <w:sz w:val="20"/>
              </w:rPr>
              <w:t xml:space="preserve">Chipset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0707" w14:textId="77777777" w:rsidR="00EB2330" w:rsidRPr="0015456C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15456C">
              <w:rPr>
                <w:color w:val="000000" w:themeColor="text1"/>
                <w:sz w:val="20"/>
              </w:rPr>
              <w:t xml:space="preserve">Dedykowany przez producenta procesora do pracy w serwerach dwuprocesorowych </w:t>
            </w:r>
          </w:p>
        </w:tc>
      </w:tr>
      <w:tr w:rsidR="0015456C" w:rsidRPr="0015456C" w14:paraId="5D131926" w14:textId="77777777">
        <w:trPr>
          <w:trHeight w:val="122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8A9" w14:textId="77777777" w:rsidR="00EB2330" w:rsidRPr="00ED2820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Procesor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9D88" w14:textId="08A6171E" w:rsidR="00EB2330" w:rsidRDefault="0015456C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</w:rPr>
              <w:t xml:space="preserve">Zainstalowany 1 procesor min </w:t>
            </w:r>
            <w:r w:rsidR="00576780" w:rsidRPr="00576780">
              <w:rPr>
                <w:color w:val="000000" w:themeColor="text1"/>
              </w:rPr>
              <w:t>32 rdzenie / 64 watki , pamięć cache 48MB</w:t>
            </w:r>
            <w:r w:rsidR="00576780">
              <w:rPr>
                <w:color w:val="000000" w:themeColor="text1"/>
              </w:rPr>
              <w:t xml:space="preserve"> </w:t>
            </w:r>
            <w:r w:rsidRPr="00ED2820">
              <w:rPr>
                <w:color w:val="000000" w:themeColor="text1"/>
              </w:rPr>
              <w:t xml:space="preserve">o częstotliwości taktowania min 2,2GHz, klasy x86, dedykowany do pracy z zaoferowanym serwerem. </w:t>
            </w:r>
            <w:r w:rsidR="001965AE" w:rsidRPr="00ED2820">
              <w:rPr>
                <w:color w:val="000000" w:themeColor="text1"/>
              </w:rPr>
              <w:t xml:space="preserve">Osiągający w teście </w:t>
            </w:r>
            <w:proofErr w:type="spellStart"/>
            <w:r w:rsidR="001965AE" w:rsidRPr="00ED2820">
              <w:rPr>
                <w:color w:val="000000" w:themeColor="text1"/>
              </w:rPr>
              <w:t>PassMark</w:t>
            </w:r>
            <w:proofErr w:type="spellEnd"/>
            <w:r w:rsidR="001965AE" w:rsidRPr="00ED2820">
              <w:rPr>
                <w:color w:val="000000" w:themeColor="text1"/>
              </w:rPr>
              <w:t xml:space="preserve"> co najmniej 46000pkt. (</w:t>
            </w:r>
            <w:hyperlink r:id="rId8" w:history="1">
              <w:r w:rsidR="00576780" w:rsidRPr="00337D13">
                <w:rPr>
                  <w:rStyle w:val="Hipercze"/>
                </w:rPr>
                <w:t>www.cpubenchmark.net</w:t>
              </w:r>
            </w:hyperlink>
            <w:r w:rsidR="001965AE" w:rsidRPr="00ED2820">
              <w:rPr>
                <w:color w:val="000000" w:themeColor="text1"/>
              </w:rPr>
              <w:t>)</w:t>
            </w:r>
          </w:p>
          <w:p w14:paraId="15118B20" w14:textId="03B681BB" w:rsidR="00576780" w:rsidRPr="00ED2820" w:rsidRDefault="00576780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15456C" w:rsidRPr="0015456C" w14:paraId="4C1B9B4E" w14:textId="77777777">
        <w:trPr>
          <w:trHeight w:val="96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AE6E" w14:textId="77777777" w:rsidR="00EB2330" w:rsidRPr="00ED2820" w:rsidRDefault="00A97BCB">
            <w:pPr>
              <w:spacing w:after="0"/>
              <w:ind w:left="22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RAM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93D2" w14:textId="67FF89E5" w:rsidR="00EB2330" w:rsidRPr="00ED2820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  <w:sz w:val="20"/>
              </w:rPr>
              <w:t xml:space="preserve">Minimum </w:t>
            </w:r>
            <w:r w:rsidR="001965AE" w:rsidRPr="00ED2820">
              <w:rPr>
                <w:color w:val="000000" w:themeColor="text1"/>
                <w:sz w:val="20"/>
              </w:rPr>
              <w:t>192</w:t>
            </w:r>
            <w:r w:rsidRPr="00ED2820">
              <w:rPr>
                <w:color w:val="000000" w:themeColor="text1"/>
                <w:sz w:val="20"/>
              </w:rPr>
              <w:t xml:space="preserve">GB DDR4 RDIMM 3200MT/s w kościach </w:t>
            </w:r>
            <w:r w:rsidR="00914204">
              <w:rPr>
                <w:color w:val="000000" w:themeColor="text1"/>
                <w:sz w:val="20"/>
              </w:rPr>
              <w:t>32</w:t>
            </w:r>
            <w:r w:rsidRPr="00ED2820">
              <w:rPr>
                <w:color w:val="000000" w:themeColor="text1"/>
                <w:sz w:val="20"/>
              </w:rPr>
              <w:t xml:space="preserve">GB, na płycie głównej powinno znajdować się minimum 16 slotów przeznaczonych do instalacji pamięci. Płyta główna powinna obsługiwać do 1TB pamięci RAM. </w:t>
            </w:r>
          </w:p>
        </w:tc>
      </w:tr>
      <w:tr w:rsidR="0015456C" w:rsidRPr="00993366" w14:paraId="7CE7F08A" w14:textId="77777777">
        <w:trPr>
          <w:trHeight w:val="69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C21" w14:textId="77777777" w:rsidR="00EB2330" w:rsidRPr="00ED2820" w:rsidRDefault="00A97BCB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Zabezpieczenia pamięci RAM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44C" w14:textId="77777777" w:rsidR="00EB2330" w:rsidRPr="00087AA7" w:rsidRDefault="00A97BCB">
            <w:pPr>
              <w:spacing w:after="0"/>
              <w:ind w:left="0" w:firstLine="0"/>
              <w:rPr>
                <w:color w:val="000000" w:themeColor="text1"/>
                <w:lang w:val="en-US"/>
              </w:rPr>
            </w:pPr>
            <w:r w:rsidRPr="00087AA7">
              <w:rPr>
                <w:color w:val="000000" w:themeColor="text1"/>
                <w:sz w:val="20"/>
                <w:lang w:val="en-US"/>
              </w:rPr>
              <w:t xml:space="preserve">Advanced ECC, Memory Page Retire, Fault Resilient Memory, Memory Self-Healing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lub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PPR, Partial Cache Line Sparing </w:t>
            </w:r>
          </w:p>
        </w:tc>
      </w:tr>
      <w:tr w:rsidR="0015456C" w:rsidRPr="0015456C" w14:paraId="40D80EDE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E4C7" w14:textId="77777777" w:rsidR="00EB2330" w:rsidRPr="00ED2820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ED2820">
              <w:rPr>
                <w:b/>
                <w:color w:val="000000" w:themeColor="text1"/>
                <w:sz w:val="20"/>
              </w:rPr>
              <w:t xml:space="preserve">Gniazda PCI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8FDE" w14:textId="41E88AE5" w:rsidR="00EB2330" w:rsidRPr="00ED2820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ED2820">
              <w:rPr>
                <w:color w:val="000000" w:themeColor="text1"/>
                <w:sz w:val="20"/>
              </w:rPr>
              <w:t xml:space="preserve">- </w:t>
            </w:r>
            <w:r w:rsidRPr="00993366">
              <w:rPr>
                <w:color w:val="auto"/>
                <w:sz w:val="20"/>
              </w:rPr>
              <w:t xml:space="preserve">minimum </w:t>
            </w:r>
            <w:r w:rsidR="00B833D1" w:rsidRPr="00993366">
              <w:rPr>
                <w:color w:val="auto"/>
                <w:sz w:val="20"/>
              </w:rPr>
              <w:t xml:space="preserve">dwa </w:t>
            </w:r>
            <w:proofErr w:type="spellStart"/>
            <w:r w:rsidRPr="00993366">
              <w:rPr>
                <w:color w:val="auto"/>
                <w:sz w:val="20"/>
              </w:rPr>
              <w:t>sloty</w:t>
            </w:r>
            <w:proofErr w:type="spellEnd"/>
            <w:r w:rsidRPr="00993366">
              <w:rPr>
                <w:color w:val="auto"/>
                <w:sz w:val="20"/>
              </w:rPr>
              <w:t xml:space="preserve"> </w:t>
            </w:r>
            <w:proofErr w:type="spellStart"/>
            <w:r w:rsidRPr="00ED2820">
              <w:rPr>
                <w:color w:val="000000" w:themeColor="text1"/>
                <w:sz w:val="20"/>
              </w:rPr>
              <w:t>PCIe</w:t>
            </w:r>
            <w:proofErr w:type="spellEnd"/>
            <w:r w:rsidRPr="00ED2820">
              <w:rPr>
                <w:color w:val="000000" w:themeColor="text1"/>
                <w:sz w:val="20"/>
              </w:rPr>
              <w:t xml:space="preserve"> generacji 4  </w:t>
            </w:r>
          </w:p>
        </w:tc>
      </w:tr>
      <w:tr w:rsidR="0015456C" w:rsidRPr="0015456C" w14:paraId="3AA743F2" w14:textId="77777777">
        <w:trPr>
          <w:trHeight w:val="4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E9C" w14:textId="5E3A1C1D" w:rsidR="00EB2330" w:rsidRPr="0015456C" w:rsidRDefault="00A97BCB">
            <w:pPr>
              <w:spacing w:after="0"/>
              <w:ind w:left="72" w:firstLine="0"/>
              <w:rPr>
                <w:color w:val="FF0000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Interfejsy sieciowe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3072" w14:textId="77777777" w:rsidR="00914204" w:rsidRDefault="00ED2820">
            <w:pPr>
              <w:spacing w:after="0"/>
              <w:ind w:left="0" w:firstLine="0"/>
            </w:pPr>
            <w:r>
              <w:t>Wbudowane minimum 2 porty typu Gigabit Ethernet Base-T.</w:t>
            </w:r>
          </w:p>
          <w:p w14:paraId="2E0616D9" w14:textId="5159F26D" w:rsidR="00EB2330" w:rsidRPr="0015456C" w:rsidRDefault="00ED2820">
            <w:pPr>
              <w:spacing w:after="0"/>
              <w:ind w:left="0" w:firstLine="0"/>
              <w:rPr>
                <w:color w:val="FF0000"/>
              </w:rPr>
            </w:pPr>
            <w:r>
              <w:t xml:space="preserve"> Dodatkowe 2 porty 10Gb/s ze złączem Base-T, jako oddzielna karta sieciowa, niezależna od wbudowanych portów,</w:t>
            </w:r>
          </w:p>
        </w:tc>
      </w:tr>
      <w:tr w:rsidR="0015456C" w:rsidRPr="0015456C" w14:paraId="5D555CC8" w14:textId="77777777" w:rsidTr="00087AA7">
        <w:trPr>
          <w:trHeight w:val="206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6ED6" w14:textId="77777777" w:rsidR="00EB2330" w:rsidRPr="0015456C" w:rsidRDefault="00A97BCB">
            <w:pPr>
              <w:spacing w:after="0"/>
              <w:ind w:left="24" w:firstLine="0"/>
              <w:jc w:val="center"/>
              <w:rPr>
                <w:color w:val="FF0000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Dyski twarde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C412" w14:textId="77777777" w:rsidR="00ED2820" w:rsidRDefault="00ED2820">
            <w:pPr>
              <w:spacing w:after="0"/>
              <w:ind w:left="0" w:firstLine="0"/>
            </w:pPr>
            <w:r>
              <w:t xml:space="preserve">Możliwość instalacji dysków SATA, SAS, SSD. </w:t>
            </w:r>
          </w:p>
          <w:p w14:paraId="76D0DE75" w14:textId="77777777" w:rsidR="00370A14" w:rsidRDefault="00ED2820">
            <w:pPr>
              <w:spacing w:after="0"/>
              <w:ind w:left="0" w:firstLine="0"/>
            </w:pPr>
            <w:r>
              <w:t>Zainstalowane min</w:t>
            </w:r>
            <w:r w:rsidR="00370A14">
              <w:t>:</w:t>
            </w:r>
          </w:p>
          <w:p w14:paraId="59597CB1" w14:textId="45F329C3" w:rsidR="00370A14" w:rsidRDefault="00370A14">
            <w:pPr>
              <w:spacing w:after="0"/>
              <w:ind w:left="0" w:firstLine="0"/>
            </w:pPr>
            <w:r>
              <w:t>-</w:t>
            </w:r>
            <w:r w:rsidR="00ED2820">
              <w:t xml:space="preserve"> 4 dyski twarde SAS 12Gb/s każdy o pojemności 12TB o prędkości obrotowej 7.200rpm  w ramce 3,5". Hot-Plug.</w:t>
            </w:r>
          </w:p>
          <w:p w14:paraId="677120D5" w14:textId="6524176F" w:rsidR="00BD67BF" w:rsidRDefault="00370A14">
            <w:pPr>
              <w:spacing w:after="0"/>
              <w:ind w:left="0" w:firstLine="0"/>
            </w:pPr>
            <w:r>
              <w:t xml:space="preserve">- 2 dyski twarde </w:t>
            </w:r>
            <w:r w:rsidR="00740C57">
              <w:t xml:space="preserve">SSD SAS 12Gb/s każdy o pojemności </w:t>
            </w:r>
            <w:r>
              <w:t>3.84TB</w:t>
            </w:r>
          </w:p>
          <w:p w14:paraId="6E1601F1" w14:textId="61F86F30" w:rsidR="00EB2330" w:rsidRPr="0015456C" w:rsidRDefault="00ED2820">
            <w:pPr>
              <w:spacing w:after="0"/>
              <w:ind w:left="0" w:firstLine="0"/>
              <w:rPr>
                <w:color w:val="FF0000"/>
              </w:rPr>
            </w:pPr>
            <w:r>
              <w:t xml:space="preserve">Zainstalowany moduł dedykowany dla </w:t>
            </w:r>
            <w:proofErr w:type="spellStart"/>
            <w:r>
              <w:t>hypervisora</w:t>
            </w:r>
            <w:proofErr w:type="spellEnd"/>
            <w:r>
              <w:t xml:space="preserve"> </w:t>
            </w:r>
            <w:proofErr w:type="spellStart"/>
            <w:r>
              <w:t>wirtualizacyjnego</w:t>
            </w:r>
            <w:proofErr w:type="spellEnd"/>
            <w:r>
              <w:t xml:space="preserve">, wyposażony w 2 </w:t>
            </w:r>
            <w:r w:rsidR="007F7A8C">
              <w:t xml:space="preserve">dyski SSD 240GB </w:t>
            </w:r>
            <w:r>
              <w:t xml:space="preserve">z możliwością konfiguracji zabezpieczenia RAID 1 </w:t>
            </w:r>
          </w:p>
        </w:tc>
      </w:tr>
      <w:tr w:rsidR="0015456C" w:rsidRPr="0015456C" w14:paraId="70DB8227" w14:textId="77777777">
        <w:trPr>
          <w:trHeight w:val="69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4397" w14:textId="77777777" w:rsidR="00EB2330" w:rsidRPr="00BD67BF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Kontroler RAID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D704" w14:textId="2BE7C784" w:rsidR="00EB2330" w:rsidRPr="00BD67BF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>Sprzętowy kontroler dyskowy</w:t>
            </w:r>
            <w:r w:rsidR="00BD67BF" w:rsidRPr="00BD67BF">
              <w:rPr>
                <w:color w:val="000000" w:themeColor="text1"/>
                <w:sz w:val="20"/>
              </w:rPr>
              <w:t xml:space="preserve"> SAS/SATA</w:t>
            </w:r>
            <w:r w:rsidRPr="00BD67BF">
              <w:rPr>
                <w:color w:val="000000" w:themeColor="text1"/>
                <w:sz w:val="20"/>
              </w:rPr>
              <w:t xml:space="preserve">, posiadający min. 8GB nieulotnej pamięci cache, możliwe konfiguracje poziomów RAID: 0, 1, 5, 6, 10, 50, 60. Wsparcie dla dysków </w:t>
            </w:r>
            <w:r w:rsidR="00087AA7" w:rsidRPr="00BD67BF">
              <w:rPr>
                <w:color w:val="000000" w:themeColor="text1"/>
                <w:sz w:val="20"/>
              </w:rPr>
              <w:t>samo szyfrujących</w:t>
            </w:r>
            <w:r w:rsidR="007F7A8C">
              <w:rPr>
                <w:color w:val="000000" w:themeColor="text1"/>
                <w:sz w:val="20"/>
              </w:rPr>
              <w:t xml:space="preserve"> o</w:t>
            </w:r>
            <w:r w:rsidR="00BD67BF" w:rsidRPr="00BD67BF">
              <w:rPr>
                <w:color w:val="000000" w:themeColor="text1"/>
                <w:sz w:val="20"/>
              </w:rPr>
              <w:t xml:space="preserve">raz </w:t>
            </w:r>
            <w:proofErr w:type="spellStart"/>
            <w:r w:rsidR="00BD67BF" w:rsidRPr="00BD67BF">
              <w:rPr>
                <w:color w:val="000000" w:themeColor="text1"/>
                <w:sz w:val="20"/>
              </w:rPr>
              <w:t>PCIe</w:t>
            </w:r>
            <w:proofErr w:type="spellEnd"/>
            <w:r w:rsidR="00BD67BF" w:rsidRPr="00BD67BF">
              <w:rPr>
                <w:color w:val="000000" w:themeColor="text1"/>
                <w:sz w:val="20"/>
              </w:rPr>
              <w:t xml:space="preserve"> Gen.4</w:t>
            </w:r>
          </w:p>
        </w:tc>
      </w:tr>
      <w:tr w:rsidR="0015456C" w:rsidRPr="0015456C" w14:paraId="5EEB5D26" w14:textId="77777777">
        <w:trPr>
          <w:trHeight w:val="11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9DF" w14:textId="77777777" w:rsidR="00EB2330" w:rsidRPr="00740C57" w:rsidRDefault="00A97BCB">
            <w:pPr>
              <w:spacing w:after="0"/>
              <w:ind w:left="0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lastRenderedPageBreak/>
              <w:t xml:space="preserve">System operacyjny/System wirtualizacji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279" w14:textId="77777777" w:rsidR="00EB2330" w:rsidRPr="00740C57" w:rsidRDefault="00A97BCB">
            <w:pPr>
              <w:spacing w:after="158" w:line="261" w:lineRule="auto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Licencja Windows Server 2022 Standard, licencja pokrywająca wszystkie fizyczne rdzenie w serwerze. </w:t>
            </w:r>
          </w:p>
          <w:p w14:paraId="4727DA37" w14:textId="288D096C" w:rsidR="00EB2330" w:rsidRPr="00740C57" w:rsidRDefault="00EB2330">
            <w:pPr>
              <w:spacing w:after="0"/>
              <w:ind w:left="0" w:firstLine="0"/>
              <w:rPr>
                <w:color w:val="000000" w:themeColor="text1"/>
              </w:rPr>
            </w:pPr>
          </w:p>
        </w:tc>
      </w:tr>
      <w:tr w:rsidR="0015456C" w:rsidRPr="0015456C" w14:paraId="4A781E58" w14:textId="77777777">
        <w:trPr>
          <w:trHeight w:val="857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6D99" w14:textId="77777777" w:rsidR="00EB2330" w:rsidRPr="00740C57" w:rsidRDefault="00A97BCB">
            <w:pPr>
              <w:spacing w:after="0"/>
              <w:ind w:left="25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t xml:space="preserve">Wbudowane porty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448C" w14:textId="77777777" w:rsidR="00EB2330" w:rsidRPr="00740C57" w:rsidRDefault="00A97BCB">
            <w:pPr>
              <w:spacing w:after="16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Przednie: min. 1x VGA, min. 1x USB 2.0, min. 1x micro-USB dedykowane dla karty zarządzającej, </w:t>
            </w:r>
          </w:p>
          <w:p w14:paraId="05709105" w14:textId="77777777" w:rsidR="00EB2330" w:rsidRPr="00740C57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Tylne: min. 1x VGA, min. 2x USB w tym 1x USB 3.0, </w:t>
            </w:r>
          </w:p>
        </w:tc>
      </w:tr>
      <w:tr w:rsidR="0015456C" w:rsidRPr="0015456C" w14:paraId="6FD14FDE" w14:textId="77777777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F247" w14:textId="77777777" w:rsidR="00EB2330" w:rsidRPr="00740C57" w:rsidRDefault="00A97BCB">
            <w:pPr>
              <w:spacing w:after="0"/>
              <w:ind w:left="24" w:firstLine="0"/>
              <w:jc w:val="center"/>
              <w:rPr>
                <w:color w:val="000000" w:themeColor="text1"/>
              </w:rPr>
            </w:pPr>
            <w:r w:rsidRPr="00740C57">
              <w:rPr>
                <w:b/>
                <w:color w:val="000000" w:themeColor="text1"/>
                <w:sz w:val="20"/>
              </w:rPr>
              <w:t xml:space="preserve">Video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59A" w14:textId="77777777" w:rsidR="00EB2330" w:rsidRPr="00740C57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740C57">
              <w:rPr>
                <w:color w:val="000000" w:themeColor="text1"/>
                <w:sz w:val="20"/>
              </w:rPr>
              <w:t xml:space="preserve">Zintegrowana karta graficzna umożliwiająca wyświetlenie rozdzielczości min. 1920x1200 </w:t>
            </w:r>
          </w:p>
        </w:tc>
      </w:tr>
      <w:tr w:rsidR="0015456C" w:rsidRPr="0015456C" w14:paraId="19F8AB80" w14:textId="77777777">
        <w:trPr>
          <w:trHeight w:val="434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D934" w14:textId="77777777" w:rsidR="00EB2330" w:rsidRPr="00BD67BF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Zasilacze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8CEA" w14:textId="2A52671D" w:rsidR="00EB2330" w:rsidRPr="00BD67BF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Redundantne, Hot-Plug min. </w:t>
            </w:r>
            <w:r w:rsidR="00BD67BF" w:rsidRPr="00BD67BF">
              <w:rPr>
                <w:color w:val="000000" w:themeColor="text1"/>
                <w:sz w:val="20"/>
              </w:rPr>
              <w:t>800</w:t>
            </w:r>
            <w:r w:rsidRPr="00BD67BF">
              <w:rPr>
                <w:color w:val="000000" w:themeColor="text1"/>
                <w:sz w:val="20"/>
              </w:rPr>
              <w:t xml:space="preserve">W każdy </w:t>
            </w:r>
          </w:p>
        </w:tc>
      </w:tr>
      <w:tr w:rsidR="0015456C" w:rsidRPr="0015456C" w14:paraId="14D5CB10" w14:textId="77777777">
        <w:trPr>
          <w:trHeight w:val="176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3B4" w14:textId="77777777" w:rsidR="00EB2330" w:rsidRPr="00BD67BF" w:rsidRDefault="00A97BCB">
            <w:pPr>
              <w:spacing w:after="0"/>
              <w:ind w:left="23" w:firstLine="0"/>
              <w:jc w:val="center"/>
              <w:rPr>
                <w:color w:val="000000" w:themeColor="text1"/>
              </w:rPr>
            </w:pPr>
            <w:r w:rsidRPr="00BD67BF">
              <w:rPr>
                <w:b/>
                <w:color w:val="000000" w:themeColor="text1"/>
                <w:sz w:val="20"/>
              </w:rPr>
              <w:t xml:space="preserve">Bezpieczeństwo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E829" w14:textId="77777777" w:rsidR="00EB2330" w:rsidRPr="00BD67BF" w:rsidRDefault="00A97BCB">
            <w:pPr>
              <w:numPr>
                <w:ilvl w:val="0"/>
                <w:numId w:val="3"/>
              </w:numPr>
              <w:spacing w:after="45" w:line="239" w:lineRule="auto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Zatrzask górnej pokrywy oraz blokada na ramce </w:t>
            </w:r>
            <w:proofErr w:type="spellStart"/>
            <w:r w:rsidRPr="00BD67BF">
              <w:rPr>
                <w:color w:val="000000" w:themeColor="text1"/>
                <w:sz w:val="20"/>
              </w:rPr>
              <w:t>panela</w:t>
            </w:r>
            <w:proofErr w:type="spellEnd"/>
            <w:r w:rsidRPr="00BD67BF">
              <w:rPr>
                <w:color w:val="000000" w:themeColor="text1"/>
                <w:sz w:val="20"/>
              </w:rPr>
              <w:t xml:space="preserve"> zamykana na klucz służąca do ochrony nieautoryzowanego dostępu do dysków twardych.  </w:t>
            </w:r>
          </w:p>
          <w:p w14:paraId="106F4BD5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Wbudowany czujnik otwarcia obudowy współpracujący z BIOS i kartą zarządzającą.  </w:t>
            </w:r>
          </w:p>
          <w:p w14:paraId="18BCE32D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Moduł TPM 2.0  </w:t>
            </w:r>
          </w:p>
          <w:p w14:paraId="2164030D" w14:textId="77777777" w:rsidR="00EB2330" w:rsidRPr="00BD67BF" w:rsidRDefault="00A97BCB">
            <w:pPr>
              <w:numPr>
                <w:ilvl w:val="0"/>
                <w:numId w:val="3"/>
              </w:numPr>
              <w:spacing w:after="0"/>
              <w:ind w:hanging="360"/>
              <w:rPr>
                <w:color w:val="000000" w:themeColor="text1"/>
              </w:rPr>
            </w:pPr>
            <w:r w:rsidRPr="00BD67BF">
              <w:rPr>
                <w:color w:val="000000" w:themeColor="text1"/>
                <w:sz w:val="20"/>
              </w:rPr>
              <w:t xml:space="preserve">Możliwość wymazania danych ze znajdujących się dysków wewnątrz serwera – niezależne od zainstalowanego systemu operacyjnego, uruchamiane z poziomu zarządzania serwerem </w:t>
            </w:r>
          </w:p>
        </w:tc>
      </w:tr>
      <w:tr w:rsidR="0015456C" w:rsidRPr="0015456C" w14:paraId="7158BB1B" w14:textId="77777777">
        <w:trPr>
          <w:trHeight w:val="95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746" w14:textId="77777777" w:rsidR="00EB2330" w:rsidRPr="00F95DA9" w:rsidRDefault="00A97BCB">
            <w:pPr>
              <w:spacing w:after="0"/>
              <w:ind w:left="20" w:firstLine="0"/>
              <w:jc w:val="center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Diagnostyka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46B0" w14:textId="1B062513" w:rsidR="00EB2330" w:rsidRPr="00F95DA9" w:rsidRDefault="00F95DA9">
            <w:pPr>
              <w:spacing w:after="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 xml:space="preserve">- panel LCD umieszczony na froncie obudowy, umożliwiający wyświetlenie informacji o stanie procesora, pamięci, dysków, </w:t>
            </w:r>
            <w:proofErr w:type="spellStart"/>
            <w:r w:rsidRPr="00F95DA9">
              <w:rPr>
                <w:color w:val="000000" w:themeColor="text1"/>
                <w:sz w:val="20"/>
              </w:rPr>
              <w:t>BIOS’u</w:t>
            </w:r>
            <w:proofErr w:type="spellEnd"/>
            <w:r w:rsidRPr="00F95DA9">
              <w:rPr>
                <w:color w:val="000000" w:themeColor="text1"/>
                <w:sz w:val="20"/>
              </w:rPr>
              <w:t xml:space="preserve">, zasilaniu oraz temperaturze. </w:t>
            </w:r>
          </w:p>
        </w:tc>
      </w:tr>
      <w:tr w:rsidR="0015456C" w:rsidRPr="0015456C" w14:paraId="46428B0E" w14:textId="77777777" w:rsidTr="00087AA7">
        <w:trPr>
          <w:trHeight w:val="431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D99" w14:textId="77777777" w:rsidR="00EB2330" w:rsidRPr="00914204" w:rsidRDefault="00A97BCB">
            <w:pPr>
              <w:spacing w:after="0"/>
              <w:ind w:left="0" w:right="42" w:firstLine="0"/>
              <w:jc w:val="center"/>
              <w:rPr>
                <w:color w:val="000000" w:themeColor="text1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Karta Zarządzania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AE8" w14:textId="77777777" w:rsidR="00EB2330" w:rsidRPr="00914204" w:rsidRDefault="00A97BCB">
            <w:pPr>
              <w:spacing w:after="201" w:line="261" w:lineRule="auto"/>
              <w:ind w:left="0" w:right="5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Niezależna od zainstalowanego na serwerze systemu operacyjnego posiadająca dedykowany port Gigabit Ethernet RJ-45 i umożliwiająca: </w:t>
            </w:r>
          </w:p>
          <w:p w14:paraId="3FE9CEE0" w14:textId="77777777" w:rsidR="00EB2330" w:rsidRPr="00914204" w:rsidRDefault="00A97BCB">
            <w:pPr>
              <w:numPr>
                <w:ilvl w:val="0"/>
                <w:numId w:val="4"/>
              </w:numPr>
              <w:spacing w:after="11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zdalny dostęp do graficznego interfejsu Web karty zarządzającej; </w:t>
            </w:r>
          </w:p>
          <w:p w14:paraId="07B24650" w14:textId="77777777" w:rsidR="00EB2330" w:rsidRPr="00914204" w:rsidRDefault="00A97BCB">
            <w:pPr>
              <w:numPr>
                <w:ilvl w:val="0"/>
                <w:numId w:val="4"/>
              </w:numPr>
              <w:spacing w:after="45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zdalne monitorowanie i informowanie o statusie serwera (m.in. prędkości obrotowej wentylatorów, konfiguracji serwera); </w:t>
            </w:r>
          </w:p>
          <w:p w14:paraId="5D4023DB" w14:textId="77777777" w:rsidR="00EB2330" w:rsidRPr="00914204" w:rsidRDefault="00A97BCB">
            <w:pPr>
              <w:numPr>
                <w:ilvl w:val="0"/>
                <w:numId w:val="4"/>
              </w:numPr>
              <w:spacing w:after="13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szyfrowane połączenie (TLS) oraz autentykacje i autoryzację użytkownika; </w:t>
            </w:r>
          </w:p>
          <w:p w14:paraId="00AC7CA0" w14:textId="77777777" w:rsidR="00EB2330" w:rsidRPr="00914204" w:rsidRDefault="00A97BCB">
            <w:pPr>
              <w:numPr>
                <w:ilvl w:val="0"/>
                <w:numId w:val="4"/>
              </w:numPr>
              <w:spacing w:after="12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wsparcie dla IPv6; </w:t>
            </w:r>
          </w:p>
          <w:p w14:paraId="7435C776" w14:textId="77777777" w:rsidR="00EB2330" w:rsidRPr="00087AA7" w:rsidRDefault="00A97BCB">
            <w:pPr>
              <w:numPr>
                <w:ilvl w:val="0"/>
                <w:numId w:val="4"/>
              </w:numPr>
              <w:spacing w:after="11"/>
              <w:ind w:hanging="360"/>
              <w:rPr>
                <w:color w:val="000000" w:themeColor="text1"/>
                <w:lang w:val="en-US"/>
              </w:rPr>
            </w:pP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wsparcie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dla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WSMAN (Web Service for Management); SNMP; IPMI2.0, SSH, Redfish; </w:t>
            </w:r>
          </w:p>
          <w:p w14:paraId="3741C309" w14:textId="77777777" w:rsidR="00087AA7" w:rsidRPr="00087AA7" w:rsidRDefault="00A97BCB">
            <w:pPr>
              <w:numPr>
                <w:ilvl w:val="0"/>
                <w:numId w:val="4"/>
              </w:numPr>
              <w:spacing w:after="3" w:line="269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>możliwość zdalnego monitorowania w czasie rzeczywistym poboru prądu przez serwer;</w:t>
            </w:r>
          </w:p>
          <w:p w14:paraId="4E31E2B1" w14:textId="0DDB75C5" w:rsidR="00EB2330" w:rsidRPr="00914204" w:rsidRDefault="00A97BCB">
            <w:pPr>
              <w:numPr>
                <w:ilvl w:val="0"/>
                <w:numId w:val="4"/>
              </w:numPr>
              <w:spacing w:after="3" w:line="269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integracja z Active Directory; </w:t>
            </w:r>
          </w:p>
          <w:p w14:paraId="6AD28A2C" w14:textId="77777777" w:rsidR="00EB2330" w:rsidRPr="00914204" w:rsidRDefault="00A97BCB">
            <w:pPr>
              <w:numPr>
                <w:ilvl w:val="0"/>
                <w:numId w:val="4"/>
              </w:numPr>
              <w:spacing w:after="12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wsparcie dla </w:t>
            </w:r>
            <w:proofErr w:type="spellStart"/>
            <w:r w:rsidRPr="00914204">
              <w:rPr>
                <w:color w:val="000000" w:themeColor="text1"/>
                <w:sz w:val="20"/>
              </w:rPr>
              <w:t>dynamic</w:t>
            </w:r>
            <w:proofErr w:type="spellEnd"/>
            <w:r w:rsidRPr="00914204">
              <w:rPr>
                <w:color w:val="000000" w:themeColor="text1"/>
                <w:sz w:val="20"/>
              </w:rPr>
              <w:t xml:space="preserve"> DNS; </w:t>
            </w:r>
          </w:p>
          <w:p w14:paraId="2A0BAD13" w14:textId="77777777" w:rsidR="00EB2330" w:rsidRPr="00914204" w:rsidRDefault="00A97BCB">
            <w:pPr>
              <w:numPr>
                <w:ilvl w:val="0"/>
                <w:numId w:val="4"/>
              </w:numPr>
              <w:spacing w:after="45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wysyłanie do administratora maila z powiadomieniem o awarii lub zmianie konfiguracji sprzętowej. </w:t>
            </w:r>
          </w:p>
          <w:p w14:paraId="792CC9B1" w14:textId="076AEFF4" w:rsidR="00EB2330" w:rsidRPr="00087AA7" w:rsidRDefault="00A97BCB" w:rsidP="00087AA7">
            <w:pPr>
              <w:numPr>
                <w:ilvl w:val="0"/>
                <w:numId w:val="4"/>
              </w:numPr>
              <w:spacing w:after="83" w:line="251" w:lineRule="auto"/>
              <w:ind w:hanging="36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możliwość bezpośredniego zarządzania poprzez dedykowany port USB na przednim panelu serwera </w:t>
            </w:r>
          </w:p>
        </w:tc>
      </w:tr>
      <w:tr w:rsidR="0015456C" w:rsidRPr="00993366" w14:paraId="31C595A9" w14:textId="77777777">
        <w:trPr>
          <w:trHeight w:val="148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6664" w14:textId="77777777" w:rsidR="00EB2330" w:rsidRPr="00914204" w:rsidRDefault="00A97BCB">
            <w:pPr>
              <w:spacing w:after="0"/>
              <w:ind w:left="0" w:right="46" w:firstLine="0"/>
              <w:jc w:val="center"/>
              <w:rPr>
                <w:color w:val="000000" w:themeColor="text1"/>
              </w:rPr>
            </w:pPr>
            <w:r w:rsidRPr="00914204">
              <w:rPr>
                <w:b/>
                <w:color w:val="000000" w:themeColor="text1"/>
                <w:sz w:val="20"/>
              </w:rPr>
              <w:t xml:space="preserve">Certyfikaty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6B0" w14:textId="77777777" w:rsidR="00EB2330" w:rsidRPr="00914204" w:rsidRDefault="00A97BCB">
            <w:pPr>
              <w:spacing w:after="1"/>
              <w:ind w:left="0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 xml:space="preserve">Serwer musi być wyprodukowany zgodnie z normą ISO-9001:2008 oraz ISO-14001.  </w:t>
            </w:r>
          </w:p>
          <w:p w14:paraId="144645CD" w14:textId="5AFFAA18" w:rsidR="00EB2330" w:rsidRPr="00914204" w:rsidRDefault="00A97BCB">
            <w:pPr>
              <w:spacing w:after="1"/>
              <w:ind w:left="0" w:firstLine="0"/>
              <w:rPr>
                <w:color w:val="000000" w:themeColor="text1"/>
              </w:rPr>
            </w:pPr>
            <w:r w:rsidRPr="00914204">
              <w:rPr>
                <w:color w:val="000000" w:themeColor="text1"/>
                <w:sz w:val="20"/>
              </w:rPr>
              <w:t>Serwer musi posiadać deklaracj</w:t>
            </w:r>
            <w:r w:rsidR="00374F8B">
              <w:rPr>
                <w:color w:val="000000" w:themeColor="text1"/>
                <w:sz w:val="20"/>
              </w:rPr>
              <w:t>ę</w:t>
            </w:r>
            <w:r w:rsidRPr="00914204">
              <w:rPr>
                <w:color w:val="000000" w:themeColor="text1"/>
                <w:sz w:val="20"/>
              </w:rPr>
              <w:t xml:space="preserve"> CE. </w:t>
            </w:r>
          </w:p>
          <w:p w14:paraId="66F07501" w14:textId="77777777" w:rsidR="00EB2330" w:rsidRPr="00087AA7" w:rsidRDefault="00A97BCB">
            <w:pPr>
              <w:spacing w:after="0"/>
              <w:ind w:left="0" w:firstLine="0"/>
              <w:rPr>
                <w:color w:val="000000" w:themeColor="text1"/>
                <w:lang w:val="en-US"/>
              </w:rPr>
            </w:pP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Oferowany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serwer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musi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znajdować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się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na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liście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Windows Server Catalog i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posiadać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status „Certified for Windows”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dla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87AA7">
              <w:rPr>
                <w:color w:val="000000" w:themeColor="text1"/>
                <w:sz w:val="20"/>
                <w:lang w:val="en-US"/>
              </w:rPr>
              <w:t>systemów</w:t>
            </w:r>
            <w:proofErr w:type="spellEnd"/>
            <w:r w:rsidRPr="00087AA7">
              <w:rPr>
                <w:color w:val="000000" w:themeColor="text1"/>
                <w:sz w:val="20"/>
                <w:lang w:val="en-US"/>
              </w:rPr>
              <w:t xml:space="preserve"> Microsoft Windows Server 2016, Microsoft Windows Server 2019, Microsoft Windows Server 2022. </w:t>
            </w:r>
          </w:p>
        </w:tc>
      </w:tr>
      <w:tr w:rsidR="0015456C" w:rsidRPr="0015456C" w14:paraId="0932A90F" w14:textId="77777777" w:rsidTr="00FA2C19">
        <w:trPr>
          <w:trHeight w:val="264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3643" w14:textId="77777777" w:rsidR="00EB2330" w:rsidRPr="00F95DA9" w:rsidRDefault="00A97BCB">
            <w:pPr>
              <w:spacing w:after="0"/>
              <w:ind w:left="0" w:right="46" w:firstLine="0"/>
              <w:jc w:val="center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lastRenderedPageBreak/>
              <w:t xml:space="preserve">Warunki gwarancji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D42" w14:textId="5A348D95" w:rsidR="00FA2C19" w:rsidRPr="00FA2C19" w:rsidRDefault="004D0A1D">
            <w:pPr>
              <w:spacing w:after="162"/>
              <w:ind w:left="0" w:firstLine="0"/>
              <w:rPr>
                <w:color w:val="auto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Min. </w:t>
            </w:r>
            <w:r w:rsidR="00A97BCB" w:rsidRPr="00FA2C19">
              <w:rPr>
                <w:color w:val="auto"/>
                <w:sz w:val="20"/>
              </w:rPr>
              <w:t xml:space="preserve">3 lata gwarancji </w:t>
            </w:r>
            <w:r w:rsidR="00FA2C19" w:rsidRPr="00FA2C19">
              <w:rPr>
                <w:color w:val="auto"/>
                <w:sz w:val="20"/>
              </w:rPr>
              <w:t xml:space="preserve">– maksymalnie do 5 lat. </w:t>
            </w:r>
            <w:bookmarkStart w:id="0" w:name="_Hlk113017516"/>
          </w:p>
          <w:p w14:paraId="3D2D4EDA" w14:textId="1CF8D899" w:rsidR="00EB2330" w:rsidRPr="00FA2C19" w:rsidRDefault="00FA2C19">
            <w:pPr>
              <w:spacing w:after="162"/>
              <w:ind w:left="0" w:firstLine="0"/>
              <w:rPr>
                <w:color w:val="auto"/>
              </w:rPr>
            </w:pPr>
            <w:r w:rsidRPr="00FA2C19">
              <w:rPr>
                <w:color w:val="auto"/>
                <w:sz w:val="20"/>
              </w:rPr>
              <w:t>M</w:t>
            </w:r>
            <w:r w:rsidR="00A97BCB" w:rsidRPr="00FA2C19">
              <w:rPr>
                <w:color w:val="auto"/>
                <w:sz w:val="20"/>
              </w:rPr>
              <w:t xml:space="preserve">ożliwość zgłaszania awarii 24x7x365 poprzez ogólnopolską linię telefoniczną producenta.  </w:t>
            </w:r>
            <w:bookmarkEnd w:id="0"/>
          </w:p>
          <w:p w14:paraId="0E36E8F9" w14:textId="59B309EF" w:rsidR="00EB2330" w:rsidRPr="00FA2C19" w:rsidRDefault="00293F3C">
            <w:pPr>
              <w:spacing w:after="162"/>
              <w:ind w:left="0" w:firstLine="0"/>
              <w:rPr>
                <w:color w:val="auto"/>
              </w:rPr>
            </w:pPr>
            <w:bookmarkStart w:id="1" w:name="_Hlk113017660"/>
            <w:r w:rsidRPr="00FA2C19">
              <w:rPr>
                <w:color w:val="auto"/>
                <w:sz w:val="20"/>
              </w:rPr>
              <w:t>W</w:t>
            </w:r>
            <w:r w:rsidR="00A97BCB" w:rsidRPr="00FA2C19">
              <w:rPr>
                <w:color w:val="auto"/>
                <w:sz w:val="20"/>
              </w:rPr>
              <w:t xml:space="preserve"> przypadku wystąpienia awarii dysku twardego w urządzeniu objętym aktywnym wparciem technicznym, uszkodzony dysk twardy pozostaje u Zamawiającego.  </w:t>
            </w:r>
          </w:p>
          <w:p w14:paraId="00B05ED4" w14:textId="5A1DF947" w:rsidR="00EB2330" w:rsidRPr="00F95DA9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bookmarkStart w:id="2" w:name="_Hlk113017996"/>
            <w:bookmarkEnd w:id="1"/>
            <w:r w:rsidRPr="00FA2C19">
              <w:rPr>
                <w:color w:val="auto"/>
                <w:sz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FA2C19">
              <w:rPr>
                <w:color w:val="auto"/>
                <w:sz w:val="20"/>
              </w:rPr>
              <w:t>mikrokodu</w:t>
            </w:r>
            <w:proofErr w:type="spellEnd"/>
            <w:r w:rsidRPr="00FA2C19">
              <w:rPr>
                <w:color w:val="auto"/>
                <w:sz w:val="20"/>
              </w:rPr>
              <w:t xml:space="preserve"> oraz sterowników nawet w przypadku wygaśnięcia gwarancji serwera</w:t>
            </w:r>
            <w:r w:rsidR="0072210A">
              <w:rPr>
                <w:color w:val="000000" w:themeColor="text1"/>
                <w:sz w:val="20"/>
              </w:rPr>
              <w:t>.</w:t>
            </w:r>
            <w:bookmarkEnd w:id="2"/>
          </w:p>
        </w:tc>
      </w:tr>
      <w:tr w:rsidR="0015456C" w:rsidRPr="0015456C" w14:paraId="24FCF2BF" w14:textId="77777777">
        <w:trPr>
          <w:trHeight w:val="1121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735" w14:textId="77777777" w:rsidR="00EB2330" w:rsidRPr="00F95DA9" w:rsidRDefault="00A97BCB">
            <w:pPr>
              <w:spacing w:after="0"/>
              <w:ind w:left="36" w:firstLine="0"/>
              <w:rPr>
                <w:color w:val="000000" w:themeColor="text1"/>
              </w:rPr>
            </w:pPr>
            <w:r w:rsidRPr="00F95DA9">
              <w:rPr>
                <w:b/>
                <w:color w:val="000000" w:themeColor="text1"/>
                <w:sz w:val="20"/>
              </w:rPr>
              <w:t xml:space="preserve">Dokumentacja użytkownika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61E3" w14:textId="77777777" w:rsidR="00EB2330" w:rsidRPr="00F95DA9" w:rsidRDefault="00A97BCB">
            <w:pPr>
              <w:spacing w:after="16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>Zamawiający wymaga dokumentacji w języku polskim lub angi</w:t>
            </w:r>
            <w:r w:rsidRPr="00F95DA9">
              <w:rPr>
                <w:i/>
                <w:color w:val="000000" w:themeColor="text1"/>
                <w:sz w:val="20"/>
              </w:rPr>
              <w:t>e</w:t>
            </w:r>
            <w:r w:rsidRPr="00F95DA9">
              <w:rPr>
                <w:color w:val="000000" w:themeColor="text1"/>
                <w:sz w:val="20"/>
              </w:rPr>
              <w:t xml:space="preserve">lskim. </w:t>
            </w:r>
          </w:p>
          <w:p w14:paraId="6C982CD6" w14:textId="77777777" w:rsidR="00EB2330" w:rsidRPr="00F95DA9" w:rsidRDefault="00A97BCB">
            <w:pPr>
              <w:spacing w:after="0"/>
              <w:ind w:left="0" w:firstLine="0"/>
              <w:rPr>
                <w:color w:val="000000" w:themeColor="text1"/>
              </w:rPr>
            </w:pPr>
            <w:r w:rsidRPr="00F95DA9">
              <w:rPr>
                <w:color w:val="000000" w:themeColor="text1"/>
                <w:sz w:val="20"/>
              </w:rPr>
              <w:t xml:space="preserve">Możliwość telefonicznego sprawdzenia konfiguracji sprzętowej serwera oraz warunków gwarancji po podaniu numeru seryjnego bezpośrednio u producenta lub jego przedstawiciela. </w:t>
            </w:r>
          </w:p>
        </w:tc>
      </w:tr>
    </w:tbl>
    <w:p w14:paraId="16F95D89" w14:textId="77777777" w:rsidR="00EB2330" w:rsidRPr="0015456C" w:rsidRDefault="00A97BCB">
      <w:pPr>
        <w:spacing w:after="158"/>
        <w:ind w:left="284" w:firstLine="0"/>
        <w:jc w:val="both"/>
        <w:rPr>
          <w:color w:val="FF0000"/>
        </w:rPr>
      </w:pPr>
      <w:r w:rsidRPr="0015456C">
        <w:rPr>
          <w:color w:val="FF0000"/>
        </w:rPr>
        <w:t xml:space="preserve"> </w:t>
      </w:r>
    </w:p>
    <w:p w14:paraId="420F5F55" w14:textId="78B23690" w:rsidR="00EB2330" w:rsidRPr="0015456C" w:rsidRDefault="00A97BCB" w:rsidP="00F95DA9">
      <w:pPr>
        <w:spacing w:after="158"/>
        <w:ind w:left="284" w:firstLine="0"/>
        <w:jc w:val="both"/>
        <w:rPr>
          <w:color w:val="FF0000"/>
        </w:rPr>
      </w:pPr>
      <w:r w:rsidRPr="0015456C">
        <w:rPr>
          <w:color w:val="FF0000"/>
        </w:rPr>
        <w:t xml:space="preserve"> </w:t>
      </w:r>
    </w:p>
    <w:sectPr w:rsidR="00EB2330" w:rsidRPr="0015456C" w:rsidSect="00F95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86" w:right="1996" w:bottom="709" w:left="1134" w:header="74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9234" w14:textId="77777777" w:rsidR="00562F19" w:rsidRDefault="00562F19">
      <w:pPr>
        <w:spacing w:after="0" w:line="240" w:lineRule="auto"/>
      </w:pPr>
      <w:r>
        <w:separator/>
      </w:r>
    </w:p>
  </w:endnote>
  <w:endnote w:type="continuationSeparator" w:id="0">
    <w:p w14:paraId="15A5EFD0" w14:textId="77777777" w:rsidR="00562F19" w:rsidRDefault="0056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3D22" w14:textId="77777777" w:rsidR="00EB2330" w:rsidRDefault="00A97BCB">
    <w:pPr>
      <w:spacing w:after="0"/>
      <w:ind w:left="0" w:right="-5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11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5790A7C8C0C440585CF9CF01F949B27"/>
      </w:placeholder>
      <w:temporary/>
      <w:showingPlcHdr/>
      <w15:appearance w15:val="hidden"/>
    </w:sdtPr>
    <w:sdtContent>
      <w:p w14:paraId="398C7707" w14:textId="77777777" w:rsidR="00F95DA9" w:rsidRDefault="00F95DA9">
        <w:pPr>
          <w:pStyle w:val="Stopka"/>
        </w:pPr>
        <w:r>
          <w:t>[Wpisz tutaj]</w:t>
        </w:r>
      </w:p>
    </w:sdtContent>
  </w:sdt>
  <w:p w14:paraId="5F478450" w14:textId="67E439DB" w:rsidR="00EB2330" w:rsidRDefault="00EB2330">
    <w:pPr>
      <w:spacing w:after="0"/>
      <w:ind w:left="0" w:right="-580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6A70" w14:textId="77777777" w:rsidR="00EB2330" w:rsidRDefault="00A97BCB">
    <w:pPr>
      <w:spacing w:after="0"/>
      <w:ind w:left="0" w:right="-5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>/</w:t>
    </w:r>
    <w:fldSimple w:instr=" NUMPAGES   \* MERGEFORMAT ">
      <w:r>
        <w:t>11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E659" w14:textId="77777777" w:rsidR="00562F19" w:rsidRDefault="00562F19">
      <w:pPr>
        <w:spacing w:after="0" w:line="240" w:lineRule="auto"/>
      </w:pPr>
      <w:r>
        <w:separator/>
      </w:r>
    </w:p>
  </w:footnote>
  <w:footnote w:type="continuationSeparator" w:id="0">
    <w:p w14:paraId="780069A7" w14:textId="77777777" w:rsidR="00562F19" w:rsidRDefault="0056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D48E" w14:textId="77777777" w:rsidR="00EB2330" w:rsidRDefault="00A97BCB">
    <w:pPr>
      <w:spacing w:after="0"/>
      <w:ind w:left="0" w:right="-577" w:firstLine="0"/>
      <w:jc w:val="right"/>
    </w:pPr>
    <w:r>
      <w:rPr>
        <w:b/>
      </w:rPr>
      <w:t xml:space="preserve">Załącznik nr 2 do SWZ </w:t>
    </w:r>
  </w:p>
  <w:p w14:paraId="61354904" w14:textId="77777777" w:rsidR="00EB2330" w:rsidRDefault="00A97BCB">
    <w:pPr>
      <w:spacing w:after="0" w:line="239" w:lineRule="auto"/>
      <w:ind w:left="2757" w:right="842" w:hanging="130"/>
    </w:pPr>
    <w:r>
      <w:t xml:space="preserve">SZCZEGÓŁOWY OPIS PRZEDMIOTU ZAMÓWIENIA „Dostawa serwera sieciowego, dostawa UTM” </w:t>
    </w:r>
  </w:p>
  <w:p w14:paraId="543EFAFD" w14:textId="77777777" w:rsidR="00EB2330" w:rsidRDefault="00A97BCB">
    <w:pPr>
      <w:spacing w:after="0"/>
      <w:ind w:left="911" w:firstLine="0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5295" w14:textId="40E2FF4D" w:rsidR="004D0A1D" w:rsidRDefault="004D0A1D">
    <w:pPr>
      <w:pStyle w:val="Nagwek"/>
    </w:pPr>
    <w:r>
      <w:rPr>
        <w:noProof/>
      </w:rPr>
      <w:drawing>
        <wp:inline distT="0" distB="0" distL="0" distR="0" wp14:anchorId="5F6909CF" wp14:editId="3084C884">
          <wp:extent cx="5572760" cy="584796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58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D6D2" w14:textId="77777777" w:rsidR="00EB2330" w:rsidRDefault="00A97BCB">
    <w:pPr>
      <w:spacing w:after="0"/>
      <w:ind w:left="0" w:right="-577" w:firstLine="0"/>
      <w:jc w:val="right"/>
    </w:pPr>
    <w:r>
      <w:rPr>
        <w:b/>
      </w:rPr>
      <w:t xml:space="preserve">Załącznik nr 2 do SWZ </w:t>
    </w:r>
  </w:p>
  <w:p w14:paraId="7ECC069C" w14:textId="77777777" w:rsidR="00EB2330" w:rsidRDefault="00A97BCB">
    <w:pPr>
      <w:spacing w:after="0" w:line="239" w:lineRule="auto"/>
      <w:ind w:left="2757" w:right="842" w:hanging="130"/>
    </w:pPr>
    <w:r>
      <w:t xml:space="preserve">SZCZEGÓŁOWY OPIS PRZEDMIOTU ZAMÓWIENIA „Dostawa serwera sieciowego, dostawa UTM” </w:t>
    </w:r>
  </w:p>
  <w:p w14:paraId="74268415" w14:textId="77777777" w:rsidR="00EB2330" w:rsidRDefault="00A97BCB">
    <w:pPr>
      <w:spacing w:after="0"/>
      <w:ind w:left="911" w:firstLine="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5F1A"/>
    <w:multiLevelType w:val="hybridMultilevel"/>
    <w:tmpl w:val="402A18BE"/>
    <w:lvl w:ilvl="0" w:tplc="9258AA3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EC44A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1C36C8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6A3EB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0109A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AC8DF8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D8695C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8F85C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62EC4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632BE"/>
    <w:multiLevelType w:val="hybridMultilevel"/>
    <w:tmpl w:val="9D763FD0"/>
    <w:lvl w:ilvl="0" w:tplc="87FE99F8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2CD9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6EE3D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860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6FF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2E63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9ED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AB56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B0B46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A11E3"/>
    <w:multiLevelType w:val="hybridMultilevel"/>
    <w:tmpl w:val="C37AB166"/>
    <w:lvl w:ilvl="0" w:tplc="0C4E7E0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C59B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2025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8DE7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72EFA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A820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14C1C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4CF3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2961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345E1"/>
    <w:multiLevelType w:val="hybridMultilevel"/>
    <w:tmpl w:val="31CCC2A4"/>
    <w:lvl w:ilvl="0" w:tplc="96CCAC4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F45EDC">
      <w:start w:val="2"/>
      <w:numFmt w:val="lowerLetter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9E92A4">
      <w:start w:val="1"/>
      <w:numFmt w:val="lowerRoman"/>
      <w:lvlText w:val="%3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6CF1C">
      <w:start w:val="1"/>
      <w:numFmt w:val="decimal"/>
      <w:lvlText w:val="%4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7E13D2">
      <w:start w:val="1"/>
      <w:numFmt w:val="lowerLetter"/>
      <w:lvlText w:val="%5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588D52">
      <w:start w:val="1"/>
      <w:numFmt w:val="lowerRoman"/>
      <w:lvlText w:val="%6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7AFC68">
      <w:start w:val="1"/>
      <w:numFmt w:val="decimal"/>
      <w:lvlText w:val="%7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5657B8">
      <w:start w:val="1"/>
      <w:numFmt w:val="lowerLetter"/>
      <w:lvlText w:val="%8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C1AB8">
      <w:start w:val="1"/>
      <w:numFmt w:val="lowerRoman"/>
      <w:lvlText w:val="%9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733C2C"/>
    <w:multiLevelType w:val="hybridMultilevel"/>
    <w:tmpl w:val="6464AC9E"/>
    <w:lvl w:ilvl="0" w:tplc="C0C82902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CA6BC0">
      <w:start w:val="1"/>
      <w:numFmt w:val="bullet"/>
      <w:lvlText w:val="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0D6C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92E28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0F25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30B174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024E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C131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B62EA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D2161"/>
    <w:multiLevelType w:val="hybridMultilevel"/>
    <w:tmpl w:val="9872BBAE"/>
    <w:lvl w:ilvl="0" w:tplc="76702C3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4C11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2A927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CAE4C4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2E25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C4BC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84B13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47D5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2F6E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960BB"/>
    <w:multiLevelType w:val="hybridMultilevel"/>
    <w:tmpl w:val="7334091E"/>
    <w:lvl w:ilvl="0" w:tplc="2F72991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9EF460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EE2B02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2E1E8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4F248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9CD67C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7EDC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72A03A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46AE7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7E2DD1"/>
    <w:multiLevelType w:val="hybridMultilevel"/>
    <w:tmpl w:val="CF1AB3A8"/>
    <w:lvl w:ilvl="0" w:tplc="AFD4F4CC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B6F57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215A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0761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317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A9CD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80C5B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6067F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4CC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2C1F15"/>
    <w:multiLevelType w:val="hybridMultilevel"/>
    <w:tmpl w:val="4334AAEA"/>
    <w:lvl w:ilvl="0" w:tplc="7C0C732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C0112">
      <w:start w:val="1"/>
      <w:numFmt w:val="bullet"/>
      <w:lvlText w:val="o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C89B6C">
      <w:start w:val="1"/>
      <w:numFmt w:val="bullet"/>
      <w:lvlText w:val="▪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E088C">
      <w:start w:val="1"/>
      <w:numFmt w:val="bullet"/>
      <w:lvlText w:val="•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448F4">
      <w:start w:val="1"/>
      <w:numFmt w:val="bullet"/>
      <w:lvlText w:val="o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009C0">
      <w:start w:val="1"/>
      <w:numFmt w:val="bullet"/>
      <w:lvlText w:val="▪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EA976">
      <w:start w:val="1"/>
      <w:numFmt w:val="bullet"/>
      <w:lvlText w:val="•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C96E8">
      <w:start w:val="1"/>
      <w:numFmt w:val="bullet"/>
      <w:lvlText w:val="o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BA6B34">
      <w:start w:val="1"/>
      <w:numFmt w:val="bullet"/>
      <w:lvlText w:val="▪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4122D"/>
    <w:multiLevelType w:val="hybridMultilevel"/>
    <w:tmpl w:val="1E608E52"/>
    <w:lvl w:ilvl="0" w:tplc="87D201E6">
      <w:start w:val="1"/>
      <w:numFmt w:val="bullet"/>
      <w:lvlText w:val="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78CED2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41464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E82A9A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F4B95A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80B3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E6776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98BAB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20174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C55E17"/>
    <w:multiLevelType w:val="hybridMultilevel"/>
    <w:tmpl w:val="C2CCBFA0"/>
    <w:lvl w:ilvl="0" w:tplc="09F66EA4">
      <w:start w:val="4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FC492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F46266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B6267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744FE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6E46A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E440D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18E33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A88A93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D64C9C"/>
    <w:multiLevelType w:val="hybridMultilevel"/>
    <w:tmpl w:val="7E16B360"/>
    <w:lvl w:ilvl="0" w:tplc="F2DEEB6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6003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EC14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94D66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60D7A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202E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40215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DFF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0242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EB27EE"/>
    <w:multiLevelType w:val="hybridMultilevel"/>
    <w:tmpl w:val="FE1AF42A"/>
    <w:lvl w:ilvl="0" w:tplc="74C2BEE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6FC68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4EF7AE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5C2DBA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46F20C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22A7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AC48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280F8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969512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0348C0"/>
    <w:multiLevelType w:val="hybridMultilevel"/>
    <w:tmpl w:val="66A08638"/>
    <w:lvl w:ilvl="0" w:tplc="8A8472E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7A2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479B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E6AC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C9EA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64BC26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8680A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01B8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AF488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844DA"/>
    <w:multiLevelType w:val="hybridMultilevel"/>
    <w:tmpl w:val="2DAEF6AC"/>
    <w:lvl w:ilvl="0" w:tplc="E500E9A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074D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2965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CC788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2896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A244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6A8B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08F6A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2415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E779FF"/>
    <w:multiLevelType w:val="hybridMultilevel"/>
    <w:tmpl w:val="FED4BF08"/>
    <w:lvl w:ilvl="0" w:tplc="3F3AFC64">
      <w:start w:val="1"/>
      <w:numFmt w:val="lowerLetter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2C3D2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F34E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82AB6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8EDC0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A3668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C11D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3E0714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00460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153F68"/>
    <w:multiLevelType w:val="hybridMultilevel"/>
    <w:tmpl w:val="6E925F7C"/>
    <w:lvl w:ilvl="0" w:tplc="74A8C1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498FE">
      <w:start w:val="1"/>
      <w:numFmt w:val="lowerLetter"/>
      <w:lvlText w:val="%2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6F950">
      <w:start w:val="1"/>
      <w:numFmt w:val="lowerLetter"/>
      <w:lvlRestart w:val="0"/>
      <w:lvlText w:val="%3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C1654">
      <w:start w:val="1"/>
      <w:numFmt w:val="decimal"/>
      <w:lvlText w:val="%4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86CDE">
      <w:start w:val="1"/>
      <w:numFmt w:val="lowerLetter"/>
      <w:lvlText w:val="%5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D85458">
      <w:start w:val="1"/>
      <w:numFmt w:val="lowerRoman"/>
      <w:lvlText w:val="%6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621D18">
      <w:start w:val="1"/>
      <w:numFmt w:val="decimal"/>
      <w:lvlText w:val="%7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0FB92">
      <w:start w:val="1"/>
      <w:numFmt w:val="lowerLetter"/>
      <w:lvlText w:val="%8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2519C">
      <w:start w:val="1"/>
      <w:numFmt w:val="lowerRoman"/>
      <w:lvlText w:val="%9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FB5DDC"/>
    <w:multiLevelType w:val="hybridMultilevel"/>
    <w:tmpl w:val="01B28950"/>
    <w:lvl w:ilvl="0" w:tplc="49AEEBC8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8A7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A813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843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EF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1E84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0441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88E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EC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0A0526"/>
    <w:multiLevelType w:val="hybridMultilevel"/>
    <w:tmpl w:val="673825AC"/>
    <w:lvl w:ilvl="0" w:tplc="AC7C9AEE">
      <w:start w:val="1"/>
      <w:numFmt w:val="bullet"/>
      <w:lvlText w:val=""/>
      <w:lvlJc w:val="left"/>
      <w:pPr>
        <w:ind w:left="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AD5F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A6CEA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BADE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E06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8CEA6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24D46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43002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2EE62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D32C14"/>
    <w:multiLevelType w:val="hybridMultilevel"/>
    <w:tmpl w:val="7CEE226A"/>
    <w:lvl w:ilvl="0" w:tplc="B5762840">
      <w:start w:val="1"/>
      <w:numFmt w:val="decimal"/>
      <w:pStyle w:val="Nagwek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72E79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31680A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62A4D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9C08922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66EDDD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9642E4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31AB94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74B19A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F549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58033D"/>
    <w:multiLevelType w:val="hybridMultilevel"/>
    <w:tmpl w:val="B2145816"/>
    <w:lvl w:ilvl="0" w:tplc="DC06587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9F26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64F9B6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E28596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4130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62F7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ED9D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47F24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515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311FE1"/>
    <w:multiLevelType w:val="hybridMultilevel"/>
    <w:tmpl w:val="42D8ACFC"/>
    <w:lvl w:ilvl="0" w:tplc="E22AE7D6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BC99B6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09AF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A7E0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AC24E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746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22186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8854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A624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6A1802"/>
    <w:multiLevelType w:val="hybridMultilevel"/>
    <w:tmpl w:val="638EA6A0"/>
    <w:lvl w:ilvl="0" w:tplc="F932956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68A556">
      <w:start w:val="1"/>
      <w:numFmt w:val="lowerLetter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B2BF6E">
      <w:start w:val="1"/>
      <w:numFmt w:val="lowerRoman"/>
      <w:lvlText w:val="%3"/>
      <w:lvlJc w:val="left"/>
      <w:pPr>
        <w:ind w:left="1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E5D70">
      <w:start w:val="1"/>
      <w:numFmt w:val="decimal"/>
      <w:lvlText w:val="%4"/>
      <w:lvlJc w:val="left"/>
      <w:pPr>
        <w:ind w:left="2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F9CA">
      <w:start w:val="1"/>
      <w:numFmt w:val="lowerLetter"/>
      <w:lvlText w:val="%5"/>
      <w:lvlJc w:val="left"/>
      <w:pPr>
        <w:ind w:left="3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32514C">
      <w:start w:val="1"/>
      <w:numFmt w:val="lowerRoman"/>
      <w:lvlText w:val="%6"/>
      <w:lvlJc w:val="left"/>
      <w:pPr>
        <w:ind w:left="3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B21102">
      <w:start w:val="1"/>
      <w:numFmt w:val="decimal"/>
      <w:lvlText w:val="%7"/>
      <w:lvlJc w:val="left"/>
      <w:pPr>
        <w:ind w:left="4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46D5E">
      <w:start w:val="1"/>
      <w:numFmt w:val="lowerLetter"/>
      <w:lvlText w:val="%8"/>
      <w:lvlJc w:val="left"/>
      <w:pPr>
        <w:ind w:left="5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DB7E">
      <w:start w:val="1"/>
      <w:numFmt w:val="lowerRoman"/>
      <w:lvlText w:val="%9"/>
      <w:lvlJc w:val="left"/>
      <w:pPr>
        <w:ind w:left="5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D21578"/>
    <w:multiLevelType w:val="hybridMultilevel"/>
    <w:tmpl w:val="AA0E45CC"/>
    <w:lvl w:ilvl="0" w:tplc="FEFE022A">
      <w:start w:val="1"/>
      <w:numFmt w:val="bullet"/>
      <w:lvlText w:val="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B64FC6">
      <w:start w:val="1"/>
      <w:numFmt w:val="bullet"/>
      <w:lvlText w:val=""/>
      <w:lvlJc w:val="left"/>
      <w:pPr>
        <w:ind w:left="9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41F0E">
      <w:start w:val="1"/>
      <w:numFmt w:val="bullet"/>
      <w:lvlText w:val="▪"/>
      <w:lvlJc w:val="left"/>
      <w:pPr>
        <w:ind w:left="1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4DF8E">
      <w:start w:val="1"/>
      <w:numFmt w:val="bullet"/>
      <w:lvlText w:val="•"/>
      <w:lvlJc w:val="left"/>
      <w:pPr>
        <w:ind w:left="2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2EDE0">
      <w:start w:val="1"/>
      <w:numFmt w:val="bullet"/>
      <w:lvlText w:val="o"/>
      <w:lvlJc w:val="left"/>
      <w:pPr>
        <w:ind w:left="3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21B28">
      <w:start w:val="1"/>
      <w:numFmt w:val="bullet"/>
      <w:lvlText w:val="▪"/>
      <w:lvlJc w:val="left"/>
      <w:pPr>
        <w:ind w:left="3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EB1A0">
      <w:start w:val="1"/>
      <w:numFmt w:val="bullet"/>
      <w:lvlText w:val="•"/>
      <w:lvlJc w:val="left"/>
      <w:pPr>
        <w:ind w:left="46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B2986A">
      <w:start w:val="1"/>
      <w:numFmt w:val="bullet"/>
      <w:lvlText w:val="o"/>
      <w:lvlJc w:val="left"/>
      <w:pPr>
        <w:ind w:left="5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1CA9C4">
      <w:start w:val="1"/>
      <w:numFmt w:val="bullet"/>
      <w:lvlText w:val="▪"/>
      <w:lvlJc w:val="left"/>
      <w:pPr>
        <w:ind w:left="6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295FE4"/>
    <w:multiLevelType w:val="hybridMultilevel"/>
    <w:tmpl w:val="E6142290"/>
    <w:lvl w:ilvl="0" w:tplc="3BBACE6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D788">
      <w:start w:val="1"/>
      <w:numFmt w:val="bullet"/>
      <w:lvlText w:val="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DDEE">
      <w:start w:val="1"/>
      <w:numFmt w:val="bullet"/>
      <w:lvlText w:val="▪"/>
      <w:lvlJc w:val="left"/>
      <w:pPr>
        <w:ind w:left="1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A3124">
      <w:start w:val="1"/>
      <w:numFmt w:val="bullet"/>
      <w:lvlText w:val="•"/>
      <w:lvlJc w:val="left"/>
      <w:pPr>
        <w:ind w:left="2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94E082">
      <w:start w:val="1"/>
      <w:numFmt w:val="bullet"/>
      <w:lvlText w:val="o"/>
      <w:lvlJc w:val="left"/>
      <w:pPr>
        <w:ind w:left="3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B87F20">
      <w:start w:val="1"/>
      <w:numFmt w:val="bullet"/>
      <w:lvlText w:val="▪"/>
      <w:lvlJc w:val="left"/>
      <w:pPr>
        <w:ind w:left="3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40A102">
      <w:start w:val="1"/>
      <w:numFmt w:val="bullet"/>
      <w:lvlText w:val="•"/>
      <w:lvlJc w:val="left"/>
      <w:pPr>
        <w:ind w:left="4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460B0">
      <w:start w:val="1"/>
      <w:numFmt w:val="bullet"/>
      <w:lvlText w:val="o"/>
      <w:lvlJc w:val="left"/>
      <w:pPr>
        <w:ind w:left="5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46EE30">
      <w:start w:val="1"/>
      <w:numFmt w:val="bullet"/>
      <w:lvlText w:val="▪"/>
      <w:lvlJc w:val="left"/>
      <w:pPr>
        <w:ind w:left="5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2502665">
    <w:abstractNumId w:val="17"/>
  </w:num>
  <w:num w:numId="2" w16cid:durableId="500237180">
    <w:abstractNumId w:val="10"/>
  </w:num>
  <w:num w:numId="3" w16cid:durableId="1914198382">
    <w:abstractNumId w:val="12"/>
  </w:num>
  <w:num w:numId="4" w16cid:durableId="365716239">
    <w:abstractNumId w:val="0"/>
  </w:num>
  <w:num w:numId="5" w16cid:durableId="1704596718">
    <w:abstractNumId w:val="4"/>
  </w:num>
  <w:num w:numId="6" w16cid:durableId="1113816866">
    <w:abstractNumId w:val="11"/>
  </w:num>
  <w:num w:numId="7" w16cid:durableId="813447440">
    <w:abstractNumId w:val="18"/>
  </w:num>
  <w:num w:numId="8" w16cid:durableId="1069185942">
    <w:abstractNumId w:val="9"/>
  </w:num>
  <w:num w:numId="9" w16cid:durableId="1826702486">
    <w:abstractNumId w:val="21"/>
  </w:num>
  <w:num w:numId="10" w16cid:durableId="1332640830">
    <w:abstractNumId w:val="13"/>
  </w:num>
  <w:num w:numId="11" w16cid:durableId="589119333">
    <w:abstractNumId w:val="20"/>
  </w:num>
  <w:num w:numId="12" w16cid:durableId="380059826">
    <w:abstractNumId w:val="3"/>
  </w:num>
  <w:num w:numId="13" w16cid:durableId="188836884">
    <w:abstractNumId w:val="22"/>
  </w:num>
  <w:num w:numId="14" w16cid:durableId="751241720">
    <w:abstractNumId w:val="16"/>
  </w:num>
  <w:num w:numId="15" w16cid:durableId="1525554280">
    <w:abstractNumId w:val="15"/>
  </w:num>
  <w:num w:numId="16" w16cid:durableId="1968466755">
    <w:abstractNumId w:val="5"/>
  </w:num>
  <w:num w:numId="17" w16cid:durableId="312297197">
    <w:abstractNumId w:val="8"/>
  </w:num>
  <w:num w:numId="18" w16cid:durableId="631329403">
    <w:abstractNumId w:val="6"/>
  </w:num>
  <w:num w:numId="19" w16cid:durableId="344484102">
    <w:abstractNumId w:val="2"/>
  </w:num>
  <w:num w:numId="20" w16cid:durableId="1370641577">
    <w:abstractNumId w:val="14"/>
  </w:num>
  <w:num w:numId="21" w16cid:durableId="1574269468">
    <w:abstractNumId w:val="7"/>
  </w:num>
  <w:num w:numId="22" w16cid:durableId="1381245903">
    <w:abstractNumId w:val="23"/>
  </w:num>
  <w:num w:numId="23" w16cid:durableId="733313930">
    <w:abstractNumId w:val="1"/>
  </w:num>
  <w:num w:numId="24" w16cid:durableId="394204090">
    <w:abstractNumId w:val="24"/>
  </w:num>
  <w:num w:numId="25" w16cid:durableId="12332742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30"/>
    <w:rsid w:val="00087AA7"/>
    <w:rsid w:val="0015456C"/>
    <w:rsid w:val="001965AE"/>
    <w:rsid w:val="00293F3C"/>
    <w:rsid w:val="00370A14"/>
    <w:rsid w:val="00374F8B"/>
    <w:rsid w:val="00453A06"/>
    <w:rsid w:val="0048369C"/>
    <w:rsid w:val="004D0A1D"/>
    <w:rsid w:val="004D52A2"/>
    <w:rsid w:val="00562F19"/>
    <w:rsid w:val="00576780"/>
    <w:rsid w:val="006C4344"/>
    <w:rsid w:val="006E5D84"/>
    <w:rsid w:val="0072210A"/>
    <w:rsid w:val="00740C57"/>
    <w:rsid w:val="00743E14"/>
    <w:rsid w:val="007F7A8C"/>
    <w:rsid w:val="008A686B"/>
    <w:rsid w:val="00906BEA"/>
    <w:rsid w:val="00914204"/>
    <w:rsid w:val="00993366"/>
    <w:rsid w:val="00A97BCB"/>
    <w:rsid w:val="00B833D1"/>
    <w:rsid w:val="00BD67BF"/>
    <w:rsid w:val="00D46C94"/>
    <w:rsid w:val="00EB2330"/>
    <w:rsid w:val="00ED2820"/>
    <w:rsid w:val="00F616C6"/>
    <w:rsid w:val="00F95DA9"/>
    <w:rsid w:val="00FA2C19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D417"/>
  <w15:docId w15:val="{0AC5AABE-7C26-46E8-98BD-CAA8C4B2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25"/>
      </w:numPr>
      <w:spacing w:after="0"/>
      <w:ind w:left="294" w:hanging="10"/>
      <w:outlineLvl w:val="0"/>
    </w:pPr>
    <w:rPr>
      <w:rFonts w:ascii="Calibri" w:eastAsia="Calibri" w:hAnsi="Calibri" w:cs="Calibri"/>
      <w:color w:val="2F5496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F5496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5DA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F95DA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95DA9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F95DA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5767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90A7C8C0C440585CF9CF01F949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10A089-7620-4665-A64C-928CC617C5B2}"/>
      </w:docPartPr>
      <w:docPartBody>
        <w:p w:rsidR="001B3F7A" w:rsidRDefault="007B4B66" w:rsidP="007B4B66">
          <w:pPr>
            <w:pStyle w:val="05790A7C8C0C440585CF9CF01F949B27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66"/>
    <w:rsid w:val="00027A36"/>
    <w:rsid w:val="001B3F7A"/>
    <w:rsid w:val="00315F35"/>
    <w:rsid w:val="00334B61"/>
    <w:rsid w:val="00563FAC"/>
    <w:rsid w:val="007214D5"/>
    <w:rsid w:val="00731E9D"/>
    <w:rsid w:val="007B4B66"/>
    <w:rsid w:val="00E463A7"/>
    <w:rsid w:val="00ED4E3B"/>
    <w:rsid w:val="00E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790A7C8C0C440585CF9CF01F949B27">
    <w:name w:val="05790A7C8C0C440585CF9CF01F949B27"/>
    <w:rsid w:val="007B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A9A2-3717-4B67-8EE8-BE5E06D1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Zegardło</dc:creator>
  <cp:keywords/>
  <cp:lastModifiedBy>Agnieszka Skrzypczak</cp:lastModifiedBy>
  <cp:revision>3</cp:revision>
  <dcterms:created xsi:type="dcterms:W3CDTF">2022-09-20T06:16:00Z</dcterms:created>
  <dcterms:modified xsi:type="dcterms:W3CDTF">2022-09-20T06:22:00Z</dcterms:modified>
</cp:coreProperties>
</file>