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30</w:t>
      </w:r>
      <w:r>
        <w:rPr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70" w:end="0" w:firstLine="57"/>
        <w:jc w:val="start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Mocnewyrnione"/>
          <w:b/>
          <w:sz w:val="22"/>
          <w:szCs w:val="22"/>
        </w:rPr>
        <w:t>dyspozycji niezbędnych zasobów na potrzeby realizacji danego zamówienia</w:t>
      </w:r>
    </w:p>
    <w:p>
      <w:pPr>
        <w:pStyle w:val="NazwaZacznika"/>
        <w:widowControl/>
        <w:bidi w:val="0"/>
        <w:spacing w:lineRule="auto" w:line="276" w:before="0" w:after="0"/>
        <w:ind w:start="3458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Nr </w:t>
      </w:r>
      <w:r>
        <w:rPr>
          <w:rStyle w:val="Mocnewyrnione"/>
          <w:b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55.95pt;height:19.8pt" type="#_x0000_t75"/>
          <w:control r:id="rId2" w:name="Nr części zamówienia" w:shapeid="control_shape_0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1: Remont ciągu pieszego przy ul. Pałacowej 3 w Legionowie na terenie działki nr 122 obr. 67 przy bloku 506,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2: Remont ciągu pieszego przy ul. Pałacowej 1 w Legionowie na terenie działki nr 123 obr. 67 przy bloku 507,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3: Remont ciągu pieszego przy ul. Pałacowej 8 w Legionowie na terenie działki nr 129 obr. 67 przy bloku 508I </w:t>
      </w:r>
    </w:p>
    <w:p>
      <w:pPr>
        <w:pStyle w:val="Tretekstu"/>
        <w:bidi w:val="0"/>
        <w:spacing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Nazwa i adres podmiotu" w:shapeid="control_shape_1"/>
        </w:object>
      </w:r>
    </w:p>
    <w:p>
      <w:pPr>
        <w:pStyle w:val="Tretekstu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 (y), że: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na zasadach określonych w art. 118 ust. 1 ustawy z dnia 11 września 2019r. - Prawo zamówień publicznych tekst jedn. (Dz. U.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z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 20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21 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r., poz. 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1129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 z późn. zm.),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39.65pt" type="#_x0000_t75"/>
          <w:control r:id="rId4" w:name="Nazwa i adres wykonawcy" w:shapeid="control_shape_2"/>
        </w:object>
      </w:r>
    </w:p>
    <w:p>
      <w:pPr>
        <w:pStyle w:val="Opisypl"/>
        <w:widowControl/>
        <w:bidi w:val="0"/>
        <w:spacing w:lineRule="auto" w:line="276" w:before="57" w:after="0"/>
        <w:ind w:start="2665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Tretekstu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Mocnewyrnione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1: Remont ciągu pieszego przy ul. Pałacowej 3 w Legionowie na terenie działki nr 122 obr. 67 przy bloku 506,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2: Remont ciągu pieszego przy ul. Pałacowej 1 w Legionowie na terenie działki nr 123 obr. 67 przy bloku 507,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3: Remont ciągu pieszego przy ul. Pałacowej 8 w Legionowie na terenie działki nr 129 obr. 67 przy bloku 508I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30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.2021,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>
      <w:pPr>
        <w:pStyle w:val="Tretekstu"/>
        <w:bidi w:val="0"/>
        <w:spacing w:before="0" w:after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ascii="Arial" w:hAnsi="Arial"/>
          <w:b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Imię i Nazwisko" w:shapeid="control_shape_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Sposób wykorzystania" w:shapeid="control_shape_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481.85pt;height:19.8pt" type="#_x0000_t75"/>
          <w:control r:id="rId7" w:name="Okres" w:shapeid="control_shape_5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6" o:allowincell="t" style="width:8.4pt;height:12.7pt" type="#_x0000_t75"/>
          <w:control r:id="rId8" w:name="udostępniając wykonawcy zdolności w postaci kwalifikacji zawodowych będę realizował roboty budowlane, których dotyczą udostępnione zdolności: Tak" w:shapeid="control_shape_6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TAK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7" o:allowincell="t" style="width:8.4pt;height:12.7pt" type="#_x0000_t75"/>
          <w:control r:id="rId9" w:name="udostępniając wykonawcy zdolności w postaci kwalifikacji zawodowych będę realizował roboty budowlane, których dotyczą udostępnione zdolności: Nie" w:shapeid="control_shape_7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NIE 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*</w:t>
      </w:r>
    </w:p>
    <w:p>
      <w:pPr>
        <w:pStyle w:val="Tretekstu"/>
        <w:bidi w:val="0"/>
        <w:spacing w:before="283" w:after="0"/>
        <w:jc w:val="start"/>
        <w:rPr/>
      </w:pP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2</Pages>
  <Words>615</Words>
  <Characters>3862</Characters>
  <CharactersWithSpaces>4448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2021-09-23T14:20:28Z</dcterms:modified>
  <cp:revision>2</cp:revision>
  <dc:subject/>
  <dc:title/>
</cp:coreProperties>
</file>