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2EBBE76B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EE7E84">
        <w:rPr>
          <w:rFonts w:eastAsia="Times New Roman"/>
          <w:b/>
          <w:i/>
          <w:color w:val="385623"/>
          <w:sz w:val="16"/>
          <w:szCs w:val="24"/>
          <w:lang w:eastAsia="x-none"/>
        </w:rPr>
        <w:t>9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1B6FB676" w:rsidR="005F2FB5" w:rsidRPr="002F7533" w:rsidRDefault="005F2FB5" w:rsidP="00523DA1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EE7E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9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EE7E8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Opracowanie dokumentacji projektow</w:t>
            </w:r>
            <w:r w:rsidR="00523DA1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ych</w:t>
            </w:r>
            <w:bookmarkStart w:id="1" w:name="_GoBack"/>
            <w:bookmarkEnd w:id="1"/>
            <w:r w:rsidR="00EE7E8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dla następujących zadań inwestycyjnych: Zadanie nr 1 – Rozbudowa istniejących linii napowietrznych oświetlenia ulicznego w Jarosławiu – ST 152 (ul. Lipowa i Łazy Kostkowskie), ST 153 (ul. Łazy Kostkowskie i ul. Piaskowa), ST 154 (ul. Kolaniki 2).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306FE" w14:textId="243ACF0A" w:rsidR="00595617" w:rsidRPr="00F37913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>W RAMACH CENY OFERTOWEJ BRUTTO OFERUJEMY:</w:t>
            </w:r>
          </w:p>
        </w:tc>
      </w:tr>
      <w:tr w:rsidR="00595617" w:rsidRPr="00EC5F82" w14:paraId="748136D6" w14:textId="77777777" w:rsidTr="000F3ED5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38F78" w14:textId="5A25AA27" w:rsidR="00595617" w:rsidRPr="0026070B" w:rsidRDefault="00595617" w:rsidP="0095209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952097">
              <w:rPr>
                <w:rFonts w:asciiTheme="minorHAnsi" w:hAnsiTheme="minorHAnsi" w:cstheme="minorHAnsi"/>
                <w:b/>
                <w:szCs w:val="16"/>
              </w:rPr>
              <w:t>wykonania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952097">
              <w:rPr>
                <w:rFonts w:asciiTheme="minorHAnsi" w:hAnsiTheme="minorHAnsi" w:cstheme="minorHAnsi"/>
                <w:i/>
                <w:sz w:val="20"/>
                <w:szCs w:val="16"/>
              </w:rPr>
              <w:t>9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0 dni 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4AA8EAD8" w:rsidR="00595617" w:rsidRPr="00F37913" w:rsidRDefault="00595617" w:rsidP="0095209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(do </w:t>
            </w:r>
            <w:r w:rsidR="00952097">
              <w:rPr>
                <w:rFonts w:asciiTheme="minorHAnsi" w:hAnsiTheme="minorHAnsi" w:cstheme="minorHAnsi"/>
                <w:i/>
                <w:sz w:val="16"/>
                <w:szCs w:val="20"/>
              </w:rPr>
              <w:t>76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do </w:t>
            </w:r>
            <w:r w:rsidR="00952097">
              <w:rPr>
                <w:rFonts w:asciiTheme="minorHAnsi" w:hAnsiTheme="minorHAnsi" w:cstheme="minorHAnsi"/>
                <w:i/>
                <w:sz w:val="16"/>
                <w:szCs w:val="20"/>
              </w:rPr>
              <w:t>83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do </w:t>
            </w:r>
            <w:r w:rsidR="00952097">
              <w:rPr>
                <w:rFonts w:asciiTheme="minorHAnsi" w:hAnsiTheme="minorHAnsi" w:cstheme="minorHAnsi"/>
                <w:i/>
                <w:sz w:val="16"/>
                <w:szCs w:val="20"/>
              </w:rPr>
              <w:t>90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B2C62" w14:textId="77777777" w:rsidR="00952097" w:rsidRDefault="00595617" w:rsidP="002F7533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bądź zaznaczyć właściwy termin. Brak informacji oznaczać będzie, </w:t>
            </w:r>
          </w:p>
          <w:p w14:paraId="6F009208" w14:textId="6B3FC1EE" w:rsidR="00595617" w:rsidRPr="00E21F91" w:rsidRDefault="00595617" w:rsidP="0095209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że Wykonawca zaoferuje </w:t>
            </w:r>
            <w:r w:rsidR="00952097">
              <w:rPr>
                <w:rFonts w:asciiTheme="minorHAnsi" w:hAnsiTheme="minorHAnsi" w:cstheme="minorHAnsi"/>
                <w:i/>
                <w:sz w:val="16"/>
                <w:szCs w:val="16"/>
              </w:rPr>
              <w:t>termin wykonania w podstawowym wymiarze do 9</w:t>
            </w:r>
            <w:r w:rsidR="000A1840">
              <w:rPr>
                <w:rFonts w:asciiTheme="minorHAnsi" w:hAnsiTheme="minorHAnsi" w:cstheme="minorHAnsi"/>
                <w:i/>
                <w:sz w:val="16"/>
                <w:szCs w:val="16"/>
              </w:rPr>
              <w:t>0 dni.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856F0A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952097">
        <w:rPr>
          <w:rFonts w:ascii="Arial" w:hAnsi="Arial" w:cs="Arial"/>
          <w:b/>
          <w:sz w:val="18"/>
          <w:szCs w:val="20"/>
          <w:u w:val="single"/>
        </w:rPr>
        <w:t>9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6F56C" w14:textId="77777777" w:rsidR="00045FEC" w:rsidRDefault="00045FEC" w:rsidP="00052EF0">
      <w:pPr>
        <w:spacing w:after="0" w:line="240" w:lineRule="auto"/>
      </w:pPr>
      <w:r>
        <w:separator/>
      </w:r>
    </w:p>
  </w:endnote>
  <w:endnote w:type="continuationSeparator" w:id="0">
    <w:p w14:paraId="05012F7F" w14:textId="77777777" w:rsidR="00045FEC" w:rsidRDefault="00045FEC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B4A82" w14:textId="77777777" w:rsidR="00045FEC" w:rsidRDefault="00045FEC" w:rsidP="00052EF0">
      <w:pPr>
        <w:spacing w:after="0" w:line="240" w:lineRule="auto"/>
      </w:pPr>
      <w:r>
        <w:separator/>
      </w:r>
    </w:p>
  </w:footnote>
  <w:footnote w:type="continuationSeparator" w:id="0">
    <w:p w14:paraId="1C73EE0F" w14:textId="77777777" w:rsidR="00045FEC" w:rsidRDefault="00045FEC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45FEC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63114"/>
    <w:rsid w:val="00366BE7"/>
    <w:rsid w:val="003A097B"/>
    <w:rsid w:val="003C20C7"/>
    <w:rsid w:val="00406074"/>
    <w:rsid w:val="004704AC"/>
    <w:rsid w:val="00493E2F"/>
    <w:rsid w:val="004E6902"/>
    <w:rsid w:val="0050420A"/>
    <w:rsid w:val="00511013"/>
    <w:rsid w:val="00522A5A"/>
    <w:rsid w:val="00523DA1"/>
    <w:rsid w:val="005360C1"/>
    <w:rsid w:val="00595617"/>
    <w:rsid w:val="005B0D1C"/>
    <w:rsid w:val="005B230E"/>
    <w:rsid w:val="005E64F4"/>
    <w:rsid w:val="005F2FB5"/>
    <w:rsid w:val="0060403E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2097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B1B1D"/>
    <w:rsid w:val="00D000AC"/>
    <w:rsid w:val="00D0017A"/>
    <w:rsid w:val="00D42C48"/>
    <w:rsid w:val="00D472CA"/>
    <w:rsid w:val="00D72E05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E7E84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8</cp:revision>
  <cp:lastPrinted>2021-03-05T13:44:00Z</cp:lastPrinted>
  <dcterms:created xsi:type="dcterms:W3CDTF">2021-02-26T10:34:00Z</dcterms:created>
  <dcterms:modified xsi:type="dcterms:W3CDTF">2021-03-16T12:59:00Z</dcterms:modified>
</cp:coreProperties>
</file>