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1938" w14:textId="77777777" w:rsidR="009105CA" w:rsidRPr="00FA4DF2" w:rsidRDefault="009105CA" w:rsidP="009105CA">
      <w:pPr>
        <w:ind w:right="-2"/>
        <w:jc w:val="right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 xml:space="preserve">Załącznik nr 1 do SWZ </w:t>
      </w:r>
    </w:p>
    <w:p w14:paraId="67EE75DF" w14:textId="45D6EF80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Znak postępowania: CEZAMAT/ZP</w:t>
      </w:r>
      <w:r w:rsidR="00EE7358">
        <w:rPr>
          <w:rFonts w:ascii="Source Sans Pro Light" w:hAnsi="Source Sans Pro Light" w:cs="Arial"/>
          <w:b/>
        </w:rPr>
        <w:t>33</w:t>
      </w:r>
      <w:r w:rsidRPr="00FA4DF2">
        <w:rPr>
          <w:rFonts w:ascii="Source Sans Pro Light" w:hAnsi="Source Sans Pro Light" w:cs="Arial"/>
          <w:b/>
        </w:rPr>
        <w:t>/202</w:t>
      </w:r>
      <w:r w:rsidR="00096B7B">
        <w:rPr>
          <w:rFonts w:ascii="Source Sans Pro Light" w:hAnsi="Source Sans Pro Light" w:cs="Arial"/>
          <w:b/>
        </w:rPr>
        <w:t>4</w:t>
      </w:r>
      <w:r w:rsidRPr="00FA4DF2">
        <w:rPr>
          <w:rFonts w:ascii="Source Sans Pro Light" w:hAnsi="Source Sans Pro Light" w:cs="Arial"/>
          <w:b/>
        </w:rPr>
        <w:t xml:space="preserve"> </w:t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  <w:t xml:space="preserve">                 </w:t>
      </w:r>
      <w:r w:rsidRPr="00FA4DF2">
        <w:rPr>
          <w:rFonts w:ascii="Source Sans Pro Light" w:hAnsi="Source Sans Pro Light" w:cs="Arial"/>
          <w:b/>
        </w:rPr>
        <w:tab/>
      </w:r>
    </w:p>
    <w:p w14:paraId="4993A166" w14:textId="77777777" w:rsidR="009105CA" w:rsidRPr="00FA4DF2" w:rsidRDefault="009105CA" w:rsidP="009105CA">
      <w:pPr>
        <w:pStyle w:val="Nagwek1"/>
        <w:spacing w:before="0"/>
        <w:ind w:right="-2"/>
        <w:rPr>
          <w:rFonts w:ascii="Source Sans Pro Light" w:hAnsi="Source Sans Pro Light"/>
          <w:sz w:val="24"/>
          <w:szCs w:val="24"/>
        </w:rPr>
      </w:pPr>
    </w:p>
    <w:p w14:paraId="3FA3A4EA" w14:textId="77777777" w:rsidR="009105CA" w:rsidRPr="00FA4DF2" w:rsidRDefault="009105CA" w:rsidP="009105CA">
      <w:pPr>
        <w:ind w:right="-2"/>
        <w:rPr>
          <w:rFonts w:ascii="Source Sans Pro Light" w:hAnsi="Source Sans Pro Light" w:cs="Arial"/>
          <w:b/>
        </w:rPr>
      </w:pPr>
    </w:p>
    <w:p w14:paraId="3BA1DF5A" w14:textId="11B52763" w:rsidR="009105CA" w:rsidRPr="00FA4DF2" w:rsidRDefault="009105CA" w:rsidP="009105CA">
      <w:pPr>
        <w:ind w:right="-2"/>
        <w:rPr>
          <w:rFonts w:ascii="Source Sans Pro Light" w:hAnsi="Source Sans Pro Light" w:cs="Arial"/>
          <w:bCs/>
          <w:i/>
          <w:iCs/>
        </w:rPr>
      </w:pPr>
    </w:p>
    <w:p w14:paraId="4C0240A8" w14:textId="77777777" w:rsidR="009105CA" w:rsidRDefault="009105CA" w:rsidP="009105CA">
      <w:pPr>
        <w:ind w:right="-2"/>
        <w:jc w:val="center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FORMULARZ OFERTOWY</w:t>
      </w:r>
    </w:p>
    <w:p w14:paraId="4C040DE2" w14:textId="77777777" w:rsidR="00BE4215" w:rsidRPr="00FA4DF2" w:rsidRDefault="00BE4215" w:rsidP="009105CA">
      <w:pPr>
        <w:ind w:right="-2"/>
        <w:jc w:val="center"/>
        <w:rPr>
          <w:rFonts w:ascii="Source Sans Pro Light" w:hAnsi="Source Sans Pro Light" w:cs="Arial"/>
          <w:b/>
        </w:rPr>
      </w:pPr>
    </w:p>
    <w:p w14:paraId="0197106A" w14:textId="77777777" w:rsidR="00BE4215" w:rsidRPr="00A15436" w:rsidRDefault="00BE4215" w:rsidP="00BE4215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4"/>
          <w:szCs w:val="24"/>
        </w:rPr>
      </w:pPr>
      <w:bookmarkStart w:id="0" w:name="_Hlk135140755"/>
      <w:bookmarkStart w:id="1" w:name="_Hlk94086688"/>
      <w:r w:rsidRPr="00A15436">
        <w:rPr>
          <w:rFonts w:ascii="Source Sans Pro Light" w:hAnsi="Source Sans Pro Light" w:cs="Calibri"/>
          <w:b/>
          <w:color w:val="auto"/>
          <w:sz w:val="24"/>
          <w:szCs w:val="24"/>
        </w:rPr>
        <w:t>„W</w:t>
      </w:r>
      <w:r w:rsidRPr="00A15436">
        <w:rPr>
          <w:rFonts w:ascii="Source Sans Pro Light" w:hAnsi="Source Sans Pro Light"/>
          <w:b/>
          <w:color w:val="auto"/>
          <w:sz w:val="24"/>
          <w:szCs w:val="24"/>
        </w:rPr>
        <w:t>ykonywanie usługi serwisu i konserwacji stacji wody dejonizowanej”</w:t>
      </w:r>
    </w:p>
    <w:p w14:paraId="0D775962" w14:textId="28F7B18B" w:rsidR="009105CA" w:rsidRPr="00FA4DF2" w:rsidRDefault="009105CA" w:rsidP="009105CA">
      <w:pPr>
        <w:jc w:val="center"/>
        <w:rPr>
          <w:rFonts w:ascii="Source Sans Pro Light" w:hAnsi="Source Sans Pro Light" w:cs="Arial"/>
          <w:b/>
        </w:rPr>
      </w:pPr>
    </w:p>
    <w:bookmarkEnd w:id="0"/>
    <w:p w14:paraId="36ACAABE" w14:textId="77777777" w:rsidR="009105CA" w:rsidRPr="00FA4DF2" w:rsidRDefault="009105CA" w:rsidP="009105CA">
      <w:pPr>
        <w:jc w:val="center"/>
        <w:rPr>
          <w:rFonts w:ascii="Source Sans Pro Light" w:hAnsi="Source Sans Pro Light"/>
          <w:b/>
          <w:bCs/>
          <w:color w:val="FF0000"/>
        </w:rPr>
      </w:pPr>
    </w:p>
    <w:p w14:paraId="191EFFF6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/>
          <w:b/>
          <w:bCs/>
        </w:rPr>
      </w:pPr>
    </w:p>
    <w:bookmarkEnd w:id="1"/>
    <w:p w14:paraId="34C8AFE6" w14:textId="1026F0D1" w:rsidR="009105CA" w:rsidRPr="00FA4DF2" w:rsidRDefault="009105CA" w:rsidP="00F96030">
      <w:pPr>
        <w:spacing w:line="360" w:lineRule="auto"/>
        <w:ind w:right="141"/>
        <w:jc w:val="both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Odpowiadając na ogłoszenie przez Centrum Zaawansowanych Materiałów i</w:t>
      </w:r>
      <w:r w:rsidRPr="00FA4DF2">
        <w:rPr>
          <w:rFonts w:ascii="Source Sans Pro Light" w:hAnsi="Source Sans Pro Light" w:cs="Calibri"/>
        </w:rPr>
        <w:t> </w:t>
      </w:r>
      <w:r w:rsidRPr="00FA4DF2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1210E359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Nazwa Wykonawcy</w:t>
      </w:r>
      <w:r w:rsidRPr="00FA4DF2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:.....................................................................................................................................</w:t>
      </w:r>
    </w:p>
    <w:p w14:paraId="2CEE8A2D" w14:textId="7EE3403B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siedziba Wykonawcy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637A6B4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  <w:i/>
        </w:rPr>
        <w:t xml:space="preserve">(w przypadku Wykonawców </w:t>
      </w:r>
      <w:r w:rsidRPr="00FA4DF2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FA4DF2">
        <w:rPr>
          <w:rFonts w:ascii="Source Sans Pro Light" w:hAnsi="Source Sans Pro Light" w:cs="Arial"/>
          <w:i/>
        </w:rPr>
        <w:t xml:space="preserve">należy wymienić </w:t>
      </w:r>
      <w:r w:rsidRPr="00FA4DF2">
        <w:rPr>
          <w:rFonts w:ascii="Source Sans Pro Light" w:hAnsi="Source Sans Pro Light" w:cs="Arial"/>
          <w:b/>
          <w:i/>
        </w:rPr>
        <w:t>wszystkich Wykonawców</w:t>
      </w:r>
      <w:r w:rsidRPr="00FA4DF2">
        <w:rPr>
          <w:rFonts w:ascii="Source Sans Pro Light" w:hAnsi="Source Sans Pro Light" w:cs="Arial"/>
          <w:i/>
        </w:rPr>
        <w:t xml:space="preserve"> z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okre</w:t>
      </w:r>
      <w:r w:rsidRPr="00FA4DF2">
        <w:rPr>
          <w:rFonts w:ascii="Source Sans Pro Light" w:hAnsi="Source Sans Pro Light" w:cs="Adagio_Slab Light"/>
          <w:i/>
        </w:rPr>
        <w:t>ś</w:t>
      </w:r>
      <w:r w:rsidRPr="00FA4DF2">
        <w:rPr>
          <w:rFonts w:ascii="Source Sans Pro Light" w:hAnsi="Source Sans Pro Light" w:cs="Arial"/>
          <w:i/>
        </w:rPr>
        <w:t>leniem nazwy i siedziby, ze wskazaniem Wykonawcy – Pe</w:t>
      </w:r>
      <w:r w:rsidRPr="00FA4DF2">
        <w:rPr>
          <w:rFonts w:ascii="Source Sans Pro Light" w:hAnsi="Source Sans Pro Light" w:cs="Adagio_Slab Light"/>
          <w:i/>
        </w:rPr>
        <w:t>ł</w:t>
      </w:r>
      <w:r w:rsidRPr="00FA4DF2">
        <w:rPr>
          <w:rFonts w:ascii="Source Sans Pro Light" w:hAnsi="Source Sans Pro Light" w:cs="Arial"/>
          <w:i/>
        </w:rPr>
        <w:t>nomocnika i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poni</w:t>
      </w:r>
      <w:r w:rsidRPr="00FA4DF2">
        <w:rPr>
          <w:rFonts w:ascii="Source Sans Pro Light" w:hAnsi="Source Sans Pro Light" w:cs="Adagio_Slab Light"/>
          <w:i/>
        </w:rPr>
        <w:t>ż</w:t>
      </w:r>
      <w:r w:rsidRPr="00FA4DF2">
        <w:rPr>
          <w:rFonts w:ascii="Source Sans Pro Light" w:hAnsi="Source Sans Pro Light" w:cs="Arial"/>
          <w:i/>
        </w:rPr>
        <w:t>ej jego dane)</w:t>
      </w:r>
    </w:p>
    <w:p w14:paraId="300336BC" w14:textId="77777777" w:rsidR="009105CA" w:rsidRPr="00FA4DF2" w:rsidRDefault="009105CA" w:rsidP="009105CA">
      <w:pPr>
        <w:widowControl w:val="0"/>
        <w:spacing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657A0FE" w14:textId="210AA88D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Adres korespondencyjny: .....</w:t>
      </w:r>
      <w:r w:rsidR="00F96030">
        <w:rPr>
          <w:rFonts w:ascii="Source Sans Pro Light" w:hAnsi="Source Sans Pro Light" w:cs="Arial"/>
          <w:sz w:val="24"/>
          <w:szCs w:val="24"/>
        </w:rPr>
        <w:t>...............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C7E9D1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Kraj/Województwo: ......................................................................................................</w:t>
      </w:r>
    </w:p>
    <w:p w14:paraId="1261E3F3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lastRenderedPageBreak/>
        <w:t>TEL. …………………………………………………… e-mail …………………………………………………..</w:t>
      </w:r>
    </w:p>
    <w:p w14:paraId="50729FD7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REGON:………………………………………….** NIP:…………………………………………………**</w:t>
      </w:r>
    </w:p>
    <w:p w14:paraId="586AEEA5" w14:textId="77777777" w:rsidR="009105CA" w:rsidRPr="00FA4DF2" w:rsidRDefault="009105CA" w:rsidP="009105CA">
      <w:pPr>
        <w:spacing w:line="360" w:lineRule="auto"/>
        <w:ind w:right="-2"/>
        <w:jc w:val="both"/>
        <w:rPr>
          <w:rFonts w:ascii="Source Sans Pro Light" w:hAnsi="Source Sans Pro Light" w:cs="Arial"/>
        </w:rPr>
      </w:pPr>
    </w:p>
    <w:p w14:paraId="19520D3B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7BD24960" w14:textId="73A7942C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  <w:b/>
          <w:bCs/>
        </w:rPr>
        <w:t xml:space="preserve">Oferuję/oferujemy* wykonanie </w:t>
      </w:r>
      <w:r w:rsidR="00BE4215">
        <w:rPr>
          <w:rFonts w:ascii="Source Sans Pro Light" w:hAnsi="Source Sans Pro Light" w:cs="Arial"/>
          <w:b/>
        </w:rPr>
        <w:t xml:space="preserve">wszystkich przeglądów w trakcie realizacji umowy </w:t>
      </w:r>
      <w:r w:rsidRPr="00FA4DF2">
        <w:rPr>
          <w:rFonts w:ascii="Source Sans Pro Light" w:hAnsi="Source Sans Pro Light" w:cs="Arial"/>
          <w:b/>
          <w:bCs/>
        </w:rPr>
        <w:t xml:space="preserve">zgodnie </w:t>
      </w:r>
      <w:r w:rsidRPr="00FA4DF2">
        <w:rPr>
          <w:rFonts w:ascii="Source Sans Pro Light" w:hAnsi="Source Sans Pro Light" w:cs="Arial"/>
          <w:b/>
        </w:rPr>
        <w:t xml:space="preserve">z postanowieniami </w:t>
      </w:r>
      <w:r w:rsidR="008F0EF8">
        <w:rPr>
          <w:rFonts w:ascii="Source Sans Pro Light" w:hAnsi="Source Sans Pro Light" w:cs="Arial"/>
          <w:b/>
        </w:rPr>
        <w:t>OPZ</w:t>
      </w:r>
      <w:r w:rsidR="00B80975">
        <w:rPr>
          <w:rFonts w:ascii="Source Sans Pro Light" w:hAnsi="Source Sans Pro Light" w:cs="Arial"/>
          <w:b/>
        </w:rPr>
        <w:t xml:space="preserve"> ( bez cen za prawo opcji wskazane w </w:t>
      </w:r>
      <w:r w:rsidR="00B80975" w:rsidRPr="0021446A">
        <w:rPr>
          <w:rFonts w:ascii="Source Sans Pro Light" w:hAnsi="Source Sans Pro Light" w:cs="Arial"/>
          <w:b/>
        </w:rPr>
        <w:t>punkcie 6.</w:t>
      </w:r>
      <w:r w:rsidR="0055083A" w:rsidRPr="0021446A">
        <w:rPr>
          <w:rFonts w:ascii="Source Sans Pro Light" w:hAnsi="Source Sans Pro Light" w:cs="Arial"/>
          <w:b/>
        </w:rPr>
        <w:t>2</w:t>
      </w:r>
      <w:r w:rsidR="00B80975" w:rsidRPr="0021446A">
        <w:rPr>
          <w:rFonts w:ascii="Source Sans Pro Light" w:hAnsi="Source Sans Pro Light" w:cs="Arial"/>
          <w:b/>
        </w:rPr>
        <w:t>. SWZ</w:t>
      </w:r>
      <w:r w:rsidR="00B80975">
        <w:rPr>
          <w:rFonts w:ascii="Source Sans Pro Light" w:hAnsi="Source Sans Pro Light" w:cs="Arial"/>
          <w:b/>
        </w:rPr>
        <w:t xml:space="preserve">) </w:t>
      </w:r>
      <w:r w:rsidRPr="00FA4DF2">
        <w:rPr>
          <w:rFonts w:ascii="Source Sans Pro Light" w:hAnsi="Source Sans Pro Light" w:cs="Arial"/>
          <w:b/>
        </w:rPr>
        <w:t xml:space="preserve"> </w:t>
      </w:r>
    </w:p>
    <w:p w14:paraId="73FA15E8" w14:textId="77777777" w:rsidR="009105CA" w:rsidRPr="00FA4DF2" w:rsidRDefault="009105CA" w:rsidP="009105CA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16D94301" w14:textId="1FA6A5F3" w:rsidR="00BE4215" w:rsidRDefault="009105CA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 xml:space="preserve">za łączną cenę </w:t>
      </w:r>
      <w:r w:rsidR="00BE4215">
        <w:rPr>
          <w:rFonts w:ascii="Source Sans Pro Light" w:hAnsi="Source Sans Pro Light" w:cs="Arial"/>
          <w:b/>
        </w:rPr>
        <w:t>według poniższej tabeli</w:t>
      </w:r>
      <w:r w:rsidR="00633ECD">
        <w:rPr>
          <w:rFonts w:ascii="Source Sans Pro Light" w:hAnsi="Source Sans Pro Light" w:cs="Arial"/>
          <w:b/>
        </w:rPr>
        <w:t xml:space="preserve"> (kryterium C2) </w:t>
      </w:r>
      <w:r w:rsidR="00BE4215">
        <w:rPr>
          <w:rFonts w:ascii="Source Sans Pro Light" w:hAnsi="Source Sans Pro Light" w:cs="Arial"/>
          <w:b/>
        </w:rPr>
        <w:t>:</w:t>
      </w:r>
    </w:p>
    <w:tbl>
      <w:tblPr>
        <w:tblStyle w:val="Tabela-Siatka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145"/>
        <w:gridCol w:w="1239"/>
        <w:gridCol w:w="2289"/>
        <w:gridCol w:w="1701"/>
        <w:gridCol w:w="2835"/>
        <w:gridCol w:w="1985"/>
        <w:gridCol w:w="3063"/>
      </w:tblGrid>
      <w:tr w:rsidR="00DB2110" w14:paraId="2A0A562D" w14:textId="77777777" w:rsidTr="00DB2110">
        <w:tc>
          <w:tcPr>
            <w:tcW w:w="1145" w:type="dxa"/>
          </w:tcPr>
          <w:p w14:paraId="38846AFE" w14:textId="01B25BC8" w:rsidR="00DB2110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1 </w:t>
            </w:r>
          </w:p>
        </w:tc>
        <w:tc>
          <w:tcPr>
            <w:tcW w:w="1239" w:type="dxa"/>
          </w:tcPr>
          <w:p w14:paraId="31EB159E" w14:textId="37FF25C2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14:paraId="22A91EE0" w14:textId="209999C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D122DFF" w14:textId="6EC64ACA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D7B796F" w14:textId="7643E716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4EE8373" w14:textId="30A7B066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6</w:t>
            </w:r>
          </w:p>
        </w:tc>
        <w:tc>
          <w:tcPr>
            <w:tcW w:w="3063" w:type="dxa"/>
          </w:tcPr>
          <w:p w14:paraId="1D358A60" w14:textId="71878950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7 </w:t>
            </w:r>
          </w:p>
        </w:tc>
      </w:tr>
      <w:tr w:rsidR="00DB2110" w14:paraId="2BCFD414" w14:textId="77777777" w:rsidTr="00DB2110">
        <w:tc>
          <w:tcPr>
            <w:tcW w:w="1145" w:type="dxa"/>
          </w:tcPr>
          <w:p w14:paraId="42351557" w14:textId="2C65AC49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>L.p.</w:t>
            </w:r>
          </w:p>
        </w:tc>
        <w:tc>
          <w:tcPr>
            <w:tcW w:w="1239" w:type="dxa"/>
          </w:tcPr>
          <w:p w14:paraId="6998B2E5" w14:textId="25F82A7B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Rodzaj przeglądu</w:t>
            </w:r>
          </w:p>
        </w:tc>
        <w:tc>
          <w:tcPr>
            <w:tcW w:w="2289" w:type="dxa"/>
          </w:tcPr>
          <w:p w14:paraId="2213DE06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Cena jednostkowa netto  za przegląd </w:t>
            </w:r>
          </w:p>
        </w:tc>
        <w:tc>
          <w:tcPr>
            <w:tcW w:w="1701" w:type="dxa"/>
          </w:tcPr>
          <w:p w14:paraId="6F39560E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Ilość przeglądów </w:t>
            </w:r>
          </w:p>
        </w:tc>
        <w:tc>
          <w:tcPr>
            <w:tcW w:w="2835" w:type="dxa"/>
          </w:tcPr>
          <w:p w14:paraId="05A75B0A" w14:textId="4379D66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Cena łączna netto za przeglądy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(kolumna </w:t>
            </w:r>
            <w:r w:rsidR="00955EFB"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x kolumna </w:t>
            </w:r>
            <w:r w:rsidR="00955EFB"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05C3D2B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3063" w:type="dxa"/>
          </w:tcPr>
          <w:p w14:paraId="6DA34660" w14:textId="30D740A0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>Cena łączna brutto za przeglądy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(kolumna </w:t>
            </w:r>
            <w:r w:rsidR="00955EFB"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+ podatek VAT)</w:t>
            </w:r>
          </w:p>
        </w:tc>
      </w:tr>
      <w:tr w:rsidR="00DB2110" w14:paraId="569962C8" w14:textId="77777777" w:rsidTr="00DB2110">
        <w:tc>
          <w:tcPr>
            <w:tcW w:w="1145" w:type="dxa"/>
          </w:tcPr>
          <w:p w14:paraId="1FD95872" w14:textId="0B6C0480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</w:tcPr>
          <w:p w14:paraId="5F07C739" w14:textId="13C416F8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Przegląd kwartalny</w:t>
            </w:r>
          </w:p>
        </w:tc>
        <w:tc>
          <w:tcPr>
            <w:tcW w:w="2289" w:type="dxa"/>
          </w:tcPr>
          <w:p w14:paraId="4872CC3E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24DFF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144729EC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2006FF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2CB92A52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DB2110" w14:paraId="400E8789" w14:textId="77777777" w:rsidTr="00DB2110">
        <w:tc>
          <w:tcPr>
            <w:tcW w:w="1145" w:type="dxa"/>
          </w:tcPr>
          <w:p w14:paraId="0273C3CE" w14:textId="49F560D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</w:tcPr>
          <w:p w14:paraId="556F6813" w14:textId="4B1A7B60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Przegląd półroczny </w:t>
            </w:r>
          </w:p>
        </w:tc>
        <w:tc>
          <w:tcPr>
            <w:tcW w:w="2289" w:type="dxa"/>
          </w:tcPr>
          <w:p w14:paraId="2DF87D71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F1180A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C34161E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41589C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16F13F1A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DB2110" w14:paraId="47DBDED9" w14:textId="77777777" w:rsidTr="00D80278">
        <w:tc>
          <w:tcPr>
            <w:tcW w:w="1145" w:type="dxa"/>
          </w:tcPr>
          <w:p w14:paraId="4F6BD6A7" w14:textId="6590F6BD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</w:tcPr>
          <w:p w14:paraId="08726A5D" w14:textId="0C2BE7E5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Przegląd roczny</w:t>
            </w:r>
          </w:p>
        </w:tc>
        <w:tc>
          <w:tcPr>
            <w:tcW w:w="2289" w:type="dxa"/>
          </w:tcPr>
          <w:p w14:paraId="2867323A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FE96A4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6E5D490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1880FD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29193A3C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D80278" w14:paraId="10043DBF" w14:textId="77777777" w:rsidTr="00D80278">
        <w:tc>
          <w:tcPr>
            <w:tcW w:w="6374" w:type="dxa"/>
            <w:gridSpan w:val="4"/>
          </w:tcPr>
          <w:p w14:paraId="6A8F4657" w14:textId="756ECE04" w:rsidR="00D80278" w:rsidRPr="00D1058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</w:rPr>
              <w:t>Łączna cena za wszystkie przeglądy w całym okresie realizacji umowy</w:t>
            </w:r>
          </w:p>
        </w:tc>
        <w:tc>
          <w:tcPr>
            <w:tcW w:w="2835" w:type="dxa"/>
          </w:tcPr>
          <w:p w14:paraId="158A7304" w14:textId="77777777" w:rsidR="00D80278" w:rsidRPr="00BE421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</w:tcPr>
          <w:p w14:paraId="7B6B1A25" w14:textId="77777777" w:rsidR="00D80278" w:rsidRPr="00BE421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56D6F866" w14:textId="77777777" w:rsidR="00D80278" w:rsidRPr="00BE421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</w:tbl>
    <w:p w14:paraId="2EBF3FD0" w14:textId="77777777" w:rsidR="00BE4215" w:rsidRDefault="00BE4215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</w:p>
    <w:p w14:paraId="59ADD7AD" w14:textId="77777777" w:rsidR="00BE4215" w:rsidRDefault="00BE4215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</w:p>
    <w:p w14:paraId="3AB0D0E3" w14:textId="10C5696C" w:rsidR="00BE4215" w:rsidRDefault="00BE4215" w:rsidP="00BE4215">
      <w:pPr>
        <w:pStyle w:val="Akapitzlist"/>
        <w:numPr>
          <w:ilvl w:val="3"/>
          <w:numId w:val="7"/>
        </w:numPr>
        <w:jc w:val="both"/>
        <w:rPr>
          <w:rFonts w:ascii="Source Sans Pro Light" w:hAnsi="Source Sans Pro Light" w:cs="Arial"/>
          <w:b/>
        </w:rPr>
      </w:pPr>
      <w:r w:rsidRPr="00BE4215">
        <w:rPr>
          <w:rFonts w:ascii="Source Sans Pro Light" w:hAnsi="Source Sans Pro Light" w:cs="Arial"/>
          <w:b/>
          <w:bCs/>
        </w:rPr>
        <w:t xml:space="preserve">Oferuję/oferujemy* wykonanie </w:t>
      </w:r>
      <w:r w:rsidRPr="00BE4215">
        <w:rPr>
          <w:rFonts w:ascii="Source Sans Pro Light" w:hAnsi="Source Sans Pro Light" w:cs="Arial"/>
          <w:b/>
        </w:rPr>
        <w:t xml:space="preserve">wszystkich czynności/dostaw  w trakcie realizacji umowy </w:t>
      </w:r>
      <w:r w:rsidRPr="00BE4215">
        <w:rPr>
          <w:rFonts w:ascii="Source Sans Pro Light" w:hAnsi="Source Sans Pro Light" w:cs="Arial"/>
          <w:b/>
          <w:bCs/>
        </w:rPr>
        <w:t xml:space="preserve">zgodnie </w:t>
      </w:r>
      <w:r w:rsidRPr="00BE4215">
        <w:rPr>
          <w:rFonts w:ascii="Source Sans Pro Light" w:hAnsi="Source Sans Pro Light" w:cs="Arial"/>
          <w:b/>
        </w:rPr>
        <w:t xml:space="preserve">z postanowieniami OPZ </w:t>
      </w:r>
      <w:r w:rsidRPr="00BE4215">
        <w:rPr>
          <w:rFonts w:ascii="Source Sans Pro Light" w:hAnsi="Source Sans Pro Light" w:cs="Arial"/>
          <w:b/>
          <w:bCs/>
        </w:rPr>
        <w:t xml:space="preserve">w przypadku skorzystania z prawa opcji wskazanego w p. 6.2. SWZ </w:t>
      </w:r>
      <w:r w:rsidRPr="00FA4DF2">
        <w:rPr>
          <w:rFonts w:ascii="Source Sans Pro Light" w:hAnsi="Source Sans Pro Light" w:cs="Arial"/>
          <w:b/>
        </w:rPr>
        <w:t xml:space="preserve">za łączną cenę </w:t>
      </w:r>
      <w:r>
        <w:rPr>
          <w:rFonts w:ascii="Source Sans Pro Light" w:hAnsi="Source Sans Pro Light" w:cs="Arial"/>
          <w:b/>
        </w:rPr>
        <w:t>według poniższej tabeli</w:t>
      </w:r>
      <w:r w:rsidR="00633ECD">
        <w:rPr>
          <w:rFonts w:ascii="Source Sans Pro Light" w:hAnsi="Source Sans Pro Light" w:cs="Arial"/>
          <w:b/>
        </w:rPr>
        <w:t xml:space="preserve"> ( kryterium C 2)</w:t>
      </w:r>
      <w:r>
        <w:rPr>
          <w:rFonts w:ascii="Source Sans Pro Light" w:hAnsi="Source Sans Pro Light" w:cs="Arial"/>
          <w:b/>
        </w:rPr>
        <w:t>:</w:t>
      </w:r>
    </w:p>
    <w:p w14:paraId="3A14151F" w14:textId="45F9969E" w:rsidR="00633ECD" w:rsidRDefault="00633ECD" w:rsidP="00633ECD">
      <w:pPr>
        <w:pStyle w:val="Akapitzlist"/>
        <w:ind w:left="540"/>
        <w:jc w:val="both"/>
        <w:rPr>
          <w:rFonts w:ascii="Source Sans Pro Light" w:hAnsi="Source Sans Pro Light" w:cs="Arial"/>
          <w:b/>
        </w:rPr>
      </w:pP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88"/>
        <w:gridCol w:w="6438"/>
        <w:gridCol w:w="1262"/>
        <w:gridCol w:w="1388"/>
        <w:gridCol w:w="994"/>
        <w:gridCol w:w="1137"/>
        <w:gridCol w:w="1429"/>
      </w:tblGrid>
      <w:tr w:rsidR="00C17F5F" w14:paraId="02065311" w14:textId="77777777" w:rsidTr="00C17F5F">
        <w:tc>
          <w:tcPr>
            <w:tcW w:w="988" w:type="dxa"/>
          </w:tcPr>
          <w:p w14:paraId="5DDCD489" w14:textId="5CA34D4B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1 </w:t>
            </w:r>
          </w:p>
        </w:tc>
        <w:tc>
          <w:tcPr>
            <w:tcW w:w="6438" w:type="dxa"/>
          </w:tcPr>
          <w:p w14:paraId="7BD27471" w14:textId="7FD91088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2 </w:t>
            </w:r>
          </w:p>
        </w:tc>
        <w:tc>
          <w:tcPr>
            <w:tcW w:w="1262" w:type="dxa"/>
          </w:tcPr>
          <w:p w14:paraId="53CA09BC" w14:textId="455C2CE3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>Kolumna 3</w:t>
            </w:r>
          </w:p>
        </w:tc>
        <w:tc>
          <w:tcPr>
            <w:tcW w:w="1388" w:type="dxa"/>
          </w:tcPr>
          <w:p w14:paraId="08E466B7" w14:textId="7C32E77D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4 </w:t>
            </w:r>
          </w:p>
        </w:tc>
        <w:tc>
          <w:tcPr>
            <w:tcW w:w="994" w:type="dxa"/>
          </w:tcPr>
          <w:p w14:paraId="3D451FCC" w14:textId="47E79D3F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5 </w:t>
            </w:r>
          </w:p>
        </w:tc>
        <w:tc>
          <w:tcPr>
            <w:tcW w:w="1137" w:type="dxa"/>
          </w:tcPr>
          <w:p w14:paraId="1FE19A1F" w14:textId="1B885706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>Kolumna 6</w:t>
            </w:r>
          </w:p>
        </w:tc>
        <w:tc>
          <w:tcPr>
            <w:tcW w:w="1429" w:type="dxa"/>
          </w:tcPr>
          <w:p w14:paraId="2CE255E7" w14:textId="587F528D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7 </w:t>
            </w:r>
          </w:p>
        </w:tc>
      </w:tr>
      <w:tr w:rsidR="0044042C" w14:paraId="7ACD6AE9" w14:textId="77777777" w:rsidTr="00C17F5F">
        <w:tc>
          <w:tcPr>
            <w:tcW w:w="988" w:type="dxa"/>
          </w:tcPr>
          <w:p w14:paraId="12B00DC3" w14:textId="77777777" w:rsidR="0044042C" w:rsidRPr="00DB2110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L.p.</w:t>
            </w:r>
          </w:p>
        </w:tc>
        <w:tc>
          <w:tcPr>
            <w:tcW w:w="6438" w:type="dxa"/>
          </w:tcPr>
          <w:p w14:paraId="070CA2B2" w14:textId="120AD4F3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Rodzaj czynności / dostawy</w:t>
            </w:r>
          </w:p>
        </w:tc>
        <w:tc>
          <w:tcPr>
            <w:tcW w:w="1262" w:type="dxa"/>
          </w:tcPr>
          <w:p w14:paraId="0ACA4AA1" w14:textId="16AAC9AF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jednostkowa </w:t>
            </w: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1388" w:type="dxa"/>
          </w:tcPr>
          <w:p w14:paraId="697CA768" w14:textId="1D6A56DA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Przewidywana ilość usług /dostaw w trakcie realizacji umowy</w:t>
            </w:r>
          </w:p>
        </w:tc>
        <w:tc>
          <w:tcPr>
            <w:tcW w:w="994" w:type="dxa"/>
          </w:tcPr>
          <w:p w14:paraId="4BBFD515" w14:textId="77777777" w:rsidR="0044042C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Łączna wartość netto</w:t>
            </w:r>
          </w:p>
          <w:p w14:paraId="565A3ED9" w14:textId="195E63D8" w:rsidR="00C17F5F" w:rsidRPr="00DB2110" w:rsidRDefault="00C17F5F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(kolumna 3 x kolumna 4)</w:t>
            </w:r>
          </w:p>
        </w:tc>
        <w:tc>
          <w:tcPr>
            <w:tcW w:w="1137" w:type="dxa"/>
          </w:tcPr>
          <w:p w14:paraId="0D9DAC4D" w14:textId="005EF7EF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429" w:type="dxa"/>
          </w:tcPr>
          <w:p w14:paraId="694FF2AE" w14:textId="77777777" w:rsidR="0044042C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Cena brutto</w:t>
            </w:r>
          </w:p>
          <w:p w14:paraId="74E7C715" w14:textId="3B1DE74F" w:rsidR="00C17F5F" w:rsidRPr="00DB2110" w:rsidRDefault="00C17F5F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(kolumna 5 + podatek VAT)</w:t>
            </w:r>
          </w:p>
        </w:tc>
      </w:tr>
      <w:tr w:rsidR="0044042C" w:rsidRPr="00C1636D" w14:paraId="3F9537DD" w14:textId="77777777" w:rsidTr="00C17F5F">
        <w:tc>
          <w:tcPr>
            <w:tcW w:w="988" w:type="dxa"/>
          </w:tcPr>
          <w:p w14:paraId="358B5745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6438" w:type="dxa"/>
          </w:tcPr>
          <w:p w14:paraId="3D9FB7D3" w14:textId="2F7D920D" w:rsidR="0044042C" w:rsidRPr="00C1636D" w:rsidRDefault="0044042C" w:rsidP="00DB2110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dostawa + wymiana balastów lamp UV1 i UV2- łącznie 10szt dla obydwu typu lamp:</w:t>
            </w:r>
          </w:p>
          <w:p w14:paraId="335BF79D" w14:textId="77777777" w:rsidR="0044042C" w:rsidRPr="00C1636D" w:rsidRDefault="0044042C" w:rsidP="00DB2110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- UV1- Lampa UV 254nm, typ: Optima HX02BDS-U,</w:t>
            </w:r>
          </w:p>
          <w:p w14:paraId="5DED80CA" w14:textId="5FDE3E31" w:rsidR="0044042C" w:rsidRPr="00C1636D" w:rsidRDefault="0044042C" w:rsidP="00DB2110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  <w:lang w:val="en-US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  <w:lang w:val="en-US"/>
              </w:rPr>
              <w:t xml:space="preserve">- UV2- Lampa UV 185nm,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  <w:lang w:val="en-US"/>
              </w:rPr>
              <w:t>: Optima 630,</w:t>
            </w:r>
          </w:p>
        </w:tc>
        <w:tc>
          <w:tcPr>
            <w:tcW w:w="1262" w:type="dxa"/>
          </w:tcPr>
          <w:p w14:paraId="7B72A836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257559E0" w14:textId="1B44AB70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3E39A60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8AC0FDB" w14:textId="6938AC5F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BE948A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B91A5A0" w14:textId="77777777" w:rsidTr="00C17F5F">
        <w:tc>
          <w:tcPr>
            <w:tcW w:w="988" w:type="dxa"/>
          </w:tcPr>
          <w:p w14:paraId="5A8CE33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6438" w:type="dxa"/>
          </w:tcPr>
          <w:p w14:paraId="308E602E" w14:textId="56C7D8EE" w:rsidR="0044042C" w:rsidRPr="00C1636D" w:rsidRDefault="0044042C" w:rsidP="00D10585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F-11 – tylko wymiana bez dostawy,</w:t>
            </w:r>
          </w:p>
        </w:tc>
        <w:tc>
          <w:tcPr>
            <w:tcW w:w="1262" w:type="dxa"/>
          </w:tcPr>
          <w:p w14:paraId="610C903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DCD8F7" w14:textId="3BE912E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4337CCB0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3A065199" w14:textId="6F91B0C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1F75217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D3CE8B8" w14:textId="77777777" w:rsidTr="00C17F5F">
        <w:tc>
          <w:tcPr>
            <w:tcW w:w="988" w:type="dxa"/>
          </w:tcPr>
          <w:p w14:paraId="4D8BCB55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6438" w:type="dxa"/>
          </w:tcPr>
          <w:p w14:paraId="680F317E" w14:textId="77777777" w:rsidR="0044042C" w:rsidRPr="00C1636D" w:rsidRDefault="0044042C" w:rsidP="00D10585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F-12 – tylko wymiana bez dostawy,</w:t>
            </w:r>
          </w:p>
          <w:p w14:paraId="07045E6A" w14:textId="066B93B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4DA6B68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12536614" w14:textId="2079BEA1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27B5458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0FB4ADAA" w14:textId="74602696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176FFB8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88E1EC2" w14:textId="77777777" w:rsidTr="00C17F5F">
        <w:tc>
          <w:tcPr>
            <w:tcW w:w="988" w:type="dxa"/>
          </w:tcPr>
          <w:p w14:paraId="54B8C17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</w:p>
        </w:tc>
        <w:tc>
          <w:tcPr>
            <w:tcW w:w="6438" w:type="dxa"/>
          </w:tcPr>
          <w:p w14:paraId="4D6250E1" w14:textId="77777777" w:rsidR="0044042C" w:rsidRPr="00C1636D" w:rsidRDefault="0044042C" w:rsidP="00D10585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F-21 – tylko wymiana bez dostawy,</w:t>
            </w:r>
          </w:p>
          <w:p w14:paraId="4EE3F948" w14:textId="4013A9B5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1ADF185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5767AA8" w14:textId="0B8288A6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63F9F87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BB4E178" w14:textId="79198B1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653AB71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A62A0C8" w14:textId="77777777" w:rsidTr="00C17F5F">
        <w:tc>
          <w:tcPr>
            <w:tcW w:w="988" w:type="dxa"/>
          </w:tcPr>
          <w:p w14:paraId="1F3EBD90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</w:p>
        </w:tc>
        <w:tc>
          <w:tcPr>
            <w:tcW w:w="6438" w:type="dxa"/>
          </w:tcPr>
          <w:p w14:paraId="44FB02EC" w14:textId="2B132E70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F-22– tylko wymiana bez dostawy</w:t>
            </w:r>
          </w:p>
        </w:tc>
        <w:tc>
          <w:tcPr>
            <w:tcW w:w="1262" w:type="dxa"/>
          </w:tcPr>
          <w:p w14:paraId="6CABE7C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38D14874" w14:textId="435F029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7956E7E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19E6D705" w14:textId="026BB6F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47D390B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1A99C1A" w14:textId="77777777" w:rsidTr="00C17F5F">
        <w:tc>
          <w:tcPr>
            <w:tcW w:w="988" w:type="dxa"/>
          </w:tcPr>
          <w:p w14:paraId="54BEE14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438" w:type="dxa"/>
          </w:tcPr>
          <w:p w14:paraId="39D4A18E" w14:textId="54DC48D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F-31– tylko wymiana bez dostawy</w:t>
            </w:r>
          </w:p>
        </w:tc>
        <w:tc>
          <w:tcPr>
            <w:tcW w:w="1262" w:type="dxa"/>
          </w:tcPr>
          <w:p w14:paraId="2D4692B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9D9554D" w14:textId="4B705BD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7E1B787E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07782173" w14:textId="02B8943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6A7E28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C9C0A3D" w14:textId="77777777" w:rsidTr="00C17F5F">
        <w:tc>
          <w:tcPr>
            <w:tcW w:w="988" w:type="dxa"/>
          </w:tcPr>
          <w:p w14:paraId="28E9128F" w14:textId="2941773D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7</w:t>
            </w:r>
          </w:p>
        </w:tc>
        <w:tc>
          <w:tcPr>
            <w:tcW w:w="6438" w:type="dxa"/>
          </w:tcPr>
          <w:p w14:paraId="37DA285B" w14:textId="77777777" w:rsidR="0044042C" w:rsidRPr="00C1636D" w:rsidRDefault="0044042C" w:rsidP="00C1636D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F-32– tylko wymiana bez dostawy,</w:t>
            </w:r>
          </w:p>
          <w:p w14:paraId="1079BBF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292D89B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D7D6174" w14:textId="437ED14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424B270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5308084B" w14:textId="02062F24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632F98A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4328CDBC" w14:textId="77777777" w:rsidTr="00C17F5F">
        <w:tc>
          <w:tcPr>
            <w:tcW w:w="988" w:type="dxa"/>
          </w:tcPr>
          <w:p w14:paraId="32D64320" w14:textId="558FB2D3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8</w:t>
            </w:r>
          </w:p>
        </w:tc>
        <w:tc>
          <w:tcPr>
            <w:tcW w:w="6438" w:type="dxa"/>
          </w:tcPr>
          <w:p w14:paraId="60D9E682" w14:textId="3AEE7D9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dostawa i wymiana  czujnik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a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promieniowania do lampy UV-01, nazwa lampy UV 254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262" w:type="dxa"/>
          </w:tcPr>
          <w:p w14:paraId="226CF8C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E114C79" w14:textId="7DD065DD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2745B18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49916F58" w14:textId="4E72DAE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6B69568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357A26F3" w14:textId="77777777" w:rsidTr="00C17F5F">
        <w:tc>
          <w:tcPr>
            <w:tcW w:w="988" w:type="dxa"/>
          </w:tcPr>
          <w:p w14:paraId="2E41E3E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9</w:t>
            </w:r>
          </w:p>
        </w:tc>
        <w:tc>
          <w:tcPr>
            <w:tcW w:w="6438" w:type="dxa"/>
          </w:tcPr>
          <w:p w14:paraId="227AE8B7" w14:textId="36394736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i wymiana elementów układu testu twardości wody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Testomat</w:t>
            </w:r>
            <w:proofErr w:type="spellEnd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2000,  składające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go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się z:</w:t>
            </w:r>
          </w:p>
          <w:p w14:paraId="603E78AA" w14:textId="77777777" w:rsidR="0044042C" w:rsidRPr="00C1636D" w:rsidRDefault="0044042C" w:rsidP="002A5286">
            <w:pPr>
              <w:pStyle w:val="Akapitzlist"/>
              <w:numPr>
                <w:ilvl w:val="2"/>
                <w:numId w:val="11"/>
              </w:numPr>
              <w:spacing w:line="276" w:lineRule="auto"/>
              <w:ind w:left="1701" w:hanging="283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Szkło komory + uszczelka [40173],</w:t>
            </w:r>
          </w:p>
          <w:p w14:paraId="57A7F6D6" w14:textId="77777777" w:rsidR="0044042C" w:rsidRPr="00C1636D" w:rsidRDefault="0044042C" w:rsidP="002A5286">
            <w:pPr>
              <w:pStyle w:val="Akapitzlist"/>
              <w:numPr>
                <w:ilvl w:val="2"/>
                <w:numId w:val="11"/>
              </w:numPr>
              <w:spacing w:line="276" w:lineRule="auto"/>
              <w:ind w:left="1701" w:hanging="283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uszczelka [40124],</w:t>
            </w:r>
          </w:p>
          <w:p w14:paraId="30D0CFAA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55BB6FD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EB95EA" w14:textId="59127EC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14:paraId="1B58E62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12BD9492" w14:textId="16000F5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0DF9713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9EA14F0" w14:textId="77777777" w:rsidTr="00C17F5F">
        <w:tc>
          <w:tcPr>
            <w:tcW w:w="988" w:type="dxa"/>
          </w:tcPr>
          <w:p w14:paraId="2A35006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10</w:t>
            </w:r>
          </w:p>
        </w:tc>
        <w:tc>
          <w:tcPr>
            <w:tcW w:w="6438" w:type="dxa"/>
          </w:tcPr>
          <w:p w14:paraId="4E98D91F" w14:textId="7A261786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bookmarkStart w:id="2" w:name="_Hlk176434860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dostawa  indykatora TH2005 (bez wymiany)</w:t>
            </w:r>
          </w:p>
          <w:bookmarkEnd w:id="2"/>
          <w:p w14:paraId="4E5E7917" w14:textId="77777777" w:rsidR="0044042C" w:rsidRPr="00C1636D" w:rsidRDefault="0044042C" w:rsidP="002A5286">
            <w:pPr>
              <w:suppressAutoHyphens/>
              <w:autoSpaceDE w:val="0"/>
              <w:autoSpaceDN w:val="0"/>
              <w:spacing w:line="360" w:lineRule="auto"/>
              <w:ind w:right="-2" w:firstLine="709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19584E3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8992A8" w14:textId="48622F1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14:paraId="72915BE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6BBE1655" w14:textId="468B8C4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66BA01B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C71D7DF" w14:textId="77777777" w:rsidTr="00C17F5F">
        <w:tc>
          <w:tcPr>
            <w:tcW w:w="988" w:type="dxa"/>
          </w:tcPr>
          <w:p w14:paraId="4431E8AB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11</w:t>
            </w:r>
          </w:p>
        </w:tc>
        <w:tc>
          <w:tcPr>
            <w:tcW w:w="6438" w:type="dxa"/>
          </w:tcPr>
          <w:p w14:paraId="49B7CBC7" w14:textId="78C9F91F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dostawa,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wymiana i kalibracja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czujnik</w:t>
            </w:r>
            <w:r w:rsidR="00896F3D">
              <w:rPr>
                <w:rFonts w:ascii="Source Sans Pro Light" w:hAnsi="Source Sans Pro Light" w:cs="Arial"/>
                <w:bCs/>
                <w:sz w:val="20"/>
                <w:szCs w:val="20"/>
              </w:rPr>
              <w:t>a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pH</w:t>
            </w:r>
            <w:proofErr w:type="spellEnd"/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.</w:t>
            </w:r>
          </w:p>
        </w:tc>
        <w:tc>
          <w:tcPr>
            <w:tcW w:w="1262" w:type="dxa"/>
          </w:tcPr>
          <w:p w14:paraId="2B115B19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247E360" w14:textId="4346FD3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7C81F1D8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53E0A4B3" w14:textId="0F3EEFC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6C1B3FF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24382D50" w14:textId="77777777" w:rsidTr="00C17F5F">
        <w:tc>
          <w:tcPr>
            <w:tcW w:w="988" w:type="dxa"/>
          </w:tcPr>
          <w:p w14:paraId="75090B67" w14:textId="5460A46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12</w:t>
            </w:r>
          </w:p>
        </w:tc>
        <w:tc>
          <w:tcPr>
            <w:tcW w:w="6438" w:type="dxa"/>
          </w:tcPr>
          <w:p w14:paraId="0303D1CC" w14:textId="75366530" w:rsidR="0044042C" w:rsidRPr="00C1636D" w:rsidRDefault="0044042C" w:rsidP="006A28D2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bookmarkStart w:id="3" w:name="_Hlk176435085"/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i uzupełnienie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środ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ka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zamienn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ego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Bisulfitu</w:t>
            </w:r>
            <w:proofErr w:type="spellEnd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, Genesis RED opakowanie 25l .</w:t>
            </w:r>
          </w:p>
          <w:bookmarkEnd w:id="3"/>
          <w:p w14:paraId="77076B52" w14:textId="7E3E117A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72AD213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CF72BA" w14:textId="521C8A61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14:paraId="0A73CD9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6DF7778" w14:textId="35D6BF40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5F71D9E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3337B46" w14:textId="77777777" w:rsidTr="00C17F5F">
        <w:tc>
          <w:tcPr>
            <w:tcW w:w="988" w:type="dxa"/>
          </w:tcPr>
          <w:p w14:paraId="2208AD0A" w14:textId="39652DE2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13</w:t>
            </w:r>
          </w:p>
        </w:tc>
        <w:tc>
          <w:tcPr>
            <w:tcW w:w="6438" w:type="dxa"/>
          </w:tcPr>
          <w:p w14:paraId="41E32BBA" w14:textId="70E4AD9B" w:rsidR="0044042C" w:rsidRPr="00C1636D" w:rsidRDefault="0044042C" w:rsidP="00B05FEC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przegląd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5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przepływomierzy ultradźwiękowych z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dostawą i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wymianą żelu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14:paraId="43116945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2B1D0E2" w14:textId="1AE4FE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14:paraId="4C281669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0E0048B9" w14:textId="44961172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3BF28DB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AACBAF6" w14:textId="77777777" w:rsidTr="00C17F5F">
        <w:tc>
          <w:tcPr>
            <w:tcW w:w="988" w:type="dxa"/>
          </w:tcPr>
          <w:p w14:paraId="7F57361E" w14:textId="417DEDE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14</w:t>
            </w:r>
          </w:p>
        </w:tc>
        <w:tc>
          <w:tcPr>
            <w:tcW w:w="6438" w:type="dxa"/>
          </w:tcPr>
          <w:p w14:paraId="4FC42258" w14:textId="27D8BFEC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przegląd układów ultrafiltracji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(3 filtry)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wg wytycznych producenta, model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Microza</w:t>
            </w:r>
            <w:proofErr w:type="spellEnd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UF Module OLT - 6036H</w:t>
            </w:r>
          </w:p>
        </w:tc>
        <w:tc>
          <w:tcPr>
            <w:tcW w:w="1262" w:type="dxa"/>
          </w:tcPr>
          <w:p w14:paraId="3266772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12281E" w14:textId="796DB66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7D5B210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1FF56C82" w14:textId="7E39756F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550753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620A9DA" w14:textId="77777777" w:rsidTr="00C17F5F">
        <w:tc>
          <w:tcPr>
            <w:tcW w:w="988" w:type="dxa"/>
          </w:tcPr>
          <w:p w14:paraId="363F558C" w14:textId="3014D37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15</w:t>
            </w:r>
          </w:p>
        </w:tc>
        <w:tc>
          <w:tcPr>
            <w:tcW w:w="6438" w:type="dxa"/>
          </w:tcPr>
          <w:p w14:paraId="36C1A2D1" w14:textId="7F6721F8" w:rsidR="0044042C" w:rsidRPr="00C1636D" w:rsidRDefault="0044042C" w:rsidP="005D1A37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i wymiana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pomp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ki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dozując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ej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do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Testomatu</w:t>
            </w:r>
            <w:proofErr w:type="spellEnd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2000 </w:t>
            </w:r>
          </w:p>
        </w:tc>
        <w:tc>
          <w:tcPr>
            <w:tcW w:w="1262" w:type="dxa"/>
          </w:tcPr>
          <w:p w14:paraId="3D90064A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04C7B2" w14:textId="4C34D67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08B4C23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594E20F8" w14:textId="7949364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553AD00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5C7097A" w14:textId="77777777" w:rsidTr="00C17F5F">
        <w:tc>
          <w:tcPr>
            <w:tcW w:w="988" w:type="dxa"/>
          </w:tcPr>
          <w:p w14:paraId="75986CE8" w14:textId="2377A59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16</w:t>
            </w:r>
          </w:p>
        </w:tc>
        <w:tc>
          <w:tcPr>
            <w:tcW w:w="6438" w:type="dxa"/>
          </w:tcPr>
          <w:p w14:paraId="7396FAA3" w14:textId="696BF09C" w:rsidR="0044042C" w:rsidRPr="00C1636D" w:rsidRDefault="0044042C" w:rsidP="005D1A37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czyszczenie układu pomiarowego </w:t>
            </w:r>
            <w:proofErr w:type="spellStart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Testomatu</w:t>
            </w:r>
            <w:proofErr w:type="spellEnd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2000</w:t>
            </w:r>
          </w:p>
        </w:tc>
        <w:tc>
          <w:tcPr>
            <w:tcW w:w="1262" w:type="dxa"/>
          </w:tcPr>
          <w:p w14:paraId="021A3C6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C92205" w14:textId="3E7F93D4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14:paraId="16079C4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438CC2CA" w14:textId="00FA1BC2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0A19AB2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5440CF35" w14:textId="77777777" w:rsidTr="00C17F5F">
        <w:tc>
          <w:tcPr>
            <w:tcW w:w="988" w:type="dxa"/>
          </w:tcPr>
          <w:p w14:paraId="013F878E" w14:textId="7C5B2383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17</w:t>
            </w:r>
          </w:p>
        </w:tc>
        <w:tc>
          <w:tcPr>
            <w:tcW w:w="6438" w:type="dxa"/>
          </w:tcPr>
          <w:p w14:paraId="7D400AC7" w14:textId="6B800463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roztworów buforowych: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każda </w:t>
            </w:r>
            <w:r w:rsidRPr="001749BF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po </w:t>
            </w:r>
            <w:r w:rsidRPr="0044042C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250 ml. 4,0 </w:t>
            </w:r>
            <w:proofErr w:type="spellStart"/>
            <w:r w:rsidRPr="0044042C">
              <w:rPr>
                <w:rFonts w:ascii="Source Sans Pro Light" w:hAnsi="Source Sans Pro Light" w:cs="Arial"/>
                <w:bCs/>
                <w:sz w:val="20"/>
                <w:szCs w:val="20"/>
              </w:rPr>
              <w:t>pH</w:t>
            </w:r>
            <w:proofErr w:type="spellEnd"/>
            <w:r w:rsidRPr="0044042C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i 250 ml.  7,0</w:t>
            </w:r>
            <w:r w:rsidRPr="00962179">
              <w:rPr>
                <w:rFonts w:ascii="Source Sans Pro Light" w:hAnsi="Source Sans Pro Light" w:cs="Arial"/>
                <w:bCs/>
              </w:rPr>
              <w:t xml:space="preserve"> </w:t>
            </w:r>
            <w:proofErr w:type="spellStart"/>
            <w:r w:rsidRPr="00962179">
              <w:rPr>
                <w:rFonts w:ascii="Source Sans Pro Light" w:hAnsi="Source Sans Pro Light" w:cs="Arial"/>
                <w:bCs/>
              </w:rPr>
              <w:t>pH</w:t>
            </w:r>
            <w:proofErr w:type="spellEnd"/>
            <w:r w:rsidRPr="00962179">
              <w:rPr>
                <w:rFonts w:ascii="Source Sans Pro Light" w:hAnsi="Source Sans Pro Light" w:cs="Arial"/>
                <w:bCs/>
              </w:rPr>
              <w:t>.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CEA7D5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76EF0468" w14:textId="421CE4EA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ABDB46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AD73A29" w14:textId="57C1393D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5DDF22A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006ED083" w14:textId="77777777" w:rsidTr="00C17F5F">
        <w:tc>
          <w:tcPr>
            <w:tcW w:w="988" w:type="dxa"/>
          </w:tcPr>
          <w:p w14:paraId="45589396" w14:textId="55AAA86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18</w:t>
            </w:r>
          </w:p>
        </w:tc>
        <w:tc>
          <w:tcPr>
            <w:tcW w:w="6438" w:type="dxa"/>
          </w:tcPr>
          <w:p w14:paraId="7222C90A" w14:textId="01720808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RAZEM</w:t>
            </w:r>
          </w:p>
        </w:tc>
        <w:tc>
          <w:tcPr>
            <w:tcW w:w="1262" w:type="dxa"/>
            <w:tcBorders>
              <w:tl2br w:val="single" w:sz="4" w:space="0" w:color="auto"/>
              <w:tr2bl w:val="single" w:sz="4" w:space="0" w:color="auto"/>
            </w:tcBorders>
          </w:tcPr>
          <w:p w14:paraId="3B8785E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l2br w:val="single" w:sz="4" w:space="0" w:color="auto"/>
              <w:tr2bl w:val="single" w:sz="4" w:space="0" w:color="auto"/>
            </w:tcBorders>
          </w:tcPr>
          <w:p w14:paraId="05D25FF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2763AE7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l2br w:val="single" w:sz="4" w:space="0" w:color="auto"/>
              <w:tr2bl w:val="single" w:sz="4" w:space="0" w:color="auto"/>
            </w:tcBorders>
          </w:tcPr>
          <w:p w14:paraId="592815AD" w14:textId="2E26F3C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1D4813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</w:tbl>
    <w:p w14:paraId="3DADEEB7" w14:textId="77777777" w:rsidR="00DB2110" w:rsidRPr="00C1636D" w:rsidRDefault="00DB2110" w:rsidP="00DB2110">
      <w:pPr>
        <w:pStyle w:val="Akapitzlist"/>
        <w:ind w:left="540"/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6829BCF2" w14:textId="0F0C5556" w:rsidR="00BE4215" w:rsidRDefault="00BE4215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</w:p>
    <w:p w14:paraId="0AAE7094" w14:textId="2C23255F" w:rsidR="009105CA" w:rsidRPr="00FA4DF2" w:rsidRDefault="009105CA" w:rsidP="00096B7B">
      <w:pPr>
        <w:suppressAutoHyphens/>
        <w:autoSpaceDE w:val="0"/>
        <w:autoSpaceDN w:val="0"/>
        <w:spacing w:line="360" w:lineRule="auto"/>
        <w:ind w:right="-2"/>
        <w:textAlignment w:val="baseline"/>
        <w:rPr>
          <w:rFonts w:ascii="Source Sans Pro Light" w:hAnsi="Source Sans Pro Light" w:cs="Arial"/>
        </w:rPr>
      </w:pPr>
    </w:p>
    <w:p w14:paraId="612198F5" w14:textId="223F0158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lastRenderedPageBreak/>
        <w:t>Wyżej podane ceny zawierają wszelkie koszty, jakie ponoszę/ponosimy*</w:t>
      </w:r>
      <w:r w:rsidRPr="00FA4DF2">
        <w:rPr>
          <w:rFonts w:ascii="Source Sans Pro Light" w:hAnsi="Source Sans Pro Light" w:cs="Arial"/>
          <w:bCs/>
        </w:rPr>
        <w:t xml:space="preserve"> w celu należytego</w:t>
      </w:r>
      <w:r w:rsidRPr="00FA4DF2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FA4DF2">
        <w:rPr>
          <w:rFonts w:ascii="Source Sans Pro Light" w:hAnsi="Source Sans Pro Light" w:cs="Adagio_Slab Light"/>
        </w:rPr>
        <w:t>ó</w:t>
      </w:r>
      <w:r w:rsidRPr="00FA4DF2">
        <w:rPr>
          <w:rFonts w:ascii="Source Sans Pro Light" w:hAnsi="Source Sans Pro Light" w:cs="Arial"/>
        </w:rPr>
        <w:t>wienia.</w:t>
      </w:r>
    </w:p>
    <w:p w14:paraId="5300F74A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671BC6B2" w14:textId="5C423B7C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2FA27B53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FA4DF2">
        <w:rPr>
          <w:rFonts w:ascii="Source Sans Pro Light" w:hAnsi="Source Sans Pro Light" w:cs="Arial"/>
          <w:b/>
        </w:rPr>
        <w:t>zmiany</w:t>
      </w:r>
      <w:r w:rsidRPr="00FA4DF2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0761DEC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FA4DF2">
        <w:rPr>
          <w:rFonts w:ascii="Source Sans Pro Light" w:hAnsi="Source Sans Pro Light" w:cs="Arial"/>
          <w:b/>
        </w:rPr>
        <w:t xml:space="preserve">30 dni </w:t>
      </w:r>
      <w:r w:rsidRPr="00FA4DF2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50ABE73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Do niniejszego formularza przedkładam/ przedkładamy* załączniki zgodnie z pkt 10.1. oraz 10.2.5. SWZ.</w:t>
      </w:r>
    </w:p>
    <w:p w14:paraId="6DD1CC92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 oświadczamy*, że:</w:t>
      </w:r>
    </w:p>
    <w:p w14:paraId="24A1E198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 xml:space="preserve"> całość zamówienia wykonam/ wykonamy* własnymi siłami*</w:t>
      </w:r>
    </w:p>
    <w:p w14:paraId="71585510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i/>
          <w:iCs/>
          <w:sz w:val="24"/>
          <w:szCs w:val="24"/>
        </w:rPr>
        <w:t>(jeżeli nie, poniżej Wykonawca musi wskazać części zamówienia, których wykonanie   zamierza powierzyć podwykonawcom</w:t>
      </w:r>
      <w:r w:rsidRPr="00FA4DF2">
        <w:rPr>
          <w:rFonts w:ascii="Source Sans Pro Light" w:hAnsi="Source Sans Pro Light" w:cs="Arial"/>
          <w:i/>
          <w:sz w:val="24"/>
          <w:szCs w:val="24"/>
        </w:rPr>
        <w:t>)</w:t>
      </w:r>
      <w:r w:rsidRPr="00FA4DF2">
        <w:rPr>
          <w:rFonts w:ascii="Source Sans Pro Light" w:hAnsi="Source Sans Pro Light" w:cs="Arial"/>
          <w:b/>
          <w:i/>
          <w:sz w:val="24"/>
          <w:szCs w:val="24"/>
        </w:rPr>
        <w:t xml:space="preserve"> </w:t>
      </w:r>
    </w:p>
    <w:p w14:paraId="64C446A3" w14:textId="150968F9" w:rsidR="009105CA" w:rsidRPr="00FA4DF2" w:rsidRDefault="009105CA" w:rsidP="009105CA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>Powierzę/ powierzymy* podwykonawcom wykonanie części zamówienia  w</w:t>
      </w:r>
      <w:r w:rsidRPr="00FA4DF2">
        <w:rPr>
          <w:rFonts w:ascii="Source Sans Pro Light" w:hAnsi="Source Sans Pro Light" w:cs="Calibri"/>
          <w:b/>
          <w:sz w:val="24"/>
          <w:szCs w:val="24"/>
        </w:rPr>
        <w:t> </w:t>
      </w:r>
      <w:r w:rsidRPr="00FA4DF2">
        <w:rPr>
          <w:rFonts w:ascii="Source Sans Pro Light" w:hAnsi="Source Sans Pro Light" w:cs="Arial"/>
          <w:b/>
          <w:sz w:val="24"/>
          <w:szCs w:val="24"/>
        </w:rPr>
        <w:t>zakresie:………….</w:t>
      </w:r>
      <w:r w:rsidRPr="00FA4DF2">
        <w:rPr>
          <w:rFonts w:ascii="Source Sans Pro Light" w:hAnsi="Source Sans Pro Light" w:cs="Arial"/>
          <w:sz w:val="24"/>
          <w:szCs w:val="24"/>
        </w:rPr>
        <w:t>…………………………………………………………………………………………</w:t>
      </w:r>
    </w:p>
    <w:p w14:paraId="58D6D6EC" w14:textId="0B6DDDB0" w:rsidR="009105CA" w:rsidRPr="00FA4DF2" w:rsidRDefault="009105CA" w:rsidP="009105CA">
      <w:pPr>
        <w:pStyle w:val="Tekstpodstawowy"/>
        <w:spacing w:line="360" w:lineRule="auto"/>
        <w:ind w:left="36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Firma</w:t>
      </w:r>
      <w:r w:rsidR="00F96030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>podwykonawcy: …………………………………………………………………………………………</w:t>
      </w:r>
    </w:p>
    <w:p w14:paraId="44FFF14D" w14:textId="10DE69D4" w:rsidR="009105CA" w:rsidRPr="00FA4DF2" w:rsidRDefault="009105CA" w:rsidP="009105CA">
      <w:pPr>
        <w:pStyle w:val="Tekstpodstawowywcity3"/>
        <w:numPr>
          <w:ilvl w:val="3"/>
          <w:numId w:val="7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Informuję/ Informujemy*, że wybór złożonej ofertę prowadzić będzie do powstania obowiązku podatkowego Zamawiającego zgodnie z przepisami o podatku od towarów i usług:</w:t>
      </w:r>
    </w:p>
    <w:p w14:paraId="29D90173" w14:textId="05A8615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lastRenderedPageBreak/>
        <w:t>Nazwa towaru / usługi: ………………………………….…………………………………………………..</w:t>
      </w:r>
    </w:p>
    <w:p w14:paraId="05195087" w14:textId="7777777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Wartość</w:t>
      </w:r>
      <w:r w:rsidRPr="00FA4DF2">
        <w:rPr>
          <w:rFonts w:ascii="Source Sans Pro Light" w:hAnsi="Source Sans Pro Light" w:cs="Arial"/>
          <w:spacing w:val="4"/>
          <w:sz w:val="24"/>
          <w:szCs w:val="24"/>
        </w:rPr>
        <w:t xml:space="preserve"> towaru / usługi bez podatku VAT: ……………………………………..… PLN</w:t>
      </w:r>
    </w:p>
    <w:p w14:paraId="373303EA" w14:textId="77777777" w:rsidR="009105CA" w:rsidRPr="00FA4DF2" w:rsidRDefault="009105CA" w:rsidP="009105CA">
      <w:pPr>
        <w:pStyle w:val="Tekstpodstawowy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426" w:right="-2" w:hanging="426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Dane dotyczące wielkości przedsiębiorstwa: </w:t>
      </w:r>
    </w:p>
    <w:p w14:paraId="3B29FCAD" w14:textId="77777777" w:rsidR="009105CA" w:rsidRPr="00FA4DF2" w:rsidRDefault="009105CA" w:rsidP="009105CA">
      <w:pPr>
        <w:ind w:left="180"/>
        <w:jc w:val="both"/>
        <w:rPr>
          <w:rFonts w:ascii="Source Sans Pro Light" w:hAnsi="Source Sans Pro Light" w:cs="Calibri"/>
        </w:rPr>
      </w:pPr>
      <w:r w:rsidRPr="00FA4DF2">
        <w:rPr>
          <w:rFonts w:ascii="Source Sans Pro Light" w:hAnsi="Source Sans Pro Light" w:cs="Calibri"/>
        </w:rPr>
        <w:t>Oświadczamy, że:</w:t>
      </w:r>
    </w:p>
    <w:p w14:paraId="54CF5C6D" w14:textId="77777777" w:rsidR="009105CA" w:rsidRPr="00FA4DF2" w:rsidRDefault="009105CA" w:rsidP="009105CA">
      <w:pPr>
        <w:pStyle w:val="Akapitzlist"/>
        <w:ind w:left="540"/>
        <w:jc w:val="both"/>
        <w:rPr>
          <w:rFonts w:ascii="Source Sans Pro Light" w:hAnsi="Source Sans Pro Light" w:cs="Calibri"/>
          <w:i/>
          <w:iCs/>
        </w:rPr>
      </w:pPr>
      <w:r w:rsidRPr="00FA4DF2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3219AACC" w14:textId="77777777" w:rsidR="009105CA" w:rsidRPr="00FA4DF2" w:rsidRDefault="009105CA" w:rsidP="009105CA">
      <w:pPr>
        <w:pStyle w:val="Akapitzlist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9105CA" w:rsidRPr="00FA4DF2" w14:paraId="5388FE5B" w14:textId="77777777" w:rsidTr="00E37A5E">
        <w:tc>
          <w:tcPr>
            <w:tcW w:w="284" w:type="dxa"/>
            <w:shd w:val="clear" w:color="auto" w:fill="auto"/>
          </w:tcPr>
          <w:p w14:paraId="1DBA2EDA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A4136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mikro-przedsiębiorcą</w:t>
            </w:r>
          </w:p>
        </w:tc>
      </w:tr>
      <w:tr w:rsidR="009105CA" w:rsidRPr="00FA4DF2" w14:paraId="6F6C15D8" w14:textId="77777777" w:rsidTr="00E37A5E">
        <w:tc>
          <w:tcPr>
            <w:tcW w:w="284" w:type="dxa"/>
            <w:shd w:val="clear" w:color="auto" w:fill="auto"/>
          </w:tcPr>
          <w:p w14:paraId="4992BBC7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AAF84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małym przedsiębiorcą</w:t>
            </w:r>
          </w:p>
        </w:tc>
      </w:tr>
      <w:tr w:rsidR="009105CA" w:rsidRPr="00FA4DF2" w14:paraId="41BF57B1" w14:textId="77777777" w:rsidTr="00E37A5E">
        <w:tc>
          <w:tcPr>
            <w:tcW w:w="284" w:type="dxa"/>
            <w:shd w:val="clear" w:color="auto" w:fill="auto"/>
          </w:tcPr>
          <w:p w14:paraId="208EF6D5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00A7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średnim przedsiębiorcą</w:t>
            </w:r>
          </w:p>
        </w:tc>
      </w:tr>
      <w:tr w:rsidR="009105CA" w:rsidRPr="00FA4DF2" w14:paraId="1FE6F7A6" w14:textId="77777777" w:rsidTr="00E37A5E">
        <w:tc>
          <w:tcPr>
            <w:tcW w:w="284" w:type="dxa"/>
            <w:shd w:val="clear" w:color="auto" w:fill="auto"/>
          </w:tcPr>
          <w:p w14:paraId="64940BE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9A48C9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prowadzimy jednoosobową działalność gospodarczą</w:t>
            </w:r>
          </w:p>
        </w:tc>
      </w:tr>
      <w:tr w:rsidR="009105CA" w:rsidRPr="00FA4DF2" w14:paraId="56BC7073" w14:textId="77777777" w:rsidTr="00E37A5E">
        <w:tc>
          <w:tcPr>
            <w:tcW w:w="284" w:type="dxa"/>
            <w:shd w:val="clear" w:color="auto" w:fill="auto"/>
          </w:tcPr>
          <w:p w14:paraId="7AB770B8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6C45B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osobą fizyczną nieprowadzącą działalności gospodarczej</w:t>
            </w:r>
          </w:p>
        </w:tc>
      </w:tr>
      <w:tr w:rsidR="009105CA" w:rsidRPr="00FA4DF2" w14:paraId="0B1B78FC" w14:textId="77777777" w:rsidTr="00E37A5E">
        <w:tc>
          <w:tcPr>
            <w:tcW w:w="284" w:type="dxa"/>
            <w:shd w:val="clear" w:color="auto" w:fill="auto"/>
          </w:tcPr>
          <w:p w14:paraId="1632D13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919C0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innego rodzaju niż wyżej wymienionymi</w:t>
            </w:r>
          </w:p>
        </w:tc>
      </w:tr>
      <w:tr w:rsidR="009105CA" w:rsidRPr="00FA4DF2" w14:paraId="78CB72C6" w14:textId="77777777" w:rsidTr="00E37A5E">
        <w:tc>
          <w:tcPr>
            <w:tcW w:w="284" w:type="dxa"/>
            <w:shd w:val="clear" w:color="auto" w:fill="auto"/>
          </w:tcPr>
          <w:p w14:paraId="37FD171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E3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z innego państwa członkowskiego Unii Europejskiej</w:t>
            </w:r>
          </w:p>
        </w:tc>
      </w:tr>
      <w:tr w:rsidR="009105CA" w:rsidRPr="00FA4DF2" w14:paraId="50E37F74" w14:textId="77777777" w:rsidTr="00E37A5E">
        <w:trPr>
          <w:trHeight w:val="141"/>
        </w:trPr>
        <w:tc>
          <w:tcPr>
            <w:tcW w:w="284" w:type="dxa"/>
            <w:shd w:val="clear" w:color="auto" w:fill="auto"/>
          </w:tcPr>
          <w:p w14:paraId="2FFF0C9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3D872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pochodzimy z innego państwa nie będącego członkiem Unii Europejskiej</w:t>
            </w:r>
          </w:p>
        </w:tc>
      </w:tr>
    </w:tbl>
    <w:p w14:paraId="429D7083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6325395D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26167DF4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47EAB2F6" w14:textId="567D3E65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ab/>
        <w:t>............................................., ............... 202</w:t>
      </w:r>
      <w:r w:rsidR="00C96F71">
        <w:rPr>
          <w:rFonts w:ascii="Source Sans Pro Light" w:hAnsi="Source Sans Pro Light" w:cs="Arial"/>
          <w:sz w:val="24"/>
          <w:szCs w:val="24"/>
        </w:rPr>
        <w:t>4</w:t>
      </w:r>
      <w:r w:rsidRPr="00FA4DF2">
        <w:rPr>
          <w:rFonts w:ascii="Source Sans Pro Light" w:hAnsi="Source Sans Pro Light" w:cs="Arial"/>
          <w:sz w:val="24"/>
          <w:szCs w:val="24"/>
        </w:rPr>
        <w:t xml:space="preserve"> r.               </w:t>
      </w:r>
      <w:r w:rsidRPr="00FA4DF2">
        <w:rPr>
          <w:rFonts w:ascii="Source Sans Pro Light" w:hAnsi="Source Sans Pro Light" w:cs="Arial"/>
          <w:sz w:val="24"/>
          <w:szCs w:val="24"/>
        </w:rPr>
        <w:tab/>
      </w:r>
      <w:r w:rsidRPr="00FA4DF2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11E05F7C" w14:textId="77777777" w:rsidR="009105CA" w:rsidRPr="00FA4DF2" w:rsidRDefault="009105CA" w:rsidP="009105CA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FA4DF2">
        <w:rPr>
          <w:rFonts w:ascii="Source Sans Pro Light" w:hAnsi="Source Sans Pro Light" w:cs="Arial"/>
          <w:sz w:val="24"/>
          <w:szCs w:val="24"/>
        </w:rPr>
        <w:tab/>
        <w:t xml:space="preserve"> /podpis osoby uprawnionej do reprezentacji Wykonawcy – podpis kwalifikowany lub podpis zaufany lub podpis osobisty/</w:t>
      </w:r>
    </w:p>
    <w:p w14:paraId="67BBE2E6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2DFC7D01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4A5454F9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>*   niepotrzebne skreślić</w:t>
      </w:r>
    </w:p>
    <w:p w14:paraId="676352DE" w14:textId="1DCF9D6F" w:rsidR="009105CA" w:rsidRDefault="009105CA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2156F068" w14:textId="77777777" w:rsidR="00C96F71" w:rsidRPr="00C96F71" w:rsidRDefault="00C96F71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0440F969" w14:textId="1F51810D" w:rsidR="009105CA" w:rsidRPr="00C96F71" w:rsidRDefault="009105CA" w:rsidP="00C96F71">
      <w:pPr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FA4DF2">
        <w:rPr>
          <w:rFonts w:ascii="Source Sans Pro Light" w:hAnsi="Source Sans Pro Light" w:cs="Calibri"/>
          <w:bCs/>
          <w:color w:val="FF0000"/>
        </w:rPr>
        <w:t xml:space="preserve">WYPEŁNIONY DOKUMENT NALEŻY OPATRZEĆ PODPISEM OSOBISTYM, </w:t>
      </w:r>
      <w:r w:rsidRPr="00FA4DF2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9105CA" w:rsidRPr="00C96F71" w:rsidSect="00DB2110">
      <w:head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851" w:right="1155" w:bottom="843" w:left="1418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C17F5F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931172359" name="Obraz 93117235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10"/>
  </w:num>
  <w:num w:numId="8" w16cid:durableId="1938979244">
    <w:abstractNumId w:val="8"/>
  </w:num>
  <w:num w:numId="9" w16cid:durableId="28800640">
    <w:abstractNumId w:val="6"/>
  </w:num>
  <w:num w:numId="10" w16cid:durableId="215506257">
    <w:abstractNumId w:val="2"/>
  </w:num>
  <w:num w:numId="11" w16cid:durableId="174876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92B07"/>
    <w:rsid w:val="00096B7B"/>
    <w:rsid w:val="000E79A4"/>
    <w:rsid w:val="000F1D75"/>
    <w:rsid w:val="00102901"/>
    <w:rsid w:val="00143C3A"/>
    <w:rsid w:val="001749BF"/>
    <w:rsid w:val="00195780"/>
    <w:rsid w:val="0021446A"/>
    <w:rsid w:val="00221938"/>
    <w:rsid w:val="00242E39"/>
    <w:rsid w:val="00273591"/>
    <w:rsid w:val="002A5286"/>
    <w:rsid w:val="002C0195"/>
    <w:rsid w:val="002E56A6"/>
    <w:rsid w:val="00366EE1"/>
    <w:rsid w:val="0037064F"/>
    <w:rsid w:val="003723F9"/>
    <w:rsid w:val="00392B64"/>
    <w:rsid w:val="003C58FA"/>
    <w:rsid w:val="003C690C"/>
    <w:rsid w:val="003F3747"/>
    <w:rsid w:val="00406DF6"/>
    <w:rsid w:val="00414723"/>
    <w:rsid w:val="004154FC"/>
    <w:rsid w:val="0043259A"/>
    <w:rsid w:val="0044042C"/>
    <w:rsid w:val="00452319"/>
    <w:rsid w:val="0046174E"/>
    <w:rsid w:val="00514308"/>
    <w:rsid w:val="00530A77"/>
    <w:rsid w:val="00536981"/>
    <w:rsid w:val="0055083A"/>
    <w:rsid w:val="0056114F"/>
    <w:rsid w:val="00566856"/>
    <w:rsid w:val="00584918"/>
    <w:rsid w:val="00594DE9"/>
    <w:rsid w:val="005B1E41"/>
    <w:rsid w:val="005B6393"/>
    <w:rsid w:val="005C0AA4"/>
    <w:rsid w:val="005D1A37"/>
    <w:rsid w:val="005D48EA"/>
    <w:rsid w:val="005E0E79"/>
    <w:rsid w:val="00603B15"/>
    <w:rsid w:val="00605891"/>
    <w:rsid w:val="0062253B"/>
    <w:rsid w:val="00633ECD"/>
    <w:rsid w:val="00662E5A"/>
    <w:rsid w:val="00682708"/>
    <w:rsid w:val="00682CB6"/>
    <w:rsid w:val="006A25F1"/>
    <w:rsid w:val="006A28D2"/>
    <w:rsid w:val="006A690F"/>
    <w:rsid w:val="006A75E3"/>
    <w:rsid w:val="006B7B69"/>
    <w:rsid w:val="00724C96"/>
    <w:rsid w:val="0073743C"/>
    <w:rsid w:val="00743BB4"/>
    <w:rsid w:val="00745D20"/>
    <w:rsid w:val="00754AF0"/>
    <w:rsid w:val="0078306D"/>
    <w:rsid w:val="00786440"/>
    <w:rsid w:val="007A7881"/>
    <w:rsid w:val="007B3685"/>
    <w:rsid w:val="007D6AF7"/>
    <w:rsid w:val="00822C3A"/>
    <w:rsid w:val="008379AF"/>
    <w:rsid w:val="00860FEE"/>
    <w:rsid w:val="00866909"/>
    <w:rsid w:val="008762E7"/>
    <w:rsid w:val="00896F3D"/>
    <w:rsid w:val="00897AFB"/>
    <w:rsid w:val="008B07E5"/>
    <w:rsid w:val="008C5561"/>
    <w:rsid w:val="008E1A92"/>
    <w:rsid w:val="008F0EF8"/>
    <w:rsid w:val="0090013E"/>
    <w:rsid w:val="009105CA"/>
    <w:rsid w:val="00941097"/>
    <w:rsid w:val="00955EFB"/>
    <w:rsid w:val="009B3347"/>
    <w:rsid w:val="00A50172"/>
    <w:rsid w:val="00A652FF"/>
    <w:rsid w:val="00AD4817"/>
    <w:rsid w:val="00AE0F16"/>
    <w:rsid w:val="00B05FEC"/>
    <w:rsid w:val="00B17412"/>
    <w:rsid w:val="00B80975"/>
    <w:rsid w:val="00B825D8"/>
    <w:rsid w:val="00BA17FE"/>
    <w:rsid w:val="00BB0EDC"/>
    <w:rsid w:val="00BD0E57"/>
    <w:rsid w:val="00BD5B9A"/>
    <w:rsid w:val="00BE2CF9"/>
    <w:rsid w:val="00BE4215"/>
    <w:rsid w:val="00BF0B69"/>
    <w:rsid w:val="00C02506"/>
    <w:rsid w:val="00C1636D"/>
    <w:rsid w:val="00C17F5F"/>
    <w:rsid w:val="00C409E5"/>
    <w:rsid w:val="00C76BF2"/>
    <w:rsid w:val="00C9443D"/>
    <w:rsid w:val="00C96F71"/>
    <w:rsid w:val="00CC5DEF"/>
    <w:rsid w:val="00CE25B8"/>
    <w:rsid w:val="00CF0D95"/>
    <w:rsid w:val="00CF2E11"/>
    <w:rsid w:val="00CF3095"/>
    <w:rsid w:val="00D10585"/>
    <w:rsid w:val="00D12588"/>
    <w:rsid w:val="00D17F68"/>
    <w:rsid w:val="00D43009"/>
    <w:rsid w:val="00D452CD"/>
    <w:rsid w:val="00D50765"/>
    <w:rsid w:val="00D80278"/>
    <w:rsid w:val="00D86A12"/>
    <w:rsid w:val="00DA5968"/>
    <w:rsid w:val="00DA62F6"/>
    <w:rsid w:val="00DB2110"/>
    <w:rsid w:val="00E3618A"/>
    <w:rsid w:val="00E56938"/>
    <w:rsid w:val="00E66BB6"/>
    <w:rsid w:val="00E82B0B"/>
    <w:rsid w:val="00ED17E2"/>
    <w:rsid w:val="00ED423A"/>
    <w:rsid w:val="00ED4D47"/>
    <w:rsid w:val="00EE7358"/>
    <w:rsid w:val="00F01A4A"/>
    <w:rsid w:val="00F4606F"/>
    <w:rsid w:val="00F96030"/>
    <w:rsid w:val="00FB35D8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5</cp:revision>
  <cp:lastPrinted>2023-03-10T11:38:00Z</cp:lastPrinted>
  <dcterms:created xsi:type="dcterms:W3CDTF">2024-09-06T10:47:00Z</dcterms:created>
  <dcterms:modified xsi:type="dcterms:W3CDTF">2024-09-06T11:21:00Z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