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1D1E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Gaśnica proszkowa GP 2kg.</w:t>
      </w:r>
    </w:p>
    <w:p w14:paraId="2269F406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Szafka z tworzywa sztucznego z pokrywą transparentną na gaśnicę GP 2 kg. </w:t>
      </w:r>
    </w:p>
    <w:p w14:paraId="55C341C7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color w:val="111111"/>
          <w:sz w:val="24"/>
          <w:szCs w:val="24"/>
          <w:lang w:eastAsia="pl-PL"/>
        </w:rPr>
        <w:t>Przenośna apteczka z wieszakiem K10</w:t>
      </w:r>
    </w:p>
    <w:p w14:paraId="3EBF4097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Instrukcja Pierwsza Pomoc – 5 szt. </w:t>
      </w:r>
    </w:p>
    <w:p w14:paraId="4A1DBDC4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Instrukcja postępowania na wypadek pożaru – 5 szt. </w:t>
      </w:r>
    </w:p>
    <w:p w14:paraId="7205EB08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Piankowe zabezpieczenie narożnika(kątownik) – kolor żółto-czarny, ilość 5 </w:t>
      </w:r>
      <w:proofErr w:type="spellStart"/>
      <w:r>
        <w:rPr>
          <w:rFonts w:eastAsia="Times New Roman"/>
          <w:sz w:val="24"/>
          <w:szCs w:val="24"/>
        </w:rPr>
        <w:t>mb</w:t>
      </w:r>
      <w:proofErr w:type="spellEnd"/>
      <w:r>
        <w:rPr>
          <w:rFonts w:eastAsia="Times New Roman"/>
          <w:sz w:val="24"/>
          <w:szCs w:val="24"/>
        </w:rPr>
        <w:t xml:space="preserve">. szerokość 3 cm </w:t>
      </w:r>
    </w:p>
    <w:p w14:paraId="68168226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Piankowe zabezpieczenie krawędzi typ B (wałek)  – kolor żółto czarny, ilość 5 </w:t>
      </w:r>
      <w:proofErr w:type="spellStart"/>
      <w:r>
        <w:rPr>
          <w:rFonts w:eastAsia="Times New Roman"/>
        </w:rPr>
        <w:t>mb</w:t>
      </w:r>
      <w:proofErr w:type="spellEnd"/>
      <w:r>
        <w:rPr>
          <w:rFonts w:eastAsia="Times New Roman"/>
        </w:rPr>
        <w:t xml:space="preserve">. Wymiar szer. 4 cm, otwór 0,4 cm </w:t>
      </w:r>
    </w:p>
    <w:p w14:paraId="428BC98A" w14:textId="77777777" w:rsidR="00BA03BC" w:rsidRDefault="00BA03BC" w:rsidP="00BA03BC">
      <w:pPr>
        <w:pStyle w:val="Akapitzlis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Dozownik automatyczny do płynu dezynfekcyjnego MERIDA.</w:t>
      </w:r>
    </w:p>
    <w:p w14:paraId="018C9AE5" w14:textId="77777777" w:rsidR="00CF0D81" w:rsidRDefault="00CF0D81"/>
    <w:sectPr w:rsidR="00CF0D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82FC5" w14:textId="77777777" w:rsidR="00BA03BC" w:rsidRDefault="00BA03BC" w:rsidP="00BA03BC">
      <w:pPr>
        <w:spacing w:after="0" w:line="240" w:lineRule="auto"/>
      </w:pPr>
      <w:r>
        <w:separator/>
      </w:r>
    </w:p>
  </w:endnote>
  <w:endnote w:type="continuationSeparator" w:id="0">
    <w:p w14:paraId="7EFFC7C6" w14:textId="77777777" w:rsidR="00BA03BC" w:rsidRDefault="00BA03BC" w:rsidP="00BA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548A2" w14:textId="77777777" w:rsidR="00BA03BC" w:rsidRDefault="00BA03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5DAA" w14:textId="77777777" w:rsidR="00BA03BC" w:rsidRDefault="00BA03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725E" w14:textId="77777777" w:rsidR="00BA03BC" w:rsidRDefault="00BA0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EE7A" w14:textId="77777777" w:rsidR="00BA03BC" w:rsidRDefault="00BA03BC" w:rsidP="00BA03BC">
      <w:pPr>
        <w:spacing w:after="0" w:line="240" w:lineRule="auto"/>
      </w:pPr>
      <w:r>
        <w:separator/>
      </w:r>
    </w:p>
  </w:footnote>
  <w:footnote w:type="continuationSeparator" w:id="0">
    <w:p w14:paraId="5FC0F1DB" w14:textId="77777777" w:rsidR="00BA03BC" w:rsidRDefault="00BA03BC" w:rsidP="00BA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9171" w14:textId="77777777" w:rsidR="00BA03BC" w:rsidRDefault="00BA03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BA7FB" w14:textId="24D6958D" w:rsidR="00BA03BC" w:rsidRDefault="00BA03BC">
    <w:pPr>
      <w:pStyle w:val="Nagwek"/>
    </w:pPr>
    <w:r>
      <w:t>Specyfikacja zamówienia na dostawę sprzętu BHP i PPOŻ</w:t>
    </w:r>
    <w:r>
      <w:br/>
      <w:t>dla Zakładu Utylizacyjnego sp. z o.o. w Gdańsku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7E56" w14:textId="77777777" w:rsidR="00BA03BC" w:rsidRDefault="00BA03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606A"/>
    <w:multiLevelType w:val="hybridMultilevel"/>
    <w:tmpl w:val="F280B542"/>
    <w:lvl w:ilvl="0" w:tplc="1FD2078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4374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3BC"/>
    <w:rsid w:val="00511510"/>
    <w:rsid w:val="00A53488"/>
    <w:rsid w:val="00BA03BC"/>
    <w:rsid w:val="00BF072F"/>
    <w:rsid w:val="00C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1210"/>
  <w15:chartTrackingRefBased/>
  <w15:docId w15:val="{7B7D5A84-AD36-4995-A6DF-447F524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03BC"/>
    <w:pPr>
      <w:spacing w:after="0" w:line="240" w:lineRule="auto"/>
      <w:ind w:left="720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B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3BC"/>
  </w:style>
  <w:style w:type="paragraph" w:styleId="Stopka">
    <w:name w:val="footer"/>
    <w:basedOn w:val="Normalny"/>
    <w:link w:val="StopkaZnak"/>
    <w:uiPriority w:val="99"/>
    <w:unhideWhenUsed/>
    <w:rsid w:val="00BA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87AC6303DDF49B2D18EA6084B591D" ma:contentTypeVersion="12" ma:contentTypeDescription="Utwórz nowy dokument." ma:contentTypeScope="" ma:versionID="0b7a1e507fedb39893186d19eb9cbb93">
  <xsd:schema xmlns:xsd="http://www.w3.org/2001/XMLSchema" xmlns:xs="http://www.w3.org/2001/XMLSchema" xmlns:p="http://schemas.microsoft.com/office/2006/metadata/properties" xmlns:ns3="b35837e5-0a05-4803-80b6-383e57b560a9" xmlns:ns4="c1ba0f61-59d5-4f10-bde5-32d66979c82f" targetNamespace="http://schemas.microsoft.com/office/2006/metadata/properties" ma:root="true" ma:fieldsID="9419ca33d37eec70c2d081ea9dd4067d" ns3:_="" ns4:_="">
    <xsd:import namespace="b35837e5-0a05-4803-80b6-383e57b560a9"/>
    <xsd:import namespace="c1ba0f61-59d5-4f10-bde5-32d66979c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837e5-0a05-4803-80b6-383e57b56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a0f61-59d5-4f10-bde5-32d66979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5D8CA-2C3F-4761-80CA-2D9AB51DC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B2216-C5E2-4DF0-BC83-E59B3B01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837e5-0a05-4803-80b6-383e57b560a9"/>
    <ds:schemaRef ds:uri="c1ba0f61-59d5-4f10-bde5-32d66979c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C4EC9-657E-4840-8C2B-4398A5E9059E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c1ba0f61-59d5-4f10-bde5-32d66979c82f"/>
    <ds:schemaRef ds:uri="http://purl.org/dc/dcmitype/"/>
    <ds:schemaRef ds:uri="http://purl.org/dc/elements/1.1/"/>
    <ds:schemaRef ds:uri="http://schemas.microsoft.com/office/infopath/2007/PartnerControls"/>
    <ds:schemaRef ds:uri="b35837e5-0a05-4803-80b6-383e57b560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Jamiołkowski</dc:creator>
  <cp:keywords/>
  <dc:description/>
  <cp:lastModifiedBy>Krzysztof Jamiołkowski</cp:lastModifiedBy>
  <cp:revision>2</cp:revision>
  <dcterms:created xsi:type="dcterms:W3CDTF">2022-07-26T10:45:00Z</dcterms:created>
  <dcterms:modified xsi:type="dcterms:W3CDTF">2022-07-26T10:45:00Z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0x01010019B87AC6303DDF49B2D18EA6084B591D</vt:lpwstr>
  </property>
</Properties>
</file>