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87" w:rsidRPr="00E05BFD" w:rsidRDefault="00973787" w:rsidP="00973787">
      <w:pPr>
        <w:pStyle w:val="Akapitzlist"/>
        <w:ind w:left="0"/>
        <w:jc w:val="both"/>
        <w:rPr>
          <w:rFonts w:asciiTheme="minorHAnsi" w:hAnsiTheme="minorHAnsi" w:cstheme="minorHAnsi"/>
          <w:b/>
          <w:bCs/>
          <w:i/>
          <w:iCs/>
          <w:color w:val="0000FF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b/>
          <w:bCs/>
          <w:i/>
          <w:iCs/>
          <w:caps/>
          <w:sz w:val="20"/>
          <w:szCs w:val="20"/>
          <w:lang w:eastAsia="zh-CN"/>
        </w:rPr>
        <w:t>Załącznik n</w:t>
      </w:r>
      <w:r w:rsidRPr="00E05BFD">
        <w:rPr>
          <w:rFonts w:asciiTheme="minorHAnsi" w:hAnsiTheme="minorHAnsi" w:cstheme="minorHAnsi"/>
          <w:b/>
          <w:bCs/>
          <w:i/>
          <w:iCs/>
          <w:sz w:val="20"/>
          <w:szCs w:val="20"/>
          <w:lang w:eastAsia="zh-CN"/>
        </w:rPr>
        <w:t xml:space="preserve">r 8.1 do SWZ </w:t>
      </w:r>
      <w:r w:rsidRPr="00E05BFD">
        <w:rPr>
          <w:rFonts w:asciiTheme="minorHAnsi" w:hAnsiTheme="minorHAnsi" w:cstheme="minorHAnsi"/>
          <w:b/>
          <w:bCs/>
          <w:i/>
          <w:iCs/>
          <w:color w:val="0000FF"/>
          <w:sz w:val="20"/>
          <w:szCs w:val="20"/>
          <w:lang w:eastAsia="zh-CN"/>
        </w:rPr>
        <w:t xml:space="preserve">– Szczegółowy opis przedmiotu zamówienia </w:t>
      </w:r>
    </w:p>
    <w:p w:rsidR="00973787" w:rsidRPr="00E05BFD" w:rsidRDefault="00973787" w:rsidP="00973787">
      <w:pPr>
        <w:pStyle w:val="Akapitzlist"/>
        <w:ind w:left="0"/>
        <w:jc w:val="both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b/>
          <w:i/>
          <w:kern w:val="3"/>
          <w:sz w:val="20"/>
          <w:szCs w:val="20"/>
          <w:lang w:eastAsia="zh-CN"/>
        </w:rPr>
        <w:t xml:space="preserve">Część 1 –  </w:t>
      </w:r>
      <w:r w:rsidRPr="00E05BFD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Aparat EKG</w:t>
      </w:r>
    </w:p>
    <w:p w:rsidR="00973787" w:rsidRPr="00E05BFD" w:rsidRDefault="00973787" w:rsidP="00973787">
      <w:pPr>
        <w:pStyle w:val="Akapitzlist"/>
        <w:ind w:left="0"/>
        <w:jc w:val="both"/>
        <w:rPr>
          <w:rFonts w:asciiTheme="minorHAnsi" w:hAnsiTheme="minorHAnsi" w:cstheme="minorHAnsi"/>
          <w:b/>
          <w:i/>
          <w:kern w:val="3"/>
          <w:sz w:val="20"/>
          <w:szCs w:val="20"/>
          <w:lang w:eastAsia="zh-CN"/>
        </w:rPr>
      </w:pPr>
    </w:p>
    <w:tbl>
      <w:tblPr>
        <w:tblW w:w="14641" w:type="dxa"/>
        <w:jc w:val="center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5999"/>
        <w:gridCol w:w="1510"/>
        <w:gridCol w:w="3678"/>
        <w:gridCol w:w="2471"/>
      </w:tblGrid>
      <w:tr w:rsidR="00973787" w:rsidRPr="00E05BFD" w:rsidTr="00B705FD">
        <w:trPr>
          <w:trHeight w:val="20"/>
          <w:tblHeader/>
          <w:jc w:val="center"/>
        </w:trPr>
        <w:tc>
          <w:tcPr>
            <w:tcW w:w="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973787" w:rsidRPr="00E05BFD" w:rsidRDefault="00973787" w:rsidP="00973787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59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973787" w:rsidRPr="00E05BFD" w:rsidRDefault="00973787" w:rsidP="00FD19DD">
            <w:pPr>
              <w:suppressAutoHyphens/>
              <w:spacing w:line="360" w:lineRule="auto"/>
              <w:ind w:right="72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Parametr</w:t>
            </w:r>
          </w:p>
        </w:tc>
        <w:tc>
          <w:tcPr>
            <w:tcW w:w="15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973787" w:rsidRPr="00E05BFD" w:rsidRDefault="00973787" w:rsidP="00973787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Parametr graniczny</w:t>
            </w:r>
          </w:p>
        </w:tc>
        <w:tc>
          <w:tcPr>
            <w:tcW w:w="367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973787" w:rsidRPr="00E05BFD" w:rsidRDefault="00973787" w:rsidP="00973787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Parametry oferowane </w:t>
            </w:r>
          </w:p>
          <w:p w:rsidR="00973787" w:rsidRPr="00E05BFD" w:rsidRDefault="00973787" w:rsidP="00973787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/podać zakres lub opisać/</w:t>
            </w: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/ </w:t>
            </w:r>
          </w:p>
        </w:tc>
        <w:tc>
          <w:tcPr>
            <w:tcW w:w="2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CCCC"/>
            <w:vAlign w:val="center"/>
          </w:tcPr>
          <w:p w:rsidR="00973787" w:rsidRPr="00E05BFD" w:rsidRDefault="00973787" w:rsidP="00973787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lang w:eastAsia="zh-CN"/>
              </w:rPr>
              <w:t>Punktacja dodatkowa</w:t>
            </w:r>
          </w:p>
        </w:tc>
      </w:tr>
      <w:tr w:rsidR="00973787" w:rsidRPr="00E05BFD" w:rsidTr="00B705FD">
        <w:trPr>
          <w:trHeight w:val="20"/>
          <w:jc w:val="center"/>
        </w:trPr>
        <w:tc>
          <w:tcPr>
            <w:tcW w:w="14641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973787" w:rsidRPr="00E05BFD" w:rsidRDefault="00973787" w:rsidP="00FD19DD">
            <w:pPr>
              <w:pStyle w:val="Akapitzlist"/>
              <w:ind w:left="0" w:right="72"/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Aparat EKG</w:t>
            </w:r>
          </w:p>
        </w:tc>
      </w:tr>
      <w:tr w:rsidR="00973787" w:rsidRPr="00E05BFD" w:rsidTr="00B705FD">
        <w:trPr>
          <w:trHeight w:val="20"/>
          <w:jc w:val="center"/>
        </w:trPr>
        <w:tc>
          <w:tcPr>
            <w:tcW w:w="1464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973787" w:rsidRPr="00E05BFD" w:rsidRDefault="00973787" w:rsidP="00FD19DD">
            <w:pPr>
              <w:keepNext/>
              <w:suppressAutoHyphens/>
              <w:spacing w:line="288" w:lineRule="auto"/>
              <w:ind w:right="72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zh-CN"/>
              </w:rPr>
              <w:t>WYMAGANIA OGÓLNE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ind w:right="-354"/>
              <w:rPr>
                <w:rFonts w:asciiTheme="minorHAnsi" w:eastAsia="Calibri" w:hAnsiTheme="minorHAnsi" w:cstheme="minorHAnsi"/>
                <w:b/>
                <w:cap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Oferowany model / producent / kraj pochodzenia / 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ind w:right="-353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Wyrób fabrycznie nowy z 2022 roku</w:t>
            </w:r>
            <w:r w:rsidRPr="00E05BF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1DC3" w:rsidRPr="00E05BFD" w:rsidRDefault="009A1DC3" w:rsidP="00FD19DD">
            <w:pPr>
              <w:widowControl w:val="0"/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Aparat EKG 12-kanałowy z analizą  i interpretacją danych z badań.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1DC3" w:rsidRPr="00E05BFD" w:rsidRDefault="009A1DC3" w:rsidP="00FD19DD">
            <w:pPr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Tryby pracy: automatyczny i ręczny.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FD19DD">
            <w:pPr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Bezprzewodowa akwizycja sygnału EKG. 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Wykonywanie pomiarów HR, PR, QRS, QT,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QTc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oraz pomiarów osi P, R, T.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Automatyczna interpretacja wyników badań z podaniem kryterium rozpoznania.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Algorytm interpretacji 12-kanałowego zapisu EKG, uwzględniający wiek i płeć osoby badanej – dorosłych i dzieci.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Kolorowy, wysokiej rozdzielczości, ekran LCD o przekątnej min. 10” 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Wyświetlanie na ekranie LCD:  aktualnego czasu; częstości rytmu; czułości, prędkości zapisu i rodzaju filtru.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  <w:t>Możliwość wprowadzania danych pacjenta. Standardowo ankieta musi zawierać: imię i nazwisko, wiek, płeć, datę urodzenia i identyfikator.</w:t>
            </w: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  <w:t>Możliwość zdefiniowania pól wymaganych przy wprowadzaniu danych pacjenta.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E05BFD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  <w:t>Możliwość edycji zawartości ankiety pacjenta, dodawania i usuwania pól, zmiany ich położenia na wydruku i ekranie aparatu.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E05BFD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Możliwość podglądu w czasie rzeczywistym i po rejestracji (przed wydrukiem)  do 12-tu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odprowadzeń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EKG jednocześnie.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E05BFD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FD19DD">
            <w:pPr>
              <w:widowControl w:val="0"/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Możliwość automatycznego wyboru, wyświetlania i wydruku  najlepszego pod względem diagnostycznym min.10 sekundowego odcinka z bufora ciągłego zapisu EKG.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E05BFD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Wydruk ostatnich min.10 sekund zapisu EKG.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E05BFD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Pamięć wewnętrzna do przechowywania minimum 100 zapisów EKG, wykonanych w trybie automatycznym, z możliwością podglądu.</w:t>
            </w: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E05BFD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FD19DD">
            <w:pPr>
              <w:widowControl w:val="0"/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Możliwość wydruku EKG z pamięci aparatu ze zmienionymi wartościami czułości i prędkości zapisu, zmienionymi parametrami filtru i w innym formacie wydruku.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E05BFD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FD19DD">
            <w:pPr>
              <w:widowControl w:val="0"/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Możliwość trwałego odłączenia w systemie opcji wydruku i automatycznego zapisu badań tylko do pamięci aparatu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E05BFD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  <w:t xml:space="preserve">Interfejs USB, umożliwiający zapis EKG na nośniku </w:t>
            </w:r>
            <w:proofErr w:type="spellStart"/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  <w:t>PenDrive</w:t>
            </w:r>
            <w:proofErr w:type="spellEnd"/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E05BFD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Pasmo przenoszenia: minimum 0,05 ÷ 300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Hz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E05BFD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FD19DD">
            <w:pPr>
              <w:ind w:right="7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  <w:t>Kontrola kontaktu każdej elektrody ze skórą pacjenta poprzez wyświetlanie na ekranie LCD ostrzeżeń o braku kontaktu elektrody ze skórą pacjenta.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E05BFD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  <w:t>Wyświetlanie na ekranie LCD komunikatu informującego o ostrym zawale serca pacjenta.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E05BFD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Drukarka termiczna, wbudowana w aparat z możliwością wydruku w formacie A4</w:t>
            </w: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 wymiarach 210x300 mm (papier termiczny składany)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E05BFD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Prędkość zapisu:  5, 10, 25 i 50 mm/s.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E05BFD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Rozdzielczość zapisu: minimum 8 pkt./mm.  </w:t>
            </w:r>
          </w:p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E05BFD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Jednoczesna rejestracja sygnału EKG  z 3-ech, 6-ciu i 12-tu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odprowadzeń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E05BFD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A1DC3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9A1DC3" w:rsidRPr="00E05BFD" w:rsidRDefault="009A1DC3" w:rsidP="009A1DC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1DC3" w:rsidRPr="00E05BFD" w:rsidRDefault="009A1DC3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Formaty wydruku: 3 + 1 kanał, 3 + 3 kanały, 6 kanałów, 6 + 6 kanałów, 12 kanałów.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A1DC3" w:rsidRPr="00E05BFD" w:rsidRDefault="009A1DC3" w:rsidP="009A1D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1DC3" w:rsidRPr="00E05BFD" w:rsidRDefault="009A1DC3" w:rsidP="009A1DC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A1DC3" w:rsidRPr="00E05BFD" w:rsidRDefault="00E05BFD" w:rsidP="009A1DC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5BFD" w:rsidRPr="00E05BFD" w:rsidRDefault="00E05BFD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Wydruki w trybie ręcznym: 3, 6, 8 i 12 kanałów z konfigurowaną grupą kanałów.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Wydruk daty i godziny badania.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Czułość zapisu :  5, 10 i 20 mm/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mV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Filtr zakłóceń pochodzących od elektroenergetycznej sieci zasilającej.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Cyfrowe filtry zakłóceń mięśniowych i pływania linii izoelektrycznej.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Obwody wejściowe aparatu zabezpieczone przed impulsami defibrylatora.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widowControl w:val="0"/>
              <w:tabs>
                <w:tab w:val="left" w:pos="505"/>
              </w:tabs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Wykrywanie impulsów stymulatora.</w:t>
            </w: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Częstotliwość próbkowania dla detekcji impulsów stymulatora: minimum 40 000 próbek /s / kanał.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Częstotliwość cyfrowego próbkowania EKG dla analizy i zapisu: minimum 1000 próbek / s / kanał.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Rozdzielczość przetwarzania: minimum 20 bitów.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Aparat wyposażony w bezprzewodowy moduł akwizycji sygnału EKG umożliwiający wykonanie badania bez konieczności bezpośredniego kontaktu z pacjentem.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Moduł bezprzewodowej akwizycji sygnału EKG, wyposażony w:  - 10-elektrodowy (wymienny – możliwość wymiany pojedynczych przewodów) kabel pacjenta dla 12-tu standardowych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odprowadzeń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: I, II, III,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aVR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aVL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aVF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, ,V1, V2, V3, V4, V5, V6; -  przyciski zdalnego wyzwalania zapisu EKG i drukowania rytmu,- wskaźnik jakości oklejenia pacjenta.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ind w:right="72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Interfejs komunikacyjny sieci przewodowej Ethernet LAN.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ind w:right="72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Interfejs komunikacyjny sieci bezprzewodowej WLAN.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Obsługa standardu DICOM w komunikacji dwukierunkowej z systemem szpitalnym w zakresie pobierania listy zleceń MWL i archiwizacji wyników C-</w:t>
            </w:r>
            <w:proofErr w:type="spellStart"/>
            <w:r w:rsidRPr="00E05BF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Store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ind w:right="72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Możliwość rozbudowy o czytnik kodów kreskowych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ind w:right="72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Możliwość rozbudowy o obsługę zapytań HL7 </w:t>
            </w:r>
            <w:proofErr w:type="spellStart"/>
            <w:r w:rsidRPr="00E05BF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Patient</w:t>
            </w:r>
            <w:proofErr w:type="spellEnd"/>
            <w:r w:rsidRPr="00E05BF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Data Query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ind w:right="72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Możliwość rozbudowy o funkcję zabezpieczenia danych z użyciem usług LDAP lub Active Directory.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ind w:right="72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Możliwość rekonfiguracji ankiety pacjenta poprzez dodawanie, usuwanie, zmianę nazwy i położenia wybranych pól.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ind w:right="72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Możliwość rozbudowy o opcje badania wysiłkowego z możliwością sterowania bieżnią bądź ergometrem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ind w:right="72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Komunikacja użytkownika z aparatem w języku polskim.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ind w:right="7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Zasilanie aparatu z sieci elektroenergetycznej 230 V AC  50 </w:t>
            </w:r>
            <w:proofErr w:type="spellStart"/>
            <w:r w:rsidRPr="00E05BF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Hz</w:t>
            </w:r>
            <w:proofErr w:type="spellEnd"/>
            <w:r w:rsidRPr="00E05BF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i z wewnętrznego bezobsługowego akumulatora.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ind w:right="72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Aparat mobilny, zainstalowany w sposób bezpieczny na wózku kolumnowym z możliwością blokady kół. Wózek wyposażony w pojemnik na akcesoria i w wysięgnik na moduł aktywacji.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Masa aparatu z akumulatorem, bez kabla pacjenta, papieru i wózka: maks. 7 kg.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Na wyposażeniu elektrody klamrowe kończynowe – 1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kpl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., elektrody przyssawkowe przedsercowe – 1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kpl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., adaptery do elektrod listkowych, elektrody listkowe – zestaw na 10 badań, ryza startowa papieru termicznego formatu A4 składanka min. 250 stron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Autoryzowany Serwis Producenta  </w:t>
            </w: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(podać nazwę i adres serwisu)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widowControl w:val="0"/>
              <w:ind w:right="72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Deklaracje zgodności, Certyfikaty CE  oraz  inne dokumenty potwierdzające, że oferowane urządzenie medyczne jest dopuszczone do obrotu i używania zgodnie z ustawą o wyrobach medycznych z dnia 7 kwietnia 2022 r. (Dz. U. 2022 r., poz. 974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.) W przypadku, gdy </w:t>
            </w:r>
            <w:r w:rsidRPr="00E05B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urządzenie nie jest urządzeniem medycznym inne dokumenty wymagane prawem dla danego typu urządzeń. Dołączyć wraz z dostawą aparatury.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widowControl w:val="0"/>
              <w:ind w:right="7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komplecie Instrukcje Obsługi w języku polskim.</w:t>
            </w: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5B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Instrukcja w formie </w:t>
            </w:r>
            <w:r w:rsidRPr="00E05B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wydrukowanej i w wersji elektronicznej.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C65246">
            <w:pPr>
              <w:ind w:righ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W okresie gwarancji wykonywanie bez dodatkowych opłat  niezbędnych napraw</w:t>
            </w:r>
            <w:r w:rsidR="00FD19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oraz przeglądów technicznych zgodnie z </w:t>
            </w:r>
            <w:r w:rsidR="00FD19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ymaganiami/zaleceniami producenta, </w:t>
            </w:r>
            <w:r w:rsidRPr="00E05B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potwierdzane wpisem w raporcie serwisowym.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5BFD" w:rsidRPr="00E05BFD" w:rsidRDefault="00E05BFD" w:rsidP="00FD19DD">
            <w:pPr>
              <w:widowControl w:val="0"/>
              <w:autoSpaceDE w:val="0"/>
              <w:ind w:right="72"/>
              <w:rPr>
                <w:rFonts w:asciiTheme="minorHAnsi" w:hAnsiTheme="minorHAnsi" w:cstheme="minorHAnsi"/>
                <w:sz w:val="20"/>
                <w:szCs w:val="20"/>
                <w:lang w:eastAsia="zh-CN" w:bidi="hi-I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Wsparcie serwisowe oraz dostępność części zamiennych co najmniej przez 7 lat po zakupie urządzenia.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widowControl w:val="0"/>
              <w:ind w:righ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Koszty dojazdu serwisu do i z miejsca użytkowania lub przewóz uszkodzonego sprzętu medycznego do i po naprawie w okresie trwania gwarancji obciążają Wykonawcę.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E05BFD" w:rsidRPr="00E05BFD" w:rsidTr="00B705FD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9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FD19DD">
            <w:pPr>
              <w:ind w:right="72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Bezpłatne szkolenie personelu w zakresie eksploatacji i obsługi urządzenia, przeprowadzone w miejscu instalacji produktu, poświadczone certyfikatem lub protokołem szkolenia.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05BFD" w:rsidRPr="00E05BFD" w:rsidRDefault="00E05BFD" w:rsidP="00E05B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</w:tbl>
    <w:p w:rsidR="00973787" w:rsidRPr="00E05BFD" w:rsidRDefault="00973787" w:rsidP="00431F33">
      <w:pPr>
        <w:pStyle w:val="Akapitzlist"/>
        <w:ind w:left="0"/>
        <w:jc w:val="both"/>
        <w:rPr>
          <w:rFonts w:asciiTheme="minorHAnsi" w:hAnsiTheme="minorHAnsi" w:cstheme="minorHAnsi"/>
          <w:b/>
          <w:bCs/>
          <w:i/>
          <w:iCs/>
          <w:caps/>
          <w:sz w:val="20"/>
          <w:szCs w:val="20"/>
          <w:lang w:eastAsia="zh-CN"/>
        </w:rPr>
      </w:pPr>
    </w:p>
    <w:p w:rsidR="00E05BFD" w:rsidRPr="00E05BFD" w:rsidRDefault="00E05BFD" w:rsidP="00E05BFD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*wypełnia Wykonawca</w:t>
      </w:r>
    </w:p>
    <w:p w:rsidR="00E05BFD" w:rsidRPr="00E05BFD" w:rsidRDefault="00E05BFD" w:rsidP="00E05BFD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Oferta nie spełniająca parametrów granicznych  podlega odrzuceniu bez dalszego rozpatrywania.</w:t>
      </w:r>
    </w:p>
    <w:p w:rsidR="00E05BFD" w:rsidRPr="00E05BFD" w:rsidRDefault="00E05BFD" w:rsidP="00E05BFD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:rsidR="00E05BFD" w:rsidRPr="00E05BFD" w:rsidRDefault="00E05BFD" w:rsidP="00E05BFD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:rsidR="00E05BFD" w:rsidRPr="00E05BFD" w:rsidRDefault="00E05BFD" w:rsidP="00E05BFD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Oświadczamy, że:</w:t>
      </w:r>
    </w:p>
    <w:p w:rsidR="00E05BFD" w:rsidRPr="00E05BFD" w:rsidRDefault="00E05BFD" w:rsidP="00E05BFD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•</w:t>
      </w:r>
      <w:r w:rsidRPr="00E05BFD">
        <w:rPr>
          <w:rFonts w:asciiTheme="minorHAnsi" w:hAnsiTheme="minorHAnsi" w:cstheme="minorHAnsi"/>
          <w:sz w:val="20"/>
          <w:szCs w:val="20"/>
          <w:lang w:eastAsia="zh-CN"/>
        </w:rPr>
        <w:tab/>
        <w:t>oferowany przez nas sprzęt jest nowy, nie był przedmiotem ekspozycji, wystaw itp.;</w:t>
      </w:r>
    </w:p>
    <w:p w:rsidR="00E05BFD" w:rsidRPr="00E05BFD" w:rsidRDefault="00E05BFD" w:rsidP="00E05BFD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•</w:t>
      </w:r>
      <w:r w:rsidRPr="00E05BFD">
        <w:rPr>
          <w:rFonts w:asciiTheme="minorHAnsi" w:hAnsiTheme="minorHAnsi" w:cstheme="minorHAnsi"/>
          <w:sz w:val="20"/>
          <w:szCs w:val="20"/>
          <w:lang w:eastAsia="zh-CN"/>
        </w:rPr>
        <w:tab/>
        <w:t>oferowane przez nas urządzenie jest gotowe do pracy, zawiera wszystkie niezbędne akcesoria, bez dodatkowych zakupów i inwestycji (poza materiałami eksploatacyjnymi)</w:t>
      </w:r>
    </w:p>
    <w:p w:rsidR="00E05BFD" w:rsidRPr="00E05BFD" w:rsidRDefault="00E05BFD" w:rsidP="00E05BFD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•</w:t>
      </w:r>
      <w:r w:rsidRPr="00E05BFD">
        <w:rPr>
          <w:rFonts w:asciiTheme="minorHAnsi" w:hAnsiTheme="minorHAnsi" w:cstheme="minorHAnsi"/>
          <w:sz w:val="20"/>
          <w:szCs w:val="20"/>
          <w:lang w:eastAsia="zh-CN"/>
        </w:rPr>
        <w:tab/>
        <w:t>zobowiązujemy się do dostarczenia, montażu i uruchomienia sprzętu w miejscu jego przeznaczenia</w:t>
      </w:r>
    </w:p>
    <w:p w:rsidR="00E05BFD" w:rsidRPr="00E05BFD" w:rsidRDefault="00E05BFD" w:rsidP="00E05BFD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•</w:t>
      </w:r>
      <w:r w:rsidRPr="00E05BFD">
        <w:rPr>
          <w:rFonts w:asciiTheme="minorHAnsi" w:hAnsiTheme="minorHAnsi" w:cstheme="minorHAnsi"/>
          <w:sz w:val="20"/>
          <w:szCs w:val="20"/>
          <w:lang w:eastAsia="zh-CN"/>
        </w:rPr>
        <w:tab/>
        <w:t>zobowiązujemy się do przeszkolenia personelu w obsłudze urządzenia</w:t>
      </w:r>
    </w:p>
    <w:p w:rsidR="00E05BFD" w:rsidRPr="00E05BFD" w:rsidRDefault="00E05BFD" w:rsidP="00E05BFD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•</w:t>
      </w:r>
      <w:r w:rsidRPr="00E05BFD">
        <w:rPr>
          <w:rFonts w:asciiTheme="minorHAnsi" w:hAnsiTheme="minorHAnsi" w:cstheme="minorHAnsi"/>
          <w:sz w:val="20"/>
          <w:szCs w:val="20"/>
          <w:lang w:eastAsia="zh-CN"/>
        </w:rPr>
        <w:tab/>
        <w:t>przeglądy techniczne wymagane przez producenta w okresie gwarancji na koszt wykonawcy</w:t>
      </w:r>
    </w:p>
    <w:p w:rsidR="00E05BFD" w:rsidRPr="00E05BFD" w:rsidRDefault="00E05BFD" w:rsidP="00E05BFD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•</w:t>
      </w:r>
      <w:r w:rsidRPr="00E05BFD">
        <w:rPr>
          <w:rFonts w:asciiTheme="minorHAnsi" w:hAnsiTheme="minorHAnsi" w:cstheme="minorHAnsi"/>
          <w:sz w:val="20"/>
          <w:szCs w:val="20"/>
          <w:lang w:eastAsia="zh-CN"/>
        </w:rPr>
        <w:tab/>
        <w:t>ostatni przegląd w ostatnim miesiącu gwarancji</w:t>
      </w:r>
    </w:p>
    <w:p w:rsidR="00E05BFD" w:rsidRPr="00E05BFD" w:rsidRDefault="00E05BFD" w:rsidP="00E05BFD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•</w:t>
      </w:r>
      <w:r w:rsidRPr="00E05BFD">
        <w:rPr>
          <w:rFonts w:asciiTheme="minorHAnsi" w:hAnsiTheme="minorHAnsi" w:cstheme="minorHAnsi"/>
          <w:sz w:val="20"/>
          <w:szCs w:val="20"/>
          <w:lang w:eastAsia="zh-CN"/>
        </w:rPr>
        <w:tab/>
        <w:t>inne (jeśli dotyczy): ........................................................................................................................</w:t>
      </w:r>
    </w:p>
    <w:p w:rsidR="00973787" w:rsidRPr="00E05BFD" w:rsidRDefault="00973787">
      <w:pPr>
        <w:spacing w:after="160" w:line="259" w:lineRule="auto"/>
        <w:rPr>
          <w:rFonts w:asciiTheme="minorHAnsi" w:hAnsiTheme="minorHAnsi" w:cstheme="minorHAnsi"/>
          <w:b/>
          <w:bCs/>
          <w:i/>
          <w:iCs/>
          <w:caps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b/>
          <w:bCs/>
          <w:i/>
          <w:iCs/>
          <w:caps/>
          <w:sz w:val="20"/>
          <w:szCs w:val="20"/>
          <w:lang w:eastAsia="zh-CN"/>
        </w:rPr>
        <w:br w:type="page"/>
      </w:r>
    </w:p>
    <w:p w:rsidR="00431F33" w:rsidRPr="00E05BFD" w:rsidRDefault="00431F33" w:rsidP="00431F33">
      <w:pPr>
        <w:pStyle w:val="Akapitzlist"/>
        <w:ind w:left="0"/>
        <w:jc w:val="both"/>
        <w:rPr>
          <w:rFonts w:asciiTheme="minorHAnsi" w:hAnsiTheme="minorHAnsi" w:cstheme="minorHAnsi"/>
          <w:b/>
          <w:bCs/>
          <w:i/>
          <w:iCs/>
          <w:color w:val="0000FF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b/>
          <w:bCs/>
          <w:i/>
          <w:iCs/>
          <w:caps/>
          <w:sz w:val="20"/>
          <w:szCs w:val="20"/>
          <w:lang w:eastAsia="zh-CN"/>
        </w:rPr>
        <w:lastRenderedPageBreak/>
        <w:t>Załącznik n</w:t>
      </w:r>
      <w:r w:rsidRPr="00E05BFD">
        <w:rPr>
          <w:rFonts w:asciiTheme="minorHAnsi" w:hAnsiTheme="minorHAnsi" w:cstheme="minorHAnsi"/>
          <w:b/>
          <w:bCs/>
          <w:i/>
          <w:iCs/>
          <w:sz w:val="20"/>
          <w:szCs w:val="20"/>
          <w:lang w:eastAsia="zh-CN"/>
        </w:rPr>
        <w:t xml:space="preserve">r 8.2 do SWZ </w:t>
      </w:r>
      <w:r w:rsidRPr="00E05BFD">
        <w:rPr>
          <w:rFonts w:asciiTheme="minorHAnsi" w:hAnsiTheme="minorHAnsi" w:cstheme="minorHAnsi"/>
          <w:b/>
          <w:bCs/>
          <w:i/>
          <w:iCs/>
          <w:color w:val="0000FF"/>
          <w:sz w:val="20"/>
          <w:szCs w:val="20"/>
          <w:lang w:eastAsia="zh-CN"/>
        </w:rPr>
        <w:t xml:space="preserve">– Szczegółowy opis przedmiotu zamówienia </w:t>
      </w:r>
    </w:p>
    <w:p w:rsidR="00431F33" w:rsidRPr="00E05BFD" w:rsidRDefault="00431F33" w:rsidP="00431F33">
      <w:pPr>
        <w:pStyle w:val="Akapitzlist"/>
        <w:ind w:left="0"/>
        <w:jc w:val="both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b/>
          <w:i/>
          <w:kern w:val="3"/>
          <w:sz w:val="20"/>
          <w:szCs w:val="20"/>
          <w:lang w:eastAsia="zh-CN"/>
        </w:rPr>
        <w:t xml:space="preserve">Część 2 –  </w:t>
      </w:r>
      <w:r w:rsidRPr="00E05BFD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Ssak elektryczny</w:t>
      </w:r>
    </w:p>
    <w:p w:rsidR="00431F33" w:rsidRPr="00E05BFD" w:rsidRDefault="00431F33" w:rsidP="00431F33">
      <w:pPr>
        <w:pStyle w:val="Akapitzlist"/>
        <w:ind w:left="0"/>
        <w:jc w:val="both"/>
        <w:rPr>
          <w:rFonts w:asciiTheme="minorHAnsi" w:hAnsiTheme="minorHAnsi" w:cstheme="minorHAnsi"/>
          <w:b/>
          <w:i/>
          <w:kern w:val="3"/>
          <w:sz w:val="20"/>
          <w:szCs w:val="20"/>
          <w:lang w:eastAsia="zh-CN"/>
        </w:rPr>
      </w:pPr>
    </w:p>
    <w:tbl>
      <w:tblPr>
        <w:tblW w:w="14641" w:type="dxa"/>
        <w:jc w:val="center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5953"/>
        <w:gridCol w:w="1556"/>
        <w:gridCol w:w="3678"/>
        <w:gridCol w:w="2471"/>
      </w:tblGrid>
      <w:tr w:rsidR="00431F33" w:rsidRPr="00E05BFD" w:rsidTr="00973787">
        <w:trPr>
          <w:tblHeader/>
          <w:jc w:val="center"/>
        </w:trPr>
        <w:tc>
          <w:tcPr>
            <w:tcW w:w="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431F33" w:rsidRPr="00E05BFD" w:rsidRDefault="00431F33" w:rsidP="00973787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59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431F33" w:rsidRPr="00E05BFD" w:rsidRDefault="00431F33" w:rsidP="00973787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Parametr</w:t>
            </w:r>
          </w:p>
        </w:tc>
        <w:tc>
          <w:tcPr>
            <w:tcW w:w="15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431F33" w:rsidRPr="00E05BFD" w:rsidRDefault="00431F33" w:rsidP="00973787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Parametr graniczny</w:t>
            </w:r>
          </w:p>
        </w:tc>
        <w:tc>
          <w:tcPr>
            <w:tcW w:w="367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431F33" w:rsidRPr="00E05BFD" w:rsidRDefault="00431F33" w:rsidP="00973787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Parametry oferowane </w:t>
            </w:r>
          </w:p>
          <w:p w:rsidR="00431F33" w:rsidRPr="00E05BFD" w:rsidRDefault="00431F33" w:rsidP="00973787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/podać zakres lub opisać/</w:t>
            </w: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/ </w:t>
            </w:r>
          </w:p>
        </w:tc>
        <w:tc>
          <w:tcPr>
            <w:tcW w:w="2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CCCC"/>
            <w:vAlign w:val="center"/>
          </w:tcPr>
          <w:p w:rsidR="00431F33" w:rsidRPr="00E05BFD" w:rsidRDefault="00431F33" w:rsidP="00973787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lang w:eastAsia="zh-CN"/>
              </w:rPr>
              <w:t>Punktacja dodatkowa</w:t>
            </w:r>
          </w:p>
        </w:tc>
      </w:tr>
      <w:tr w:rsidR="00431F33" w:rsidRPr="00E05BFD" w:rsidTr="00973787">
        <w:trPr>
          <w:trHeight w:val="415"/>
          <w:jc w:val="center"/>
        </w:trPr>
        <w:tc>
          <w:tcPr>
            <w:tcW w:w="14641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431F33" w:rsidRPr="00E05BFD" w:rsidRDefault="00431F33" w:rsidP="00431F3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Ssak elektryczny</w:t>
            </w:r>
          </w:p>
        </w:tc>
      </w:tr>
      <w:tr w:rsidR="00431F33" w:rsidRPr="00E05BFD" w:rsidTr="00973787">
        <w:trPr>
          <w:jc w:val="center"/>
        </w:trPr>
        <w:tc>
          <w:tcPr>
            <w:tcW w:w="1464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431F33" w:rsidRPr="00E05BFD" w:rsidRDefault="00431F33" w:rsidP="00973787">
            <w:pPr>
              <w:keepNext/>
              <w:suppressAutoHyphens/>
              <w:spacing w:line="288" w:lineRule="auto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zh-CN"/>
              </w:rPr>
              <w:t>WYMAGANIA OGÓLNE</w:t>
            </w:r>
          </w:p>
        </w:tc>
      </w:tr>
      <w:tr w:rsidR="00431F33" w:rsidRPr="00E05BFD" w:rsidTr="00973787">
        <w:trPr>
          <w:cantSplit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05BFD" w:rsidRPr="00E05BFD" w:rsidRDefault="00E05BFD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ind w:right="-354"/>
              <w:rPr>
                <w:rFonts w:asciiTheme="minorHAnsi" w:eastAsia="Calibri" w:hAnsiTheme="minorHAnsi" w:cstheme="minorHAnsi"/>
                <w:b/>
                <w:cap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FD19DD">
            <w:pPr>
              <w:ind w:righ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Oferowany model / producent / kraj pochodzenia / 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431F33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431F3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31F33" w:rsidRPr="00E05BFD" w:rsidRDefault="00431F33" w:rsidP="00431F33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ind w:right="-353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FD19DD">
            <w:pPr>
              <w:ind w:righ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Wyrób fabrycznie nowy z 2022 roku 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431F3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31F33" w:rsidRPr="00E05BFD" w:rsidRDefault="00431F33" w:rsidP="00431F33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ind w:right="-353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31F33" w:rsidRPr="00E05BFD" w:rsidRDefault="00431F33" w:rsidP="00FD19DD">
            <w:pPr>
              <w:ind w:right="1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Ssak elektryczny ze sterowaniem nożnym przystosowany do pracy ciągłej.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431F33" w:rsidRPr="00E05BFD" w:rsidRDefault="00431F33" w:rsidP="00431F33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431F3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431F33" w:rsidRPr="00E05BFD" w:rsidRDefault="00431F33" w:rsidP="00431F33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31F33" w:rsidRPr="00E05BFD" w:rsidRDefault="00431F33" w:rsidP="00FD19DD">
            <w:pPr>
              <w:ind w:right="1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Ssak osadzony na czterokołowym wózku/podstawie  (w tym dwa koła z blokadą)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31F33" w:rsidRPr="00E05BFD" w:rsidRDefault="00431F33" w:rsidP="00FD19DD">
            <w:pPr>
              <w:ind w:right="1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Max podciśnienie (regulowane ): - 90 </w:t>
            </w:r>
            <w:proofErr w:type="spellStart"/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31F33" w:rsidRPr="00E05BFD" w:rsidRDefault="00431F33" w:rsidP="00FD19DD">
            <w:pPr>
              <w:ind w:right="1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Maksymalny przepływ: 90 l/min </w:t>
            </w:r>
          </w:p>
          <w:p w:rsidR="00431F33" w:rsidRPr="00E05BFD" w:rsidRDefault="00431F33" w:rsidP="00FD19DD">
            <w:pPr>
              <w:ind w:right="1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31F33" w:rsidRPr="00E05BFD" w:rsidRDefault="00431F33" w:rsidP="00FD19DD">
            <w:pPr>
              <w:ind w:right="1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Zasilanie: 220-230 V / 50-60 </w:t>
            </w:r>
            <w:proofErr w:type="spellStart"/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Hz</w:t>
            </w:r>
            <w:proofErr w:type="spellEnd"/>
          </w:p>
          <w:p w:rsidR="00431F33" w:rsidRPr="00E05BFD" w:rsidRDefault="00431F33" w:rsidP="00FD19DD">
            <w:pPr>
              <w:ind w:right="1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31F33" w:rsidRPr="00E05BFD" w:rsidRDefault="00431F33" w:rsidP="00FD19DD">
            <w:pPr>
              <w:ind w:right="1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Max poziom hałasu : 50 </w:t>
            </w:r>
            <w:proofErr w:type="spellStart"/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31F33" w:rsidRPr="00E05BFD" w:rsidRDefault="00431F33" w:rsidP="00FD19DD">
            <w:pPr>
              <w:ind w:right="1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Ssak wyposażony w przełącznik do automatycznego wyboru butli ssącej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31F33" w:rsidRPr="00E05BFD" w:rsidRDefault="00431F33" w:rsidP="00FD19DD">
            <w:pPr>
              <w:ind w:right="1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Płynna regulacja ssania za pomocą pokrętła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31F33" w:rsidRPr="00E05BFD" w:rsidRDefault="00431F33" w:rsidP="00FD19DD">
            <w:pPr>
              <w:ind w:right="1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Dwa porty ssące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31F33" w:rsidRPr="00E05BFD" w:rsidRDefault="00431F33" w:rsidP="00FD19DD">
            <w:pPr>
              <w:ind w:right="1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Sterowanie za pomocą pedału nożnego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31F33" w:rsidRPr="00E05BFD" w:rsidRDefault="00431F33" w:rsidP="00FD19DD">
            <w:pPr>
              <w:ind w:right="1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Urządzenie wyposażone we wskaźnik podciśnienia (manometr)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31F33" w:rsidRPr="00E05BFD" w:rsidRDefault="00431F33" w:rsidP="00FD19DD">
            <w:pPr>
              <w:ind w:right="1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Uchwyty na butle zamocowane na urządzeniu.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31F33" w:rsidRPr="00E05BFD" w:rsidRDefault="00431F33" w:rsidP="00FD19DD">
            <w:pPr>
              <w:ind w:right="1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Dwa pojemniki 2L wielokrotnego użytku z poliwęglanu z możliwością dezynfekcji i sterylizacji z zastawką zabezpieczającą przed przepełnieniem, przystosowane do stosowania wkładów jednorazowych o tej samej pojemności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31F33" w:rsidRPr="00E05BFD" w:rsidRDefault="00431F33" w:rsidP="00FD19DD">
            <w:pPr>
              <w:ind w:righ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Możliwość stosowania wkładów jednorazowych.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:rsidR="00431F33" w:rsidRPr="00E05BFD" w:rsidRDefault="00431F33" w:rsidP="00FD19DD">
            <w:pPr>
              <w:overflowPunct w:val="0"/>
              <w:autoSpaceDE w:val="0"/>
              <w:ind w:right="1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Wyposażenie : pedał do sterowania nożnego, dreny silikonowe 2 szt., filtr bakteryjny 2 szt., łącznik drenów – 2 szt. , zestaw startowy wkładów jednorazowych niezbędny do uruchomienia urządzenia.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FD19DD">
            <w:pPr>
              <w:widowControl w:val="0"/>
              <w:ind w:righ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Autoryzowany Serwis Producenta  </w:t>
            </w: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(podać nazwę i adres serwisu)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FD19DD">
            <w:pPr>
              <w:widowControl w:val="0"/>
              <w:ind w:right="168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Deklaracje zgodności, Certyfikaty CE  oraz  inne dokumenty potwierdzające, że oferowane urządzenie medyczne jest dopuszczone do obrotu i używania zgodnie z ustawą o wyrobach medycznych z dnia 7 kwietnia 2022 r. (Dz. U. 2022 r., poz. 974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.) W przypadku, gdy urządzenie nie jest urządzeniem medycznym inne dokumenty wymagane prawem dla danego typu urządzeń. Dołączyć wraz z dostawą aparatury.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FD19DD">
            <w:pPr>
              <w:widowControl w:val="0"/>
              <w:ind w:right="1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komplecie Instrukcje o</w:t>
            </w:r>
            <w:r w:rsidR="00431F33" w:rsidRPr="00E05B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bsługi w języku polskim.</w:t>
            </w:r>
            <w:r w:rsidR="00431F33"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1F33" w:rsidRPr="00E05B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Instrukcja w formie </w:t>
            </w:r>
            <w:r w:rsidRPr="00E05B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431F33" w:rsidRPr="00E05B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wydrukowanej i w wersji elektronicznej.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FD19DD">
            <w:pPr>
              <w:ind w:righ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W okresie gwarancji wykonywanie bez dodatkowych opłat  niezbędnych napraw oraz przeglądów technicznych zgodnie z wymaganiami/zaleceniami producenta,</w:t>
            </w:r>
            <w:r w:rsidR="00FD19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5B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potwierdzane</w:t>
            </w:r>
            <w:r w:rsidR="00973787" w:rsidRPr="00E05B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05B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wpisem w raporcie serwisowym.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FD19DD">
            <w:pPr>
              <w:widowControl w:val="0"/>
              <w:autoSpaceDE w:val="0"/>
              <w:ind w:right="168"/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Wsparcie serwisowe oraz dostępność części zamiennych co najmniej przez 7 lat po zakupie urządzenia.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FD19DD">
            <w:pPr>
              <w:widowControl w:val="0"/>
              <w:ind w:righ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Koszty dojazdu serwisu do i z miejsca użytkowania lub przewóz uszkodzonego sprzętu medycznego do i po naprawie w okresie trwania gwarancji obciążają Wykonawcę.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431F33" w:rsidRPr="00E05BFD" w:rsidTr="00973787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31F33" w:rsidRPr="00E05BFD" w:rsidRDefault="00431F33" w:rsidP="00E05BFD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FD19DD">
            <w:pPr>
              <w:ind w:right="168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Bezpłatne szkolenie personelu w zakresie eksploatacji i obsługi urządzenia, przeprowadzone w miejscu instalacji produktu, </w:t>
            </w:r>
            <w:r w:rsidR="00973787"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poświadczone </w:t>
            </w:r>
            <w:r w:rsidRPr="00E05B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certyfikatem lub protokołem szkolenia.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31F33" w:rsidRPr="00E05BFD" w:rsidRDefault="00431F33" w:rsidP="00431F33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431F33" w:rsidRPr="00E05BFD" w:rsidRDefault="00973787" w:rsidP="00431F33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</w:tbl>
    <w:p w:rsidR="001A7ACF" w:rsidRPr="00E05BFD" w:rsidRDefault="001A7ACF" w:rsidP="003B5490">
      <w:pPr>
        <w:pStyle w:val="Akapitzlist"/>
        <w:ind w:left="0"/>
        <w:jc w:val="both"/>
        <w:rPr>
          <w:rFonts w:asciiTheme="minorHAnsi" w:hAnsiTheme="minorHAnsi" w:cstheme="minorHAnsi"/>
          <w:b/>
          <w:bCs/>
          <w:i/>
          <w:iCs/>
          <w:caps/>
          <w:sz w:val="20"/>
          <w:szCs w:val="20"/>
          <w:lang w:eastAsia="zh-CN"/>
        </w:rPr>
      </w:pPr>
    </w:p>
    <w:p w:rsidR="00973787" w:rsidRPr="00E05BFD" w:rsidRDefault="00973787" w:rsidP="00973787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*wypełnia Wykonawca</w:t>
      </w:r>
    </w:p>
    <w:p w:rsidR="00973787" w:rsidRPr="00E05BFD" w:rsidRDefault="00973787" w:rsidP="00973787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Oferta nie spełniająca parametrów granicznych  podlega odrzuceniu bez dalszego rozpatrywania.</w:t>
      </w:r>
    </w:p>
    <w:p w:rsidR="00973787" w:rsidRPr="00E05BFD" w:rsidRDefault="00973787" w:rsidP="00973787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:rsidR="00973787" w:rsidRPr="00E05BFD" w:rsidRDefault="00973787" w:rsidP="00973787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:rsidR="00973787" w:rsidRPr="00E05BFD" w:rsidRDefault="00973787" w:rsidP="00973787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Oświadczamy, że:</w:t>
      </w:r>
    </w:p>
    <w:p w:rsidR="00973787" w:rsidRPr="00E05BFD" w:rsidRDefault="00973787" w:rsidP="00973787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•</w:t>
      </w:r>
      <w:r w:rsidRPr="00E05BFD">
        <w:rPr>
          <w:rFonts w:asciiTheme="minorHAnsi" w:hAnsiTheme="minorHAnsi" w:cstheme="minorHAnsi"/>
          <w:sz w:val="20"/>
          <w:szCs w:val="20"/>
          <w:lang w:eastAsia="zh-CN"/>
        </w:rPr>
        <w:tab/>
        <w:t>oferowany przez nas sprzęt jest nowy, nie był przedmiotem ekspozycji, wystaw itp.;</w:t>
      </w:r>
    </w:p>
    <w:p w:rsidR="00973787" w:rsidRPr="00E05BFD" w:rsidRDefault="00973787" w:rsidP="00973787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•</w:t>
      </w:r>
      <w:r w:rsidRPr="00E05BFD">
        <w:rPr>
          <w:rFonts w:asciiTheme="minorHAnsi" w:hAnsiTheme="minorHAnsi" w:cstheme="minorHAnsi"/>
          <w:sz w:val="20"/>
          <w:szCs w:val="20"/>
          <w:lang w:eastAsia="zh-CN"/>
        </w:rPr>
        <w:tab/>
        <w:t>oferowane przez nas urządzenie jest gotowe do pracy, zawiera wszystkie niezbędne akcesoria, bez dodatkowych zakupów i inwestycji (poza materiałami eksploatacyjnymi)</w:t>
      </w:r>
    </w:p>
    <w:p w:rsidR="00973787" w:rsidRPr="00E05BFD" w:rsidRDefault="00973787" w:rsidP="00973787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•</w:t>
      </w:r>
      <w:r w:rsidRPr="00E05BFD">
        <w:rPr>
          <w:rFonts w:asciiTheme="minorHAnsi" w:hAnsiTheme="minorHAnsi" w:cstheme="minorHAnsi"/>
          <w:sz w:val="20"/>
          <w:szCs w:val="20"/>
          <w:lang w:eastAsia="zh-CN"/>
        </w:rPr>
        <w:tab/>
        <w:t>zobowiązujemy się do dostarczenia, montażu i uruchomienia sprzętu w miejscu jego przeznaczenia</w:t>
      </w:r>
    </w:p>
    <w:p w:rsidR="00973787" w:rsidRPr="00E05BFD" w:rsidRDefault="00973787" w:rsidP="00973787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•</w:t>
      </w:r>
      <w:r w:rsidRPr="00E05BFD">
        <w:rPr>
          <w:rFonts w:asciiTheme="minorHAnsi" w:hAnsiTheme="minorHAnsi" w:cstheme="minorHAnsi"/>
          <w:sz w:val="20"/>
          <w:szCs w:val="20"/>
          <w:lang w:eastAsia="zh-CN"/>
        </w:rPr>
        <w:tab/>
        <w:t>zobowiązujemy się do przeszkolenia personelu w obsłudze urządzenia</w:t>
      </w:r>
    </w:p>
    <w:p w:rsidR="00973787" w:rsidRPr="00E05BFD" w:rsidRDefault="00973787" w:rsidP="00973787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•</w:t>
      </w:r>
      <w:r w:rsidRPr="00E05BFD">
        <w:rPr>
          <w:rFonts w:asciiTheme="minorHAnsi" w:hAnsiTheme="minorHAnsi" w:cstheme="minorHAnsi"/>
          <w:sz w:val="20"/>
          <w:szCs w:val="20"/>
          <w:lang w:eastAsia="zh-CN"/>
        </w:rPr>
        <w:tab/>
        <w:t>przeglądy techniczne wymagane przez producenta w okresie gwarancji na koszt wykonawcy</w:t>
      </w:r>
    </w:p>
    <w:p w:rsidR="00973787" w:rsidRPr="00E05BFD" w:rsidRDefault="00973787" w:rsidP="00973787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•</w:t>
      </w:r>
      <w:r w:rsidRPr="00E05BFD">
        <w:rPr>
          <w:rFonts w:asciiTheme="minorHAnsi" w:hAnsiTheme="minorHAnsi" w:cstheme="minorHAnsi"/>
          <w:sz w:val="20"/>
          <w:szCs w:val="20"/>
          <w:lang w:eastAsia="zh-CN"/>
        </w:rPr>
        <w:tab/>
        <w:t>ostatni przegląd w ostatnim miesiącu gwarancji</w:t>
      </w:r>
    </w:p>
    <w:p w:rsidR="00973787" w:rsidRPr="00E05BFD" w:rsidRDefault="00973787" w:rsidP="00973787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•</w:t>
      </w:r>
      <w:r w:rsidRPr="00E05BFD">
        <w:rPr>
          <w:rFonts w:asciiTheme="minorHAnsi" w:hAnsiTheme="minorHAnsi" w:cstheme="minorHAnsi"/>
          <w:sz w:val="20"/>
          <w:szCs w:val="20"/>
          <w:lang w:eastAsia="zh-CN"/>
        </w:rPr>
        <w:tab/>
        <w:t>inne (jeśli dotyczy): ........................................................................................................................</w:t>
      </w:r>
    </w:p>
    <w:p w:rsidR="00973787" w:rsidRPr="00E05BFD" w:rsidRDefault="00973787" w:rsidP="00973787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:rsidR="001A7ACF" w:rsidRPr="00E05BFD" w:rsidRDefault="001A7ACF" w:rsidP="003B5490">
      <w:pPr>
        <w:pStyle w:val="Akapitzlist"/>
        <w:ind w:left="0"/>
        <w:jc w:val="both"/>
        <w:rPr>
          <w:rFonts w:asciiTheme="minorHAnsi" w:hAnsiTheme="minorHAnsi" w:cstheme="minorHAnsi"/>
          <w:b/>
          <w:bCs/>
          <w:i/>
          <w:iCs/>
          <w:caps/>
          <w:sz w:val="20"/>
          <w:szCs w:val="20"/>
          <w:lang w:eastAsia="zh-CN"/>
        </w:rPr>
      </w:pPr>
    </w:p>
    <w:p w:rsidR="001A7ACF" w:rsidRPr="00E05BFD" w:rsidRDefault="001A7ACF" w:rsidP="003B5490">
      <w:pPr>
        <w:pStyle w:val="Akapitzlist"/>
        <w:ind w:left="0"/>
        <w:jc w:val="both"/>
        <w:rPr>
          <w:rFonts w:asciiTheme="minorHAnsi" w:hAnsiTheme="minorHAnsi" w:cstheme="minorHAnsi"/>
          <w:b/>
          <w:bCs/>
          <w:i/>
          <w:iCs/>
          <w:caps/>
          <w:sz w:val="20"/>
          <w:szCs w:val="20"/>
          <w:lang w:eastAsia="zh-CN"/>
        </w:rPr>
      </w:pPr>
    </w:p>
    <w:p w:rsidR="00431F33" w:rsidRPr="00E05BFD" w:rsidRDefault="00431F33" w:rsidP="003B5490">
      <w:pPr>
        <w:pStyle w:val="Akapitzlist"/>
        <w:ind w:left="0"/>
        <w:jc w:val="both"/>
        <w:rPr>
          <w:rFonts w:asciiTheme="minorHAnsi" w:hAnsiTheme="minorHAnsi" w:cstheme="minorHAnsi"/>
          <w:b/>
          <w:bCs/>
          <w:i/>
          <w:iCs/>
          <w:caps/>
          <w:sz w:val="20"/>
          <w:szCs w:val="20"/>
          <w:lang w:eastAsia="zh-CN"/>
        </w:rPr>
      </w:pPr>
    </w:p>
    <w:p w:rsidR="00431F33" w:rsidRPr="00E05BFD" w:rsidRDefault="00431F33" w:rsidP="003B5490">
      <w:pPr>
        <w:pStyle w:val="Akapitzlist"/>
        <w:ind w:left="0"/>
        <w:jc w:val="both"/>
        <w:rPr>
          <w:rFonts w:asciiTheme="minorHAnsi" w:hAnsiTheme="minorHAnsi" w:cstheme="minorHAnsi"/>
          <w:b/>
          <w:bCs/>
          <w:i/>
          <w:iCs/>
          <w:caps/>
          <w:sz w:val="20"/>
          <w:szCs w:val="20"/>
          <w:lang w:eastAsia="zh-CN"/>
        </w:rPr>
      </w:pPr>
    </w:p>
    <w:p w:rsidR="00973787" w:rsidRPr="00E05BFD" w:rsidRDefault="00973787">
      <w:pPr>
        <w:spacing w:after="160" w:line="259" w:lineRule="auto"/>
        <w:rPr>
          <w:rFonts w:asciiTheme="minorHAnsi" w:hAnsiTheme="minorHAnsi" w:cstheme="minorHAnsi"/>
          <w:b/>
          <w:bCs/>
          <w:i/>
          <w:iCs/>
          <w:caps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b/>
          <w:bCs/>
          <w:i/>
          <w:iCs/>
          <w:caps/>
          <w:sz w:val="20"/>
          <w:szCs w:val="20"/>
          <w:lang w:eastAsia="zh-CN"/>
        </w:rPr>
        <w:br w:type="page"/>
      </w:r>
    </w:p>
    <w:p w:rsidR="003B5490" w:rsidRPr="00E05BFD" w:rsidRDefault="005C51B1" w:rsidP="00973787">
      <w:pPr>
        <w:spacing w:after="160" w:line="259" w:lineRule="auto"/>
        <w:rPr>
          <w:rFonts w:asciiTheme="minorHAnsi" w:hAnsiTheme="minorHAnsi" w:cstheme="minorHAnsi"/>
          <w:b/>
          <w:bCs/>
          <w:i/>
          <w:iCs/>
          <w:caps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b/>
          <w:bCs/>
          <w:i/>
          <w:iCs/>
          <w:caps/>
          <w:sz w:val="20"/>
          <w:szCs w:val="20"/>
          <w:lang w:eastAsia="zh-CN"/>
        </w:rPr>
        <w:lastRenderedPageBreak/>
        <w:t>Załącznik n</w:t>
      </w:r>
      <w:r w:rsidR="0067162B" w:rsidRPr="00E05BFD">
        <w:rPr>
          <w:rFonts w:asciiTheme="minorHAnsi" w:hAnsiTheme="minorHAnsi" w:cstheme="minorHAnsi"/>
          <w:b/>
          <w:bCs/>
          <w:i/>
          <w:iCs/>
          <w:sz w:val="20"/>
          <w:szCs w:val="20"/>
          <w:lang w:eastAsia="zh-CN"/>
        </w:rPr>
        <w:t>r 8</w:t>
      </w:r>
      <w:r w:rsidR="003B5490" w:rsidRPr="00E05BFD">
        <w:rPr>
          <w:rFonts w:asciiTheme="minorHAnsi" w:hAnsiTheme="minorHAnsi" w:cstheme="minorHAnsi"/>
          <w:b/>
          <w:bCs/>
          <w:i/>
          <w:iCs/>
          <w:sz w:val="20"/>
          <w:szCs w:val="20"/>
          <w:lang w:eastAsia="zh-CN"/>
        </w:rPr>
        <w:t>.3</w:t>
      </w:r>
      <w:r w:rsidR="00C678F7" w:rsidRPr="00E05BFD">
        <w:rPr>
          <w:rFonts w:asciiTheme="minorHAnsi" w:hAnsiTheme="minorHAnsi" w:cstheme="minorHAnsi"/>
          <w:b/>
          <w:bCs/>
          <w:i/>
          <w:iCs/>
          <w:sz w:val="20"/>
          <w:szCs w:val="20"/>
          <w:lang w:eastAsia="zh-CN"/>
        </w:rPr>
        <w:t xml:space="preserve"> do S</w:t>
      </w:r>
      <w:r w:rsidR="009D16D3" w:rsidRPr="00E05BFD">
        <w:rPr>
          <w:rFonts w:asciiTheme="minorHAnsi" w:hAnsiTheme="minorHAnsi" w:cstheme="minorHAnsi"/>
          <w:b/>
          <w:bCs/>
          <w:i/>
          <w:iCs/>
          <w:sz w:val="20"/>
          <w:szCs w:val="20"/>
          <w:lang w:eastAsia="zh-CN"/>
        </w:rPr>
        <w:t xml:space="preserve">WZ </w:t>
      </w:r>
      <w:r w:rsidR="0067162B" w:rsidRPr="00E05BFD">
        <w:rPr>
          <w:rFonts w:asciiTheme="minorHAnsi" w:hAnsiTheme="minorHAnsi" w:cstheme="minorHAnsi"/>
          <w:b/>
          <w:bCs/>
          <w:i/>
          <w:iCs/>
          <w:color w:val="0000FF"/>
          <w:sz w:val="20"/>
          <w:szCs w:val="20"/>
          <w:lang w:eastAsia="zh-CN"/>
        </w:rPr>
        <w:t>– Szczegółowy o</w:t>
      </w:r>
      <w:r w:rsidRPr="00E05BFD">
        <w:rPr>
          <w:rFonts w:asciiTheme="minorHAnsi" w:hAnsiTheme="minorHAnsi" w:cstheme="minorHAnsi"/>
          <w:b/>
          <w:bCs/>
          <w:i/>
          <w:iCs/>
          <w:color w:val="0000FF"/>
          <w:sz w:val="20"/>
          <w:szCs w:val="20"/>
          <w:lang w:eastAsia="zh-CN"/>
        </w:rPr>
        <w:t xml:space="preserve">pis przedmiotu zamówienia </w:t>
      </w:r>
    </w:p>
    <w:p w:rsidR="005C51B1" w:rsidRPr="00E05BFD" w:rsidRDefault="003B5490" w:rsidP="00290C3C">
      <w:pPr>
        <w:pStyle w:val="Akapitzlist"/>
        <w:ind w:left="0"/>
        <w:jc w:val="both"/>
        <w:rPr>
          <w:rFonts w:asciiTheme="minorHAnsi" w:hAnsiTheme="minorHAnsi" w:cstheme="minorHAnsi"/>
          <w:b/>
          <w:i/>
          <w:kern w:val="3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b/>
          <w:i/>
          <w:kern w:val="3"/>
          <w:sz w:val="20"/>
          <w:szCs w:val="20"/>
          <w:lang w:eastAsia="zh-CN"/>
        </w:rPr>
        <w:t>Część 3 –  Defibrylator – kardiowerter</w:t>
      </w:r>
    </w:p>
    <w:tbl>
      <w:tblPr>
        <w:tblW w:w="14641" w:type="dxa"/>
        <w:jc w:val="center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5585"/>
        <w:gridCol w:w="11"/>
        <w:gridCol w:w="1913"/>
        <w:gridCol w:w="3660"/>
        <w:gridCol w:w="18"/>
        <w:gridCol w:w="2471"/>
      </w:tblGrid>
      <w:tr w:rsidR="005C51B1" w:rsidRPr="00E05BFD" w:rsidTr="00CA21E4">
        <w:trPr>
          <w:tblHeader/>
          <w:jc w:val="center"/>
        </w:trPr>
        <w:tc>
          <w:tcPr>
            <w:tcW w:w="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5C51B1" w:rsidRPr="00E05BFD" w:rsidRDefault="005C51B1" w:rsidP="0062084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559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5C51B1" w:rsidRPr="00E05BFD" w:rsidRDefault="005C51B1" w:rsidP="0062084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Parametr</w:t>
            </w:r>
          </w:p>
        </w:tc>
        <w:tc>
          <w:tcPr>
            <w:tcW w:w="19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5C51B1" w:rsidRPr="00E05BFD" w:rsidRDefault="005C51B1" w:rsidP="0062084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Parametr graniczny</w:t>
            </w:r>
          </w:p>
        </w:tc>
        <w:tc>
          <w:tcPr>
            <w:tcW w:w="367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5C51B1" w:rsidRPr="00E05BFD" w:rsidRDefault="005C51B1" w:rsidP="0062084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Parametry oferowane </w:t>
            </w:r>
          </w:p>
          <w:p w:rsidR="005C51B1" w:rsidRPr="00E05BFD" w:rsidRDefault="005C51B1" w:rsidP="0062084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/podać zakres lub opisać/</w:t>
            </w: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/ </w:t>
            </w:r>
          </w:p>
        </w:tc>
        <w:tc>
          <w:tcPr>
            <w:tcW w:w="2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CCCC"/>
            <w:vAlign w:val="center"/>
          </w:tcPr>
          <w:p w:rsidR="005C51B1" w:rsidRPr="00E05BFD" w:rsidRDefault="005C51B1" w:rsidP="0062084C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lang w:eastAsia="zh-CN"/>
              </w:rPr>
              <w:t>Punktacja dodatkowa</w:t>
            </w:r>
          </w:p>
        </w:tc>
      </w:tr>
      <w:tr w:rsidR="005C51B1" w:rsidRPr="00E05BFD" w:rsidTr="00074914">
        <w:trPr>
          <w:trHeight w:val="415"/>
          <w:jc w:val="center"/>
        </w:trPr>
        <w:tc>
          <w:tcPr>
            <w:tcW w:w="14641" w:type="dxa"/>
            <w:gridSpan w:val="7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5C51B1" w:rsidRPr="00E05BFD" w:rsidRDefault="003B5490" w:rsidP="008F1F3E">
            <w:pPr>
              <w:pStyle w:val="Akapitzlist"/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b/>
                <w:i/>
                <w:kern w:val="3"/>
                <w:sz w:val="20"/>
                <w:szCs w:val="20"/>
                <w:lang w:eastAsia="zh-CN"/>
              </w:rPr>
              <w:t>Defibrylator – kardiowerter</w:t>
            </w:r>
          </w:p>
        </w:tc>
      </w:tr>
      <w:tr w:rsidR="005C51B1" w:rsidRPr="00E05BFD" w:rsidTr="00074914">
        <w:trPr>
          <w:jc w:val="center"/>
        </w:trPr>
        <w:tc>
          <w:tcPr>
            <w:tcW w:w="14641" w:type="dxa"/>
            <w:gridSpan w:val="7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5C51B1" w:rsidRPr="00E05BFD" w:rsidRDefault="005C51B1" w:rsidP="002A191A">
            <w:pPr>
              <w:keepNext/>
              <w:suppressAutoHyphens/>
              <w:spacing w:line="288" w:lineRule="auto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zh-CN"/>
              </w:rPr>
              <w:t>WYMAGANIA OGÓLNE</w:t>
            </w:r>
          </w:p>
        </w:tc>
      </w:tr>
      <w:tr w:rsidR="00973787" w:rsidRPr="00E05BFD" w:rsidTr="00973787">
        <w:trPr>
          <w:cantSplit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ind w:right="-354"/>
              <w:rPr>
                <w:rFonts w:asciiTheme="minorHAnsi" w:eastAsia="Calibri" w:hAnsiTheme="minorHAnsi" w:cstheme="minorHAnsi"/>
                <w:b/>
                <w:cap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Oferowany model / producent / kraj pochodzenia / 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73787" w:rsidRPr="00E05BFD" w:rsidTr="00973787">
        <w:trPr>
          <w:cantSplit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ind w:right="-354"/>
              <w:rPr>
                <w:rFonts w:asciiTheme="minorHAnsi" w:eastAsia="Calibri" w:hAnsiTheme="minorHAnsi" w:cstheme="minorHAnsi"/>
                <w:b/>
                <w:cap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Wyrób fabrycznie nowy z 2022 roku 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73787" w:rsidRPr="00E05BFD" w:rsidTr="00CA21E4">
        <w:trPr>
          <w:cantSplit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ind w:right="-354"/>
              <w:rPr>
                <w:rFonts w:asciiTheme="minorHAnsi" w:eastAsia="Calibri" w:hAnsiTheme="minorHAnsi" w:cstheme="minorHAnsi"/>
                <w:b/>
                <w:cap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Aparat z pełną polską wersją językową – oprogramowanie, komunikaty wyświetlane na ekranie, opisy na panelu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73787" w:rsidRPr="00E05BFD" w:rsidTr="00CA21E4">
        <w:trPr>
          <w:cantSplit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ind w:right="-353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Waga urządzenia z akumulatorem max. 6,5 kg z wyłączeniem łyżek i pozostałych akcesoriów.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73787" w:rsidRPr="00E05BFD" w:rsidTr="00CA21E4">
        <w:trPr>
          <w:cantSplit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ind w:right="-353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Wymiary maksymalne: 350mm x 310mm x 200mm (szerokość x wysokość x głębokość) +/- 10mm razem z akumulatorem bez łyżek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defibrylacyjnych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i akcesoriów.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73787" w:rsidRPr="00E05BFD" w:rsidTr="00CA21E4">
        <w:trPr>
          <w:cantSplit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ind w:right="-353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Urządzenie wyposażone w intuicyjne pokrętło do nawigacji.  Wybór trybu pracy w zakresie: wyłączony, tryb AED, tryb manualny, stymulacja, monitorowanie (swobodne przełączanie pomiędzy trybami pracy urządzenia – bez konieczności jego wyłączania).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973787" w:rsidRPr="00E05BFD" w:rsidRDefault="00973787" w:rsidP="0097378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73787" w:rsidRPr="00E05BFD" w:rsidTr="00290C3C">
        <w:trPr>
          <w:cantSplit/>
          <w:trHeight w:val="52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Aparat odporny na kurz i zalanie wodą (klasa minimum IP33 wg IEC529)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237371" w:rsidP="00973787">
            <w:pPr>
              <w:pStyle w:val="Zawartotabeli"/>
              <w:widowControl w:val="0"/>
              <w:snapToGrid w:val="0"/>
              <w:ind w:right="57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= IP33 – 0</w:t>
            </w:r>
            <w:r w:rsidR="00973787" w:rsidRPr="00E05BFD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 pkt.</w:t>
            </w:r>
          </w:p>
          <w:p w:rsidR="00973787" w:rsidRPr="00E05BFD" w:rsidRDefault="00973787" w:rsidP="00973787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eastAsia="Lucida Sans Unicode" w:hAnsiTheme="minorHAnsi" w:cstheme="minorHAnsi"/>
                <w:sz w:val="20"/>
                <w:szCs w:val="20"/>
              </w:rPr>
              <w:t>&gt; IP33 – 3 pkt.</w:t>
            </w:r>
          </w:p>
        </w:tc>
      </w:tr>
      <w:tr w:rsidR="00973787" w:rsidRPr="00E05BFD" w:rsidTr="00CA21E4">
        <w:trPr>
          <w:cantSplit/>
          <w:trHeight w:val="959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ap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Automatyczny codzienny test prawidłowości funkcjonowania defibrylatora (nie wymagający od użytkownika włączania urządzenia), możliwość przeprowadzenia pełnego testu manualnego / możliwość wydruku raportu za pomocą wewnętrznej drukarki defibrylatora.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Bez punktacji</w:t>
            </w:r>
          </w:p>
        </w:tc>
      </w:tr>
      <w:tr w:rsidR="00973787" w:rsidRPr="00E05BFD" w:rsidTr="001A7ACF">
        <w:trPr>
          <w:cantSplit/>
          <w:trHeight w:val="547"/>
          <w:jc w:val="center"/>
        </w:trPr>
        <w:tc>
          <w:tcPr>
            <w:tcW w:w="14641" w:type="dxa"/>
            <w:gridSpan w:val="7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:rsidR="00973787" w:rsidRPr="00E05BFD" w:rsidRDefault="00973787" w:rsidP="00FD19DD">
            <w:pPr>
              <w:suppressAutoHyphens/>
              <w:spacing w:before="120" w:after="120"/>
              <w:ind w:right="94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zh-CN"/>
              </w:rPr>
              <w:t>ZASILANIE</w:t>
            </w:r>
          </w:p>
        </w:tc>
      </w:tr>
      <w:tr w:rsidR="00973787" w:rsidRPr="00E05BFD" w:rsidTr="00290C3C">
        <w:trPr>
          <w:cantSplit/>
          <w:trHeight w:hRule="exact" w:val="728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Zasilanie akumulatorowe - akumulator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litowo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-jonowy lub równoważny, czas pracy: min. 5 godz. ciągłego monitorowania EKG</w:t>
            </w:r>
          </w:p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lub min. 200 defibrylacji z energią 200 J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suppressAutoHyphens/>
              <w:snapToGrid w:val="0"/>
              <w:spacing w:before="120" w:after="120"/>
              <w:jc w:val="center"/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eastAsia="zh-CN"/>
              </w:rPr>
              <w:t>Bez punktacji</w:t>
            </w:r>
          </w:p>
          <w:p w:rsidR="00973787" w:rsidRPr="00E05BFD" w:rsidRDefault="00973787" w:rsidP="0097378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eastAsia="zh-CN"/>
              </w:rPr>
            </w:pPr>
          </w:p>
          <w:p w:rsidR="00973787" w:rsidRPr="00E05BFD" w:rsidRDefault="00973787" w:rsidP="0097378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eastAsia="zh-CN"/>
              </w:rPr>
            </w:pPr>
          </w:p>
          <w:p w:rsidR="00973787" w:rsidRPr="00E05BFD" w:rsidRDefault="00973787" w:rsidP="0097378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973787" w:rsidRPr="00E05BFD" w:rsidTr="00CA21E4">
        <w:trPr>
          <w:cantSplit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Minimum dwa gniazda akumulatorów: możliwość wymiany akumulatora bez przerywania pracy urządzenia (na zasilaniu akumulatorowym oraz na zasilaniu sieciowym)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spacing w:before="120" w:after="120"/>
              <w:jc w:val="center"/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73787" w:rsidRPr="00E05BFD" w:rsidTr="00CA21E4">
        <w:trPr>
          <w:cantSplit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Zasilanie sieciowe – moduł zasilacza 230V 50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z funkcją ładowania akumulatora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shd w:val="clear" w:color="auto" w:fill="FFFFFF"/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73787" w:rsidRPr="00E05BFD" w:rsidTr="00CA21E4">
        <w:trPr>
          <w:cantSplit/>
          <w:trHeight w:val="59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Wskaźnik poziomu naładowania akumulatora stale widoczny na monitorze lub panelu czołowym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  <w:t>Bez punktacji</w:t>
            </w:r>
          </w:p>
        </w:tc>
      </w:tr>
      <w:tr w:rsidR="00973787" w:rsidRPr="00E05BFD" w:rsidTr="008F1C9B">
        <w:trPr>
          <w:cantSplit/>
          <w:trHeight w:val="555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Czas ładowania akumulatora do pełnej pojemności max. 6 godzin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widowControl w:val="0"/>
              <w:suppressAutoHyphens/>
              <w:snapToGrid w:val="0"/>
              <w:spacing w:before="120" w:after="120"/>
              <w:ind w:right="-3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237371" w:rsidP="00973787">
            <w:pPr>
              <w:pStyle w:val="Tekstkomentarza1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= 6 godzin – 0</w:t>
            </w:r>
            <w:r w:rsidR="00973787" w:rsidRPr="00E05BFD">
              <w:rPr>
                <w:rFonts w:asciiTheme="minorHAnsi" w:hAnsiTheme="minorHAnsi" w:cstheme="minorHAnsi"/>
              </w:rPr>
              <w:t xml:space="preserve"> pkt.</w:t>
            </w:r>
          </w:p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&lt; 6 godzin – 3 pkt.</w:t>
            </w:r>
          </w:p>
        </w:tc>
      </w:tr>
      <w:tr w:rsidR="00973787" w:rsidRPr="00E05BFD" w:rsidTr="001A7ACF">
        <w:trPr>
          <w:cantSplit/>
          <w:trHeight w:hRule="exact" w:val="569"/>
          <w:jc w:val="center"/>
        </w:trPr>
        <w:tc>
          <w:tcPr>
            <w:tcW w:w="14641" w:type="dxa"/>
            <w:gridSpan w:val="7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DEFIBRYLACJA MANUALNA</w:t>
            </w:r>
          </w:p>
        </w:tc>
      </w:tr>
      <w:tr w:rsidR="00973787" w:rsidRPr="00E05BFD" w:rsidTr="00CA21E4">
        <w:trPr>
          <w:cantSplit/>
          <w:trHeight w:hRule="exact" w:val="56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Defibrylacja ręczna i półautomatyczna AED 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Bez punktacji</w:t>
            </w:r>
          </w:p>
        </w:tc>
      </w:tr>
      <w:tr w:rsidR="00973787" w:rsidRPr="00E05BFD" w:rsidTr="00CA21E4">
        <w:trPr>
          <w:cantSplit/>
          <w:trHeight w:hRule="exact" w:val="551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Rodzaj fali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defibrylacyjnej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– dwufazowa. Zakres energii min. 1 - 360J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Bez punktacji</w:t>
            </w:r>
          </w:p>
        </w:tc>
      </w:tr>
      <w:tr w:rsidR="00973787" w:rsidRPr="00E05BFD" w:rsidTr="00CA21E4">
        <w:trPr>
          <w:cantSplit/>
          <w:trHeight w:hRule="exact" w:val="55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Min. 23 dostępne poziomy energii defibrylacji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Bez punktacji</w:t>
            </w:r>
          </w:p>
        </w:tc>
      </w:tr>
      <w:tr w:rsidR="00973787" w:rsidRPr="00E05BFD" w:rsidTr="00CA21E4">
        <w:trPr>
          <w:cantSplit/>
          <w:trHeight w:hRule="exact" w:val="439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Defibrylacja synchroniczna – kardiowersja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Bez punktacji</w:t>
            </w:r>
          </w:p>
        </w:tc>
      </w:tr>
      <w:tr w:rsidR="00973787" w:rsidRPr="00E05BFD" w:rsidTr="002A191A">
        <w:trPr>
          <w:cantSplit/>
          <w:trHeight w:hRule="exact" w:val="58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Czas ładowania do energii maksymalnej ≤. 9 sekund 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237371" w:rsidP="00973787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9 sekund – 0</w:t>
            </w:r>
            <w:r w:rsidR="00973787"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&lt; 9 sekund – 3 pkt.</w:t>
            </w:r>
          </w:p>
        </w:tc>
      </w:tr>
      <w:tr w:rsidR="00973787" w:rsidRPr="00E05BFD" w:rsidTr="00CA21E4">
        <w:trPr>
          <w:cantSplit/>
          <w:trHeight w:hRule="exact" w:val="599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Możliwość defibrylacji dzieci i dorosłych – łyżki dla dzieci i dorosłych zintegrowane 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Bez punktacji</w:t>
            </w:r>
          </w:p>
        </w:tc>
      </w:tr>
      <w:tr w:rsidR="00973787" w:rsidRPr="00E05BFD" w:rsidTr="001A7ACF">
        <w:trPr>
          <w:cantSplit/>
          <w:trHeight w:hRule="exact" w:val="340"/>
          <w:jc w:val="center"/>
        </w:trPr>
        <w:tc>
          <w:tcPr>
            <w:tcW w:w="14641" w:type="dxa"/>
            <w:gridSpan w:val="7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Tryb AED</w:t>
            </w:r>
          </w:p>
        </w:tc>
      </w:tr>
      <w:tr w:rsidR="00973787" w:rsidRPr="00E05BFD" w:rsidTr="00CA21E4">
        <w:trPr>
          <w:cantSplit/>
          <w:trHeight w:hRule="exact" w:val="51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Automatyczna analiza rytmu serca po naklejeniu elektrod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defibrylacyjnych</w:t>
            </w:r>
            <w:proofErr w:type="spellEnd"/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Bez punktacji</w:t>
            </w:r>
          </w:p>
        </w:tc>
      </w:tr>
      <w:tr w:rsidR="00973787" w:rsidRPr="00E05BFD" w:rsidTr="00CA21E4">
        <w:trPr>
          <w:cantSplit/>
          <w:trHeight w:hRule="exact" w:val="56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Poziom energii wstrząsu min. od 1 do 360J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Bez punktacji</w:t>
            </w:r>
          </w:p>
        </w:tc>
      </w:tr>
      <w:tr w:rsidR="00973787" w:rsidRPr="00E05BFD" w:rsidTr="00CA21E4">
        <w:trPr>
          <w:cantSplit/>
          <w:trHeight w:hRule="exact" w:val="584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Praca w cyklu analiza/ defibrylacja / uciskanie klatki piersiowej – zgodnie z aktualnymi wytycznymi algorytmu BLS/AED 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widowControl w:val="0"/>
              <w:suppressAutoHyphens/>
              <w:snapToGrid w:val="0"/>
              <w:spacing w:before="120" w:after="120"/>
              <w:ind w:right="-3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Bez punktacji</w:t>
            </w:r>
          </w:p>
        </w:tc>
      </w:tr>
      <w:tr w:rsidR="00973787" w:rsidRPr="00E05BFD" w:rsidTr="00CA21E4">
        <w:trPr>
          <w:cantSplit/>
          <w:trHeight w:hRule="exact" w:val="584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5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Komendy głosowe i komunikaty na ekranie prowadzące przez protokół RKO 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FD19DD">
            <w:pPr>
              <w:suppressAutoHyphens/>
              <w:ind w:right="94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Bez punktacji</w:t>
            </w:r>
          </w:p>
        </w:tc>
      </w:tr>
      <w:tr w:rsidR="00973787" w:rsidRPr="00E05BFD" w:rsidTr="00CA21E4">
        <w:trPr>
          <w:cantSplit/>
          <w:trHeight w:hRule="exact" w:val="584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5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Metronom częstości uciśnięć klatki piersiowej (sygnały akustyczne i wizualne wyświetlane na ekranie defibrylatora)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suppressAutoHyphens/>
              <w:ind w:right="94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Bez punktacji</w:t>
            </w:r>
          </w:p>
        </w:tc>
      </w:tr>
      <w:tr w:rsidR="00973787" w:rsidRPr="00E05BFD" w:rsidTr="00CA21E4">
        <w:trPr>
          <w:cantSplit/>
          <w:trHeight w:hRule="exact" w:val="94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5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Możliwość programowania energii 1, 2 i 3 wyładowania min. w przedziale od: 1 do 360 J i  na min. 23 poziomach energii defibrylacji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suppressAutoHyphens/>
              <w:ind w:right="94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Bez punktacji</w:t>
            </w:r>
          </w:p>
        </w:tc>
      </w:tr>
      <w:tr w:rsidR="00973787" w:rsidRPr="00E05BFD" w:rsidTr="001A7ACF">
        <w:trPr>
          <w:cantSplit/>
          <w:trHeight w:hRule="exact" w:val="418"/>
          <w:jc w:val="center"/>
        </w:trPr>
        <w:tc>
          <w:tcPr>
            <w:tcW w:w="14641" w:type="dxa"/>
            <w:gridSpan w:val="7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:rsidR="00973787" w:rsidRPr="00237371" w:rsidRDefault="00973787" w:rsidP="00FD19DD">
            <w:pPr>
              <w:ind w:right="94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Moduł EKG</w:t>
            </w:r>
          </w:p>
        </w:tc>
      </w:tr>
      <w:tr w:rsidR="00973787" w:rsidRPr="00E05BFD" w:rsidTr="00CA21E4">
        <w:trPr>
          <w:cantSplit/>
          <w:trHeight w:hRule="exact" w:val="584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Monitorowanie EKG z 3/5/12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Bez punktacji</w:t>
            </w:r>
          </w:p>
        </w:tc>
      </w:tr>
      <w:tr w:rsidR="00973787" w:rsidRPr="00E05BFD" w:rsidTr="00290C3C">
        <w:trPr>
          <w:cantSplit/>
          <w:trHeight w:hRule="exact" w:val="683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Monitorowanie 3/5/12 odprowadzeniowego EKG z prezentacją na ekranie wszystkich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jednocześnie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Bez punktacji</w:t>
            </w:r>
          </w:p>
        </w:tc>
      </w:tr>
      <w:tr w:rsidR="00973787" w:rsidRPr="00E05BFD" w:rsidTr="00CA21E4">
        <w:trPr>
          <w:cantSplit/>
          <w:trHeight w:hRule="exact" w:val="584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Zakres pomiaru częstości akcji serca HR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minim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. 1-300 /min.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Bez punktacji</w:t>
            </w:r>
          </w:p>
        </w:tc>
      </w:tr>
      <w:tr w:rsidR="00973787" w:rsidRPr="00E05BFD" w:rsidTr="00CA21E4">
        <w:trPr>
          <w:cantSplit/>
          <w:trHeight w:hRule="exact" w:val="584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Wzmocnienie sygnału EKG min. 0,5; 1,0; 1,5; 2,0; 3,0 cm/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mV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Bez punktacji</w:t>
            </w:r>
          </w:p>
        </w:tc>
      </w:tr>
      <w:tr w:rsidR="00973787" w:rsidRPr="00E05BFD" w:rsidTr="00CA21E4">
        <w:trPr>
          <w:cantSplit/>
          <w:trHeight w:hRule="exact" w:val="584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Wykrywanie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elektrostymulatora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Bez punktacji</w:t>
            </w:r>
          </w:p>
        </w:tc>
      </w:tr>
      <w:tr w:rsidR="00973787" w:rsidRPr="00E05BFD" w:rsidTr="00CA21E4">
        <w:trPr>
          <w:cantSplit/>
          <w:trHeight w:hRule="exact" w:val="584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Tłumienie sygnału współbieżnego 90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lub więcej 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Bez punktacji</w:t>
            </w:r>
          </w:p>
        </w:tc>
      </w:tr>
      <w:tr w:rsidR="00973787" w:rsidRPr="00E05BFD" w:rsidTr="001A7ACF">
        <w:trPr>
          <w:cantSplit/>
          <w:trHeight w:hRule="exact" w:val="584"/>
          <w:jc w:val="center"/>
        </w:trPr>
        <w:tc>
          <w:tcPr>
            <w:tcW w:w="14641" w:type="dxa"/>
            <w:gridSpan w:val="7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Moduł stymulatora</w:t>
            </w:r>
          </w:p>
        </w:tc>
      </w:tr>
      <w:tr w:rsidR="00973787" w:rsidRPr="00E05BFD" w:rsidTr="002A191A">
        <w:trPr>
          <w:cantSplit/>
          <w:trHeight w:hRule="exact" w:val="578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Tryb asynchroniczny i „na żądanie”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Bez punktacji</w:t>
            </w:r>
          </w:p>
        </w:tc>
      </w:tr>
      <w:tr w:rsidR="00973787" w:rsidRPr="00E05BFD" w:rsidTr="00CA21E4">
        <w:trPr>
          <w:cantSplit/>
          <w:trHeight w:hRule="exact" w:val="584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Częstość stymulacji w zakresie min. 30-180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imp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/min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Bez punktacji</w:t>
            </w:r>
          </w:p>
        </w:tc>
      </w:tr>
      <w:tr w:rsidR="00973787" w:rsidRPr="00E05BFD" w:rsidTr="00CA21E4">
        <w:trPr>
          <w:cantSplit/>
          <w:trHeight w:hRule="exact" w:val="904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Szerokość impulsu stymulatora min. 40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msek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Bez punktacji</w:t>
            </w:r>
          </w:p>
        </w:tc>
      </w:tr>
      <w:tr w:rsidR="00973787" w:rsidRPr="00E05BFD" w:rsidTr="00237371">
        <w:trPr>
          <w:cantSplit/>
          <w:trHeight w:hRule="exact" w:val="86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Prąd stymulacji regulowany w zakresie min. 0-140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TAK, podać 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237371" w:rsidRDefault="00237371" w:rsidP="00973787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0-140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0 pkt.</w:t>
            </w:r>
          </w:p>
          <w:p w:rsidR="00973787" w:rsidRPr="00E05BFD" w:rsidRDefault="00973787" w:rsidP="00973787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= 10-140mA – 1 pkt.</w:t>
            </w:r>
          </w:p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&gt;10-140mA – 3 pkt.</w:t>
            </w:r>
          </w:p>
        </w:tc>
      </w:tr>
      <w:tr w:rsidR="00973787" w:rsidRPr="00E05BFD" w:rsidTr="001A7ACF">
        <w:trPr>
          <w:cantSplit/>
          <w:trHeight w:hRule="exact" w:val="584"/>
          <w:jc w:val="center"/>
        </w:trPr>
        <w:tc>
          <w:tcPr>
            <w:tcW w:w="14641" w:type="dxa"/>
            <w:gridSpan w:val="7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Pomiar oddechu</w:t>
            </w:r>
          </w:p>
        </w:tc>
      </w:tr>
      <w:tr w:rsidR="00973787" w:rsidRPr="00E05BFD" w:rsidTr="00CA21E4">
        <w:trPr>
          <w:cantSplit/>
          <w:trHeight w:hRule="exact" w:val="584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Podać technikę pomiaru </w:t>
            </w:r>
          </w:p>
        </w:tc>
        <w:tc>
          <w:tcPr>
            <w:tcW w:w="1924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white"/>
                <w:lang w:eastAsia="zh-CN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    Bez punktacji</w:t>
            </w:r>
          </w:p>
        </w:tc>
      </w:tr>
      <w:tr w:rsidR="00973787" w:rsidRPr="00E05BFD" w:rsidTr="00CA21E4">
        <w:trPr>
          <w:cantSplit/>
          <w:trHeight w:hRule="exact" w:val="645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Zakres min. od 2 do 120 oddechów/min, prędkość wyświetlania min. 25mm/s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pStyle w:val="Domylnie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Bez punktacji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Nadzór bezdechu: min. od 10 do 60 s.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pStyle w:val="Domylnie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Bez punktacji</w:t>
            </w:r>
          </w:p>
        </w:tc>
      </w:tr>
      <w:tr w:rsidR="00973787" w:rsidRPr="00E05BFD" w:rsidTr="001A7ACF">
        <w:trPr>
          <w:cantSplit/>
          <w:trHeight w:hRule="exact" w:val="470"/>
          <w:jc w:val="center"/>
        </w:trPr>
        <w:tc>
          <w:tcPr>
            <w:tcW w:w="14641" w:type="dxa"/>
            <w:gridSpan w:val="7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:rsidR="00973787" w:rsidRPr="00E05BFD" w:rsidRDefault="00973787" w:rsidP="00FD19DD">
            <w:pPr>
              <w:widowControl w:val="0"/>
              <w:suppressAutoHyphens/>
              <w:autoSpaceDE w:val="0"/>
              <w:ind w:right="94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Moduł </w:t>
            </w:r>
            <w:proofErr w:type="spellStart"/>
            <w:r w:rsidRPr="00E05B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pulsoksymetrii</w:t>
            </w:r>
            <w:proofErr w:type="spellEnd"/>
            <w:r w:rsidRPr="00E05B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SpO</w:t>
            </w:r>
            <w:r w:rsidRPr="00E05BFD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bscript"/>
              </w:rPr>
              <w:t>2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Pomiar SpO2 w technologii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Nellcor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pStyle w:val="Domylnie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Bez punktacji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Zakres pomiaru SpO2 min. 1-100%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pStyle w:val="Domylnie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Bez punktacji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Zakres pomiaru pulsu min. 20-300/min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      Bez punktacji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Dokładność pomiaru pulsu 20 do 250/min +/-3 cyfry.</w:t>
            </w:r>
          </w:p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Dokładność saturacji SpO</w:t>
            </w:r>
            <w:r w:rsidRPr="00E05BFD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70 do 100% +/-2 cyfry, noworodki +/-3 cyfry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     Bez punktacji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Zakres perfuzji 0,03 do 20%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973787" w:rsidRPr="00E05BFD" w:rsidRDefault="00973787" w:rsidP="0097378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     Bez punktacji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Wyświetlanie krzywej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pletyzmograficznej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na ekranie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   Bez punktacji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Czujnik wielorazowy typu klips w komplecie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   Bez punktacji</w:t>
            </w:r>
          </w:p>
        </w:tc>
      </w:tr>
      <w:tr w:rsidR="00973787" w:rsidRPr="00E05BFD" w:rsidTr="001A7ACF">
        <w:trPr>
          <w:cantSplit/>
          <w:trHeight w:val="532"/>
          <w:jc w:val="center"/>
        </w:trPr>
        <w:tc>
          <w:tcPr>
            <w:tcW w:w="14641" w:type="dxa"/>
            <w:gridSpan w:val="7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Moduł NIBP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Zakres pomiarowy przetwornika co najmniej w zakresie od 10 do 300mmHg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  Bez punktacji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7678B4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Sposób pomiaru – ręczny, ciągły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  Bez punktacji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Technika pomiaru: oscylometryczna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  Bez punktacji</w:t>
            </w:r>
          </w:p>
        </w:tc>
      </w:tr>
      <w:tr w:rsidR="00973787" w:rsidRPr="00E05BFD" w:rsidTr="001A7ACF">
        <w:trPr>
          <w:cantSplit/>
          <w:trHeight w:val="532"/>
          <w:jc w:val="center"/>
        </w:trPr>
        <w:tc>
          <w:tcPr>
            <w:tcW w:w="14641" w:type="dxa"/>
            <w:gridSpan w:val="7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:rsidR="00973787" w:rsidRPr="007678B4" w:rsidRDefault="00973787" w:rsidP="00FD19DD">
            <w:pPr>
              <w:ind w:right="94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678B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Moduł Temperatury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7678B4" w:rsidRDefault="00973787" w:rsidP="007678B4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Zakres pomiarowy co najmniej od 0°C do 50°C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 Bez punktacji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Rozdzielczość +/- 0,1°C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 Bez punktacji</w:t>
            </w:r>
          </w:p>
        </w:tc>
      </w:tr>
      <w:tr w:rsidR="00973787" w:rsidRPr="00E05BFD" w:rsidTr="001A7ACF">
        <w:trPr>
          <w:cantSplit/>
          <w:trHeight w:val="532"/>
          <w:jc w:val="center"/>
        </w:trPr>
        <w:tc>
          <w:tcPr>
            <w:tcW w:w="14641" w:type="dxa"/>
            <w:gridSpan w:val="7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:rsidR="00973787" w:rsidRPr="007678B4" w:rsidRDefault="00973787" w:rsidP="00FD19DD">
            <w:pPr>
              <w:ind w:right="94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678B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Alarmy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Sygnalizacja dźwiękowa i wizualna alarmów dla wszystkich monitorowanych parametrów życiowych oraz alarmów technicznych 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 Bez punktacji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Możliwość czasowego zawieszenia z regulacją w zakresie od 30 do 120 sekund oraz wyłączenia alarmów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 Bez punktacji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Wyświetlanie na ekranie górnych i dolnych progów alarmowych monitorowanych parametrów życiowych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Bez punktacji</w:t>
            </w:r>
          </w:p>
        </w:tc>
      </w:tr>
      <w:tr w:rsidR="00973787" w:rsidRPr="00E05BFD" w:rsidTr="001A7ACF">
        <w:trPr>
          <w:cantSplit/>
          <w:trHeight w:val="532"/>
          <w:jc w:val="center"/>
        </w:trPr>
        <w:tc>
          <w:tcPr>
            <w:tcW w:w="14641" w:type="dxa"/>
            <w:gridSpan w:val="7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:rsidR="00973787" w:rsidRPr="007678B4" w:rsidRDefault="00973787" w:rsidP="00FD19DD">
            <w:pPr>
              <w:ind w:right="94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678B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Rejestracja</w:t>
            </w:r>
          </w:p>
        </w:tc>
      </w:tr>
      <w:tr w:rsidR="00973787" w:rsidRPr="00E05BFD" w:rsidTr="005B0BCA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Ekran kolorowy LCD / TFT o przekątnej min. 7 cali o wysokim kontraście, rozdzielczość min. 800x600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pixeli</w:t>
            </w:r>
            <w:proofErr w:type="spellEnd"/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71" w:rsidRPr="00E05BFD" w:rsidRDefault="00237371" w:rsidP="00237371">
            <w:pPr>
              <w:pStyle w:val="Tekstkomentarza1"/>
              <w:widowControl w:val="0"/>
              <w:suppressLineNumbers/>
              <w:snapToGrid w:val="0"/>
              <w:spacing w:line="100" w:lineRule="atLeast"/>
              <w:ind w:left="57" w:right="57"/>
              <w:jc w:val="center"/>
              <w:rPr>
                <w:rFonts w:asciiTheme="minorHAnsi" w:eastAsia="Lucida Sans Unicode" w:hAnsiTheme="minorHAnsi" w:cstheme="minorHAnsi"/>
              </w:rPr>
            </w:pPr>
            <w:r>
              <w:rPr>
                <w:rFonts w:asciiTheme="minorHAnsi" w:eastAsia="Lucida Sans Unicode" w:hAnsiTheme="minorHAnsi" w:cstheme="minorHAnsi"/>
              </w:rPr>
              <w:t xml:space="preserve"> = 7 cali – 0</w:t>
            </w:r>
            <w:r w:rsidRPr="00E05BFD">
              <w:rPr>
                <w:rFonts w:asciiTheme="minorHAnsi" w:eastAsia="Lucida Sans Unicode" w:hAnsiTheme="minorHAnsi" w:cstheme="minorHAnsi"/>
              </w:rPr>
              <w:t xml:space="preserve"> pkt.</w:t>
            </w:r>
          </w:p>
          <w:p w:rsidR="00973787" w:rsidRPr="00E05BFD" w:rsidRDefault="00973787" w:rsidP="00973787">
            <w:pPr>
              <w:pStyle w:val="Tekstkomentarza1"/>
              <w:widowControl w:val="0"/>
              <w:suppressLineNumbers/>
              <w:snapToGrid w:val="0"/>
              <w:spacing w:line="100" w:lineRule="atLeast"/>
              <w:ind w:left="57" w:right="57"/>
              <w:jc w:val="center"/>
              <w:rPr>
                <w:rFonts w:asciiTheme="minorHAnsi" w:eastAsia="Lucida Sans Unicode" w:hAnsiTheme="minorHAnsi" w:cstheme="minorHAnsi"/>
              </w:rPr>
            </w:pPr>
            <w:r w:rsidRPr="00E05BFD">
              <w:rPr>
                <w:rFonts w:asciiTheme="minorHAnsi" w:eastAsia="Lucida Sans Unicode" w:hAnsiTheme="minorHAnsi" w:cstheme="minorHAnsi"/>
              </w:rPr>
              <w:t>= 8 cali – 1 pkt.</w:t>
            </w:r>
          </w:p>
          <w:p w:rsidR="00973787" w:rsidRPr="00E05BFD" w:rsidRDefault="00237371" w:rsidP="00237371">
            <w:pPr>
              <w:pStyle w:val="Tekstkomentarza1"/>
              <w:widowControl w:val="0"/>
              <w:suppressLineNumbers/>
              <w:snapToGrid w:val="0"/>
              <w:spacing w:line="100" w:lineRule="atLeast"/>
              <w:ind w:right="57"/>
              <w:jc w:val="center"/>
              <w:rPr>
                <w:rFonts w:asciiTheme="minorHAnsi" w:eastAsia="Lucida Sans Unicode" w:hAnsiTheme="minorHAnsi" w:cstheme="minorHAnsi"/>
              </w:rPr>
            </w:pPr>
            <w:r>
              <w:rPr>
                <w:rFonts w:asciiTheme="minorHAnsi" w:eastAsia="Lucida Sans Unicode" w:hAnsiTheme="minorHAnsi" w:cstheme="minorHAnsi"/>
              </w:rPr>
              <w:t xml:space="preserve">&gt; </w:t>
            </w:r>
            <w:r w:rsidR="00973787" w:rsidRPr="00E05BFD">
              <w:rPr>
                <w:rFonts w:asciiTheme="minorHAnsi" w:eastAsia="Lucida Sans Unicode" w:hAnsiTheme="minorHAnsi" w:cstheme="minorHAnsi"/>
              </w:rPr>
              <w:t>8cali – 3 pkt.</w:t>
            </w:r>
          </w:p>
        </w:tc>
      </w:tr>
      <w:tr w:rsidR="00973787" w:rsidRPr="00E05BFD" w:rsidTr="005B0BCA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Prezentacja na ekranie min. 3 kanałów dynamicznych 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7" w:rsidRPr="00E05BFD" w:rsidRDefault="00237371" w:rsidP="00973787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 kanały – 0</w:t>
            </w:r>
            <w:r w:rsidR="00973787"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973787" w:rsidRPr="00E05BFD" w:rsidRDefault="00973787" w:rsidP="00973787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&gt;3 kanały – 3 pkt.</w:t>
            </w:r>
          </w:p>
          <w:p w:rsidR="00973787" w:rsidRPr="00E05BFD" w:rsidRDefault="00973787" w:rsidP="00973787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3787" w:rsidRPr="00E05BFD" w:rsidTr="005B0BCA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Wbudowany rejestrator termiczny EKG na papier o szerokości min. 80 mm z możliwością wydruku min. 3 kanałów 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Bez punktacji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Pamięć wewnętrzna oraz możliwość rozbudowy pamięci za pomocą kart SD oraz port USB. Parametry pamięci wewnętrznej: archiwizacja danych numerycznych i graficznych min. 100 pacjentów lub min. 250 zdarzeń EKG z możliwością transferu danych do komputera.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Bez punktacji</w:t>
            </w:r>
          </w:p>
        </w:tc>
      </w:tr>
      <w:tr w:rsidR="00973787" w:rsidRPr="00E05BFD" w:rsidTr="001A7ACF">
        <w:trPr>
          <w:cantSplit/>
          <w:trHeight w:val="532"/>
          <w:jc w:val="center"/>
        </w:trPr>
        <w:tc>
          <w:tcPr>
            <w:tcW w:w="14641" w:type="dxa"/>
            <w:gridSpan w:val="7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:rsidR="00973787" w:rsidRPr="007678B4" w:rsidRDefault="00973787" w:rsidP="00FD19DD">
            <w:pPr>
              <w:ind w:right="94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678B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Inne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 xml:space="preserve">Deklaracje zgodności, Certyfikaty CE  oraz  inne dokumenty potwierdzające, że oferowane urządzenie medyczne jest dopuszczone do obrotu i używania zgodnie z ustawą o wyrobach medycznych z dnia 7 kwietnia 2022 r. (Dz. U. 2022 r., poz. 974 </w:t>
            </w:r>
            <w:proofErr w:type="spellStart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.) W przypadku, gdy urządzenie nie jest urządzeniem medycznym inne dokumenty wymagane prawem dla danego typu urządzeń. Dołączyć wraz z dostawą aparatury.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Bez punktacji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Sprzęt kompletny i gotowy do użytkowania bez żadnych dodatkowych zakupów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Bez punktacji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Autoryzowany Serwis Producenta (nazwa i adres)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Bez punktacji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E05BF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Bezpłatne szkolenie personelu w zakresie eksploatacji i obsługi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Bez punktacji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5F03CA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ind w:left="573"/>
              <w:jc w:val="center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W komplecie Instrukcje obsługi w języku polskim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Bez punktacji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5F03CA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ind w:left="573"/>
              <w:jc w:val="center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W okresie gwarancji wykonywanie bez dodatkowych opłat  niezbędnych napraw oraz przeglądów technicznych zgodnie z wymaganiami/zaleceniami  producenta, potwierdzane wpisem w raporcie serwisowym.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Bez punktacji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5F03CA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ind w:left="573"/>
              <w:jc w:val="center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Bez punktacji</w:t>
            </w:r>
          </w:p>
        </w:tc>
      </w:tr>
      <w:tr w:rsidR="00973787" w:rsidRPr="00E05BFD" w:rsidTr="00CA21E4">
        <w:trPr>
          <w:cantSplit/>
          <w:trHeight w:val="532"/>
          <w:jc w:val="center"/>
        </w:trPr>
        <w:tc>
          <w:tcPr>
            <w:tcW w:w="983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5F03CA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ind w:left="573"/>
              <w:jc w:val="center"/>
              <w:rPr>
                <w:rFonts w:asciiTheme="minorHAnsi" w:eastAsia="Calibri" w:hAnsiTheme="minorHAnsi" w:cstheme="minorHAnsi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FD19DD">
            <w:pPr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Wsparcie serwisowe oraz dostępność części zamiennych co najmniej przez 7 lat po zakupie urządzenia</w:t>
            </w:r>
          </w:p>
        </w:tc>
        <w:tc>
          <w:tcPr>
            <w:tcW w:w="1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73787" w:rsidRPr="00E05BFD" w:rsidRDefault="00973787" w:rsidP="0097378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widowControl w:val="0"/>
              <w:suppressAutoHyphens/>
              <w:autoSpaceDE w:val="0"/>
              <w:ind w:left="566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973787" w:rsidRPr="00E05BFD" w:rsidRDefault="00973787" w:rsidP="009737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5BFD">
              <w:rPr>
                <w:rFonts w:asciiTheme="minorHAnsi" w:hAnsiTheme="minorHAnsi" w:cstheme="minorHAnsi"/>
                <w:sz w:val="20"/>
                <w:szCs w:val="20"/>
              </w:rPr>
              <w:t>Bez punktacji</w:t>
            </w:r>
          </w:p>
        </w:tc>
      </w:tr>
    </w:tbl>
    <w:p w:rsidR="005C51B1" w:rsidRPr="00E05BFD" w:rsidRDefault="005C51B1" w:rsidP="005C51B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*wypełnia Wykonawca</w:t>
      </w:r>
    </w:p>
    <w:p w:rsidR="005C51B1" w:rsidRPr="00E05BFD" w:rsidRDefault="005C51B1" w:rsidP="005C51B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Oferta nie spełniająca parametrów granicznych  podlega odrzuceniu bez dalszego rozpatrywania.</w:t>
      </w:r>
    </w:p>
    <w:p w:rsidR="005C51B1" w:rsidRPr="00E05BFD" w:rsidRDefault="005C51B1" w:rsidP="005C51B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:rsidR="00B80F86" w:rsidRPr="00E05BFD" w:rsidRDefault="00B80F86" w:rsidP="005C51B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:rsidR="005C51B1" w:rsidRPr="00E05BFD" w:rsidRDefault="005C51B1" w:rsidP="005C51B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Oświadczamy, że:</w:t>
      </w:r>
    </w:p>
    <w:p w:rsidR="005C51B1" w:rsidRPr="00E05BFD" w:rsidRDefault="005C51B1" w:rsidP="005C51B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•</w:t>
      </w:r>
      <w:r w:rsidRPr="00E05BFD">
        <w:rPr>
          <w:rFonts w:asciiTheme="minorHAnsi" w:hAnsiTheme="minorHAnsi" w:cstheme="minorHAnsi"/>
          <w:sz w:val="20"/>
          <w:szCs w:val="20"/>
          <w:lang w:eastAsia="zh-CN"/>
        </w:rPr>
        <w:tab/>
        <w:t>oferowany przez nas sprzęt jest nowy, nie był przedmiotem ekspozycji, wystaw itp.;</w:t>
      </w:r>
    </w:p>
    <w:p w:rsidR="005C51B1" w:rsidRPr="00E05BFD" w:rsidRDefault="005C51B1" w:rsidP="005C51B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•</w:t>
      </w:r>
      <w:r w:rsidRPr="00E05BFD">
        <w:rPr>
          <w:rFonts w:asciiTheme="minorHAnsi" w:hAnsiTheme="minorHAnsi" w:cstheme="minorHAnsi"/>
          <w:sz w:val="20"/>
          <w:szCs w:val="20"/>
          <w:lang w:eastAsia="zh-CN"/>
        </w:rPr>
        <w:tab/>
        <w:t>oferowane przez nas urządzenie jest gotowe do pracy, zawiera wszystkie niezbędne akcesoria, bez dodatkowych zakupów i inwestycji (poza materiałami eksploatacyjnymi)</w:t>
      </w:r>
    </w:p>
    <w:p w:rsidR="005C51B1" w:rsidRPr="00E05BFD" w:rsidRDefault="005C51B1" w:rsidP="005C51B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•</w:t>
      </w:r>
      <w:r w:rsidRPr="00E05BFD">
        <w:rPr>
          <w:rFonts w:asciiTheme="minorHAnsi" w:hAnsiTheme="minorHAnsi" w:cstheme="minorHAnsi"/>
          <w:sz w:val="20"/>
          <w:szCs w:val="20"/>
          <w:lang w:eastAsia="zh-CN"/>
        </w:rPr>
        <w:tab/>
        <w:t>zobowiązujemy się do dostarczenia, montażu i uruchomienia sprzętu w miejscu jego przeznaczenia</w:t>
      </w:r>
    </w:p>
    <w:p w:rsidR="005C51B1" w:rsidRPr="00E05BFD" w:rsidRDefault="005C51B1" w:rsidP="005C51B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•</w:t>
      </w:r>
      <w:r w:rsidRPr="00E05BFD">
        <w:rPr>
          <w:rFonts w:asciiTheme="minorHAnsi" w:hAnsiTheme="minorHAnsi" w:cstheme="minorHAnsi"/>
          <w:sz w:val="20"/>
          <w:szCs w:val="20"/>
          <w:lang w:eastAsia="zh-CN"/>
        </w:rPr>
        <w:tab/>
        <w:t>zobowiązujemy się do przeszkolenia personelu w obsłudze urządzenia</w:t>
      </w:r>
    </w:p>
    <w:p w:rsidR="005C51B1" w:rsidRPr="00E05BFD" w:rsidRDefault="005C51B1" w:rsidP="005C51B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•</w:t>
      </w:r>
      <w:r w:rsidRPr="00E05BFD">
        <w:rPr>
          <w:rFonts w:asciiTheme="minorHAnsi" w:hAnsiTheme="minorHAnsi" w:cstheme="minorHAnsi"/>
          <w:sz w:val="20"/>
          <w:szCs w:val="20"/>
          <w:lang w:eastAsia="zh-CN"/>
        </w:rPr>
        <w:tab/>
        <w:t>przeglądy techniczne wymagane przez producenta w okresie gwarancji na koszt wykonawcy</w:t>
      </w:r>
    </w:p>
    <w:p w:rsidR="005C51B1" w:rsidRPr="00E05BFD" w:rsidRDefault="005C51B1" w:rsidP="005C51B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•</w:t>
      </w:r>
      <w:r w:rsidRPr="00E05BFD">
        <w:rPr>
          <w:rFonts w:asciiTheme="minorHAnsi" w:hAnsiTheme="minorHAnsi" w:cstheme="minorHAnsi"/>
          <w:sz w:val="20"/>
          <w:szCs w:val="20"/>
          <w:lang w:eastAsia="zh-CN"/>
        </w:rPr>
        <w:tab/>
        <w:t>ostatni przegląd w ostatnim miesiącu gwarancji</w:t>
      </w:r>
    </w:p>
    <w:p w:rsidR="005C51B1" w:rsidRPr="00E05BFD" w:rsidRDefault="005C51B1" w:rsidP="005C51B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E05BFD">
        <w:rPr>
          <w:rFonts w:asciiTheme="minorHAnsi" w:hAnsiTheme="minorHAnsi" w:cstheme="minorHAnsi"/>
          <w:sz w:val="20"/>
          <w:szCs w:val="20"/>
          <w:lang w:eastAsia="zh-CN"/>
        </w:rPr>
        <w:t>•</w:t>
      </w:r>
      <w:r w:rsidRPr="00E05BFD">
        <w:rPr>
          <w:rFonts w:asciiTheme="minorHAnsi" w:hAnsiTheme="minorHAnsi" w:cstheme="minorHAnsi"/>
          <w:sz w:val="20"/>
          <w:szCs w:val="20"/>
          <w:lang w:eastAsia="zh-CN"/>
        </w:rPr>
        <w:tab/>
        <w:t>inne (jeśli dotyczy): ........................................................................................................................</w:t>
      </w:r>
    </w:p>
    <w:p w:rsidR="005C51B1" w:rsidRPr="00E05BFD" w:rsidRDefault="005C51B1" w:rsidP="005C51B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bookmarkStart w:id="0" w:name="_GoBack"/>
      <w:bookmarkEnd w:id="0"/>
    </w:p>
    <w:p w:rsidR="00B80F86" w:rsidRPr="00E05BFD" w:rsidRDefault="00B80F86" w:rsidP="005C51B1">
      <w:pPr>
        <w:suppressAutoHyphens/>
        <w:jc w:val="right"/>
        <w:rPr>
          <w:rFonts w:asciiTheme="minorHAnsi" w:hAnsiTheme="minorHAnsi" w:cstheme="minorHAnsi"/>
          <w:sz w:val="20"/>
          <w:szCs w:val="20"/>
          <w:lang w:eastAsia="zh-CN"/>
        </w:rPr>
      </w:pPr>
    </w:p>
    <w:p w:rsidR="001E5A00" w:rsidRDefault="001E5A00" w:rsidP="001E5A00">
      <w:pPr>
        <w:spacing w:line="360" w:lineRule="auto"/>
        <w:jc w:val="both"/>
        <w:rPr>
          <w:sz w:val="21"/>
          <w:szCs w:val="21"/>
        </w:rPr>
      </w:pPr>
    </w:p>
    <w:p w:rsidR="001E5A00" w:rsidRPr="001E5A00" w:rsidRDefault="001E5A00" w:rsidP="001E5A00">
      <w:pPr>
        <w:spacing w:line="36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1E5A00">
        <w:rPr>
          <w:rFonts w:asciiTheme="minorHAnsi" w:hAnsiTheme="minorHAnsi" w:cstheme="minorHAnsi"/>
          <w:i/>
          <w:sz w:val="20"/>
          <w:szCs w:val="20"/>
        </w:rPr>
        <w:t xml:space="preserve">Data; kwalifikowany podpis elektroniczny lub podpis zaufany lub podpis osobisty </w:t>
      </w:r>
    </w:p>
    <w:p w:rsidR="00A338BE" w:rsidRPr="00A505F9" w:rsidRDefault="00A338BE" w:rsidP="00A505F9">
      <w:pPr>
        <w:suppressAutoHyphens/>
        <w:jc w:val="right"/>
        <w:rPr>
          <w:rFonts w:ascii="Arial Narrow" w:hAnsi="Arial Narrow"/>
          <w:sz w:val="20"/>
          <w:szCs w:val="20"/>
          <w:lang w:eastAsia="zh-CN"/>
        </w:rPr>
      </w:pPr>
    </w:p>
    <w:sectPr w:rsidR="00A338BE" w:rsidRPr="00A505F9" w:rsidSect="00C1345C">
      <w:footerReference w:type="default" r:id="rId7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A3" w:rsidRDefault="004623A3" w:rsidP="005C51B1">
      <w:r>
        <w:separator/>
      </w:r>
    </w:p>
  </w:endnote>
  <w:endnote w:type="continuationSeparator" w:id="0">
    <w:p w:rsidR="004623A3" w:rsidRDefault="004623A3" w:rsidP="005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46" w:rsidRDefault="00C65246" w:rsidP="005C51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A3" w:rsidRDefault="004623A3" w:rsidP="005C51B1">
      <w:r>
        <w:separator/>
      </w:r>
    </w:p>
  </w:footnote>
  <w:footnote w:type="continuationSeparator" w:id="0">
    <w:p w:rsidR="004623A3" w:rsidRDefault="004623A3" w:rsidP="005C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D0389738"/>
    <w:name w:val="WW8Num43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multilevel"/>
    <w:tmpl w:val="0000000E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664D5"/>
    <w:multiLevelType w:val="hybridMultilevel"/>
    <w:tmpl w:val="3550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50164"/>
    <w:multiLevelType w:val="multilevel"/>
    <w:tmpl w:val="266E9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5C72"/>
    <w:multiLevelType w:val="hybridMultilevel"/>
    <w:tmpl w:val="A8A0A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15878"/>
    <w:multiLevelType w:val="hybridMultilevel"/>
    <w:tmpl w:val="6CA21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10689"/>
    <w:multiLevelType w:val="multilevel"/>
    <w:tmpl w:val="AF7E1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744075C"/>
    <w:multiLevelType w:val="hybridMultilevel"/>
    <w:tmpl w:val="B9EAC448"/>
    <w:lvl w:ilvl="0" w:tplc="63042ABC">
      <w:start w:val="7"/>
      <w:numFmt w:val="bullet"/>
      <w:lvlText w:val=""/>
      <w:lvlJc w:val="left"/>
      <w:pPr>
        <w:ind w:left="1080" w:hanging="360"/>
      </w:pPr>
      <w:rPr>
        <w:rFonts w:ascii="Wingdings" w:eastAsia="Lucida Sans Unicode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860D09"/>
    <w:multiLevelType w:val="hybridMultilevel"/>
    <w:tmpl w:val="72F48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6397C"/>
    <w:multiLevelType w:val="hybridMultilevel"/>
    <w:tmpl w:val="25B8709C"/>
    <w:lvl w:ilvl="0" w:tplc="D5C8F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76893"/>
    <w:multiLevelType w:val="hybridMultilevel"/>
    <w:tmpl w:val="9A10D220"/>
    <w:lvl w:ilvl="0" w:tplc="99BEA4C4">
      <w:start w:val="7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D3C0F"/>
    <w:multiLevelType w:val="hybridMultilevel"/>
    <w:tmpl w:val="92AA1D3C"/>
    <w:lvl w:ilvl="0" w:tplc="6EFC3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1B1"/>
    <w:rsid w:val="00003C21"/>
    <w:rsid w:val="00026CAF"/>
    <w:rsid w:val="00074914"/>
    <w:rsid w:val="000762DA"/>
    <w:rsid w:val="001242B0"/>
    <w:rsid w:val="001448FC"/>
    <w:rsid w:val="00170EDF"/>
    <w:rsid w:val="001A7ACF"/>
    <w:rsid w:val="001D4941"/>
    <w:rsid w:val="001E5A00"/>
    <w:rsid w:val="001F7868"/>
    <w:rsid w:val="00213F68"/>
    <w:rsid w:val="00237371"/>
    <w:rsid w:val="00290C3C"/>
    <w:rsid w:val="002A191A"/>
    <w:rsid w:val="002D73A4"/>
    <w:rsid w:val="002E68B4"/>
    <w:rsid w:val="00320BD8"/>
    <w:rsid w:val="003818BB"/>
    <w:rsid w:val="003B5490"/>
    <w:rsid w:val="003F761B"/>
    <w:rsid w:val="00431F33"/>
    <w:rsid w:val="004623A3"/>
    <w:rsid w:val="004848F2"/>
    <w:rsid w:val="00494992"/>
    <w:rsid w:val="00496CE5"/>
    <w:rsid w:val="004A379B"/>
    <w:rsid w:val="004B3A86"/>
    <w:rsid w:val="004B66A1"/>
    <w:rsid w:val="005469F8"/>
    <w:rsid w:val="00573362"/>
    <w:rsid w:val="005748D3"/>
    <w:rsid w:val="005B0BCA"/>
    <w:rsid w:val="005B4434"/>
    <w:rsid w:val="005C51B1"/>
    <w:rsid w:val="005F03CA"/>
    <w:rsid w:val="0062084C"/>
    <w:rsid w:val="00620A79"/>
    <w:rsid w:val="00634644"/>
    <w:rsid w:val="0067162B"/>
    <w:rsid w:val="00686043"/>
    <w:rsid w:val="00710796"/>
    <w:rsid w:val="0071755E"/>
    <w:rsid w:val="007542D4"/>
    <w:rsid w:val="007678B4"/>
    <w:rsid w:val="007B3EAA"/>
    <w:rsid w:val="00821004"/>
    <w:rsid w:val="00824FD9"/>
    <w:rsid w:val="00857DA9"/>
    <w:rsid w:val="008E6A3F"/>
    <w:rsid w:val="008F1C9B"/>
    <w:rsid w:val="008F1F3E"/>
    <w:rsid w:val="00914ED8"/>
    <w:rsid w:val="00973787"/>
    <w:rsid w:val="00992C71"/>
    <w:rsid w:val="009A1DC3"/>
    <w:rsid w:val="009A1E15"/>
    <w:rsid w:val="009D16D3"/>
    <w:rsid w:val="009D39C5"/>
    <w:rsid w:val="00A14BC2"/>
    <w:rsid w:val="00A338BE"/>
    <w:rsid w:val="00A505F9"/>
    <w:rsid w:val="00A83B43"/>
    <w:rsid w:val="00AD021C"/>
    <w:rsid w:val="00B54937"/>
    <w:rsid w:val="00B705FD"/>
    <w:rsid w:val="00B754E6"/>
    <w:rsid w:val="00B80F86"/>
    <w:rsid w:val="00BA51F2"/>
    <w:rsid w:val="00BF6630"/>
    <w:rsid w:val="00C1345C"/>
    <w:rsid w:val="00C52AA6"/>
    <w:rsid w:val="00C617AC"/>
    <w:rsid w:val="00C65246"/>
    <w:rsid w:val="00C678F7"/>
    <w:rsid w:val="00C871D5"/>
    <w:rsid w:val="00CA21E4"/>
    <w:rsid w:val="00D0077B"/>
    <w:rsid w:val="00D20835"/>
    <w:rsid w:val="00DF4421"/>
    <w:rsid w:val="00E05BFD"/>
    <w:rsid w:val="00E128B7"/>
    <w:rsid w:val="00E220D8"/>
    <w:rsid w:val="00E22BAA"/>
    <w:rsid w:val="00E458D0"/>
    <w:rsid w:val="00E72A87"/>
    <w:rsid w:val="00E72F0B"/>
    <w:rsid w:val="00E96191"/>
    <w:rsid w:val="00EC2D79"/>
    <w:rsid w:val="00EE578E"/>
    <w:rsid w:val="00F20DD9"/>
    <w:rsid w:val="00F24F76"/>
    <w:rsid w:val="00FA5BE2"/>
    <w:rsid w:val="00FC6EBF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4F912-956E-44BD-BCB7-26D31B64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5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5C51B1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aliases w:val="Normalny1,Akapit z listą31,Wypunktowanie,Normal2,L1,Numerowanie,Adresat stanowisko,sw tekst"/>
    <w:basedOn w:val="Normalny"/>
    <w:link w:val="AkapitzlistZnak"/>
    <w:uiPriority w:val="99"/>
    <w:qFormat/>
    <w:rsid w:val="000749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E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EB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1 Znak,Akapit z listą31 Znak,Wypunktowanie Znak,Normal2 Znak,L1 Znak,Numerowanie Znak,Adresat stanowisko Znak,sw tekst Znak"/>
    <w:link w:val="Akapitzlist"/>
    <w:uiPriority w:val="99"/>
    <w:qFormat/>
    <w:locked/>
    <w:rsid w:val="003B5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A21E4"/>
    <w:pPr>
      <w:suppressLineNumbers/>
      <w:suppressAutoHyphens/>
    </w:pPr>
    <w:rPr>
      <w:rFonts w:eastAsia="Calibri"/>
      <w:lang w:eastAsia="ar-SA"/>
    </w:rPr>
  </w:style>
  <w:style w:type="paragraph" w:customStyle="1" w:styleId="Tekstkomentarza1">
    <w:name w:val="Tekst komentarza1"/>
    <w:basedOn w:val="Normalny"/>
    <w:rsid w:val="008F1C9B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3042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2022-11-23T07:36:00Z</cp:lastPrinted>
  <dcterms:created xsi:type="dcterms:W3CDTF">2022-11-23T07:28:00Z</dcterms:created>
  <dcterms:modified xsi:type="dcterms:W3CDTF">2022-11-23T10:43:00Z</dcterms:modified>
</cp:coreProperties>
</file>