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8AC0" w14:textId="4A8033D4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DPS „Dom Kombatanta”</w:t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EF2081">
        <w:rPr>
          <w:rFonts w:ascii="Arial" w:eastAsia="Times New Roman" w:hAnsi="Arial" w:cs="Arial"/>
          <w:lang w:eastAsia="pl-PL"/>
        </w:rPr>
        <w:t>18</w:t>
      </w:r>
      <w:r w:rsidRPr="00121CCA">
        <w:rPr>
          <w:rFonts w:ascii="Arial" w:eastAsia="Times New Roman" w:hAnsi="Arial" w:cs="Arial"/>
          <w:lang w:eastAsia="pl-PL"/>
        </w:rPr>
        <w:t>.06.2021 r.</w:t>
      </w:r>
    </w:p>
    <w:p w14:paraId="471AABEF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Ul. dr E. Cyrana 10, </w:t>
      </w:r>
    </w:p>
    <w:p w14:paraId="6542D4E7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42-700 Lubliniec</w:t>
      </w:r>
    </w:p>
    <w:p w14:paraId="4FEE7D08" w14:textId="2B3D1088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Nr </w:t>
      </w:r>
      <w:proofErr w:type="spellStart"/>
      <w:r w:rsidRPr="00121CCA">
        <w:rPr>
          <w:rFonts w:ascii="Arial" w:eastAsia="Times New Roman" w:hAnsi="Arial" w:cs="Arial"/>
          <w:lang w:eastAsia="pl-PL"/>
        </w:rPr>
        <w:t>spr</w:t>
      </w:r>
      <w:proofErr w:type="spellEnd"/>
      <w:r w:rsidRPr="00121CCA">
        <w:rPr>
          <w:rFonts w:ascii="Arial" w:eastAsia="Times New Roman" w:hAnsi="Arial" w:cs="Arial"/>
          <w:lang w:eastAsia="pl-PL"/>
        </w:rPr>
        <w:t xml:space="preserve">. </w:t>
      </w:r>
      <w:r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5D4818">
        <w:rPr>
          <w:rFonts w:ascii="Arial" w:eastAsia="Times New Roman" w:hAnsi="Arial" w:cs="Arial"/>
          <w:b/>
          <w:bCs/>
          <w:lang w:eastAsia="pl-PL"/>
        </w:rPr>
        <w:t>3</w:t>
      </w:r>
      <w:r w:rsidRPr="00EF2081">
        <w:rPr>
          <w:rFonts w:ascii="Arial" w:eastAsia="Times New Roman" w:hAnsi="Arial" w:cs="Arial"/>
          <w:b/>
          <w:bCs/>
          <w:lang w:eastAsia="pl-PL"/>
        </w:rPr>
        <w:t>.2.21</w:t>
      </w:r>
    </w:p>
    <w:p w14:paraId="3271F0D8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314BFC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E141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9A6B3C" w14:textId="77777777"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14:paraId="77109092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1871E95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AD298C" w14:textId="03A889C4"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</w:t>
      </w:r>
      <w:r w:rsidR="001B3D22">
        <w:rPr>
          <w:rFonts w:ascii="Arial" w:eastAsia="Times New Roman" w:hAnsi="Arial" w:cs="Arial"/>
          <w:lang w:eastAsia="pl-PL"/>
        </w:rPr>
        <w:t xml:space="preserve"> pkt. 1</w:t>
      </w:r>
      <w:r w:rsidRPr="003E7EB3">
        <w:rPr>
          <w:rFonts w:ascii="Arial" w:eastAsia="Times New Roman" w:hAnsi="Arial" w:cs="Arial"/>
          <w:lang w:eastAsia="pl-PL"/>
        </w:rPr>
        <w:t xml:space="preserve"> ustawy z dnia 11 września 2019 r. Prawo zamówień publicznych (Dz. U. z 2019 poz. 2019 z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="00121CCA" w:rsidRPr="00121CCA">
        <w:rPr>
          <w:rFonts w:ascii="Arial" w:eastAsia="Times New Roman" w:hAnsi="Arial" w:cs="Arial"/>
          <w:b/>
          <w:bCs/>
          <w:lang w:eastAsia="pl-PL"/>
        </w:rPr>
        <w:t xml:space="preserve">sprzedaż wraz z sukcesywną dostawą </w:t>
      </w:r>
      <w:r w:rsidR="00275D03">
        <w:rPr>
          <w:rFonts w:ascii="Arial" w:eastAsia="Times New Roman" w:hAnsi="Arial" w:cs="Arial"/>
          <w:b/>
          <w:bCs/>
          <w:lang w:eastAsia="pl-PL"/>
        </w:rPr>
        <w:t>nabiału i wyrobów mleczarskich</w:t>
      </w:r>
      <w:r w:rsidR="00913330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 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275D03">
        <w:rPr>
          <w:rFonts w:ascii="Arial" w:eastAsia="Times New Roman" w:hAnsi="Arial" w:cs="Arial"/>
          <w:b/>
          <w:bCs/>
          <w:lang w:eastAsia="pl-PL"/>
        </w:rPr>
        <w:t>3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.</w:t>
      </w:r>
      <w:r w:rsidR="00913330">
        <w:rPr>
          <w:rFonts w:ascii="Arial" w:eastAsia="Times New Roman" w:hAnsi="Arial" w:cs="Arial"/>
          <w:b/>
          <w:bCs/>
          <w:lang w:eastAsia="pl-PL"/>
        </w:rPr>
        <w:t>2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.21</w:t>
      </w:r>
      <w:r w:rsidRPr="003E7EB3">
        <w:rPr>
          <w:rFonts w:ascii="Arial" w:eastAsia="Times New Roman" w:hAnsi="Arial" w:cs="Arial"/>
          <w:lang w:eastAsia="pl-PL"/>
        </w:rPr>
        <w:t>.</w:t>
      </w:r>
    </w:p>
    <w:p w14:paraId="591FBD85" w14:textId="77777777" w:rsidR="003E7EB3" w:rsidRPr="003E7EB3" w:rsidRDefault="003E7EB3" w:rsidP="003E7EB3">
      <w:pPr>
        <w:spacing w:after="0" w:line="276" w:lineRule="auto"/>
        <w:rPr>
          <w:rFonts w:ascii="Arial" w:eastAsia="Times New Roman" w:hAnsi="Arial" w:cs="Arial"/>
          <w:b/>
        </w:rPr>
      </w:pPr>
    </w:p>
    <w:p w14:paraId="31B6731B" w14:textId="5D121466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14:paraId="3F6A99D7" w14:textId="77777777"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779CAE6F" w14:textId="64C83000" w:rsidR="003E7EB3" w:rsidRDefault="00275D03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MILKO Hurtowe Centrum Nabiału</w:t>
      </w:r>
    </w:p>
    <w:p w14:paraId="4822D4E8" w14:textId="77777777" w:rsidR="00275D03" w:rsidRDefault="00275D03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Włodzimierz Natkaniec </w:t>
      </w:r>
    </w:p>
    <w:p w14:paraId="5D02FE18" w14:textId="2F4E7A7E" w:rsidR="0036653D" w:rsidRDefault="003E7EB3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 w:rsidRPr="001B3D22">
        <w:rPr>
          <w:rFonts w:ascii="Arial" w:eastAsia="Calibri" w:hAnsi="Arial" w:cs="Arial"/>
        </w:rPr>
        <w:t xml:space="preserve">Ul. </w:t>
      </w:r>
      <w:r w:rsidR="00275D03">
        <w:rPr>
          <w:rFonts w:ascii="Arial" w:eastAsia="Calibri" w:hAnsi="Arial" w:cs="Arial"/>
        </w:rPr>
        <w:t>Dulęby 5</w:t>
      </w:r>
    </w:p>
    <w:p w14:paraId="5121D4BD" w14:textId="37122A3B" w:rsidR="00913330" w:rsidRDefault="00275D03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40-833 Katowice</w:t>
      </w:r>
    </w:p>
    <w:p w14:paraId="1E02F644" w14:textId="72FA2C33" w:rsidR="00EF2081" w:rsidRDefault="003E7EB3" w:rsidP="00EF2081">
      <w:pPr>
        <w:spacing w:before="240"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 w:rsidR="00121CCA">
        <w:rPr>
          <w:rFonts w:ascii="Arial" w:eastAsia="Times New Roman" w:hAnsi="Arial" w:cs="Arial"/>
          <w:lang w:eastAsia="pl-PL"/>
        </w:rPr>
        <w:t>:</w:t>
      </w:r>
    </w:p>
    <w:p w14:paraId="027E85FC" w14:textId="77777777" w:rsidR="00EF2081" w:rsidRPr="00EF2081" w:rsidRDefault="00EF2081" w:rsidP="00EF2081">
      <w:pPr>
        <w:spacing w:before="240"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13CB4FA1" w14:textId="29F9267A" w:rsidR="00EF2081" w:rsidRPr="00EF2081" w:rsidRDefault="00121CCA" w:rsidP="00EF2081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>1/.</w:t>
      </w:r>
      <w:r w:rsidR="00EF2081">
        <w:rPr>
          <w:rFonts w:ascii="Arial" w:hAnsi="Arial" w:cs="Arial"/>
          <w:lang w:eastAsia="pl-PL"/>
        </w:rPr>
        <w:t xml:space="preserve">    </w:t>
      </w:r>
      <w:r w:rsidR="001B3D22">
        <w:rPr>
          <w:rFonts w:ascii="Arial" w:hAnsi="Arial" w:cs="Arial"/>
          <w:lang w:eastAsia="pl-PL"/>
        </w:rPr>
        <w:t>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100,00 pkt;</w:t>
      </w:r>
      <w:r w:rsidRPr="00EF2081">
        <w:rPr>
          <w:rFonts w:ascii="Arial" w:hAnsi="Arial" w:cs="Arial"/>
          <w:lang w:eastAsia="pl-PL"/>
        </w:rPr>
        <w:t xml:space="preserve"> w kryterium cena</w:t>
      </w:r>
      <w:bookmarkStart w:id="0" w:name="_Hlk74661567"/>
      <w:r w:rsidRPr="00EF2081">
        <w:rPr>
          <w:rFonts w:ascii="Arial" w:hAnsi="Arial" w:cs="Arial"/>
          <w:lang w:eastAsia="pl-PL"/>
        </w:rPr>
        <w:t xml:space="preserve">: </w:t>
      </w:r>
      <w:r w:rsidR="001B3D22">
        <w:rPr>
          <w:rFonts w:ascii="Arial" w:hAnsi="Arial" w:cs="Arial"/>
          <w:lang w:eastAsia="pl-PL"/>
        </w:rPr>
        <w:t>60,0</w:t>
      </w:r>
      <w:r w:rsidRPr="00EF2081">
        <w:rPr>
          <w:rFonts w:ascii="Arial" w:hAnsi="Arial" w:cs="Arial"/>
          <w:lang w:eastAsia="pl-PL"/>
        </w:rPr>
        <w:t xml:space="preserve"> pkt. </w:t>
      </w:r>
      <w:bookmarkEnd w:id="0"/>
      <w:r w:rsidRPr="00EF2081">
        <w:rPr>
          <w:rFonts w:ascii="Arial" w:hAnsi="Arial" w:cs="Arial"/>
          <w:lang w:eastAsia="pl-PL"/>
        </w:rPr>
        <w:t xml:space="preserve">i w kryterium termin              </w:t>
      </w:r>
    </w:p>
    <w:p w14:paraId="270136B7" w14:textId="69EE7F0E" w:rsidR="003E7EB3" w:rsidRDefault="00EF2081" w:rsidP="00EF2081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</w:t>
      </w:r>
      <w:r w:rsidR="00121CCA" w:rsidRPr="00EF2081">
        <w:rPr>
          <w:rFonts w:ascii="Arial" w:hAnsi="Arial" w:cs="Arial"/>
          <w:lang w:eastAsia="pl-PL"/>
        </w:rPr>
        <w:t xml:space="preserve">płatności: </w:t>
      </w:r>
      <w:r w:rsidR="001B3D22">
        <w:rPr>
          <w:rFonts w:ascii="Arial" w:hAnsi="Arial" w:cs="Arial"/>
          <w:lang w:eastAsia="pl-PL"/>
        </w:rPr>
        <w:t>40,0</w:t>
      </w:r>
      <w:r w:rsidR="00121CCA" w:rsidRPr="00EF2081">
        <w:rPr>
          <w:rFonts w:ascii="Arial" w:hAnsi="Arial" w:cs="Arial"/>
          <w:lang w:eastAsia="pl-PL"/>
        </w:rPr>
        <w:t xml:space="preserve"> pkt.</w:t>
      </w:r>
    </w:p>
    <w:p w14:paraId="39C51069" w14:textId="77777777" w:rsidR="00EF2081" w:rsidRPr="00EF2081" w:rsidRDefault="00EF2081" w:rsidP="00EF2081">
      <w:pPr>
        <w:pStyle w:val="Bezodstpw"/>
        <w:rPr>
          <w:rFonts w:ascii="Arial" w:hAnsi="Arial" w:cs="Arial"/>
          <w:lang w:eastAsia="pl-PL"/>
        </w:rPr>
      </w:pPr>
    </w:p>
    <w:p w14:paraId="749CC239" w14:textId="305F5201" w:rsid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 w:rsidR="00EF2081"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 w:rsidR="00121CCA">
        <w:rPr>
          <w:rFonts w:ascii="Arial" w:eastAsia="Times New Roman" w:hAnsi="Arial" w:cs="Arial"/>
          <w:bCs/>
          <w:lang w:eastAsia="pl-PL"/>
        </w:rPr>
        <w:t xml:space="preserve"> tj. ceny oraz terminu płatności</w:t>
      </w:r>
      <w:r w:rsidRPr="003E7EB3">
        <w:rPr>
          <w:rFonts w:ascii="Arial" w:eastAsia="Times New Roman" w:hAnsi="Arial" w:cs="Arial"/>
          <w:bCs/>
          <w:lang w:eastAsia="pl-PL"/>
        </w:rPr>
        <w:t>.</w:t>
      </w:r>
    </w:p>
    <w:p w14:paraId="3CD40A4E" w14:textId="77777777" w:rsidR="003E7EB3" w:rsidRPr="003E7EB3" w:rsidRDefault="003E7EB3" w:rsidP="001B3D22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D9C2715" w14:textId="1703609A" w:rsid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14:paraId="779DA000" w14:textId="77777777" w:rsidR="00F00790" w:rsidRPr="00F00790" w:rsidRDefault="00F00790" w:rsidP="00F00790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7A90FA56" w14:textId="6D6E1B08" w:rsidR="00913330" w:rsidRDefault="00EF2081" w:rsidP="00EF208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1/.</w:t>
      </w:r>
      <w:r>
        <w:rPr>
          <w:rFonts w:ascii="Arial" w:eastAsia="Times New Roman" w:hAnsi="Arial" w:cs="Arial"/>
          <w:lang w:eastAsia="pl-PL"/>
        </w:rPr>
        <w:tab/>
      </w:r>
      <w:r w:rsidR="00275D03">
        <w:rPr>
          <w:rFonts w:ascii="Arial" w:hAnsi="Arial" w:cs="Arial"/>
          <w:bCs/>
        </w:rPr>
        <w:t>MILKOT Hurtownia Nabiałowo-Spożywcza</w:t>
      </w:r>
    </w:p>
    <w:p w14:paraId="5D0273C9" w14:textId="68FB8E4C" w:rsidR="009F6B7D" w:rsidRDefault="00913330" w:rsidP="00EF208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275D03">
        <w:rPr>
          <w:rFonts w:ascii="Arial" w:hAnsi="Arial" w:cs="Arial"/>
          <w:bCs/>
        </w:rPr>
        <w:t>Marian Kot</w:t>
      </w:r>
    </w:p>
    <w:p w14:paraId="0A885F90" w14:textId="57369772" w:rsidR="00EF2081" w:rsidRDefault="00EF2081" w:rsidP="00EF208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275D03">
        <w:rPr>
          <w:rFonts w:ascii="Arial" w:hAnsi="Arial" w:cs="Arial"/>
          <w:bCs/>
        </w:rPr>
        <w:t>Ul. Plebiscytowa 41</w:t>
      </w:r>
    </w:p>
    <w:p w14:paraId="13A4B035" w14:textId="14FABE26" w:rsidR="00EF2081" w:rsidRPr="00EF2081" w:rsidRDefault="00EF2081" w:rsidP="00F0079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       </w:t>
      </w:r>
      <w:r w:rsidR="00275D03">
        <w:rPr>
          <w:rFonts w:ascii="Arial" w:hAnsi="Arial" w:cs="Arial"/>
          <w:bCs/>
        </w:rPr>
        <w:t>42-700 Lubliniec</w:t>
      </w:r>
    </w:p>
    <w:p w14:paraId="5785F5D7" w14:textId="49352AC5" w:rsidR="00EF2081" w:rsidRPr="00EF2081" w:rsidRDefault="00EF2081" w:rsidP="00F0079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29BD20E0" w14:textId="77777777" w:rsidR="00EF2081" w:rsidRDefault="00EF2081" w:rsidP="00F00790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3ABAD46C" w14:textId="77777777" w:rsidR="00F00790" w:rsidRDefault="00F00790" w:rsidP="00F0079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C73FA58" w14:textId="70645D93" w:rsidR="00F00790" w:rsidRPr="00EF2081" w:rsidRDefault="00F00790" w:rsidP="00F00790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</w:t>
      </w:r>
      <w:r w:rsidR="001B3D22">
        <w:rPr>
          <w:rFonts w:ascii="Arial" w:hAnsi="Arial" w:cs="Arial"/>
          <w:lang w:eastAsia="pl-PL"/>
        </w:rPr>
        <w:t>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="00913330">
        <w:rPr>
          <w:rFonts w:ascii="Arial" w:hAnsi="Arial" w:cs="Arial"/>
          <w:bCs/>
          <w:lang w:eastAsia="pl-PL"/>
        </w:rPr>
        <w:t>9</w:t>
      </w:r>
      <w:r w:rsidR="00275D03">
        <w:rPr>
          <w:rFonts w:ascii="Arial" w:hAnsi="Arial" w:cs="Arial"/>
          <w:bCs/>
          <w:lang w:eastAsia="pl-PL"/>
        </w:rPr>
        <w:t>9</w:t>
      </w:r>
      <w:r w:rsidRPr="00F00790">
        <w:rPr>
          <w:rFonts w:ascii="Arial" w:hAnsi="Arial" w:cs="Arial"/>
          <w:bCs/>
          <w:lang w:eastAsia="pl-PL"/>
        </w:rPr>
        <w:t>,</w:t>
      </w:r>
      <w:r w:rsidR="00275D03">
        <w:rPr>
          <w:rFonts w:ascii="Arial" w:hAnsi="Arial" w:cs="Arial"/>
          <w:bCs/>
          <w:lang w:eastAsia="pl-PL"/>
        </w:rPr>
        <w:t>2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 w:rsidR="009F6B7D">
        <w:rPr>
          <w:rFonts w:ascii="Arial" w:hAnsi="Arial" w:cs="Arial"/>
          <w:lang w:eastAsia="pl-PL"/>
        </w:rPr>
        <w:t>5</w:t>
      </w:r>
      <w:r w:rsidR="00913330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>,</w:t>
      </w:r>
      <w:r w:rsidR="00275D03">
        <w:rPr>
          <w:rFonts w:ascii="Arial" w:hAnsi="Arial" w:cs="Arial"/>
          <w:lang w:eastAsia="pl-PL"/>
        </w:rPr>
        <w:t>2</w:t>
      </w:r>
      <w:r w:rsidRPr="00EF2081">
        <w:rPr>
          <w:rFonts w:ascii="Arial" w:hAnsi="Arial" w:cs="Arial"/>
          <w:lang w:eastAsia="pl-PL"/>
        </w:rPr>
        <w:t xml:space="preserve"> pkt. i w kryterium termin              </w:t>
      </w:r>
    </w:p>
    <w:p w14:paraId="7857C3E7" w14:textId="6886FEB4" w:rsidR="00F00790" w:rsidRDefault="00F00790" w:rsidP="00F00790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płatności: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470ADD14" w14:textId="77777777" w:rsidR="00EF2081" w:rsidRPr="003E7EB3" w:rsidRDefault="00EF2081" w:rsidP="00EF2081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18EF2B0" w14:textId="77777777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14:paraId="44014558" w14:textId="77777777"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14:paraId="7FCE2106" w14:textId="77777777"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21D5DE24" w14:textId="7D430C51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6E2759">
        <w:rPr>
          <w:rFonts w:ascii="Arial" w:eastAsia="Times New Roman" w:hAnsi="Arial" w:cs="Arial"/>
          <w:lang w:eastAsia="pl-PL"/>
        </w:rPr>
        <w:t xml:space="preserve">onych przepisami art. 308 ust. </w:t>
      </w:r>
      <w:r w:rsidR="00355F08">
        <w:rPr>
          <w:rFonts w:ascii="Arial" w:eastAsia="Times New Roman" w:hAnsi="Arial" w:cs="Arial"/>
          <w:lang w:eastAsia="pl-PL"/>
        </w:rPr>
        <w:t xml:space="preserve">2 </w:t>
      </w:r>
      <w:r w:rsidRPr="003E7EB3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>.</w:t>
      </w:r>
    </w:p>
    <w:p w14:paraId="24B7C167" w14:textId="77777777" w:rsidR="00C420D3" w:rsidRPr="003E7EB3" w:rsidRDefault="00275D03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8EC"/>
    <w:multiLevelType w:val="hybridMultilevel"/>
    <w:tmpl w:val="2B20ED0C"/>
    <w:lvl w:ilvl="0" w:tplc="7E389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3"/>
    <w:rsid w:val="00121CCA"/>
    <w:rsid w:val="001B3D22"/>
    <w:rsid w:val="00275D03"/>
    <w:rsid w:val="0031681D"/>
    <w:rsid w:val="00355F08"/>
    <w:rsid w:val="0036653D"/>
    <w:rsid w:val="003E7EB3"/>
    <w:rsid w:val="00523447"/>
    <w:rsid w:val="005D4818"/>
    <w:rsid w:val="006E2759"/>
    <w:rsid w:val="00851465"/>
    <w:rsid w:val="00891816"/>
    <w:rsid w:val="00913330"/>
    <w:rsid w:val="009F6B7D"/>
    <w:rsid w:val="00BF6B85"/>
    <w:rsid w:val="00EF2081"/>
    <w:rsid w:val="00F0079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837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CCA"/>
    <w:pPr>
      <w:ind w:left="720"/>
      <w:contextualSpacing/>
    </w:pPr>
  </w:style>
  <w:style w:type="paragraph" w:styleId="Bezodstpw">
    <w:name w:val="No Spacing"/>
    <w:uiPriority w:val="1"/>
    <w:qFormat/>
    <w:rsid w:val="00EF2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4</cp:revision>
  <cp:lastPrinted>2021-06-18T07:48:00Z</cp:lastPrinted>
  <dcterms:created xsi:type="dcterms:W3CDTF">2021-06-18T11:24:00Z</dcterms:created>
  <dcterms:modified xsi:type="dcterms:W3CDTF">2021-06-18T11:35:00Z</dcterms:modified>
</cp:coreProperties>
</file>