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3029E8C5"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7C0AE8">
        <w:rPr>
          <w:rFonts w:ascii="Arial" w:hAnsi="Arial" w:cs="Arial"/>
        </w:rPr>
        <w:t>4</w:t>
      </w:r>
    </w:p>
    <w:p w14:paraId="70CEB929" w14:textId="30E01294"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5B4673">
        <w:rPr>
          <w:rFonts w:ascii="Arial" w:hAnsi="Arial" w:cs="Arial"/>
        </w:rPr>
        <w:t>10.10</w:t>
      </w:r>
      <w:r w:rsidR="00ED5DD9" w:rsidRPr="006B32D8">
        <w:rPr>
          <w:rFonts w:ascii="Arial" w:hAnsi="Arial" w:cs="Arial"/>
        </w:rPr>
        <w:t>.</w:t>
      </w:r>
      <w:r w:rsidRPr="006B32D8">
        <w:rPr>
          <w:rFonts w:ascii="Arial" w:hAnsi="Arial" w:cs="Arial"/>
        </w:rPr>
        <w:t>202</w:t>
      </w:r>
      <w:r w:rsidR="007C0AE8">
        <w:rPr>
          <w:rFonts w:ascii="Arial" w:hAnsi="Arial" w:cs="Arial"/>
        </w:rPr>
        <w:t>4</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1BA54EBF"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B55AE1" w:rsidRPr="00B55AE1">
        <w:rPr>
          <w:rFonts w:ascii="Arial" w:hAnsi="Arial" w:cs="Arial"/>
        </w:rPr>
        <w:t>t.j. Dz. U. z 2024 r. poz. 1320</w:t>
      </w:r>
      <w:r w:rsidR="000374F7" w:rsidRPr="000374F7">
        <w:rPr>
          <w:rFonts w:ascii="Arial" w:hAnsi="Arial" w:cs="Arial"/>
        </w:rPr>
        <w:t>)</w:t>
      </w:r>
      <w:r w:rsidRPr="006B32D8">
        <w:rPr>
          <w:rFonts w:ascii="Arial" w:hAnsi="Arial" w:cs="Arial"/>
        </w:rPr>
        <w:t xml:space="preserve"> – dalej p.z.p. na </w:t>
      </w:r>
      <w:r w:rsidR="00B55AE1">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4071BAFC"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78681152"/>
      <w:r w:rsidR="00747575" w:rsidRPr="00747575">
        <w:rPr>
          <w:rFonts w:ascii="Arial" w:hAnsi="Arial" w:cs="Arial"/>
          <w:b/>
        </w:rPr>
        <w:t xml:space="preserve">Zakup i dostawa ergonomicznych krzeseł i podnóżków dla Starostwa Powiatowego w </w:t>
      </w:r>
      <w:r w:rsidR="00747575">
        <w:rPr>
          <w:rFonts w:ascii="Arial" w:hAnsi="Arial" w:cs="Arial"/>
          <w:b/>
        </w:rPr>
        <w:t>Mogilnie</w:t>
      </w:r>
      <w:r w:rsidR="00747575" w:rsidRPr="00747575">
        <w:rPr>
          <w:rFonts w:ascii="Arial" w:hAnsi="Arial" w:cs="Arial"/>
          <w:b/>
        </w:rPr>
        <w:t xml:space="preserve"> oraz Powiatowego Urzędu Pracy w </w:t>
      </w:r>
      <w:r w:rsidR="00747575">
        <w:rPr>
          <w:rFonts w:ascii="Arial" w:hAnsi="Arial" w:cs="Arial"/>
          <w:b/>
        </w:rPr>
        <w:t>Mogilnie</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46FA4E3"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78689515"/>
      <w:r w:rsidR="00A82DA5" w:rsidRPr="00A82DA5">
        <w:rPr>
          <w:rFonts w:ascii="Arial" w:hAnsi="Arial" w:cs="Arial"/>
          <w:bCs/>
          <w:caps/>
        </w:rPr>
        <w:t>OR.272.17.2024</w:t>
      </w:r>
      <w:bookmarkEnd w:id="1"/>
    </w:p>
    <w:p w14:paraId="0551D4F3" w14:textId="3FAE52FA"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5B4673">
        <w:rPr>
          <w:rFonts w:ascii="Arial" w:hAnsi="Arial" w:cs="Arial"/>
        </w:rPr>
        <w:t>10.10</w:t>
      </w:r>
      <w:r w:rsidRPr="00726E5A">
        <w:rPr>
          <w:rFonts w:ascii="Arial" w:hAnsi="Arial" w:cs="Arial"/>
        </w:rPr>
        <w:t>.202</w:t>
      </w:r>
      <w:r w:rsidR="007C0AE8">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76343B3B" w:rsidR="008C5047" w:rsidRDefault="00AF2176" w:rsidP="00A02389">
      <w:pPr>
        <w:tabs>
          <w:tab w:val="left" w:pos="540"/>
        </w:tabs>
        <w:spacing w:line="360" w:lineRule="auto"/>
        <w:rPr>
          <w:color w:val="FF0000"/>
        </w:rPr>
      </w:pPr>
      <w:hyperlink r:id="rId11" w:history="1">
        <w:r w:rsidRPr="00AF2176">
          <w:rPr>
            <w:rStyle w:val="Hipercze"/>
          </w:rPr>
          <w:t>https://platformazakupowa.pl/transakcja/982152</w:t>
        </w:r>
      </w:hyperlink>
    </w:p>
    <w:p w14:paraId="68F7D7DB" w14:textId="77777777" w:rsidR="00046665" w:rsidRDefault="00046665" w:rsidP="00A02389">
      <w:pPr>
        <w:tabs>
          <w:tab w:val="left" w:pos="540"/>
        </w:tabs>
        <w:spacing w:line="360" w:lineRule="auto"/>
        <w:rPr>
          <w:color w:val="FF0000"/>
        </w:rPr>
      </w:pPr>
    </w:p>
    <w:p w14:paraId="1250873C" w14:textId="10177F12" w:rsidR="00046665" w:rsidRPr="00046665" w:rsidRDefault="00046665" w:rsidP="00747575">
      <w:pPr>
        <w:tabs>
          <w:tab w:val="left" w:pos="540"/>
        </w:tabs>
        <w:spacing w:line="360" w:lineRule="auto"/>
        <w:rPr>
          <w:rFonts w:ascii="Arial" w:hAnsi="Arial" w:cs="Arial"/>
        </w:rPr>
      </w:pPr>
      <w:r w:rsidRPr="00046665">
        <w:rPr>
          <w:rFonts w:ascii="Arial" w:hAnsi="Arial" w:cs="Arial"/>
        </w:rPr>
        <w:t xml:space="preserve">Zamawiający, Powiat </w:t>
      </w:r>
      <w:r>
        <w:rPr>
          <w:rFonts w:ascii="Arial" w:hAnsi="Arial" w:cs="Arial"/>
        </w:rPr>
        <w:t>Mogileński</w:t>
      </w:r>
      <w:r w:rsidRPr="00046665">
        <w:rPr>
          <w:rFonts w:ascii="Arial" w:hAnsi="Arial" w:cs="Arial"/>
        </w:rPr>
        <w:t xml:space="preserve"> w niniejszym postępowaniu działa w imieniu własnym oraz na</w:t>
      </w:r>
      <w:r>
        <w:rPr>
          <w:rFonts w:ascii="Arial" w:hAnsi="Arial" w:cs="Arial"/>
        </w:rPr>
        <w:t xml:space="preserve"> </w:t>
      </w:r>
      <w:r w:rsidRPr="00046665">
        <w:rPr>
          <w:rFonts w:ascii="Arial" w:hAnsi="Arial" w:cs="Arial"/>
        </w:rPr>
        <w:t>podstawie udzielonego Pełnomocnictwa (jako upoważniony zamawiający) w imieniu i na rzecz</w:t>
      </w:r>
      <w:r>
        <w:rPr>
          <w:rFonts w:ascii="Arial" w:hAnsi="Arial" w:cs="Arial"/>
        </w:rPr>
        <w:t xml:space="preserve"> </w:t>
      </w:r>
      <w:r w:rsidRPr="00046665">
        <w:rPr>
          <w:rFonts w:ascii="Arial" w:hAnsi="Arial" w:cs="Arial"/>
        </w:rPr>
        <w:t>Zamawiającego Powiatowego Urzędu Pracy w</w:t>
      </w:r>
      <w:r>
        <w:rPr>
          <w:rFonts w:ascii="Arial" w:hAnsi="Arial" w:cs="Arial"/>
        </w:rPr>
        <w:t> Mogilnie</w:t>
      </w:r>
      <w:r w:rsidRPr="00046665">
        <w:rPr>
          <w:rFonts w:ascii="Arial" w:hAnsi="Arial" w:cs="Arial"/>
        </w:rPr>
        <w:t xml:space="preserve"> (</w:t>
      </w:r>
      <w:r w:rsidR="00747575" w:rsidRPr="00747575">
        <w:rPr>
          <w:rFonts w:ascii="Arial" w:hAnsi="Arial" w:cs="Arial"/>
        </w:rPr>
        <w:t>ul. Obrońców Mogilna 1</w:t>
      </w:r>
      <w:r w:rsidR="00747575">
        <w:rPr>
          <w:rFonts w:ascii="Arial" w:hAnsi="Arial" w:cs="Arial"/>
        </w:rPr>
        <w:t xml:space="preserve">, </w:t>
      </w:r>
      <w:r w:rsidR="00747575" w:rsidRPr="00747575">
        <w:rPr>
          <w:rFonts w:ascii="Arial" w:hAnsi="Arial" w:cs="Arial"/>
        </w:rPr>
        <w:t>88-300 Mogilno</w:t>
      </w:r>
      <w:r w:rsidRPr="00046665">
        <w:rPr>
          <w:rFonts w:ascii="Arial" w:hAnsi="Arial" w:cs="Arial"/>
        </w:rPr>
        <w:t>).</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lastRenderedPageBreak/>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16 RODO prawo do sprostowania Pani/Pana danych osobowych (skorzystanie z prawa do sprostowania nie może skutkować zmianą wyniku postępowania o udzielenie zamówienia publicznego ani </w:t>
      </w:r>
      <w:r w:rsidRPr="00FC063D">
        <w:rPr>
          <w:rFonts w:ascii="Arial" w:hAnsi="Arial" w:cs="Arial"/>
          <w:szCs w:val="24"/>
        </w:rPr>
        <w:lastRenderedPageBreak/>
        <w:t>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 xml:space="preserve">poinformowanie tych osób o danych administratora Zamawiającego, o danych IOD, o celach </w:t>
      </w:r>
      <w:r w:rsidRPr="00FC063D">
        <w:rPr>
          <w:rFonts w:ascii="Arial" w:hAnsi="Arial" w:cs="Arial"/>
          <w:szCs w:val="24"/>
        </w:rPr>
        <w:lastRenderedPageBreak/>
        <w:t>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00F86DC0"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w:t>
      </w:r>
      <w:r w:rsidR="006C131E">
        <w:rPr>
          <w:rFonts w:ascii="Arial" w:hAnsi="Arial" w:cs="Arial"/>
          <w:szCs w:val="24"/>
        </w:rPr>
        <w:t xml:space="preserve"> </w:t>
      </w:r>
      <w:r w:rsidRPr="00DB4234">
        <w:rPr>
          <w:rFonts w:ascii="Arial" w:hAnsi="Arial" w:cs="Arial"/>
          <w:szCs w:val="24"/>
        </w:rPr>
        <w:t>określa dodatkow</w:t>
      </w:r>
      <w:r w:rsidR="006C131E">
        <w:rPr>
          <w:rFonts w:ascii="Arial" w:hAnsi="Arial" w:cs="Arial"/>
          <w:szCs w:val="24"/>
        </w:rPr>
        <w:t>e</w:t>
      </w:r>
      <w:r w:rsidRPr="00DB4234">
        <w:rPr>
          <w:rFonts w:ascii="Arial" w:hAnsi="Arial" w:cs="Arial"/>
          <w:szCs w:val="24"/>
        </w:rPr>
        <w:t xml:space="preserve"> wymaga</w:t>
      </w:r>
      <w:r w:rsidR="006C131E">
        <w:rPr>
          <w:rFonts w:ascii="Arial" w:hAnsi="Arial" w:cs="Arial"/>
          <w:szCs w:val="24"/>
        </w:rPr>
        <w:t>nia</w:t>
      </w:r>
      <w:r w:rsidRPr="00DB4234">
        <w:rPr>
          <w:rFonts w:ascii="Arial" w:hAnsi="Arial" w:cs="Arial"/>
          <w:szCs w:val="24"/>
        </w:rPr>
        <w:t xml:space="preserve">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r w:rsidR="006C131E">
        <w:rPr>
          <w:rFonts w:ascii="Arial" w:hAnsi="Arial" w:cs="Arial"/>
          <w:szCs w:val="24"/>
        </w:rPr>
        <w:t xml:space="preserve"> w ramach kryterium oceny ofert, zawartych w rozdziale XVII SWZ</w:t>
      </w:r>
      <w:r w:rsidRPr="00DB4234">
        <w:rPr>
          <w:rFonts w:ascii="Arial" w:hAnsi="Arial" w:cs="Arial"/>
          <w:szCs w:val="24"/>
        </w:rPr>
        <w:t xml:space="preserve">. </w:t>
      </w:r>
    </w:p>
    <w:p w14:paraId="51CE1CC1" w14:textId="77777777" w:rsidR="00620966" w:rsidRPr="00DB4234" w:rsidRDefault="00620966" w:rsidP="003D0263">
      <w:pPr>
        <w:pStyle w:val="pkt"/>
        <w:spacing w:before="0" w:after="0" w:line="360" w:lineRule="auto"/>
        <w:ind w:left="426" w:firstLine="0"/>
        <w:jc w:val="left"/>
        <w:rPr>
          <w:rFonts w:ascii="Arial" w:hAnsi="Arial" w:cs="Arial"/>
          <w:szCs w:val="24"/>
        </w:rPr>
      </w:pP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229577C" w14:textId="41E31C1F" w:rsidR="00D5234C" w:rsidRPr="00D5234C" w:rsidRDefault="001A5A3B" w:rsidP="00D5234C">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D5234C">
        <w:rPr>
          <w:rFonts w:ascii="Arial" w:hAnsi="Arial" w:cs="Arial"/>
        </w:rPr>
        <w:t xml:space="preserve"> </w:t>
      </w:r>
      <w:r w:rsidR="00341F8E">
        <w:rPr>
          <w:rFonts w:ascii="Arial" w:hAnsi="Arial" w:cs="Arial"/>
        </w:rPr>
        <w:t xml:space="preserve">zakup i </w:t>
      </w:r>
      <w:r w:rsidR="00D5234C" w:rsidRPr="00D5234C">
        <w:rPr>
          <w:rFonts w:ascii="Arial" w:hAnsi="Arial" w:cs="Arial"/>
        </w:rPr>
        <w:t>dostaw</w:t>
      </w:r>
      <w:r w:rsidR="008603D5">
        <w:rPr>
          <w:rFonts w:ascii="Arial" w:hAnsi="Arial" w:cs="Arial"/>
        </w:rPr>
        <w:t>a</w:t>
      </w:r>
      <w:r w:rsidR="00D5234C" w:rsidRPr="00D5234C">
        <w:rPr>
          <w:rFonts w:ascii="Arial" w:hAnsi="Arial" w:cs="Arial"/>
        </w:rPr>
        <w:t xml:space="preserve">, </w:t>
      </w:r>
      <w:r w:rsidR="00341F8E">
        <w:rPr>
          <w:rFonts w:ascii="Arial" w:hAnsi="Arial" w:cs="Arial"/>
        </w:rPr>
        <w:t xml:space="preserve">(wraz z </w:t>
      </w:r>
      <w:r w:rsidR="00D5234C" w:rsidRPr="00D5234C">
        <w:rPr>
          <w:rFonts w:ascii="Arial" w:hAnsi="Arial" w:cs="Arial"/>
        </w:rPr>
        <w:t>wniesienie</w:t>
      </w:r>
      <w:r w:rsidR="00341F8E">
        <w:rPr>
          <w:rFonts w:ascii="Arial" w:hAnsi="Arial" w:cs="Arial"/>
        </w:rPr>
        <w:t>m)</w:t>
      </w:r>
      <w:r w:rsidR="00EF2615">
        <w:rPr>
          <w:rFonts w:ascii="Arial" w:hAnsi="Arial" w:cs="Arial"/>
        </w:rPr>
        <w:t xml:space="preserve"> </w:t>
      </w:r>
      <w:r w:rsidR="00D5234C" w:rsidRPr="00D5234C">
        <w:rPr>
          <w:rFonts w:ascii="Arial" w:hAnsi="Arial" w:cs="Arial"/>
        </w:rPr>
        <w:t>ergonomicznych krzeseł / foteli</w:t>
      </w:r>
      <w:r w:rsidR="00341F8E">
        <w:rPr>
          <w:rFonts w:ascii="Arial" w:hAnsi="Arial" w:cs="Arial"/>
        </w:rPr>
        <w:t xml:space="preserve"> (wraz z </w:t>
      </w:r>
      <w:r w:rsidR="00341F8E" w:rsidRPr="00D5234C">
        <w:rPr>
          <w:rFonts w:ascii="Arial" w:hAnsi="Arial" w:cs="Arial"/>
        </w:rPr>
        <w:t>montaż</w:t>
      </w:r>
      <w:r w:rsidR="00341F8E">
        <w:rPr>
          <w:rFonts w:ascii="Arial" w:hAnsi="Arial" w:cs="Arial"/>
        </w:rPr>
        <w:t>em, jeśli krzesła będą dostarczone w częściach)</w:t>
      </w:r>
      <w:r w:rsidR="00D5234C" w:rsidRPr="00D5234C">
        <w:rPr>
          <w:rFonts w:ascii="Arial" w:hAnsi="Arial" w:cs="Arial"/>
        </w:rPr>
        <w:t xml:space="preserve"> oraz</w:t>
      </w:r>
      <w:r w:rsidR="008603D5">
        <w:rPr>
          <w:rFonts w:ascii="Arial" w:hAnsi="Arial" w:cs="Arial"/>
        </w:rPr>
        <w:t xml:space="preserve"> </w:t>
      </w:r>
      <w:r w:rsidR="00341F8E">
        <w:rPr>
          <w:rFonts w:ascii="Arial" w:hAnsi="Arial" w:cs="Arial"/>
        </w:rPr>
        <w:t xml:space="preserve">zakup i </w:t>
      </w:r>
      <w:r w:rsidR="008603D5">
        <w:rPr>
          <w:rFonts w:ascii="Arial" w:hAnsi="Arial" w:cs="Arial"/>
        </w:rPr>
        <w:t>dostawa</w:t>
      </w:r>
      <w:r w:rsidR="00D5234C" w:rsidRPr="00D5234C">
        <w:rPr>
          <w:rFonts w:ascii="Arial" w:hAnsi="Arial" w:cs="Arial"/>
        </w:rPr>
        <w:t xml:space="preserve"> </w:t>
      </w:r>
      <w:r w:rsidR="00341F8E">
        <w:rPr>
          <w:rFonts w:ascii="Arial" w:hAnsi="Arial" w:cs="Arial"/>
        </w:rPr>
        <w:t xml:space="preserve">(wraz z </w:t>
      </w:r>
      <w:r w:rsidR="00341F8E" w:rsidRPr="00D5234C">
        <w:rPr>
          <w:rFonts w:ascii="Arial" w:hAnsi="Arial" w:cs="Arial"/>
        </w:rPr>
        <w:t>wniesienie</w:t>
      </w:r>
      <w:r w:rsidR="00341F8E">
        <w:rPr>
          <w:rFonts w:ascii="Arial" w:hAnsi="Arial" w:cs="Arial"/>
        </w:rPr>
        <w:t xml:space="preserve">m) </w:t>
      </w:r>
      <w:r w:rsidR="00D5234C" w:rsidRPr="00D5234C">
        <w:rPr>
          <w:rFonts w:ascii="Arial" w:hAnsi="Arial" w:cs="Arial"/>
        </w:rPr>
        <w:t>podnóżków dla Starostwa Powiatowego w</w:t>
      </w:r>
      <w:r w:rsidR="00D5234C">
        <w:rPr>
          <w:rFonts w:ascii="Arial" w:hAnsi="Arial" w:cs="Arial"/>
        </w:rPr>
        <w:t> Mogilnie</w:t>
      </w:r>
      <w:r w:rsidR="00D5234C" w:rsidRPr="00D5234C">
        <w:rPr>
          <w:rFonts w:ascii="Arial" w:hAnsi="Arial" w:cs="Arial"/>
        </w:rPr>
        <w:t xml:space="preserve"> i Powiatowego Urzędu Pracy w </w:t>
      </w:r>
      <w:r w:rsidR="00D5234C">
        <w:rPr>
          <w:rFonts w:ascii="Arial" w:hAnsi="Arial" w:cs="Arial"/>
        </w:rPr>
        <w:t>Mogilnie</w:t>
      </w:r>
      <w:r w:rsidR="000374F7">
        <w:rPr>
          <w:rFonts w:ascii="Arial" w:hAnsi="Arial" w:cs="Arial"/>
          <w:bCs/>
        </w:rPr>
        <w:t>.</w:t>
      </w:r>
      <w:r w:rsidR="0041608A" w:rsidRPr="0041608A">
        <w:rPr>
          <w:rFonts w:ascii="Arial" w:hAnsi="Arial" w:cs="Arial"/>
          <w:bCs/>
          <w:sz w:val="20"/>
          <w:szCs w:val="20"/>
        </w:rPr>
        <w:t xml:space="preserve"> </w:t>
      </w:r>
    </w:p>
    <w:p w14:paraId="77580668" w14:textId="6890CFF4" w:rsidR="0041608A" w:rsidRPr="00804B6C"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zostało podzielone na części.</w:t>
      </w:r>
      <w:r w:rsidRPr="0041608A">
        <w:rPr>
          <w:rFonts w:ascii="Arial" w:hAnsi="Arial" w:cs="Arial"/>
          <w:sz w:val="20"/>
          <w:szCs w:val="20"/>
          <w:lang w:val="x-none"/>
        </w:rPr>
        <w:t xml:space="preserve"> </w:t>
      </w:r>
    </w:p>
    <w:p w14:paraId="4A6A85C6" w14:textId="216864EA" w:rsidR="00804B6C" w:rsidRDefault="00FF6BCC" w:rsidP="00804B6C">
      <w:pPr>
        <w:spacing w:line="360" w:lineRule="auto"/>
        <w:ind w:left="284" w:right="7"/>
        <w:rPr>
          <w:rFonts w:ascii="Arial" w:hAnsi="Arial" w:cs="Arial"/>
        </w:rPr>
      </w:pPr>
      <w:r w:rsidRPr="00FF6BCC">
        <w:rPr>
          <w:rFonts w:ascii="Arial" w:hAnsi="Arial" w:cs="Arial"/>
        </w:rPr>
        <w:t xml:space="preserve">Część I zamówienia – </w:t>
      </w:r>
      <w:bookmarkStart w:id="2" w:name="_Hlk178689723"/>
      <w:r w:rsidRPr="00FF6BCC">
        <w:rPr>
          <w:rFonts w:ascii="Arial" w:hAnsi="Arial" w:cs="Arial"/>
        </w:rPr>
        <w:t xml:space="preserve">Zakup i dostawa ergonomicznych krzeseł dla Starostwa Powiatowego w </w:t>
      </w:r>
      <w:r>
        <w:rPr>
          <w:rFonts w:ascii="Arial" w:hAnsi="Arial" w:cs="Arial"/>
        </w:rPr>
        <w:t>Mogilnie</w:t>
      </w:r>
      <w:r w:rsidRPr="00FF6BCC">
        <w:rPr>
          <w:rFonts w:ascii="Arial" w:hAnsi="Arial" w:cs="Arial"/>
        </w:rPr>
        <w:t xml:space="preserve"> oraz Powiatowego Urzędu Pracy w </w:t>
      </w:r>
      <w:r>
        <w:rPr>
          <w:rFonts w:ascii="Arial" w:hAnsi="Arial" w:cs="Arial"/>
        </w:rPr>
        <w:t>Mogilnie</w:t>
      </w:r>
      <w:bookmarkEnd w:id="2"/>
      <w:r w:rsidRPr="00FF6BCC">
        <w:rPr>
          <w:rFonts w:ascii="Arial" w:hAnsi="Arial" w:cs="Arial"/>
        </w:rPr>
        <w:t>.</w:t>
      </w:r>
    </w:p>
    <w:p w14:paraId="6812BEC6" w14:textId="22534748" w:rsidR="00804B6C" w:rsidRPr="003C38F1" w:rsidRDefault="003C38F1" w:rsidP="003C38F1">
      <w:pPr>
        <w:spacing w:line="360" w:lineRule="auto"/>
        <w:ind w:left="284" w:right="7"/>
        <w:rPr>
          <w:rFonts w:ascii="Arial" w:hAnsi="Arial" w:cs="Arial"/>
        </w:rPr>
      </w:pPr>
      <w:r w:rsidRPr="00FF6BCC">
        <w:rPr>
          <w:rFonts w:ascii="Arial" w:hAnsi="Arial" w:cs="Arial"/>
        </w:rPr>
        <w:t>Część I</w:t>
      </w:r>
      <w:r>
        <w:rPr>
          <w:rFonts w:ascii="Arial" w:hAnsi="Arial" w:cs="Arial"/>
        </w:rPr>
        <w:t>I</w:t>
      </w:r>
      <w:r w:rsidRPr="00FF6BCC">
        <w:rPr>
          <w:rFonts w:ascii="Arial" w:hAnsi="Arial" w:cs="Arial"/>
        </w:rPr>
        <w:t xml:space="preserve"> zamówienia – </w:t>
      </w:r>
      <w:bookmarkStart w:id="3" w:name="_Hlk178678268"/>
      <w:r w:rsidRPr="00FF6BCC">
        <w:rPr>
          <w:rFonts w:ascii="Arial" w:hAnsi="Arial" w:cs="Arial"/>
        </w:rPr>
        <w:t xml:space="preserve">Zakup i dostawa ergonomicznych </w:t>
      </w:r>
      <w:r>
        <w:rPr>
          <w:rFonts w:ascii="Arial" w:hAnsi="Arial" w:cs="Arial"/>
        </w:rPr>
        <w:t>podnóżków</w:t>
      </w:r>
      <w:r w:rsidRPr="00FF6BCC">
        <w:rPr>
          <w:rFonts w:ascii="Arial" w:hAnsi="Arial" w:cs="Arial"/>
        </w:rPr>
        <w:t xml:space="preserve"> dla Starostwa Powiatowego w </w:t>
      </w:r>
      <w:r>
        <w:rPr>
          <w:rFonts w:ascii="Arial" w:hAnsi="Arial" w:cs="Arial"/>
        </w:rPr>
        <w:t>Mogilnie</w:t>
      </w:r>
      <w:r w:rsidRPr="00FF6BCC">
        <w:rPr>
          <w:rFonts w:ascii="Arial" w:hAnsi="Arial" w:cs="Arial"/>
        </w:rPr>
        <w:t xml:space="preserve"> oraz Powiatowego Urzędu Pracy w </w:t>
      </w:r>
      <w:r>
        <w:rPr>
          <w:rFonts w:ascii="Arial" w:hAnsi="Arial" w:cs="Arial"/>
        </w:rPr>
        <w:t>Mogilnie</w:t>
      </w:r>
      <w:bookmarkEnd w:id="3"/>
      <w:r w:rsidRPr="00FF6BCC">
        <w:rPr>
          <w:rFonts w:ascii="Arial" w:hAnsi="Arial" w:cs="Arial"/>
        </w:rPr>
        <w:t>.</w:t>
      </w:r>
    </w:p>
    <w:p w14:paraId="05D0A87C" w14:textId="429ED97A" w:rsidR="001A5A3B" w:rsidRDefault="0041608A" w:rsidP="002C5765">
      <w:pPr>
        <w:numPr>
          <w:ilvl w:val="0"/>
          <w:numId w:val="38"/>
        </w:numPr>
        <w:spacing w:line="360" w:lineRule="auto"/>
        <w:ind w:left="284" w:right="7" w:hanging="284"/>
        <w:rPr>
          <w:rFonts w:ascii="Arial" w:hAnsi="Arial" w:cs="Arial"/>
          <w:bCs/>
        </w:rPr>
      </w:pPr>
      <w:r w:rsidRPr="00FF6BCC">
        <w:rPr>
          <w:rFonts w:ascii="Arial" w:hAnsi="Arial" w:cs="Arial"/>
          <w:bCs/>
        </w:rPr>
        <w:lastRenderedPageBreak/>
        <w:t>Szczegółowy opis przedmiotu zamówienia uwzględniający m.in. parametry techniczne, jakościowe, stanowi załącznik nr 5 do SWZ – Opis przedmiotu zamówienia.</w:t>
      </w:r>
    </w:p>
    <w:p w14:paraId="65CC2A93" w14:textId="6A3DBA1F" w:rsidR="00D5234C" w:rsidRPr="00FF6BCC" w:rsidRDefault="00D5234C" w:rsidP="002C5765">
      <w:pPr>
        <w:numPr>
          <w:ilvl w:val="0"/>
          <w:numId w:val="38"/>
        </w:numPr>
        <w:spacing w:line="360" w:lineRule="auto"/>
        <w:ind w:left="284" w:right="7" w:hanging="284"/>
        <w:rPr>
          <w:rFonts w:ascii="Arial" w:hAnsi="Arial" w:cs="Arial"/>
          <w:bCs/>
        </w:rPr>
      </w:pPr>
      <w:r w:rsidRPr="00D5234C">
        <w:rPr>
          <w:rFonts w:ascii="Arial" w:hAnsi="Arial" w:cs="Arial"/>
          <w:bCs/>
        </w:rPr>
        <w:t>Wymieniony w załączniku sprzęt powinien być fabrycznie nowy, wolny od wad oraz powinien posiadać instrukcję obsługi w języku polskim.</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211E2361" w:rsidR="002C5765" w:rsidRPr="002C5765" w:rsidRDefault="008C62B7" w:rsidP="002C5765">
      <w:pPr>
        <w:pStyle w:val="Style18"/>
        <w:spacing w:before="5" w:line="276" w:lineRule="auto"/>
        <w:ind w:left="567"/>
        <w:rPr>
          <w:rStyle w:val="FontStyle33"/>
          <w:rFonts w:ascii="Arial" w:hAnsi="Arial" w:cs="Arial"/>
          <w:b/>
          <w:sz w:val="24"/>
          <w:szCs w:val="24"/>
        </w:rPr>
      </w:pPr>
      <w:r w:rsidRPr="008C62B7">
        <w:rPr>
          <w:rFonts w:ascii="Arial" w:hAnsi="Arial" w:cs="Arial"/>
          <w:b/>
          <w:lang w:val="en-US"/>
        </w:rPr>
        <w:t>39111100-4</w:t>
      </w:r>
      <w:r>
        <w:rPr>
          <w:rFonts w:ascii="Arial" w:hAnsi="Arial" w:cs="Arial"/>
          <w:b/>
          <w:lang w:val="en-US"/>
        </w:rPr>
        <w:tab/>
      </w:r>
      <w:proofErr w:type="spellStart"/>
      <w:r w:rsidRPr="008C62B7">
        <w:rPr>
          <w:rFonts w:ascii="Arial" w:hAnsi="Arial" w:cs="Arial"/>
          <w:b/>
          <w:lang w:val="en-US"/>
        </w:rPr>
        <w:t>Siedziska</w:t>
      </w:r>
      <w:proofErr w:type="spellEnd"/>
      <w:r w:rsidRPr="008C62B7">
        <w:rPr>
          <w:rFonts w:ascii="Arial" w:hAnsi="Arial" w:cs="Arial"/>
          <w:b/>
          <w:lang w:val="en-US"/>
        </w:rPr>
        <w:t xml:space="preserve"> </w:t>
      </w:r>
      <w:proofErr w:type="spellStart"/>
      <w:r w:rsidRPr="008C62B7">
        <w:rPr>
          <w:rFonts w:ascii="Arial" w:hAnsi="Arial" w:cs="Arial"/>
          <w:b/>
          <w:lang w:val="en-US"/>
        </w:rPr>
        <w:t>obrotowe</w:t>
      </w:r>
      <w:proofErr w:type="spellEnd"/>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356CDE79" w:rsidR="002C5765" w:rsidRPr="002C5765" w:rsidRDefault="008C62B7" w:rsidP="002C5765">
      <w:pPr>
        <w:pStyle w:val="Style18"/>
        <w:spacing w:before="5" w:line="276" w:lineRule="auto"/>
        <w:ind w:left="567"/>
        <w:rPr>
          <w:rStyle w:val="FontStyle33"/>
          <w:rFonts w:ascii="Arial" w:hAnsi="Arial" w:cs="Arial"/>
          <w:b/>
          <w:sz w:val="24"/>
          <w:szCs w:val="24"/>
        </w:rPr>
      </w:pPr>
      <w:r w:rsidRPr="008C62B7">
        <w:rPr>
          <w:rFonts w:ascii="Arial" w:hAnsi="Arial" w:cs="Arial"/>
          <w:b/>
          <w:lang w:val="en-US"/>
        </w:rPr>
        <w:t>39112000-0</w:t>
      </w:r>
      <w:r w:rsidR="002C5765" w:rsidRPr="002C5765">
        <w:rPr>
          <w:rStyle w:val="FontStyle33"/>
          <w:rFonts w:ascii="Arial" w:hAnsi="Arial" w:cs="Arial"/>
          <w:b/>
          <w:sz w:val="24"/>
          <w:szCs w:val="24"/>
        </w:rPr>
        <w:tab/>
      </w:r>
      <w:r w:rsidRPr="008C62B7">
        <w:rPr>
          <w:rFonts w:ascii="Arial" w:hAnsi="Arial" w:cs="Arial"/>
          <w:b/>
          <w:lang w:val="en-US"/>
        </w:rPr>
        <w:t>Krzesła</w:t>
      </w:r>
    </w:p>
    <w:p w14:paraId="1983373E" w14:textId="360FF697" w:rsidR="002C5765" w:rsidRDefault="008C62B7" w:rsidP="002C5765">
      <w:pPr>
        <w:pStyle w:val="Style18"/>
        <w:spacing w:before="5" w:line="276" w:lineRule="auto"/>
        <w:ind w:left="567"/>
        <w:rPr>
          <w:rStyle w:val="FontStyle33"/>
          <w:rFonts w:ascii="Arial" w:hAnsi="Arial" w:cs="Arial"/>
          <w:b/>
          <w:sz w:val="24"/>
          <w:szCs w:val="24"/>
        </w:rPr>
      </w:pPr>
      <w:r w:rsidRPr="008C62B7">
        <w:rPr>
          <w:rFonts w:ascii="Arial" w:hAnsi="Arial" w:cs="Arial"/>
          <w:b/>
        </w:rPr>
        <w:t>39113100-8</w:t>
      </w:r>
      <w:r w:rsidR="002C5765" w:rsidRPr="002C5765">
        <w:rPr>
          <w:rStyle w:val="FontStyle33"/>
          <w:rFonts w:ascii="Arial" w:hAnsi="Arial" w:cs="Arial"/>
          <w:b/>
          <w:sz w:val="24"/>
          <w:szCs w:val="24"/>
        </w:rPr>
        <w:tab/>
      </w:r>
      <w:r>
        <w:rPr>
          <w:rStyle w:val="FontStyle33"/>
          <w:rFonts w:ascii="Arial" w:hAnsi="Arial" w:cs="Arial"/>
          <w:b/>
          <w:sz w:val="24"/>
          <w:szCs w:val="24"/>
        </w:rPr>
        <w:t>Fotele</w:t>
      </w:r>
    </w:p>
    <w:p w14:paraId="7D16DB52" w14:textId="4B87DD52" w:rsidR="008C62B7" w:rsidRPr="002C5765" w:rsidRDefault="008C62B7" w:rsidP="002C5765">
      <w:pPr>
        <w:pStyle w:val="Style18"/>
        <w:spacing w:before="5" w:line="276" w:lineRule="auto"/>
        <w:ind w:left="567"/>
        <w:rPr>
          <w:rStyle w:val="FontStyle33"/>
          <w:rFonts w:ascii="Arial" w:hAnsi="Arial" w:cs="Arial"/>
          <w:b/>
          <w:sz w:val="24"/>
          <w:szCs w:val="24"/>
        </w:rPr>
      </w:pPr>
      <w:r w:rsidRPr="008C62B7">
        <w:rPr>
          <w:rFonts w:ascii="Arial" w:hAnsi="Arial" w:cs="Arial"/>
          <w:b/>
        </w:rPr>
        <w:t>39113700-4</w:t>
      </w:r>
      <w:r>
        <w:rPr>
          <w:rFonts w:ascii="Arial" w:hAnsi="Arial" w:cs="Arial"/>
          <w:b/>
        </w:rPr>
        <w:tab/>
        <w:t>Podnóżki</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600A06D4" w14:textId="77777777" w:rsidR="008C62B7" w:rsidRPr="008C62B7" w:rsidRDefault="008C62B7" w:rsidP="008C62B7">
      <w:pPr>
        <w:pStyle w:val="Akapitzlist"/>
        <w:numPr>
          <w:ilvl w:val="0"/>
          <w:numId w:val="38"/>
        </w:numPr>
        <w:spacing w:line="360" w:lineRule="auto"/>
        <w:ind w:left="0"/>
        <w:rPr>
          <w:rFonts w:ascii="Arial" w:hAnsi="Arial" w:cs="Arial"/>
        </w:rPr>
      </w:pPr>
      <w:r w:rsidRPr="008C62B7">
        <w:rPr>
          <w:rFonts w:ascii="Arial" w:hAnsi="Arial" w:cs="Arial"/>
        </w:rPr>
        <w:t xml:space="preserve">W wyniku rozstrzygnięcia postępowania o udzielenie zamówienia publicznego zawartych zostanie: </w:t>
      </w:r>
    </w:p>
    <w:p w14:paraId="63C48C7A" w14:textId="248A17E3" w:rsidR="008C62B7" w:rsidRPr="008C62B7" w:rsidRDefault="008C62B7" w:rsidP="00954C29">
      <w:pPr>
        <w:pStyle w:val="Akapitzlist"/>
        <w:spacing w:line="360" w:lineRule="auto"/>
        <w:ind w:left="540" w:hanging="360"/>
        <w:rPr>
          <w:rFonts w:ascii="Arial" w:hAnsi="Arial" w:cs="Arial"/>
        </w:rPr>
      </w:pPr>
      <w:r w:rsidRPr="008C62B7">
        <w:rPr>
          <w:rFonts w:ascii="Arial" w:hAnsi="Arial" w:cs="Arial"/>
        </w:rPr>
        <w:t>1) dla Część I zamówienia</w:t>
      </w:r>
    </w:p>
    <w:p w14:paraId="064E0E0C" w14:textId="209D3D99" w:rsidR="008C62B7" w:rsidRPr="008C62B7" w:rsidRDefault="008C62B7" w:rsidP="00954C29">
      <w:pPr>
        <w:pStyle w:val="Akapitzlist"/>
        <w:spacing w:line="360" w:lineRule="auto"/>
        <w:ind w:left="540" w:hanging="360"/>
        <w:rPr>
          <w:rFonts w:ascii="Arial" w:hAnsi="Arial" w:cs="Arial"/>
        </w:rPr>
      </w:pPr>
      <w:r w:rsidRPr="008C62B7">
        <w:rPr>
          <w:rFonts w:ascii="Arial" w:hAnsi="Arial" w:cs="Arial"/>
        </w:rPr>
        <w:t xml:space="preserve">Z Wykonawcą, którego oferta zostanie wybrana zostaną zawarte 2 odrębne umowy na sprzęt podzielony i wyspecyfikowany w Formularzu </w:t>
      </w:r>
      <w:r w:rsidR="008603D5">
        <w:rPr>
          <w:rFonts w:ascii="Arial" w:hAnsi="Arial" w:cs="Arial"/>
        </w:rPr>
        <w:t>ofertowym</w:t>
      </w:r>
      <w:r w:rsidRPr="008C62B7">
        <w:rPr>
          <w:rFonts w:ascii="Arial" w:hAnsi="Arial" w:cs="Arial"/>
        </w:rPr>
        <w:t xml:space="preserve"> (załącznik nr </w:t>
      </w:r>
      <w:r w:rsidR="008603D5">
        <w:rPr>
          <w:rFonts w:ascii="Arial" w:hAnsi="Arial" w:cs="Arial"/>
        </w:rPr>
        <w:t>1</w:t>
      </w:r>
      <w:r w:rsidR="00341F8E">
        <w:rPr>
          <w:rFonts w:ascii="Arial" w:hAnsi="Arial" w:cs="Arial"/>
        </w:rPr>
        <w:t>a</w:t>
      </w:r>
      <w:r w:rsidRPr="008C62B7">
        <w:rPr>
          <w:rFonts w:ascii="Arial" w:hAnsi="Arial" w:cs="Arial"/>
        </w:rPr>
        <w:t xml:space="preserve"> do SWZ): </w:t>
      </w:r>
    </w:p>
    <w:p w14:paraId="7B7DA125" w14:textId="51D67DC2" w:rsidR="008C62B7" w:rsidRPr="008C62B7" w:rsidRDefault="008C62B7" w:rsidP="00954C29">
      <w:pPr>
        <w:pStyle w:val="Akapitzlist"/>
        <w:spacing w:line="360" w:lineRule="auto"/>
        <w:ind w:left="540" w:hanging="360"/>
        <w:rPr>
          <w:rFonts w:ascii="Arial" w:hAnsi="Arial" w:cs="Arial"/>
        </w:rPr>
      </w:pPr>
      <w:r w:rsidRPr="008C62B7">
        <w:rPr>
          <w:rFonts w:ascii="Arial" w:hAnsi="Arial" w:cs="Arial"/>
        </w:rPr>
        <w:t xml:space="preserve">Umowa nr 1: Wybrany wykonawca zawrze umowę z Powiatem </w:t>
      </w:r>
      <w:r w:rsidR="00743F65">
        <w:rPr>
          <w:rFonts w:ascii="Arial" w:hAnsi="Arial" w:cs="Arial"/>
        </w:rPr>
        <w:t>Mogileńskim</w:t>
      </w:r>
      <w:r w:rsidRPr="008C62B7">
        <w:rPr>
          <w:rFonts w:ascii="Arial" w:hAnsi="Arial" w:cs="Arial"/>
        </w:rPr>
        <w:t xml:space="preserve"> </w:t>
      </w:r>
    </w:p>
    <w:p w14:paraId="1D9C10E3" w14:textId="275C00B3" w:rsidR="008C62B7" w:rsidRDefault="008C62B7" w:rsidP="00954C29">
      <w:pPr>
        <w:pStyle w:val="Akapitzlist"/>
        <w:spacing w:line="360" w:lineRule="auto"/>
        <w:ind w:left="540" w:hanging="360"/>
        <w:rPr>
          <w:rFonts w:ascii="Arial" w:hAnsi="Arial" w:cs="Arial"/>
        </w:rPr>
      </w:pPr>
      <w:r w:rsidRPr="008C62B7">
        <w:rPr>
          <w:rFonts w:ascii="Arial" w:hAnsi="Arial" w:cs="Arial"/>
        </w:rPr>
        <w:t xml:space="preserve">Umowa nr 2: Wybrany wykonawca zawrze umowę z Powiatowym Urzędem Pracy w </w:t>
      </w:r>
      <w:r w:rsidR="00743F65">
        <w:rPr>
          <w:rFonts w:ascii="Arial" w:hAnsi="Arial" w:cs="Arial"/>
        </w:rPr>
        <w:t>Mogilnie</w:t>
      </w:r>
    </w:p>
    <w:p w14:paraId="0E3A9FE5" w14:textId="1AE12056" w:rsidR="00954C29" w:rsidRPr="00954C29" w:rsidRDefault="00954C29" w:rsidP="00954C29">
      <w:pPr>
        <w:pStyle w:val="Akapitzlist"/>
        <w:spacing w:line="360" w:lineRule="auto"/>
        <w:ind w:left="540" w:hanging="360"/>
        <w:rPr>
          <w:rFonts w:ascii="Arial" w:hAnsi="Arial" w:cs="Arial"/>
        </w:rPr>
      </w:pPr>
      <w:r w:rsidRPr="00954C29">
        <w:rPr>
          <w:rFonts w:ascii="Arial" w:hAnsi="Arial" w:cs="Arial"/>
        </w:rPr>
        <w:t>2)</w:t>
      </w:r>
      <w:r>
        <w:rPr>
          <w:rFonts w:ascii="Arial" w:hAnsi="Arial" w:cs="Arial"/>
        </w:rPr>
        <w:t xml:space="preserve"> </w:t>
      </w:r>
      <w:r w:rsidRPr="00954C29">
        <w:rPr>
          <w:rFonts w:ascii="Arial" w:hAnsi="Arial" w:cs="Arial"/>
        </w:rPr>
        <w:t>dla Część II zamówienia</w:t>
      </w:r>
    </w:p>
    <w:p w14:paraId="0DA9755A" w14:textId="46E46830" w:rsidR="00954C29" w:rsidRPr="00954C29" w:rsidRDefault="00954C29" w:rsidP="00954C29">
      <w:pPr>
        <w:pStyle w:val="Akapitzlist"/>
        <w:spacing w:line="360" w:lineRule="auto"/>
        <w:ind w:left="540" w:hanging="360"/>
        <w:rPr>
          <w:rFonts w:ascii="Arial" w:hAnsi="Arial" w:cs="Arial"/>
        </w:rPr>
      </w:pPr>
      <w:r w:rsidRPr="00954C29">
        <w:rPr>
          <w:rFonts w:ascii="Arial" w:hAnsi="Arial" w:cs="Arial"/>
        </w:rPr>
        <w:t xml:space="preserve">Z Wykonawcą, którego oferta zostanie wybrana zostaną zawarte 2 odrębne umowy na sprzęt podzielony i wyspecyfikowany w Formularzu </w:t>
      </w:r>
      <w:r w:rsidR="008603D5">
        <w:rPr>
          <w:rFonts w:ascii="Arial" w:hAnsi="Arial" w:cs="Arial"/>
        </w:rPr>
        <w:t>ofertowym</w:t>
      </w:r>
      <w:r w:rsidRPr="00954C29">
        <w:rPr>
          <w:rFonts w:ascii="Arial" w:hAnsi="Arial" w:cs="Arial"/>
        </w:rPr>
        <w:t xml:space="preserve"> (załącznik nr </w:t>
      </w:r>
      <w:r w:rsidR="008603D5">
        <w:rPr>
          <w:rFonts w:ascii="Arial" w:hAnsi="Arial" w:cs="Arial"/>
        </w:rPr>
        <w:t>1</w:t>
      </w:r>
      <w:r w:rsidR="00341F8E">
        <w:rPr>
          <w:rFonts w:ascii="Arial" w:hAnsi="Arial" w:cs="Arial"/>
        </w:rPr>
        <w:t>b</w:t>
      </w:r>
      <w:r w:rsidRPr="00954C29">
        <w:rPr>
          <w:rFonts w:ascii="Arial" w:hAnsi="Arial" w:cs="Arial"/>
        </w:rPr>
        <w:t xml:space="preserve"> do SWZ):</w:t>
      </w:r>
    </w:p>
    <w:p w14:paraId="787227A7" w14:textId="148DF051" w:rsidR="00954C29" w:rsidRPr="00954C29" w:rsidRDefault="00954C29" w:rsidP="00954C29">
      <w:pPr>
        <w:pStyle w:val="Akapitzlist"/>
        <w:spacing w:line="360" w:lineRule="auto"/>
        <w:ind w:left="540" w:hanging="360"/>
        <w:rPr>
          <w:rFonts w:ascii="Arial" w:hAnsi="Arial" w:cs="Arial"/>
        </w:rPr>
      </w:pPr>
      <w:r w:rsidRPr="00954C29">
        <w:rPr>
          <w:rFonts w:ascii="Arial" w:hAnsi="Arial" w:cs="Arial"/>
        </w:rPr>
        <w:t xml:space="preserve">Umowa nr 1: Wybrany wykonawca zawrze umowę z Powiatem </w:t>
      </w:r>
      <w:r w:rsidR="00743F65">
        <w:rPr>
          <w:rFonts w:ascii="Arial" w:hAnsi="Arial" w:cs="Arial"/>
        </w:rPr>
        <w:t>Mogileńskim</w:t>
      </w:r>
      <w:r w:rsidRPr="00954C29">
        <w:rPr>
          <w:rFonts w:ascii="Arial" w:hAnsi="Arial" w:cs="Arial"/>
        </w:rPr>
        <w:t>.</w:t>
      </w:r>
    </w:p>
    <w:p w14:paraId="3064AA99" w14:textId="6B583280" w:rsidR="008C62B7" w:rsidRPr="00743F65" w:rsidRDefault="00954C29" w:rsidP="00743F65">
      <w:pPr>
        <w:pStyle w:val="Akapitzlist"/>
        <w:spacing w:line="360" w:lineRule="auto"/>
        <w:ind w:left="540" w:hanging="360"/>
        <w:rPr>
          <w:rFonts w:ascii="Arial" w:hAnsi="Arial" w:cs="Arial"/>
        </w:rPr>
      </w:pPr>
      <w:r w:rsidRPr="00954C29">
        <w:rPr>
          <w:rFonts w:ascii="Arial" w:hAnsi="Arial" w:cs="Arial"/>
        </w:rPr>
        <w:t xml:space="preserve">Umowa nr 2: Wybrany wykonawca zawrze umowę z Powiatowym Urzędem Pracy w </w:t>
      </w:r>
      <w:r w:rsidR="00743F65">
        <w:rPr>
          <w:rFonts w:ascii="Arial" w:hAnsi="Arial" w:cs="Arial"/>
        </w:rPr>
        <w:t>Mogilnie</w:t>
      </w:r>
    </w:p>
    <w:p w14:paraId="41BB1FA0" w14:textId="690AA7EB" w:rsidR="00B55AE1" w:rsidRPr="002C5765" w:rsidRDefault="00B55AE1" w:rsidP="008F05A1">
      <w:pPr>
        <w:pStyle w:val="Akapitzlist"/>
        <w:numPr>
          <w:ilvl w:val="0"/>
          <w:numId w:val="38"/>
        </w:numPr>
        <w:spacing w:line="360" w:lineRule="auto"/>
        <w:ind w:left="270" w:hanging="270"/>
        <w:rPr>
          <w:rFonts w:ascii="Arial" w:hAnsi="Arial" w:cs="Arial"/>
        </w:rPr>
      </w:pPr>
      <w:bookmarkStart w:id="4" w:name="_Hlk178690098"/>
      <w:r>
        <w:rPr>
          <w:rFonts w:ascii="Arial" w:hAnsi="Arial" w:cs="Arial"/>
        </w:rPr>
        <w:lastRenderedPageBreak/>
        <w:t>Zamówienie jest dofinansowane w ramach projektu</w:t>
      </w:r>
      <w:r w:rsidRPr="00B55AE1">
        <w:rPr>
          <w:rFonts w:ascii="Arial" w:hAnsi="Arial" w:cs="Arial"/>
        </w:rPr>
        <w:t xml:space="preserve"> pt. „Zdrowi pracownicy samorządowi Powiatu Mogileńskiego” nr FEKP.08.08-IZ.00-0024/23 współfinansowanym z Europejskiego Funduszu Społecznego Plus w ramach Programu Fundusze Europejskie dla Kujaw i Pomorza 2021-2027, Priorytet 8 Fundusze Europejskie na wsparcie w obszarze rynku pracy, edukacji i włączenia społecznego, Działanie: 08.08 Wsparcie w obszarze zdrowia, schemat: Działania ukierunkowane na eliminowanie zdrowotnych czynników ryzyka w miejscu pracy</w:t>
      </w:r>
      <w:bookmarkEnd w:id="4"/>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2BC19063" w14:textId="77777777" w:rsidR="00247F9A"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w:t>
      </w:r>
    </w:p>
    <w:p w14:paraId="7B84C386" w14:textId="22432804" w:rsidR="002471CC" w:rsidRPr="00C829D2" w:rsidRDefault="00247F9A" w:rsidP="002471CC">
      <w:pPr>
        <w:pStyle w:val="NormalnyWeb"/>
        <w:spacing w:after="120" w:line="276" w:lineRule="auto"/>
        <w:ind w:left="426"/>
        <w:rPr>
          <w:rFonts w:ascii="Arial" w:hAnsi="Arial" w:cs="Arial"/>
          <w:sz w:val="24"/>
          <w:szCs w:val="24"/>
        </w:rPr>
      </w:pPr>
      <w:r w:rsidRPr="00C829D2">
        <w:rPr>
          <w:rFonts w:ascii="Arial" w:hAnsi="Arial" w:cs="Arial"/>
          <w:sz w:val="24"/>
          <w:szCs w:val="24"/>
        </w:rPr>
        <w:t>Część I:</w:t>
      </w:r>
      <w:r w:rsidR="00183058" w:rsidRPr="00C829D2">
        <w:rPr>
          <w:rFonts w:ascii="Arial" w:hAnsi="Arial" w:cs="Arial"/>
          <w:sz w:val="24"/>
          <w:szCs w:val="24"/>
        </w:rPr>
        <w:t xml:space="preserve"> 30 dni od dnia podpisania umowy,</w:t>
      </w:r>
    </w:p>
    <w:p w14:paraId="1D92D380" w14:textId="0562DC6D" w:rsidR="00247F9A" w:rsidRPr="00C829D2" w:rsidRDefault="00247F9A" w:rsidP="002471CC">
      <w:pPr>
        <w:pStyle w:val="NormalnyWeb"/>
        <w:spacing w:after="120" w:line="276" w:lineRule="auto"/>
        <w:ind w:left="426"/>
        <w:rPr>
          <w:rFonts w:ascii="Arial" w:hAnsi="Arial" w:cs="Arial"/>
          <w:sz w:val="24"/>
          <w:szCs w:val="24"/>
        </w:rPr>
      </w:pPr>
      <w:r w:rsidRPr="00C829D2">
        <w:rPr>
          <w:rFonts w:ascii="Arial" w:hAnsi="Arial" w:cs="Arial"/>
          <w:sz w:val="24"/>
          <w:szCs w:val="24"/>
        </w:rPr>
        <w:t>Część II:</w:t>
      </w:r>
      <w:r w:rsidR="00183058" w:rsidRPr="00C829D2">
        <w:rPr>
          <w:rFonts w:ascii="Arial" w:hAnsi="Arial" w:cs="Arial"/>
          <w:sz w:val="24"/>
          <w:szCs w:val="24"/>
        </w:rPr>
        <w:t xml:space="preserve"> 30 dni od dnia podpisania umowy.</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5"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5"/>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3D0263"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1FEEDD8" w14:textId="0BC1BE0E" w:rsidR="003D0263" w:rsidRPr="002F32B9" w:rsidRDefault="003D0263" w:rsidP="003D0263">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25FE4B98" w14:textId="51C94E6E" w:rsidR="00183058" w:rsidRDefault="00183058" w:rsidP="00183058">
      <w:pPr>
        <w:pStyle w:val="Teksttreci0"/>
        <w:spacing w:line="360" w:lineRule="auto"/>
        <w:ind w:left="851" w:right="20" w:firstLine="0"/>
        <w:rPr>
          <w:rFonts w:ascii="Arial" w:hAnsi="Arial" w:cs="Arial"/>
          <w:b/>
          <w:sz w:val="24"/>
          <w:szCs w:val="24"/>
        </w:rPr>
      </w:pPr>
      <w:r w:rsidRPr="002F32B9">
        <w:rPr>
          <w:rFonts w:ascii="Arial" w:hAnsi="Arial" w:cs="Arial"/>
          <w:sz w:val="24"/>
          <w:szCs w:val="24"/>
        </w:rPr>
        <w:t>Zamawiający nie stawia warunku w powyższym zakresie</w:t>
      </w:r>
      <w:r>
        <w:rPr>
          <w:rFonts w:ascii="Arial" w:hAnsi="Arial" w:cs="Arial"/>
          <w:sz w:val="24"/>
          <w:szCs w:val="24"/>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0086792B"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185F4B"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r w:rsidR="00EF2615" w:rsidRPr="00EF2615">
        <w:rPr>
          <w:rFonts w:ascii="Arial" w:hAnsi="Arial" w:cs="Arial"/>
          <w:sz w:val="24"/>
          <w:szCs w:val="24"/>
        </w:rPr>
        <w:t>t.j. Dz. U. z 2024 r. poz. 507</w:t>
      </w:r>
      <w:r w:rsidR="00185F4B" w:rsidRPr="00185F4B">
        <w:rPr>
          <w:rFonts w:ascii="Arial" w:hAnsi="Arial" w:cs="Arial"/>
          <w:sz w:val="24"/>
          <w:szCs w:val="24"/>
        </w:rPr>
        <w:t>)</w:t>
      </w:r>
      <w:r w:rsidR="00185F4B">
        <w:rPr>
          <w:rFonts w:ascii="Arial" w:hAnsi="Arial" w:cs="Arial"/>
          <w:sz w:val="24"/>
          <w:szCs w:val="24"/>
        </w:rPr>
        <w:t xml:space="preserve"> nazywaną dalej Ustawą sankcyjną </w:t>
      </w:r>
      <w:r w:rsidRPr="00E54A86">
        <w:rPr>
          <w:rFonts w:ascii="Arial" w:hAnsi="Arial" w:cs="Arial"/>
          <w:sz w:val="24"/>
          <w:szCs w:val="24"/>
        </w:rPr>
        <w:t>:</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wpisanego na listę o której mowa </w:t>
      </w:r>
      <w:r w:rsidRPr="00E54A86">
        <w:rPr>
          <w:rFonts w:ascii="Arial" w:hAnsi="Arial" w:cs="Arial"/>
          <w:sz w:val="24"/>
          <w:szCs w:val="24"/>
        </w:rPr>
        <w:lastRenderedPageBreak/>
        <w:t>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6"/>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3"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69A1828A"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C131E">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2B0FD782"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273A1">
        <w:rPr>
          <w:rFonts w:ascii="Arial" w:hAnsi="Arial" w:cs="Arial"/>
          <w:b/>
        </w:rPr>
        <w:t>a lub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6C51DF0B"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D273A1">
        <w:rPr>
          <w:rFonts w:ascii="Arial" w:hAnsi="Arial" w:cs="Arial"/>
          <w:bCs/>
        </w:rPr>
        <w:t>6</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 xml:space="preserve">formie formularzy zamieszczonych w załącznikach do SWZ, </w:t>
      </w:r>
      <w:r w:rsidRPr="00A90744">
        <w:rPr>
          <w:rFonts w:ascii="Arial" w:hAnsi="Arial" w:cs="Arial"/>
        </w:rPr>
        <w:lastRenderedPageBreak/>
        <w:t>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4F8DF418"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3D0263">
        <w:rPr>
          <w:rFonts w:ascii="Arial" w:hAnsi="Arial" w:cs="Arial"/>
          <w:b/>
        </w:rPr>
        <w:t>a i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2F44546C" w14:textId="5768644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E82A1A">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dnia </w:t>
      </w:r>
      <w:r w:rsidR="00E82A1A">
        <w:rPr>
          <w:rFonts w:ascii="Arial" w:hAnsi="Arial" w:cs="Arial"/>
          <w:b/>
        </w:rPr>
        <w:t>15</w:t>
      </w:r>
      <w:r w:rsidR="00E106BF" w:rsidRPr="00F70A7A">
        <w:rPr>
          <w:rFonts w:ascii="Arial" w:hAnsi="Arial" w:cs="Arial"/>
          <w:b/>
        </w:rPr>
        <w:t>.</w:t>
      </w:r>
      <w:r w:rsidR="00E82A1A">
        <w:rPr>
          <w:rFonts w:ascii="Arial" w:hAnsi="Arial" w:cs="Arial"/>
          <w:b/>
        </w:rPr>
        <w:t>11.</w:t>
      </w:r>
      <w:r w:rsidR="00E106BF" w:rsidRPr="00C149FC">
        <w:rPr>
          <w:rFonts w:ascii="Arial" w:hAnsi="Arial" w:cs="Arial"/>
          <w:b/>
        </w:rPr>
        <w:t>202</w:t>
      </w:r>
      <w:r w:rsidR="00F70A7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28756BF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F0A2B">
        <w:rPr>
          <w:rFonts w:ascii="Arial" w:hAnsi="Arial" w:cs="Arial"/>
          <w:b/>
        </w:rPr>
        <w:t>18.10</w:t>
      </w:r>
      <w:r w:rsidR="000B538E" w:rsidRPr="00C149FC">
        <w:rPr>
          <w:rFonts w:ascii="Arial" w:hAnsi="Arial" w:cs="Arial"/>
          <w:b/>
        </w:rPr>
        <w:t>.</w:t>
      </w:r>
      <w:r w:rsidRPr="00C149FC">
        <w:rPr>
          <w:rFonts w:ascii="Arial" w:hAnsi="Arial" w:cs="Arial"/>
          <w:b/>
        </w:rPr>
        <w:t>202</w:t>
      </w:r>
      <w:r w:rsidR="009D7FA8">
        <w:rPr>
          <w:rFonts w:ascii="Arial" w:hAnsi="Arial" w:cs="Arial"/>
          <w:b/>
        </w:rPr>
        <w:t>4</w:t>
      </w:r>
      <w:r w:rsidRPr="00C149FC">
        <w:rPr>
          <w:rFonts w:ascii="Arial" w:hAnsi="Arial" w:cs="Arial"/>
          <w:b/>
        </w:rPr>
        <w:t xml:space="preserve"> r. do godziny </w:t>
      </w:r>
      <w:r w:rsidR="003F0A2B">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71C59D1"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F0A2B">
        <w:rPr>
          <w:rFonts w:ascii="Arial" w:hAnsi="Arial" w:cs="Arial"/>
          <w:b/>
          <w:bCs/>
        </w:rPr>
        <w:t>18.10</w:t>
      </w:r>
      <w:r w:rsidR="00CD3D37">
        <w:rPr>
          <w:rFonts w:ascii="Arial" w:hAnsi="Arial" w:cs="Arial"/>
          <w:b/>
          <w:bCs/>
        </w:rPr>
        <w:t>.</w:t>
      </w:r>
      <w:r w:rsidRPr="00C149FC">
        <w:rPr>
          <w:rFonts w:ascii="Arial" w:hAnsi="Arial" w:cs="Arial"/>
          <w:b/>
        </w:rPr>
        <w:t>202</w:t>
      </w:r>
      <w:r w:rsidR="009D7FA8">
        <w:rPr>
          <w:rFonts w:ascii="Arial" w:hAnsi="Arial" w:cs="Arial"/>
          <w:b/>
        </w:rPr>
        <w:t>4</w:t>
      </w:r>
      <w:r w:rsidRPr="00C149FC">
        <w:rPr>
          <w:rFonts w:ascii="Arial" w:hAnsi="Arial" w:cs="Arial"/>
          <w:b/>
        </w:rPr>
        <w:t xml:space="preserve"> r. o godzinie </w:t>
      </w:r>
      <w:r w:rsidR="003F0A2B">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30391EE7" w:rsidR="00CD3D37" w:rsidRDefault="000B165A" w:rsidP="00CD3D37">
      <w:pPr>
        <w:pStyle w:val="Akapitzlist"/>
        <w:numPr>
          <w:ilvl w:val="0"/>
          <w:numId w:val="39"/>
        </w:numPr>
        <w:spacing w:line="360" w:lineRule="auto"/>
        <w:ind w:left="993" w:hanging="75"/>
        <w:rPr>
          <w:rFonts w:ascii="Arial" w:hAnsi="Arial" w:cs="Arial"/>
        </w:rPr>
      </w:pPr>
      <w:bookmarkStart w:id="8" w:name="_Hlk89248229"/>
      <w:r>
        <w:rPr>
          <w:rFonts w:ascii="Arial" w:hAnsi="Arial" w:cs="Arial"/>
          <w:b/>
        </w:rPr>
        <w:t>Okres r</w:t>
      </w:r>
      <w:r w:rsidR="00C53B8D">
        <w:rPr>
          <w:rFonts w:ascii="Arial" w:hAnsi="Arial" w:cs="Arial"/>
          <w:b/>
        </w:rPr>
        <w:t>ękojmi</w:t>
      </w:r>
      <w:r w:rsidR="000E7491" w:rsidRPr="00CD5961">
        <w:rPr>
          <w:rFonts w:ascii="Arial" w:hAnsi="Arial" w:cs="Arial"/>
          <w:b/>
        </w:rPr>
        <w:t xml:space="preserve"> </w:t>
      </w:r>
      <w:r w:rsidR="003D75EB" w:rsidRPr="00CD5961">
        <w:rPr>
          <w:rFonts w:ascii="Arial" w:hAnsi="Arial" w:cs="Arial"/>
          <w:b/>
        </w:rPr>
        <w:t>(</w:t>
      </w:r>
      <w:r w:rsidR="00C53B8D">
        <w:rPr>
          <w:rFonts w:ascii="Arial" w:hAnsi="Arial" w:cs="Arial"/>
          <w:b/>
        </w:rPr>
        <w:t>R</w:t>
      </w:r>
      <w:r w:rsidR="003D75EB" w:rsidRPr="00CD5961">
        <w:rPr>
          <w:rFonts w:ascii="Arial" w:hAnsi="Arial" w:cs="Arial"/>
          <w:b/>
        </w:rPr>
        <w:t>)</w:t>
      </w:r>
      <w:r w:rsidR="00904BF7" w:rsidRPr="00CD5961">
        <w:rPr>
          <w:rFonts w:ascii="Arial" w:hAnsi="Arial" w:cs="Arial"/>
          <w:b/>
        </w:rPr>
        <w:t xml:space="preserve"> </w:t>
      </w:r>
      <w:bookmarkEnd w:id="8"/>
      <w:r w:rsidR="00904BF7" w:rsidRPr="00CD5961">
        <w:rPr>
          <w:rFonts w:ascii="Arial" w:hAnsi="Arial" w:cs="Arial"/>
        </w:rPr>
        <w:t xml:space="preserve">– maks. </w:t>
      </w:r>
      <w:r w:rsidR="00C53B8D">
        <w:rPr>
          <w:rFonts w:ascii="Arial" w:hAnsi="Arial" w:cs="Arial"/>
        </w:rPr>
        <w:t>30</w:t>
      </w:r>
      <w:r w:rsidR="00904BF7" w:rsidRPr="00CD5961">
        <w:rPr>
          <w:rFonts w:ascii="Arial" w:hAnsi="Arial" w:cs="Arial"/>
        </w:rPr>
        <w:t xml:space="preserve"> pkt.;</w:t>
      </w:r>
    </w:p>
    <w:p w14:paraId="5A89FC5D" w14:textId="4DAE8EB2" w:rsidR="00C53B8D" w:rsidRPr="00C53B8D" w:rsidRDefault="00C53B8D" w:rsidP="00CD3D37">
      <w:pPr>
        <w:pStyle w:val="Akapitzlist"/>
        <w:numPr>
          <w:ilvl w:val="0"/>
          <w:numId w:val="39"/>
        </w:numPr>
        <w:spacing w:line="360" w:lineRule="auto"/>
        <w:ind w:left="993" w:hanging="75"/>
        <w:rPr>
          <w:rFonts w:ascii="Arial" w:hAnsi="Arial" w:cs="Arial"/>
        </w:rPr>
      </w:pPr>
      <w:r w:rsidRPr="00C53B8D">
        <w:rPr>
          <w:rFonts w:ascii="Arial" w:eastAsiaTheme="minorHAnsi" w:hAnsi="Arial" w:cs="Arial"/>
          <w:b/>
          <w:bCs/>
          <w:color w:val="000000"/>
          <w:lang w:eastAsia="en-US"/>
        </w:rPr>
        <w:t>Zatrudnienie osoby bezrobotnej w rozumieniu ustawy z dnia 20 kwietnia 2004 r. o promocji zatrudnienia i instytucjach rynku pracy (B)</w:t>
      </w:r>
      <w:r>
        <w:rPr>
          <w:rFonts w:ascii="Arial" w:eastAsiaTheme="minorHAnsi" w:hAnsi="Arial" w:cs="Arial"/>
          <w:b/>
          <w:bCs/>
          <w:color w:val="000000"/>
          <w:lang w:eastAsia="en-US"/>
        </w:rPr>
        <w:t xml:space="preserve"> </w:t>
      </w:r>
      <w:r w:rsidRPr="00C53B8D">
        <w:rPr>
          <w:rFonts w:ascii="Arial" w:eastAsiaTheme="minorHAnsi" w:hAnsi="Arial" w:cs="Arial"/>
          <w:color w:val="000000"/>
          <w:lang w:eastAsia="en-US"/>
        </w:rPr>
        <w:t>– maks. 10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483A0265" w:rsidR="008B3BCB" w:rsidRDefault="00C53B8D"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Okres rękojmi</w:t>
      </w:r>
      <w:r w:rsidR="000E7491" w:rsidRPr="00CD5961">
        <w:rPr>
          <w:rFonts w:ascii="Arial" w:hAnsi="Arial" w:cs="Arial"/>
          <w:b/>
          <w:bCs/>
        </w:rPr>
        <w:t xml:space="preserve"> (</w:t>
      </w:r>
      <w:r>
        <w:rPr>
          <w:rFonts w:ascii="Arial" w:hAnsi="Arial" w:cs="Arial"/>
          <w:b/>
          <w:bCs/>
        </w:rPr>
        <w:t>R</w:t>
      </w:r>
      <w:r w:rsidR="000E7491" w:rsidRPr="00CD5961">
        <w:rPr>
          <w:rFonts w:ascii="Arial" w:hAnsi="Arial" w:cs="Arial"/>
          <w:b/>
          <w:bCs/>
        </w:rPr>
        <w:t xml:space="preserve">) </w:t>
      </w:r>
    </w:p>
    <w:p w14:paraId="7B2EE2E6" w14:textId="77777777" w:rsidR="00C53B8D" w:rsidRPr="00C53B8D" w:rsidRDefault="00C53B8D" w:rsidP="00C53B8D">
      <w:pPr>
        <w:autoSpaceDE w:val="0"/>
        <w:autoSpaceDN w:val="0"/>
        <w:adjustRightInd w:val="0"/>
        <w:rPr>
          <w:rFonts w:ascii="Calibri" w:eastAsiaTheme="minorHAnsi" w:hAnsi="Calibri" w:cs="Calibri"/>
          <w:color w:val="000000"/>
          <w:lang w:val="en-US" w:eastAsia="en-US"/>
        </w:rPr>
      </w:pPr>
    </w:p>
    <w:p w14:paraId="55CA6E9E" w14:textId="2E81B4F1" w:rsidR="00C53B8D" w:rsidRPr="00C53B8D" w:rsidRDefault="00C53B8D" w:rsidP="00C53B8D">
      <w:pPr>
        <w:pStyle w:val="Akapitzlist"/>
        <w:spacing w:after="66" w:line="360" w:lineRule="auto"/>
        <w:ind w:left="1530"/>
        <w:rPr>
          <w:rFonts w:ascii="Arial" w:eastAsiaTheme="minorHAnsi" w:hAnsi="Arial" w:cs="Arial"/>
          <w:color w:val="000000"/>
          <w:lang w:eastAsia="en-US"/>
        </w:rPr>
      </w:pPr>
      <w:r w:rsidRPr="00C53B8D">
        <w:rPr>
          <w:rFonts w:ascii="Arial" w:eastAsiaTheme="minorHAnsi" w:hAnsi="Arial" w:cs="Arial"/>
          <w:color w:val="000000"/>
          <w:lang w:eastAsia="en-US"/>
        </w:rPr>
        <w:t>Poszczególnym ofertom zostaną przyznane punkty w oparciu o</w:t>
      </w:r>
      <w:r>
        <w:rPr>
          <w:rFonts w:ascii="Arial" w:eastAsiaTheme="minorHAnsi" w:hAnsi="Arial" w:cs="Arial"/>
          <w:color w:val="000000"/>
          <w:lang w:eastAsia="en-US"/>
        </w:rPr>
        <w:t> </w:t>
      </w:r>
      <w:r w:rsidRPr="00C53B8D">
        <w:rPr>
          <w:rFonts w:ascii="Arial" w:eastAsiaTheme="minorHAnsi" w:hAnsi="Arial" w:cs="Arial"/>
          <w:color w:val="000000"/>
          <w:lang w:eastAsia="en-US"/>
        </w:rPr>
        <w:t xml:space="preserve">zadeklarowaną wartość oferowanego okresu rękojmi na dostarczony przedmiot zamówienia. Im dłuższy okres rękojmi tym większa liczba przyznanych punktów. Przy czym minimalny wymagany okres rękojmi wynosi 24 miesiące (zgodnie z Kodeksem cywilnym). Przy zaoferowaniu okresu rękojmi 24 miesięcy Wykonawcy zostanie przyznane 0 punktów. Maksymalny możliwy punktowany okres rękojmi wynosi 60 miesięcy. Okres rękojmi liczony będzie od daty zakończenia protokolarnego odbioru końcowego dostaw objętych zamówieniem. </w:t>
      </w:r>
    </w:p>
    <w:p w14:paraId="3E1D52B2" w14:textId="6172BB1B" w:rsidR="00C53B8D" w:rsidRPr="00C53B8D" w:rsidRDefault="00C53B8D" w:rsidP="00C53B8D">
      <w:pPr>
        <w:pStyle w:val="Akapitzlist"/>
        <w:autoSpaceDE w:val="0"/>
        <w:autoSpaceDN w:val="0"/>
        <w:adjustRightInd w:val="0"/>
        <w:spacing w:after="66" w:line="360" w:lineRule="auto"/>
        <w:ind w:left="1530"/>
        <w:rPr>
          <w:rFonts w:ascii="Arial" w:eastAsiaTheme="minorHAnsi" w:hAnsi="Arial" w:cs="Arial"/>
          <w:color w:val="000000"/>
          <w:lang w:eastAsia="en-US"/>
        </w:rPr>
      </w:pPr>
      <w:r w:rsidRPr="00C53B8D">
        <w:rPr>
          <w:rFonts w:ascii="Arial" w:eastAsiaTheme="minorHAnsi" w:hAnsi="Arial" w:cs="Arial"/>
          <w:color w:val="000000"/>
          <w:lang w:eastAsia="en-US"/>
        </w:rPr>
        <w:lastRenderedPageBreak/>
        <w:t>Zamawiający przyzna punkty następująco:</w:t>
      </w:r>
    </w:p>
    <w:p w14:paraId="51729CAE" w14:textId="268B03CB" w:rsidR="00C53B8D" w:rsidRDefault="00C53B8D" w:rsidP="00C53B8D">
      <w:pPr>
        <w:pStyle w:val="Akapitzlist"/>
        <w:numPr>
          <w:ilvl w:val="0"/>
          <w:numId w:val="49"/>
        </w:numPr>
        <w:autoSpaceDE w:val="0"/>
        <w:autoSpaceDN w:val="0"/>
        <w:adjustRightInd w:val="0"/>
        <w:spacing w:after="66" w:line="360" w:lineRule="auto"/>
        <w:ind w:left="1530"/>
        <w:rPr>
          <w:rFonts w:ascii="Arial" w:eastAsiaTheme="minorHAnsi" w:hAnsi="Arial" w:cs="Arial"/>
          <w:color w:val="000000"/>
          <w:lang w:eastAsia="en-US"/>
        </w:rPr>
      </w:pPr>
      <w:r w:rsidRPr="00C53B8D">
        <w:rPr>
          <w:rFonts w:ascii="Arial" w:eastAsiaTheme="minorHAnsi" w:hAnsi="Arial" w:cs="Arial"/>
          <w:color w:val="000000"/>
          <w:lang w:eastAsia="en-US"/>
        </w:rPr>
        <w:t xml:space="preserve">okres rękojmi wynosi 24 miesiące – 0 pkt (okres minimalny wymagany przez zamawiającego) </w:t>
      </w:r>
    </w:p>
    <w:p w14:paraId="430310A3" w14:textId="77777777" w:rsidR="00C53B8D" w:rsidRDefault="00C53B8D" w:rsidP="00C53B8D">
      <w:pPr>
        <w:pStyle w:val="Akapitzlist"/>
        <w:numPr>
          <w:ilvl w:val="0"/>
          <w:numId w:val="49"/>
        </w:numPr>
        <w:autoSpaceDE w:val="0"/>
        <w:autoSpaceDN w:val="0"/>
        <w:adjustRightInd w:val="0"/>
        <w:spacing w:after="66" w:line="360" w:lineRule="auto"/>
        <w:ind w:left="1530"/>
        <w:rPr>
          <w:rFonts w:ascii="Arial" w:eastAsiaTheme="minorHAnsi" w:hAnsi="Arial" w:cs="Arial"/>
          <w:color w:val="000000"/>
          <w:lang w:eastAsia="en-US"/>
        </w:rPr>
      </w:pPr>
      <w:r w:rsidRPr="00C53B8D">
        <w:rPr>
          <w:rFonts w:ascii="Arial" w:eastAsiaTheme="minorHAnsi" w:hAnsi="Arial" w:cs="Arial"/>
          <w:color w:val="000000"/>
          <w:lang w:eastAsia="en-US"/>
        </w:rPr>
        <w:t xml:space="preserve">okres rękojmi wynosi 36 miesięcy – 10 pkt </w:t>
      </w:r>
    </w:p>
    <w:p w14:paraId="1DA2E84A" w14:textId="77777777" w:rsidR="00C53B8D" w:rsidRDefault="00C53B8D" w:rsidP="00C53B8D">
      <w:pPr>
        <w:pStyle w:val="Akapitzlist"/>
        <w:numPr>
          <w:ilvl w:val="0"/>
          <w:numId w:val="49"/>
        </w:numPr>
        <w:autoSpaceDE w:val="0"/>
        <w:autoSpaceDN w:val="0"/>
        <w:adjustRightInd w:val="0"/>
        <w:spacing w:after="66" w:line="360" w:lineRule="auto"/>
        <w:ind w:left="1530"/>
        <w:rPr>
          <w:rFonts w:ascii="Arial" w:eastAsiaTheme="minorHAnsi" w:hAnsi="Arial" w:cs="Arial"/>
          <w:color w:val="000000"/>
          <w:lang w:eastAsia="en-US"/>
        </w:rPr>
      </w:pPr>
      <w:r w:rsidRPr="00C53B8D">
        <w:rPr>
          <w:rFonts w:ascii="Arial" w:eastAsiaTheme="minorHAnsi" w:hAnsi="Arial" w:cs="Arial"/>
          <w:color w:val="000000"/>
          <w:lang w:eastAsia="en-US"/>
        </w:rPr>
        <w:t xml:space="preserve">okres rękojmi wynosi 48 miesięcy – 20 pkt </w:t>
      </w:r>
    </w:p>
    <w:p w14:paraId="6E28D759" w14:textId="78061D67" w:rsidR="00C53B8D" w:rsidRDefault="00C53B8D" w:rsidP="00C53B8D">
      <w:pPr>
        <w:pStyle w:val="Akapitzlist"/>
        <w:numPr>
          <w:ilvl w:val="0"/>
          <w:numId w:val="49"/>
        </w:numPr>
        <w:autoSpaceDE w:val="0"/>
        <w:autoSpaceDN w:val="0"/>
        <w:adjustRightInd w:val="0"/>
        <w:spacing w:after="66" w:line="360" w:lineRule="auto"/>
        <w:ind w:left="1530"/>
        <w:rPr>
          <w:rFonts w:ascii="Arial" w:eastAsiaTheme="minorHAnsi" w:hAnsi="Arial" w:cs="Arial"/>
          <w:color w:val="000000"/>
          <w:lang w:eastAsia="en-US"/>
        </w:rPr>
      </w:pPr>
      <w:r w:rsidRPr="00C53B8D">
        <w:rPr>
          <w:rFonts w:ascii="Arial" w:eastAsiaTheme="minorHAnsi" w:hAnsi="Arial" w:cs="Arial"/>
          <w:color w:val="000000"/>
          <w:lang w:eastAsia="en-US"/>
        </w:rPr>
        <w:t xml:space="preserve">okres rękojmi wynosi 60 miesięcy – 30 pkt </w:t>
      </w:r>
    </w:p>
    <w:p w14:paraId="3110711A" w14:textId="18BEFDA3" w:rsidR="00B90842" w:rsidRDefault="00B90842" w:rsidP="00B90842">
      <w:pPr>
        <w:pStyle w:val="Akapitzlist"/>
        <w:autoSpaceDE w:val="0"/>
        <w:autoSpaceDN w:val="0"/>
        <w:adjustRightInd w:val="0"/>
        <w:spacing w:after="66" w:line="360" w:lineRule="auto"/>
        <w:ind w:left="1530"/>
        <w:rPr>
          <w:rFonts w:ascii="Arial" w:eastAsiaTheme="minorHAnsi" w:hAnsi="Arial" w:cs="Arial"/>
          <w:color w:val="000000"/>
          <w:lang w:eastAsia="en-US"/>
        </w:rPr>
      </w:pPr>
      <w:r w:rsidRPr="00B90842">
        <w:rPr>
          <w:rFonts w:ascii="Arial" w:eastAsiaTheme="minorHAnsi" w:hAnsi="Arial" w:cs="Arial"/>
          <w:color w:val="000000"/>
          <w:lang w:eastAsia="en-US"/>
        </w:rPr>
        <w:t>Brak oświadczenia w zakresie okres rękojmi w formularzu ofertowym</w:t>
      </w:r>
      <w:r>
        <w:rPr>
          <w:rFonts w:ascii="Arial" w:eastAsiaTheme="minorHAnsi" w:hAnsi="Arial" w:cs="Arial"/>
          <w:color w:val="000000"/>
          <w:lang w:eastAsia="en-US"/>
        </w:rPr>
        <w:t xml:space="preserve"> </w:t>
      </w:r>
      <w:r w:rsidRPr="00B90842">
        <w:rPr>
          <w:rFonts w:ascii="Arial" w:eastAsiaTheme="minorHAnsi" w:hAnsi="Arial" w:cs="Arial"/>
          <w:color w:val="000000"/>
          <w:lang w:eastAsia="en-US"/>
        </w:rPr>
        <w:t>oznacza, że Wykonawca deklaruje niepunktowany minimalny okres rękojmi w przedmiotowym kryterium</w:t>
      </w:r>
      <w:r>
        <w:rPr>
          <w:rFonts w:ascii="Arial" w:eastAsiaTheme="minorHAnsi" w:hAnsi="Arial" w:cs="Arial"/>
          <w:color w:val="000000"/>
          <w:lang w:eastAsia="en-US"/>
        </w:rPr>
        <w:t>.</w:t>
      </w:r>
    </w:p>
    <w:p w14:paraId="22A531FC" w14:textId="4B3C3BBE" w:rsidR="00C53B8D" w:rsidRDefault="00C53B8D" w:rsidP="00C53B8D">
      <w:pPr>
        <w:pStyle w:val="Akapitzlist"/>
        <w:numPr>
          <w:ilvl w:val="0"/>
          <w:numId w:val="27"/>
        </w:numPr>
        <w:autoSpaceDE w:val="0"/>
        <w:autoSpaceDN w:val="0"/>
        <w:adjustRightInd w:val="0"/>
        <w:spacing w:after="66" w:line="360" w:lineRule="auto"/>
        <w:rPr>
          <w:rFonts w:ascii="Arial" w:eastAsiaTheme="minorHAnsi" w:hAnsi="Arial" w:cs="Arial"/>
          <w:b/>
          <w:bCs/>
          <w:color w:val="000000"/>
          <w:lang w:eastAsia="en-US"/>
        </w:rPr>
      </w:pPr>
      <w:r w:rsidRPr="00C53B8D">
        <w:rPr>
          <w:rFonts w:ascii="Arial" w:eastAsiaTheme="minorHAnsi" w:hAnsi="Arial" w:cs="Arial"/>
          <w:b/>
          <w:bCs/>
          <w:color w:val="000000"/>
          <w:lang w:eastAsia="en-US"/>
        </w:rPr>
        <w:t>Zatrudnienie osoby bezrobotnej w rozumieniu ustawy z dnia 20 kwietnia 2004 r. o promocji zatrudnienia i instytucjach rynku pracy (B)</w:t>
      </w:r>
    </w:p>
    <w:p w14:paraId="7113C188" w14:textId="65602EB2" w:rsidR="00B90842" w:rsidRPr="00B90842" w:rsidRDefault="00B90842" w:rsidP="00B90842">
      <w:pPr>
        <w:pStyle w:val="Akapitzlist"/>
        <w:autoSpaceDE w:val="0"/>
        <w:autoSpaceDN w:val="0"/>
        <w:adjustRightInd w:val="0"/>
        <w:spacing w:after="66" w:line="360" w:lineRule="auto"/>
        <w:ind w:left="1080"/>
        <w:rPr>
          <w:rFonts w:ascii="Arial" w:eastAsiaTheme="minorHAnsi" w:hAnsi="Arial" w:cs="Arial"/>
          <w:color w:val="000000"/>
          <w:lang w:eastAsia="en-US"/>
        </w:rPr>
      </w:pPr>
      <w:r w:rsidRPr="00B90842">
        <w:rPr>
          <w:rFonts w:ascii="Arial" w:eastAsiaTheme="minorHAnsi" w:hAnsi="Arial" w:cs="Arial"/>
          <w:color w:val="000000"/>
          <w:lang w:eastAsia="en-US"/>
        </w:rPr>
        <w:t>Zamawiający dokona oceny tego kryterium na podstawie złożonej przez Wykonawcę na formularzu oferty deklaracji zatrudnienia do realizacji zamówienia (na okres realizacji umowy) 1 osoby</w:t>
      </w:r>
      <w:r>
        <w:rPr>
          <w:rFonts w:ascii="Arial" w:eastAsiaTheme="minorHAnsi" w:hAnsi="Arial" w:cs="Arial"/>
          <w:color w:val="000000"/>
          <w:lang w:eastAsia="en-US"/>
        </w:rPr>
        <w:t xml:space="preserve"> </w:t>
      </w:r>
      <w:r w:rsidRPr="00B90842">
        <w:rPr>
          <w:rFonts w:ascii="Arial" w:eastAsiaTheme="minorHAnsi" w:hAnsi="Arial" w:cs="Arial"/>
          <w:color w:val="000000"/>
          <w:lang w:eastAsia="en-US"/>
        </w:rPr>
        <w:t>bezrobotnej w rozumieniu ustawy z dnia 20 kwietnia 2004 r. o promocji zatrudnienia i instytucjach rynku pracy.</w:t>
      </w:r>
    </w:p>
    <w:p w14:paraId="1DF48103" w14:textId="1217744D" w:rsidR="00B90842" w:rsidRPr="00B90842" w:rsidRDefault="00B90842" w:rsidP="00B90842">
      <w:pPr>
        <w:pStyle w:val="Akapitzlist"/>
        <w:autoSpaceDE w:val="0"/>
        <w:autoSpaceDN w:val="0"/>
        <w:adjustRightInd w:val="0"/>
        <w:spacing w:after="66" w:line="360" w:lineRule="auto"/>
        <w:ind w:left="1080"/>
        <w:rPr>
          <w:rFonts w:ascii="Arial" w:eastAsiaTheme="minorHAnsi" w:hAnsi="Arial" w:cs="Arial"/>
          <w:color w:val="000000"/>
          <w:lang w:eastAsia="en-US"/>
        </w:rPr>
      </w:pPr>
      <w:r w:rsidRPr="00B90842">
        <w:rPr>
          <w:rFonts w:ascii="Arial" w:eastAsiaTheme="minorHAnsi" w:hAnsi="Arial" w:cs="Arial"/>
          <w:color w:val="000000"/>
          <w:lang w:eastAsia="en-US"/>
        </w:rPr>
        <w:t xml:space="preserve">Zamawiający przyzna punkty w ramach tego kryterium </w:t>
      </w:r>
      <w:r>
        <w:rPr>
          <w:rFonts w:ascii="Arial" w:eastAsiaTheme="minorHAnsi" w:hAnsi="Arial" w:cs="Arial"/>
          <w:color w:val="000000"/>
          <w:lang w:eastAsia="en-US"/>
        </w:rPr>
        <w:t>następująco</w:t>
      </w:r>
      <w:r w:rsidRPr="00B90842">
        <w:rPr>
          <w:rFonts w:ascii="Arial" w:eastAsiaTheme="minorHAnsi" w:hAnsi="Arial" w:cs="Arial"/>
          <w:color w:val="000000"/>
          <w:lang w:eastAsia="en-US"/>
        </w:rPr>
        <w:t>:</w:t>
      </w:r>
    </w:p>
    <w:p w14:paraId="16B76689" w14:textId="3D76ADB2" w:rsidR="00B90842" w:rsidRDefault="00B90842" w:rsidP="00B90842">
      <w:pPr>
        <w:pStyle w:val="Akapitzlist"/>
        <w:numPr>
          <w:ilvl w:val="0"/>
          <w:numId w:val="51"/>
        </w:numPr>
        <w:autoSpaceDE w:val="0"/>
        <w:autoSpaceDN w:val="0"/>
        <w:adjustRightInd w:val="0"/>
        <w:spacing w:after="66" w:line="360" w:lineRule="auto"/>
        <w:rPr>
          <w:rFonts w:ascii="Arial" w:eastAsiaTheme="minorHAnsi" w:hAnsi="Arial" w:cs="Arial"/>
          <w:color w:val="000000"/>
          <w:lang w:eastAsia="en-US"/>
        </w:rPr>
      </w:pPr>
      <w:r w:rsidRPr="00B90842">
        <w:rPr>
          <w:rFonts w:ascii="Arial" w:eastAsiaTheme="minorHAnsi" w:hAnsi="Arial" w:cs="Arial"/>
          <w:color w:val="000000"/>
          <w:lang w:eastAsia="en-US"/>
        </w:rPr>
        <w:t>brak deklaracji zatrudnienia osoby bezrobotnej w rozumieniu ustawy z</w:t>
      </w:r>
      <w:r>
        <w:rPr>
          <w:rFonts w:ascii="Arial" w:eastAsiaTheme="minorHAnsi" w:hAnsi="Arial" w:cs="Arial"/>
          <w:color w:val="000000"/>
          <w:lang w:eastAsia="en-US"/>
        </w:rPr>
        <w:t> </w:t>
      </w:r>
      <w:r w:rsidRPr="00B90842">
        <w:rPr>
          <w:rFonts w:ascii="Arial" w:eastAsiaTheme="minorHAnsi" w:hAnsi="Arial" w:cs="Arial"/>
          <w:color w:val="000000"/>
          <w:lang w:eastAsia="en-US"/>
        </w:rPr>
        <w:t>dnia 20 kwietnia 2004 r. o promocji zatrudnienia i instytucjach rynku pracy – 0 pkt</w:t>
      </w:r>
    </w:p>
    <w:p w14:paraId="2E9720A7" w14:textId="466C8A62" w:rsidR="00B90842" w:rsidRDefault="00B90842" w:rsidP="00B90842">
      <w:pPr>
        <w:pStyle w:val="Akapitzlist"/>
        <w:numPr>
          <w:ilvl w:val="0"/>
          <w:numId w:val="51"/>
        </w:numPr>
        <w:autoSpaceDE w:val="0"/>
        <w:autoSpaceDN w:val="0"/>
        <w:adjustRightInd w:val="0"/>
        <w:spacing w:after="66" w:line="360" w:lineRule="auto"/>
        <w:rPr>
          <w:rFonts w:ascii="Arial" w:eastAsiaTheme="minorHAnsi" w:hAnsi="Arial" w:cs="Arial"/>
          <w:color w:val="000000"/>
          <w:lang w:eastAsia="en-US"/>
        </w:rPr>
      </w:pPr>
      <w:r w:rsidRPr="00B90842">
        <w:rPr>
          <w:rFonts w:ascii="Arial" w:eastAsiaTheme="minorHAnsi" w:hAnsi="Arial" w:cs="Arial"/>
          <w:color w:val="000000"/>
          <w:lang w:eastAsia="en-US"/>
        </w:rPr>
        <w:t>deklaracja zatrudnienia osoby bezrobotnej w rozumieniu ustawy z</w:t>
      </w:r>
      <w:r>
        <w:rPr>
          <w:rFonts w:ascii="Arial" w:eastAsiaTheme="minorHAnsi" w:hAnsi="Arial" w:cs="Arial"/>
          <w:color w:val="000000"/>
          <w:lang w:eastAsia="en-US"/>
        </w:rPr>
        <w:t> </w:t>
      </w:r>
      <w:r w:rsidRPr="00B90842">
        <w:rPr>
          <w:rFonts w:ascii="Arial" w:eastAsiaTheme="minorHAnsi" w:hAnsi="Arial" w:cs="Arial"/>
          <w:color w:val="000000"/>
          <w:lang w:eastAsia="en-US"/>
        </w:rPr>
        <w:t>dnia 20 kwietnia 2004 r. o promocji zatrudnienia i instytucjach rynku pracy - 10 pkt</w:t>
      </w:r>
    </w:p>
    <w:p w14:paraId="1B9B2D93" w14:textId="652A99D5" w:rsidR="00A3474F" w:rsidRPr="00A3474F" w:rsidRDefault="00A3474F" w:rsidP="00A3474F">
      <w:pPr>
        <w:pStyle w:val="Akapitzlist"/>
        <w:autoSpaceDE w:val="0"/>
        <w:autoSpaceDN w:val="0"/>
        <w:adjustRightInd w:val="0"/>
        <w:spacing w:after="66" w:line="360" w:lineRule="auto"/>
        <w:ind w:left="1080"/>
        <w:rPr>
          <w:rFonts w:ascii="Arial" w:eastAsiaTheme="minorHAnsi" w:hAnsi="Arial" w:cs="Arial"/>
          <w:b/>
          <w:bCs/>
          <w:color w:val="000000"/>
          <w:lang w:eastAsia="en-US"/>
        </w:rPr>
      </w:pPr>
      <w:r w:rsidRPr="00A3474F">
        <w:rPr>
          <w:rFonts w:ascii="Arial" w:eastAsiaTheme="minorHAnsi" w:hAnsi="Arial" w:cs="Arial"/>
          <w:b/>
          <w:bCs/>
          <w:color w:val="000000"/>
          <w:lang w:eastAsia="en-US"/>
        </w:rPr>
        <w:t>Uwaga: Zamawiający wymaga zatrudnienia przez Wykonawcę osoby bezrobotnej w rozumieniu ustawy z dnia 20 kwietnia 2004 r. o</w:t>
      </w:r>
      <w:r>
        <w:rPr>
          <w:rFonts w:ascii="Arial" w:eastAsiaTheme="minorHAnsi" w:hAnsi="Arial" w:cs="Arial"/>
          <w:b/>
          <w:bCs/>
          <w:color w:val="000000"/>
          <w:lang w:eastAsia="en-US"/>
        </w:rPr>
        <w:t> </w:t>
      </w:r>
      <w:r w:rsidRPr="00A3474F">
        <w:rPr>
          <w:rFonts w:ascii="Arial" w:eastAsiaTheme="minorHAnsi" w:hAnsi="Arial" w:cs="Arial"/>
          <w:b/>
          <w:bCs/>
          <w:color w:val="000000"/>
          <w:lang w:eastAsia="en-US"/>
        </w:rPr>
        <w:t>promocji zatrudnienia i instytucjach rynku pracy na umowę o pracę lub inne formy zatrudnienia, takie jak umowy cywilnoprawne.</w:t>
      </w:r>
    </w:p>
    <w:p w14:paraId="4117A7DA" w14:textId="2809CFD9" w:rsidR="00A3474F" w:rsidRPr="005C1A58" w:rsidRDefault="00A3474F" w:rsidP="00A3474F">
      <w:pPr>
        <w:pStyle w:val="Akapitzlist"/>
        <w:autoSpaceDE w:val="0"/>
        <w:autoSpaceDN w:val="0"/>
        <w:adjustRightInd w:val="0"/>
        <w:spacing w:after="66" w:line="360" w:lineRule="auto"/>
        <w:ind w:left="1080"/>
        <w:rPr>
          <w:rFonts w:ascii="Arial" w:eastAsiaTheme="minorHAnsi" w:hAnsi="Arial" w:cs="Arial"/>
          <w:color w:val="000000"/>
          <w:u w:val="single"/>
          <w:lang w:eastAsia="en-US"/>
        </w:rPr>
      </w:pPr>
      <w:r w:rsidRPr="00A3474F">
        <w:rPr>
          <w:rFonts w:ascii="Arial" w:eastAsiaTheme="minorHAnsi" w:hAnsi="Arial" w:cs="Arial"/>
          <w:color w:val="000000"/>
          <w:lang w:eastAsia="en-US"/>
        </w:rPr>
        <w:t>Sposób weryfikacji zatrudnienia tej osoby, uprawnienia zamawiającego w</w:t>
      </w:r>
      <w:r>
        <w:rPr>
          <w:rFonts w:ascii="Arial" w:eastAsiaTheme="minorHAnsi" w:hAnsi="Arial" w:cs="Arial"/>
          <w:color w:val="000000"/>
          <w:lang w:eastAsia="en-US"/>
        </w:rPr>
        <w:t> </w:t>
      </w:r>
      <w:r w:rsidRPr="00A3474F">
        <w:rPr>
          <w:rFonts w:ascii="Arial" w:eastAsiaTheme="minorHAnsi" w:hAnsi="Arial" w:cs="Arial"/>
          <w:color w:val="000000"/>
          <w:lang w:eastAsia="en-US"/>
        </w:rPr>
        <w:t>zakresie kontroli spełniania przez wykonawcę wymagań związanych z</w:t>
      </w:r>
      <w:r>
        <w:rPr>
          <w:rFonts w:ascii="Arial" w:eastAsiaTheme="minorHAnsi" w:hAnsi="Arial" w:cs="Arial"/>
          <w:color w:val="000000"/>
          <w:lang w:eastAsia="en-US"/>
        </w:rPr>
        <w:t> </w:t>
      </w:r>
      <w:r w:rsidRPr="00A3474F">
        <w:rPr>
          <w:rFonts w:ascii="Arial" w:eastAsiaTheme="minorHAnsi" w:hAnsi="Arial" w:cs="Arial"/>
          <w:color w:val="000000"/>
          <w:lang w:eastAsia="en-US"/>
        </w:rPr>
        <w:t xml:space="preserve">zatrudnianiem tej osoby oraz sankcji z tytułu niespełnienia powyższych </w:t>
      </w:r>
      <w:r w:rsidRPr="00A3474F">
        <w:rPr>
          <w:rFonts w:ascii="Arial" w:eastAsiaTheme="minorHAnsi" w:hAnsi="Arial" w:cs="Arial"/>
          <w:color w:val="000000"/>
          <w:lang w:eastAsia="en-US"/>
        </w:rPr>
        <w:lastRenderedPageBreak/>
        <w:t xml:space="preserve">wymagań, szczegółowo określono w projektowanych postanowieniach umowy stanowiącym załącznik nr </w:t>
      </w:r>
      <w:r w:rsidR="00B83671">
        <w:rPr>
          <w:rFonts w:ascii="Arial" w:eastAsiaTheme="minorHAnsi" w:hAnsi="Arial" w:cs="Arial"/>
          <w:color w:val="000000"/>
          <w:lang w:eastAsia="en-US"/>
        </w:rPr>
        <w:t>4</w:t>
      </w:r>
      <w:r w:rsidRPr="00A3474F">
        <w:rPr>
          <w:rFonts w:ascii="Arial" w:eastAsiaTheme="minorHAnsi" w:hAnsi="Arial" w:cs="Arial"/>
          <w:color w:val="000000"/>
          <w:lang w:eastAsia="en-US"/>
        </w:rPr>
        <w:t xml:space="preserve"> do SWZ</w:t>
      </w:r>
      <w:r w:rsidR="00B83671">
        <w:rPr>
          <w:rFonts w:ascii="Arial" w:eastAsiaTheme="minorHAnsi" w:hAnsi="Arial" w:cs="Arial"/>
          <w:color w:val="000000"/>
          <w:lang w:eastAsia="en-US"/>
        </w:rPr>
        <w:t>.</w:t>
      </w:r>
      <w:r w:rsidR="005C1A58">
        <w:rPr>
          <w:rFonts w:ascii="Arial" w:eastAsiaTheme="minorHAnsi" w:hAnsi="Arial" w:cs="Arial"/>
          <w:color w:val="000000"/>
          <w:lang w:eastAsia="en-US"/>
        </w:rPr>
        <w:t xml:space="preserve"> </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22F7F879"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w:t>
      </w:r>
      <w:r w:rsidR="00B90842">
        <w:rPr>
          <w:rFonts w:ascii="Arial" w:hAnsi="Arial" w:cs="Arial"/>
          <w:b/>
        </w:rPr>
        <w:t>R + B</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29BCA235" w14:textId="62DBAF72" w:rsidR="00BF117D" w:rsidRDefault="00B90842" w:rsidP="00F70A7A">
      <w:pPr>
        <w:pStyle w:val="Akapitzlist"/>
        <w:spacing w:line="360" w:lineRule="auto"/>
        <w:ind w:left="426"/>
        <w:rPr>
          <w:rFonts w:ascii="Arial" w:hAnsi="Arial" w:cs="Arial"/>
        </w:rPr>
      </w:pPr>
      <w:r>
        <w:rPr>
          <w:rFonts w:ascii="Arial" w:hAnsi="Arial" w:cs="Arial"/>
        </w:rPr>
        <w:t>R</w:t>
      </w:r>
      <w:r w:rsidR="007D2898" w:rsidRPr="00CD5961">
        <w:rPr>
          <w:rFonts w:ascii="Arial" w:hAnsi="Arial" w:cs="Arial"/>
        </w:rPr>
        <w:t xml:space="preserve"> – </w:t>
      </w:r>
      <w:r w:rsidR="00BF117D">
        <w:rPr>
          <w:rFonts w:ascii="Arial" w:hAnsi="Arial" w:cs="Arial"/>
        </w:rPr>
        <w:t xml:space="preserve">liczba uzyskanych punktów w kryterium </w:t>
      </w:r>
      <w:r w:rsidR="000B165A">
        <w:rPr>
          <w:rFonts w:ascii="Arial" w:hAnsi="Arial" w:cs="Arial"/>
        </w:rPr>
        <w:t>Okres rękojmi</w:t>
      </w:r>
    </w:p>
    <w:p w14:paraId="65FA16E1" w14:textId="745DB123" w:rsidR="00B90842" w:rsidRPr="00F70A7A" w:rsidRDefault="00B90842" w:rsidP="00F70A7A">
      <w:pPr>
        <w:pStyle w:val="Akapitzlist"/>
        <w:spacing w:line="360" w:lineRule="auto"/>
        <w:ind w:left="426"/>
        <w:rPr>
          <w:rFonts w:ascii="Arial" w:hAnsi="Arial" w:cs="Arial"/>
        </w:rPr>
      </w:pPr>
      <w:r>
        <w:rPr>
          <w:rFonts w:ascii="Arial" w:hAnsi="Arial" w:cs="Arial"/>
        </w:rPr>
        <w:t xml:space="preserve">B - </w:t>
      </w:r>
      <w:r w:rsidRPr="00B90842">
        <w:rPr>
          <w:rFonts w:ascii="Arial" w:hAnsi="Arial" w:cs="Arial"/>
        </w:rPr>
        <w:t>liczba uzyskanych punktów w kryterium</w:t>
      </w:r>
      <w:r>
        <w:rPr>
          <w:rFonts w:ascii="Arial" w:hAnsi="Arial" w:cs="Arial"/>
        </w:rPr>
        <w:t xml:space="preserve"> </w:t>
      </w:r>
      <w:r w:rsidRPr="00B90842">
        <w:rPr>
          <w:rFonts w:ascii="Arial" w:hAnsi="Arial" w:cs="Arial"/>
        </w:rPr>
        <w:t>Zatrudnienie osoby bezrobotnej w</w:t>
      </w:r>
      <w:r>
        <w:rPr>
          <w:rFonts w:ascii="Arial" w:hAnsi="Arial" w:cs="Arial"/>
        </w:rPr>
        <w:t> </w:t>
      </w:r>
      <w:r w:rsidRPr="00B90842">
        <w:rPr>
          <w:rFonts w:ascii="Arial" w:hAnsi="Arial" w:cs="Arial"/>
        </w:rPr>
        <w:t>rozumieniu ustawy z dnia 20 kwietnia 2004 r. o promocji zatrudnienia i</w:t>
      </w:r>
      <w:r>
        <w:rPr>
          <w:rFonts w:ascii="Arial" w:hAnsi="Arial" w:cs="Arial"/>
        </w:rPr>
        <w:t> </w:t>
      </w:r>
      <w:r w:rsidRPr="00B90842">
        <w:rPr>
          <w:rFonts w:ascii="Arial" w:hAnsi="Arial" w:cs="Arial"/>
        </w:rPr>
        <w:t>instytucjach rynku pracy</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E9BD7F" w14:textId="1F63D897" w:rsidR="001650B5" w:rsidRDefault="00067044" w:rsidP="003D0263">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751974E2" w14:textId="16B3058B" w:rsidR="004557C5" w:rsidRPr="003D0263" w:rsidRDefault="004557C5" w:rsidP="003D0263">
      <w:pPr>
        <w:numPr>
          <w:ilvl w:val="0"/>
          <w:numId w:val="7"/>
        </w:numPr>
        <w:tabs>
          <w:tab w:val="clear" w:pos="1800"/>
        </w:tabs>
        <w:spacing w:line="360" w:lineRule="auto"/>
        <w:ind w:left="462" w:hanging="426"/>
        <w:rPr>
          <w:rFonts w:ascii="Arial" w:hAnsi="Arial" w:cs="Arial"/>
        </w:rPr>
      </w:pPr>
      <w:r w:rsidRPr="004557C5">
        <w:rPr>
          <w:rFonts w:ascii="Arial" w:hAnsi="Arial" w:cs="Arial"/>
        </w:rPr>
        <w:t>Wykonawca, którego oferta została wybrana jako najkorzystniejsza</w:t>
      </w:r>
      <w:r w:rsidR="00D95BDE">
        <w:rPr>
          <w:rFonts w:ascii="Arial" w:hAnsi="Arial" w:cs="Arial"/>
        </w:rPr>
        <w:t>,</w:t>
      </w:r>
      <w:r w:rsidRPr="004557C5">
        <w:rPr>
          <w:rFonts w:ascii="Arial" w:hAnsi="Arial" w:cs="Arial"/>
        </w:rPr>
        <w:t xml:space="preserve"> przedłoży przed podpisaniem umowy </w:t>
      </w:r>
      <w:r w:rsidR="00D95BDE">
        <w:rPr>
          <w:rFonts w:ascii="Arial" w:hAnsi="Arial" w:cs="Arial"/>
        </w:rPr>
        <w:t>katalogi produktu lub inne dokumenty wiarygodnie potwierdzające jego</w:t>
      </w:r>
      <w:r w:rsidRPr="004557C5">
        <w:rPr>
          <w:rFonts w:ascii="Arial" w:hAnsi="Arial" w:cs="Arial"/>
        </w:rPr>
        <w:t xml:space="preserve"> zgodnoś</w:t>
      </w:r>
      <w:r w:rsidR="00D95BDE">
        <w:rPr>
          <w:rFonts w:ascii="Arial" w:hAnsi="Arial" w:cs="Arial"/>
        </w:rPr>
        <w:t>ć</w:t>
      </w:r>
      <w:r w:rsidRPr="004557C5">
        <w:rPr>
          <w:rFonts w:ascii="Arial" w:hAnsi="Arial" w:cs="Arial"/>
        </w:rPr>
        <w:t xml:space="preserve"> z </w:t>
      </w:r>
      <w:r>
        <w:rPr>
          <w:rFonts w:ascii="Arial" w:hAnsi="Arial" w:cs="Arial"/>
        </w:rPr>
        <w:t>OPZ</w:t>
      </w:r>
      <w:r w:rsidRPr="004557C5">
        <w:rPr>
          <w:rFonts w:ascii="Arial" w:hAnsi="Arial" w:cs="Arial"/>
        </w:rPr>
        <w:t>. Akceptacja przez Zamawiającego zaproponowanego sprzętu jest warunkiem podpisania umowy i realizacji dostaw.</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843CFE0"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9049F7">
        <w:rPr>
          <w:rFonts w:ascii="Arial" w:hAnsi="Arial" w:cs="Arial"/>
          <w:b/>
        </w:rPr>
        <w:t>a lub 4</w:t>
      </w:r>
      <w:r w:rsidR="00CA0053">
        <w:rPr>
          <w:rFonts w:ascii="Arial" w:hAnsi="Arial" w:cs="Arial"/>
          <w:b/>
        </w:rPr>
        <w:t>b</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956AE95"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009049F7">
        <w:rPr>
          <w:rFonts w:ascii="Arial" w:hAnsi="Arial" w:cs="Arial"/>
          <w:b/>
        </w:rPr>
        <w:t xml:space="preserve">a lub 4b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78604265"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41D88853" w14:textId="4C327FD5"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8C62B7">
        <w:rPr>
          <w:rFonts w:ascii="Arial" w:hAnsi="Arial" w:cs="Arial"/>
        </w:rPr>
        <w:t>6</w:t>
      </w:r>
      <w:r w:rsidRPr="002003F7">
        <w:rPr>
          <w:rFonts w:ascii="Arial" w:hAnsi="Arial" w:cs="Arial"/>
        </w:rPr>
        <w:t xml:space="preserve"> Oświadczenie o zobowiązaniu innego podmiotu do udostępnienia niezbędnych zasobów Wykonawcy</w:t>
      </w:r>
    </w:p>
    <w:p w14:paraId="0957B269" w14:textId="77777777" w:rsidR="009D7FA8" w:rsidRDefault="009D7FA8" w:rsidP="009D7FA8">
      <w:pPr>
        <w:suppressAutoHyphens/>
        <w:spacing w:line="360" w:lineRule="auto"/>
        <w:ind w:left="1620" w:hanging="1620"/>
        <w:rPr>
          <w:rFonts w:ascii="Arial" w:hAnsi="Arial" w:cs="Arial"/>
        </w:rPr>
      </w:pPr>
    </w:p>
    <w:p w14:paraId="10198917" w14:textId="77777777" w:rsidR="00241161" w:rsidRDefault="00241161"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lastRenderedPageBreak/>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headerReference w:type="first" r:id="rId19"/>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B815" w14:textId="77777777" w:rsidR="00B57957" w:rsidRDefault="00B57957">
      <w:r>
        <w:separator/>
      </w:r>
    </w:p>
  </w:endnote>
  <w:endnote w:type="continuationSeparator" w:id="0">
    <w:p w14:paraId="2C099783" w14:textId="77777777" w:rsidR="00B57957" w:rsidRDefault="00B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B0FE" w14:textId="77777777" w:rsidR="00B57957" w:rsidRDefault="00B57957">
      <w:r>
        <w:separator/>
      </w:r>
    </w:p>
  </w:footnote>
  <w:footnote w:type="continuationSeparator" w:id="0">
    <w:p w14:paraId="6ADC50D3" w14:textId="77777777" w:rsidR="00B57957" w:rsidRDefault="00B5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ACE9" w14:textId="3058E1B7" w:rsidR="00B55AE1" w:rsidRDefault="00B55AE1" w:rsidP="005732D6">
    <w:pPr>
      <w:pStyle w:val="Nagwek"/>
      <w:jc w:val="right"/>
      <w:rPr>
        <w:rFonts w:ascii="Arial" w:hAnsi="Arial" w:cs="Arial"/>
      </w:rPr>
    </w:pPr>
    <w:r>
      <w:rPr>
        <w:noProof/>
      </w:rPr>
      <w:drawing>
        <wp:inline distT="0" distB="0" distL="0" distR="0" wp14:anchorId="5CD801BF" wp14:editId="1A1EAE8E">
          <wp:extent cx="5759450" cy="532765"/>
          <wp:effectExtent l="0" t="0" r="0" b="635"/>
          <wp:docPr id="193267894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2765"/>
                  </a:xfrm>
                  <a:prstGeom prst="rect">
                    <a:avLst/>
                  </a:prstGeom>
                  <a:noFill/>
                </pic:spPr>
              </pic:pic>
            </a:graphicData>
          </a:graphic>
        </wp:inline>
      </w:drawing>
    </w:r>
  </w:p>
  <w:p w14:paraId="26DABB87" w14:textId="77777777" w:rsidR="00B55AE1" w:rsidRDefault="00B55AE1" w:rsidP="005732D6">
    <w:pPr>
      <w:pStyle w:val="Nagwek"/>
      <w:jc w:val="right"/>
      <w:rPr>
        <w:rFonts w:ascii="Arial" w:hAnsi="Arial" w:cs="Arial"/>
      </w:rPr>
    </w:pPr>
  </w:p>
  <w:p w14:paraId="7B0ACDC3" w14:textId="36116D74"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1B3DCE">
      <w:rPr>
        <w:rFonts w:ascii="Arial" w:hAnsi="Arial" w:cs="Arial"/>
      </w:rPr>
      <w:t>1</w:t>
    </w:r>
    <w:r w:rsidR="00743F65">
      <w:rPr>
        <w:rFonts w:ascii="Arial" w:hAnsi="Arial" w:cs="Arial"/>
      </w:rPr>
      <w:t>7</w:t>
    </w:r>
    <w:r w:rsidRPr="00726E5A">
      <w:rPr>
        <w:rFonts w:ascii="Arial" w:hAnsi="Arial" w:cs="Arial"/>
      </w:rPr>
      <w:t>.202</w:t>
    </w:r>
    <w:r w:rsidR="007C0AE8">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2F33" w14:textId="71F430B4" w:rsidR="00B55AE1" w:rsidRDefault="00B55AE1">
    <w:pPr>
      <w:pStyle w:val="Nagwek"/>
    </w:pPr>
    <w:r>
      <w:rPr>
        <w:noProof/>
      </w:rPr>
      <w:drawing>
        <wp:inline distT="0" distB="0" distL="0" distR="0" wp14:anchorId="3FFD6D1D" wp14:editId="53B3EEA0">
          <wp:extent cx="5759450" cy="533282"/>
          <wp:effectExtent l="0" t="0" r="0" b="635"/>
          <wp:docPr id="1184828408"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3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3022AB"/>
    <w:multiLevelType w:val="hybridMultilevel"/>
    <w:tmpl w:val="76CCEE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37AA2"/>
    <w:multiLevelType w:val="hybridMultilevel"/>
    <w:tmpl w:val="E4923FA4"/>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89123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D2959E5"/>
    <w:multiLevelType w:val="hybridMultilevel"/>
    <w:tmpl w:val="F21A6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2600C"/>
    <w:multiLevelType w:val="hybridMultilevel"/>
    <w:tmpl w:val="E44A6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4D1B0B"/>
    <w:multiLevelType w:val="hybridMultilevel"/>
    <w:tmpl w:val="8E446FA2"/>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6"/>
  </w:num>
  <w:num w:numId="5" w16cid:durableId="1629819795">
    <w:abstractNumId w:val="31"/>
  </w:num>
  <w:num w:numId="6" w16cid:durableId="1178157744">
    <w:abstractNumId w:val="45"/>
  </w:num>
  <w:num w:numId="7" w16cid:durableId="438334152">
    <w:abstractNumId w:val="17"/>
  </w:num>
  <w:num w:numId="8" w16cid:durableId="1070496739">
    <w:abstractNumId w:val="10"/>
  </w:num>
  <w:num w:numId="9" w16cid:durableId="61099403">
    <w:abstractNumId w:val="19"/>
  </w:num>
  <w:num w:numId="10" w16cid:durableId="1028214371">
    <w:abstractNumId w:val="5"/>
  </w:num>
  <w:num w:numId="11" w16cid:durableId="1719283987">
    <w:abstractNumId w:val="43"/>
  </w:num>
  <w:num w:numId="12" w16cid:durableId="535311306">
    <w:abstractNumId w:val="42"/>
  </w:num>
  <w:num w:numId="13" w16cid:durableId="1501264566">
    <w:abstractNumId w:val="39"/>
    <w:lvlOverride w:ilvl="0">
      <w:startOverride w:val="1"/>
    </w:lvlOverride>
  </w:num>
  <w:num w:numId="14" w16cid:durableId="338316807">
    <w:abstractNumId w:val="29"/>
    <w:lvlOverride w:ilvl="0">
      <w:startOverride w:val="1"/>
    </w:lvlOverride>
  </w:num>
  <w:num w:numId="15" w16cid:durableId="255137939">
    <w:abstractNumId w:val="16"/>
  </w:num>
  <w:num w:numId="16" w16cid:durableId="1394310232">
    <w:abstractNumId w:val="6"/>
  </w:num>
  <w:num w:numId="17" w16cid:durableId="1689719318">
    <w:abstractNumId w:val="41"/>
  </w:num>
  <w:num w:numId="18" w16cid:durableId="314341326">
    <w:abstractNumId w:val="25"/>
  </w:num>
  <w:num w:numId="19" w16cid:durableId="505634230">
    <w:abstractNumId w:val="18"/>
  </w:num>
  <w:num w:numId="20" w16cid:durableId="1477527372">
    <w:abstractNumId w:val="50"/>
  </w:num>
  <w:num w:numId="21" w16cid:durableId="1779327931">
    <w:abstractNumId w:val="23"/>
  </w:num>
  <w:num w:numId="22" w16cid:durableId="928466130">
    <w:abstractNumId w:val="26"/>
  </w:num>
  <w:num w:numId="23" w16cid:durableId="1389651688">
    <w:abstractNumId w:val="20"/>
  </w:num>
  <w:num w:numId="24" w16cid:durableId="699279228">
    <w:abstractNumId w:val="24"/>
  </w:num>
  <w:num w:numId="25" w16cid:durableId="1941522880">
    <w:abstractNumId w:val="48"/>
  </w:num>
  <w:num w:numId="26" w16cid:durableId="1038434066">
    <w:abstractNumId w:val="9"/>
  </w:num>
  <w:num w:numId="27" w16cid:durableId="947350221">
    <w:abstractNumId w:val="38"/>
  </w:num>
  <w:num w:numId="28" w16cid:durableId="2037730809">
    <w:abstractNumId w:val="14"/>
  </w:num>
  <w:num w:numId="29" w16cid:durableId="714309605">
    <w:abstractNumId w:val="11"/>
  </w:num>
  <w:num w:numId="30" w16cid:durableId="215816725">
    <w:abstractNumId w:val="44"/>
  </w:num>
  <w:num w:numId="31" w16cid:durableId="839269196">
    <w:abstractNumId w:val="35"/>
  </w:num>
  <w:num w:numId="32" w16cid:durableId="1543589402">
    <w:abstractNumId w:val="40"/>
  </w:num>
  <w:num w:numId="33" w16cid:durableId="1770924419">
    <w:abstractNumId w:val="51"/>
  </w:num>
  <w:num w:numId="34" w16cid:durableId="17538156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2"/>
  </w:num>
  <w:num w:numId="40" w16cid:durableId="1433160890">
    <w:abstractNumId w:val="27"/>
  </w:num>
  <w:num w:numId="41" w16cid:durableId="1182623301">
    <w:abstractNumId w:val="22"/>
  </w:num>
  <w:num w:numId="42" w16cid:durableId="1018042802">
    <w:abstractNumId w:val="4"/>
  </w:num>
  <w:num w:numId="43" w16cid:durableId="313221367">
    <w:abstractNumId w:val="36"/>
  </w:num>
  <w:num w:numId="44" w16cid:durableId="869075379">
    <w:abstractNumId w:val="7"/>
  </w:num>
  <w:num w:numId="45" w16cid:durableId="27024378">
    <w:abstractNumId w:val="30"/>
  </w:num>
  <w:num w:numId="46" w16cid:durableId="1127317022">
    <w:abstractNumId w:val="21"/>
  </w:num>
  <w:num w:numId="47" w16cid:durableId="2136167958">
    <w:abstractNumId w:val="32"/>
  </w:num>
  <w:num w:numId="48" w16cid:durableId="1296761396">
    <w:abstractNumId w:val="33"/>
  </w:num>
  <w:num w:numId="49" w16cid:durableId="2119181070">
    <w:abstractNumId w:val="3"/>
  </w:num>
  <w:num w:numId="50" w16cid:durableId="35087875">
    <w:abstractNumId w:val="34"/>
  </w:num>
  <w:num w:numId="51" w16cid:durableId="72626032">
    <w:abstractNumId w:val="8"/>
  </w:num>
  <w:num w:numId="52" w16cid:durableId="887184438">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5416"/>
    <w:rsid w:val="000374F7"/>
    <w:rsid w:val="00046665"/>
    <w:rsid w:val="0005157C"/>
    <w:rsid w:val="00052B79"/>
    <w:rsid w:val="00053349"/>
    <w:rsid w:val="00067044"/>
    <w:rsid w:val="000762B7"/>
    <w:rsid w:val="00083FE5"/>
    <w:rsid w:val="00091B03"/>
    <w:rsid w:val="00092FDF"/>
    <w:rsid w:val="000A3A09"/>
    <w:rsid w:val="000A521C"/>
    <w:rsid w:val="000A526D"/>
    <w:rsid w:val="000B165A"/>
    <w:rsid w:val="000B538E"/>
    <w:rsid w:val="000B53E3"/>
    <w:rsid w:val="000B7D4D"/>
    <w:rsid w:val="000C0443"/>
    <w:rsid w:val="000C2330"/>
    <w:rsid w:val="000C3D62"/>
    <w:rsid w:val="000D6598"/>
    <w:rsid w:val="000E7491"/>
    <w:rsid w:val="000F135B"/>
    <w:rsid w:val="000F1DE9"/>
    <w:rsid w:val="001121CA"/>
    <w:rsid w:val="0011385E"/>
    <w:rsid w:val="001345E8"/>
    <w:rsid w:val="00137428"/>
    <w:rsid w:val="0014025A"/>
    <w:rsid w:val="00145787"/>
    <w:rsid w:val="00155EE7"/>
    <w:rsid w:val="00162DD5"/>
    <w:rsid w:val="001650B5"/>
    <w:rsid w:val="00183058"/>
    <w:rsid w:val="00185F4B"/>
    <w:rsid w:val="00190D15"/>
    <w:rsid w:val="001916C6"/>
    <w:rsid w:val="00194306"/>
    <w:rsid w:val="001A257B"/>
    <w:rsid w:val="001A5A3B"/>
    <w:rsid w:val="001A5B2C"/>
    <w:rsid w:val="001B29F4"/>
    <w:rsid w:val="001B3DCE"/>
    <w:rsid w:val="001B6BA0"/>
    <w:rsid w:val="001B73A6"/>
    <w:rsid w:val="001D2B84"/>
    <w:rsid w:val="001E1106"/>
    <w:rsid w:val="001F4FA3"/>
    <w:rsid w:val="002003F7"/>
    <w:rsid w:val="00212A19"/>
    <w:rsid w:val="002159BE"/>
    <w:rsid w:val="00224529"/>
    <w:rsid w:val="00233523"/>
    <w:rsid w:val="00237847"/>
    <w:rsid w:val="00241161"/>
    <w:rsid w:val="002471CC"/>
    <w:rsid w:val="00247F9A"/>
    <w:rsid w:val="00267F6A"/>
    <w:rsid w:val="0027744F"/>
    <w:rsid w:val="00282313"/>
    <w:rsid w:val="00287D60"/>
    <w:rsid w:val="00295FB3"/>
    <w:rsid w:val="002B07C4"/>
    <w:rsid w:val="002C2EAE"/>
    <w:rsid w:val="002C5765"/>
    <w:rsid w:val="002D59D5"/>
    <w:rsid w:val="002D60C4"/>
    <w:rsid w:val="002D63A3"/>
    <w:rsid w:val="002D6A88"/>
    <w:rsid w:val="002E09D1"/>
    <w:rsid w:val="002E285F"/>
    <w:rsid w:val="002E7EC0"/>
    <w:rsid w:val="002F32B9"/>
    <w:rsid w:val="002F78FB"/>
    <w:rsid w:val="0030179D"/>
    <w:rsid w:val="00306CCD"/>
    <w:rsid w:val="0031158B"/>
    <w:rsid w:val="00335D76"/>
    <w:rsid w:val="00337B12"/>
    <w:rsid w:val="00341F8E"/>
    <w:rsid w:val="003546E5"/>
    <w:rsid w:val="00361269"/>
    <w:rsid w:val="00364D46"/>
    <w:rsid w:val="00365A98"/>
    <w:rsid w:val="00370C9A"/>
    <w:rsid w:val="0037543E"/>
    <w:rsid w:val="00377BCD"/>
    <w:rsid w:val="00386579"/>
    <w:rsid w:val="003921C4"/>
    <w:rsid w:val="0039393A"/>
    <w:rsid w:val="003A24CC"/>
    <w:rsid w:val="003A5844"/>
    <w:rsid w:val="003B38E7"/>
    <w:rsid w:val="003B3B56"/>
    <w:rsid w:val="003B6A39"/>
    <w:rsid w:val="003C38F1"/>
    <w:rsid w:val="003D0263"/>
    <w:rsid w:val="003D16A7"/>
    <w:rsid w:val="003D70E2"/>
    <w:rsid w:val="003D75EB"/>
    <w:rsid w:val="003E2410"/>
    <w:rsid w:val="003E766A"/>
    <w:rsid w:val="003F0A2B"/>
    <w:rsid w:val="003F7E51"/>
    <w:rsid w:val="00401BE3"/>
    <w:rsid w:val="00402ABD"/>
    <w:rsid w:val="00402E32"/>
    <w:rsid w:val="00403BBE"/>
    <w:rsid w:val="004104FC"/>
    <w:rsid w:val="004114FB"/>
    <w:rsid w:val="00413692"/>
    <w:rsid w:val="0041608A"/>
    <w:rsid w:val="00436AEB"/>
    <w:rsid w:val="00443A5F"/>
    <w:rsid w:val="004464E0"/>
    <w:rsid w:val="004557C5"/>
    <w:rsid w:val="004655C1"/>
    <w:rsid w:val="0047706C"/>
    <w:rsid w:val="00484102"/>
    <w:rsid w:val="004B399C"/>
    <w:rsid w:val="004B3E80"/>
    <w:rsid w:val="004B7DE1"/>
    <w:rsid w:val="004D0B46"/>
    <w:rsid w:val="004E431A"/>
    <w:rsid w:val="004E4C3C"/>
    <w:rsid w:val="004F0836"/>
    <w:rsid w:val="004F7AA2"/>
    <w:rsid w:val="005328B2"/>
    <w:rsid w:val="0053433A"/>
    <w:rsid w:val="00540621"/>
    <w:rsid w:val="00544007"/>
    <w:rsid w:val="005544A2"/>
    <w:rsid w:val="00564509"/>
    <w:rsid w:val="00566DA4"/>
    <w:rsid w:val="005732D6"/>
    <w:rsid w:val="005772F6"/>
    <w:rsid w:val="00577ED7"/>
    <w:rsid w:val="005812BD"/>
    <w:rsid w:val="00581E6A"/>
    <w:rsid w:val="005A1565"/>
    <w:rsid w:val="005B2B6E"/>
    <w:rsid w:val="005B4673"/>
    <w:rsid w:val="005B4DE0"/>
    <w:rsid w:val="005B5D1C"/>
    <w:rsid w:val="005B6DE0"/>
    <w:rsid w:val="005B7CDA"/>
    <w:rsid w:val="005C1A58"/>
    <w:rsid w:val="005C565E"/>
    <w:rsid w:val="005D0E71"/>
    <w:rsid w:val="005D145E"/>
    <w:rsid w:val="005D60C6"/>
    <w:rsid w:val="005E6B34"/>
    <w:rsid w:val="005E71CE"/>
    <w:rsid w:val="005F3801"/>
    <w:rsid w:val="005F470D"/>
    <w:rsid w:val="00604688"/>
    <w:rsid w:val="00605B91"/>
    <w:rsid w:val="0061174D"/>
    <w:rsid w:val="0061545E"/>
    <w:rsid w:val="00620585"/>
    <w:rsid w:val="00620966"/>
    <w:rsid w:val="00623212"/>
    <w:rsid w:val="00624744"/>
    <w:rsid w:val="0063733F"/>
    <w:rsid w:val="00643F1A"/>
    <w:rsid w:val="006461ED"/>
    <w:rsid w:val="00661E49"/>
    <w:rsid w:val="006729E4"/>
    <w:rsid w:val="00673977"/>
    <w:rsid w:val="00675DBB"/>
    <w:rsid w:val="0068751E"/>
    <w:rsid w:val="00691D3B"/>
    <w:rsid w:val="00694CE1"/>
    <w:rsid w:val="006966CA"/>
    <w:rsid w:val="006B32D8"/>
    <w:rsid w:val="006C0439"/>
    <w:rsid w:val="006C131E"/>
    <w:rsid w:val="006C5483"/>
    <w:rsid w:val="006C7A8D"/>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3F65"/>
    <w:rsid w:val="007441D7"/>
    <w:rsid w:val="00747575"/>
    <w:rsid w:val="0074766F"/>
    <w:rsid w:val="0075466C"/>
    <w:rsid w:val="00763DC3"/>
    <w:rsid w:val="00776817"/>
    <w:rsid w:val="00776D87"/>
    <w:rsid w:val="007B2716"/>
    <w:rsid w:val="007B4175"/>
    <w:rsid w:val="007C0AE8"/>
    <w:rsid w:val="007D2898"/>
    <w:rsid w:val="007D3FB5"/>
    <w:rsid w:val="007E241C"/>
    <w:rsid w:val="007E3B2C"/>
    <w:rsid w:val="007F477D"/>
    <w:rsid w:val="007F48F7"/>
    <w:rsid w:val="007F57FC"/>
    <w:rsid w:val="00804B6C"/>
    <w:rsid w:val="0081358C"/>
    <w:rsid w:val="008159BC"/>
    <w:rsid w:val="0082096F"/>
    <w:rsid w:val="00821C96"/>
    <w:rsid w:val="00822BB4"/>
    <w:rsid w:val="00830A64"/>
    <w:rsid w:val="00853527"/>
    <w:rsid w:val="008603D5"/>
    <w:rsid w:val="00861675"/>
    <w:rsid w:val="00872E93"/>
    <w:rsid w:val="008744F2"/>
    <w:rsid w:val="008833F2"/>
    <w:rsid w:val="00884A6A"/>
    <w:rsid w:val="008A6B17"/>
    <w:rsid w:val="008B3BCB"/>
    <w:rsid w:val="008B77CD"/>
    <w:rsid w:val="008C3FDB"/>
    <w:rsid w:val="008C5047"/>
    <w:rsid w:val="008C62B7"/>
    <w:rsid w:val="008D4C3C"/>
    <w:rsid w:val="008E5957"/>
    <w:rsid w:val="008E773E"/>
    <w:rsid w:val="008F05A1"/>
    <w:rsid w:val="008F66C9"/>
    <w:rsid w:val="009018B2"/>
    <w:rsid w:val="009049F7"/>
    <w:rsid w:val="00904BF7"/>
    <w:rsid w:val="00922D4B"/>
    <w:rsid w:val="00922D79"/>
    <w:rsid w:val="00923FC1"/>
    <w:rsid w:val="00926151"/>
    <w:rsid w:val="00933F4F"/>
    <w:rsid w:val="00937CD1"/>
    <w:rsid w:val="00944A04"/>
    <w:rsid w:val="0094560F"/>
    <w:rsid w:val="009465AB"/>
    <w:rsid w:val="009511AE"/>
    <w:rsid w:val="009523EF"/>
    <w:rsid w:val="00954C29"/>
    <w:rsid w:val="00975CF6"/>
    <w:rsid w:val="00977E06"/>
    <w:rsid w:val="00984CA4"/>
    <w:rsid w:val="009937F9"/>
    <w:rsid w:val="009A3DEE"/>
    <w:rsid w:val="009A4241"/>
    <w:rsid w:val="009B106B"/>
    <w:rsid w:val="009B19B3"/>
    <w:rsid w:val="009B6DDB"/>
    <w:rsid w:val="009C3EBE"/>
    <w:rsid w:val="009C7C68"/>
    <w:rsid w:val="009D3010"/>
    <w:rsid w:val="009D6186"/>
    <w:rsid w:val="009D7FA8"/>
    <w:rsid w:val="009E4D20"/>
    <w:rsid w:val="009E5556"/>
    <w:rsid w:val="00A02389"/>
    <w:rsid w:val="00A17C2D"/>
    <w:rsid w:val="00A21F38"/>
    <w:rsid w:val="00A274DC"/>
    <w:rsid w:val="00A3474F"/>
    <w:rsid w:val="00A43E65"/>
    <w:rsid w:val="00A51E76"/>
    <w:rsid w:val="00A538D1"/>
    <w:rsid w:val="00A662F1"/>
    <w:rsid w:val="00A77EB1"/>
    <w:rsid w:val="00A82DA5"/>
    <w:rsid w:val="00A90744"/>
    <w:rsid w:val="00AB78A0"/>
    <w:rsid w:val="00AC108C"/>
    <w:rsid w:val="00AC1865"/>
    <w:rsid w:val="00AD5979"/>
    <w:rsid w:val="00AD6D47"/>
    <w:rsid w:val="00AE61BE"/>
    <w:rsid w:val="00AF2176"/>
    <w:rsid w:val="00B01029"/>
    <w:rsid w:val="00B0185B"/>
    <w:rsid w:val="00B02758"/>
    <w:rsid w:val="00B13419"/>
    <w:rsid w:val="00B25732"/>
    <w:rsid w:val="00B25903"/>
    <w:rsid w:val="00B31CE8"/>
    <w:rsid w:val="00B33456"/>
    <w:rsid w:val="00B37735"/>
    <w:rsid w:val="00B4106A"/>
    <w:rsid w:val="00B454C3"/>
    <w:rsid w:val="00B55AE1"/>
    <w:rsid w:val="00B57957"/>
    <w:rsid w:val="00B602A5"/>
    <w:rsid w:val="00B6116B"/>
    <w:rsid w:val="00B6135B"/>
    <w:rsid w:val="00B64D81"/>
    <w:rsid w:val="00B657D2"/>
    <w:rsid w:val="00B83671"/>
    <w:rsid w:val="00B90842"/>
    <w:rsid w:val="00B93AE5"/>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36AEC"/>
    <w:rsid w:val="00C420D9"/>
    <w:rsid w:val="00C45448"/>
    <w:rsid w:val="00C53B8D"/>
    <w:rsid w:val="00C6380C"/>
    <w:rsid w:val="00C65D43"/>
    <w:rsid w:val="00C702CA"/>
    <w:rsid w:val="00C739A4"/>
    <w:rsid w:val="00C816E6"/>
    <w:rsid w:val="00C829D2"/>
    <w:rsid w:val="00C84961"/>
    <w:rsid w:val="00C978F3"/>
    <w:rsid w:val="00CA0053"/>
    <w:rsid w:val="00CB45A4"/>
    <w:rsid w:val="00CC6B7C"/>
    <w:rsid w:val="00CD0161"/>
    <w:rsid w:val="00CD3D37"/>
    <w:rsid w:val="00CD56CF"/>
    <w:rsid w:val="00CD5961"/>
    <w:rsid w:val="00CD7021"/>
    <w:rsid w:val="00CF2E7F"/>
    <w:rsid w:val="00CF34C7"/>
    <w:rsid w:val="00D02805"/>
    <w:rsid w:val="00D2449A"/>
    <w:rsid w:val="00D273A1"/>
    <w:rsid w:val="00D350F7"/>
    <w:rsid w:val="00D47003"/>
    <w:rsid w:val="00D50140"/>
    <w:rsid w:val="00D5234C"/>
    <w:rsid w:val="00D524FF"/>
    <w:rsid w:val="00D56912"/>
    <w:rsid w:val="00D57445"/>
    <w:rsid w:val="00D7474C"/>
    <w:rsid w:val="00D95BDE"/>
    <w:rsid w:val="00DA2510"/>
    <w:rsid w:val="00DB4234"/>
    <w:rsid w:val="00DC4E47"/>
    <w:rsid w:val="00DD6B02"/>
    <w:rsid w:val="00DE05B3"/>
    <w:rsid w:val="00DE5F42"/>
    <w:rsid w:val="00DF4B3B"/>
    <w:rsid w:val="00E03BE8"/>
    <w:rsid w:val="00E05F7A"/>
    <w:rsid w:val="00E106BF"/>
    <w:rsid w:val="00E21A63"/>
    <w:rsid w:val="00E235DC"/>
    <w:rsid w:val="00E2405A"/>
    <w:rsid w:val="00E25048"/>
    <w:rsid w:val="00E25239"/>
    <w:rsid w:val="00E322F3"/>
    <w:rsid w:val="00E348C7"/>
    <w:rsid w:val="00E57FA4"/>
    <w:rsid w:val="00E60C36"/>
    <w:rsid w:val="00E65CDD"/>
    <w:rsid w:val="00E6727A"/>
    <w:rsid w:val="00E729E4"/>
    <w:rsid w:val="00E7605B"/>
    <w:rsid w:val="00E82A1A"/>
    <w:rsid w:val="00E8477F"/>
    <w:rsid w:val="00E8551C"/>
    <w:rsid w:val="00E923E6"/>
    <w:rsid w:val="00EB583F"/>
    <w:rsid w:val="00EC0F11"/>
    <w:rsid w:val="00EC4D32"/>
    <w:rsid w:val="00EC6340"/>
    <w:rsid w:val="00EC662D"/>
    <w:rsid w:val="00ED5BA2"/>
    <w:rsid w:val="00ED5DD9"/>
    <w:rsid w:val="00EF1AB8"/>
    <w:rsid w:val="00EF2615"/>
    <w:rsid w:val="00F00C6C"/>
    <w:rsid w:val="00F04142"/>
    <w:rsid w:val="00F04FD8"/>
    <w:rsid w:val="00F068DF"/>
    <w:rsid w:val="00F10880"/>
    <w:rsid w:val="00F14A30"/>
    <w:rsid w:val="00F17F1B"/>
    <w:rsid w:val="00F2534C"/>
    <w:rsid w:val="00F2540A"/>
    <w:rsid w:val="00F33611"/>
    <w:rsid w:val="00F5456B"/>
    <w:rsid w:val="00F70A7A"/>
    <w:rsid w:val="00F72EA6"/>
    <w:rsid w:val="00F758C4"/>
    <w:rsid w:val="00F8274B"/>
    <w:rsid w:val="00F87C9F"/>
    <w:rsid w:val="00F908FF"/>
    <w:rsid w:val="00F93C41"/>
    <w:rsid w:val="00F94B8B"/>
    <w:rsid w:val="00FA4956"/>
    <w:rsid w:val="00FA6CF4"/>
    <w:rsid w:val="00FA74C1"/>
    <w:rsid w:val="00FB0AC0"/>
    <w:rsid w:val="00FB4E6F"/>
    <w:rsid w:val="00FC063D"/>
    <w:rsid w:val="00FD3315"/>
    <w:rsid w:val="00FE350E"/>
    <w:rsid w:val="00FE51C0"/>
    <w:rsid w:val="00FF6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2152"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24</Pages>
  <Words>5897</Words>
  <Characters>33619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cp:revision>
  <cp:lastPrinted>2023-07-12T12:20:00Z</cp:lastPrinted>
  <dcterms:created xsi:type="dcterms:W3CDTF">2024-10-07T07:51:00Z</dcterms:created>
  <dcterms:modified xsi:type="dcterms:W3CDTF">2024-10-09T12:05:00Z</dcterms:modified>
</cp:coreProperties>
</file>