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2990294F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A65365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A6536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A6536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</w:t>
      </w:r>
      <w:r w:rsidR="000B5342" w:rsidRPr="00A65365">
        <w:rPr>
          <w:rFonts w:ascii="Calibri" w:eastAsia="Arial" w:hAnsi="Calibri" w:cs="Calibri"/>
          <w:bCs/>
          <w:color w:val="000000"/>
          <w:sz w:val="22"/>
          <w:szCs w:val="22"/>
        </w:rPr>
        <w:t xml:space="preserve">                      </w:t>
      </w:r>
      <w:r w:rsidR="0054575B" w:rsidRPr="00A6536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A6536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A65365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 w:rsidRPr="00A65365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A6536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 w:rsidRPr="00A65365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A65365" w:rsidRPr="00A6536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Usunięcie, transport i zagospodarowanie odpadów o kodzie 16 01 03 z miejsc nieprzeznaczonych do ich składowania lub magazynowania w</w:t>
      </w:r>
      <w:r w:rsidR="00A65365" w:rsidRPr="00A6536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A65365" w:rsidRPr="00A6536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miejscowości Wyskoki w ramach wykonania zastępczego</w:t>
      </w:r>
      <w:r w:rsidR="005D3E02" w:rsidRPr="00A65365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A65365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="00A65365" w:rsidRPr="00A6536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A6536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A65365">
        <w:rPr>
          <w:rFonts w:ascii="Calibri" w:eastAsia="Arial" w:hAnsi="Calibri" w:cs="Calibri"/>
          <w:b/>
          <w:sz w:val="22"/>
          <w:szCs w:val="22"/>
        </w:rPr>
        <w:t>:</w:t>
      </w:r>
      <w:r w:rsidRPr="00A6536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A65365">
        <w:rPr>
          <w:rFonts w:ascii="Calibri" w:eastAsia="Courier New" w:hAnsi="Calibri" w:cs="Calibri"/>
          <w:b/>
          <w:sz w:val="22"/>
          <w:szCs w:val="22"/>
        </w:rPr>
        <w:t>IZP.271.</w:t>
      </w:r>
      <w:r w:rsidR="00A65365" w:rsidRPr="00A65365">
        <w:rPr>
          <w:rFonts w:ascii="Calibri" w:eastAsia="Courier New" w:hAnsi="Calibri" w:cs="Calibri"/>
          <w:b/>
          <w:sz w:val="22"/>
          <w:szCs w:val="22"/>
        </w:rPr>
        <w:t>22</w:t>
      </w:r>
      <w:r w:rsidRPr="00A65365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A65365">
        <w:rPr>
          <w:rFonts w:ascii="Calibri" w:eastAsia="Courier New" w:hAnsi="Calibri" w:cs="Calibri"/>
          <w:b/>
          <w:sz w:val="22"/>
          <w:szCs w:val="22"/>
        </w:rPr>
        <w:t>4</w:t>
      </w:r>
      <w:r w:rsidRPr="00A65365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A65365">
        <w:rPr>
          <w:rFonts w:ascii="Calibri" w:eastAsia="Courier New" w:hAnsi="Calibri" w:cs="Calibri"/>
          <w:b/>
          <w:sz w:val="22"/>
          <w:szCs w:val="22"/>
        </w:rPr>
        <w:t>AF</w:t>
      </w:r>
      <w:r w:rsidRPr="00A65365">
        <w:rPr>
          <w:rFonts w:ascii="Calibri" w:eastAsia="Courier New" w:hAnsi="Calibri" w:cs="Calibri"/>
          <w:b/>
          <w:sz w:val="22"/>
          <w:szCs w:val="22"/>
        </w:rPr>
        <w:t xml:space="preserve">.PZP. </w:t>
      </w:r>
      <w:r w:rsidR="00264BD2" w:rsidRPr="00A6536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 w:rsidRPr="00A65365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A6536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A6536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A65365">
        <w:rPr>
          <w:rFonts w:ascii="Calibri" w:eastAsia="Courier New" w:hAnsi="Calibri" w:cs="Calibri"/>
          <w:b/>
          <w:sz w:val="22"/>
          <w:szCs w:val="22"/>
        </w:rPr>
        <w:t>że informacje zawarte w oświadczeniu,</w:t>
      </w:r>
      <w:r w:rsidR="00A0191B" w:rsidRPr="00A6536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A65365">
        <w:rPr>
          <w:rFonts w:ascii="Calibri" w:eastAsia="Courier New" w:hAnsi="Calibri" w:cs="Calibri"/>
          <w:b/>
          <w:sz w:val="22"/>
          <w:szCs w:val="22"/>
        </w:rPr>
        <w:t>o którym mowa</w:t>
      </w:r>
      <w:r w:rsidR="00A93C34" w:rsidRPr="00A6536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A65365">
        <w:rPr>
          <w:rFonts w:ascii="Calibri" w:eastAsia="Courier New" w:hAnsi="Calibri" w:cs="Calibri"/>
          <w:b/>
          <w:sz w:val="22"/>
          <w:szCs w:val="22"/>
        </w:rPr>
        <w:t>w art. 125 ust. 1 ustawy Pzp w zakresie podstaw wykluczenia z postępowania wskazanych przez Zamawiającego</w:t>
      </w:r>
      <w:r w:rsidR="009172A4" w:rsidRPr="00A65365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 w:rsidRPr="00A6536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 w:rsidRPr="00A65365">
        <w:rPr>
          <w:rFonts w:ascii="Calibri" w:eastAsia="Courier New" w:hAnsi="Calibri" w:cs="Calibri"/>
          <w:b/>
          <w:sz w:val="22"/>
          <w:szCs w:val="22"/>
        </w:rPr>
        <w:t>10 SWZ</w:t>
      </w:r>
      <w:r w:rsidR="00A32BE6" w:rsidRPr="00A6536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A65365">
        <w:rPr>
          <w:rFonts w:asciiTheme="minorHAnsi" w:eastAsia="Arial" w:hAnsiTheme="minorHAnsi" w:cstheme="minorHAnsi"/>
          <w:b/>
          <w:sz w:val="22"/>
          <w:szCs w:val="22"/>
        </w:rPr>
        <w:t>są</w:t>
      </w:r>
      <w:r w:rsidR="00A65365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="00264BD2" w:rsidRPr="00A65365">
        <w:rPr>
          <w:rFonts w:asciiTheme="minorHAnsi" w:eastAsia="Arial" w:hAnsiTheme="minorHAnsi" w:cstheme="minorHAnsi"/>
          <w:b/>
          <w:sz w:val="22"/>
          <w:szCs w:val="22"/>
        </w:rPr>
        <w:t>nadal aktualne,</w:t>
      </w:r>
      <w:r w:rsidR="00D27C08" w:rsidRPr="00A65365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A65365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 w:rsidRPr="00A65365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A65365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A65365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264BD2" w:rsidRPr="00A65365">
        <w:rPr>
          <w:rFonts w:asciiTheme="minorHAnsi" w:eastAsia="Arial" w:hAnsiTheme="minorHAnsi" w:cstheme="minorHAnsi"/>
          <w:b/>
          <w:sz w:val="22"/>
          <w:szCs w:val="22"/>
        </w:rPr>
        <w:t>z postępowania</w:t>
      </w:r>
      <w:r w:rsidR="00D27C08" w:rsidRPr="00A65365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 w:rsidRPr="00A65365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A65365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A65365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A65365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A65365">
        <w:rPr>
          <w:rFonts w:asciiTheme="minorHAnsi" w:eastAsia="Arial" w:hAnsiTheme="minorHAnsi" w:cstheme="minorHAnsi"/>
          <w:b/>
          <w:sz w:val="22"/>
          <w:szCs w:val="22"/>
        </w:rPr>
        <w:t xml:space="preserve"> art. 109 ust. 1</w:t>
      </w:r>
      <w:r w:rsidR="00A32BE6" w:rsidRPr="00A65365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A65365">
        <w:rPr>
          <w:rFonts w:asciiTheme="minorHAnsi" w:eastAsia="Arial" w:hAnsiTheme="minorHAnsi" w:cstheme="minorHAnsi"/>
          <w:b/>
          <w:sz w:val="22"/>
          <w:szCs w:val="22"/>
        </w:rPr>
        <w:br/>
      </w:r>
      <w:r w:rsidR="00264BD2" w:rsidRPr="00A65365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076A4F1C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146988B1" w:rsidR="009172A4" w:rsidRDefault="000A4D6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69AB64E0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2599690" cy="6953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40231871" w:rsidR="00161539" w:rsidRPr="00A74F89" w:rsidRDefault="00161539" w:rsidP="001615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A74F89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 podpisać k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53.5pt;margin-top:9.5pt;width:204.7pt;height:5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">
                <o:extrusion v:ext="view" color="white" on="t"/>
                <v:textbox>
                  <w:txbxContent>
                    <w:p w14:paraId="0C7B8EFD" w14:textId="40231871" w:rsidR="00161539" w:rsidRPr="00A74F89" w:rsidRDefault="00161539" w:rsidP="001615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A74F89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 podpisać k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688DFFF8" w:rsidR="009172A4" w:rsidRDefault="00A74F8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BDDD77" wp14:editId="1C89ABBC">
                <wp:simplePos x="0" y="0"/>
                <wp:positionH relativeFrom="margin">
                  <wp:posOffset>2366645</wp:posOffset>
                </wp:positionH>
                <wp:positionV relativeFrom="paragraph">
                  <wp:posOffset>5034915</wp:posOffset>
                </wp:positionV>
                <wp:extent cx="2676525" cy="771525"/>
                <wp:effectExtent l="57150" t="209550" r="200025" b="47625"/>
                <wp:wrapNone/>
                <wp:docPr id="129107832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92C3F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1FA32097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DDD77" id="Pole tekstowe 1" o:spid="_x0000_s1027" type="#_x0000_t202" style="position:absolute;margin-left:186.35pt;margin-top:396.45pt;width:210.7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">
                <o:extrusion v:ext="view" color="white" on="t"/>
                <v:textbox>
                  <w:txbxContent>
                    <w:p w14:paraId="0C792C3F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1FA32097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F86611E" w14:textId="77777777" w:rsidR="00A74F89" w:rsidRDefault="00A74F89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77777777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2B7B20F5" w14:textId="77777777" w:rsidR="00F91585" w:rsidRDefault="00F9158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48EF9D8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5D74456E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A65365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A6536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A65365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 w:rsidRPr="00A65365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A6536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 w:rsidRPr="00A65365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A65365" w:rsidRPr="00A6536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Usunięcie, transport i zagospodarowanie odpadów o kodzie 16 01 03 z miejsc nieprzeznaczonych do ich składowania lub magazynowania w</w:t>
      </w:r>
      <w:r w:rsidR="00A65365" w:rsidRPr="00A6536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A65365" w:rsidRPr="00A6536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miejscowości Wyskoki w ramach wykonania zastępczego</w:t>
      </w:r>
      <w:r w:rsidR="005D3E02" w:rsidRPr="00A65365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914252" w:rsidRPr="00A65365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="00A32BE6" w:rsidRPr="00A6536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A6536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A65365">
        <w:rPr>
          <w:rFonts w:ascii="Calibri" w:eastAsia="Arial" w:hAnsi="Calibri" w:cs="Calibri"/>
          <w:b/>
          <w:sz w:val="22"/>
          <w:szCs w:val="22"/>
        </w:rPr>
        <w:t>:</w:t>
      </w:r>
      <w:r w:rsidRPr="00A6536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A65365">
        <w:rPr>
          <w:rFonts w:ascii="Calibri" w:eastAsia="Courier New" w:hAnsi="Calibri" w:cs="Calibri"/>
          <w:b/>
          <w:sz w:val="22"/>
          <w:szCs w:val="22"/>
        </w:rPr>
        <w:t>IZP.271.</w:t>
      </w:r>
      <w:r w:rsidR="00A65365" w:rsidRPr="00A65365">
        <w:rPr>
          <w:rFonts w:ascii="Calibri" w:eastAsia="Courier New" w:hAnsi="Calibri" w:cs="Calibri"/>
          <w:b/>
          <w:sz w:val="22"/>
          <w:szCs w:val="22"/>
        </w:rPr>
        <w:t>22</w:t>
      </w:r>
      <w:r w:rsidRPr="00A65365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A65365">
        <w:rPr>
          <w:rFonts w:ascii="Calibri" w:eastAsia="Courier New" w:hAnsi="Calibri" w:cs="Calibri"/>
          <w:b/>
          <w:sz w:val="22"/>
          <w:szCs w:val="22"/>
        </w:rPr>
        <w:t>4</w:t>
      </w:r>
      <w:r w:rsidRPr="00A65365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A65365">
        <w:rPr>
          <w:rFonts w:ascii="Calibri" w:eastAsia="Courier New" w:hAnsi="Calibri" w:cs="Calibri"/>
          <w:b/>
          <w:sz w:val="22"/>
          <w:szCs w:val="22"/>
        </w:rPr>
        <w:t>AF</w:t>
      </w:r>
      <w:r w:rsidRPr="00A65365">
        <w:rPr>
          <w:rFonts w:ascii="Calibri" w:eastAsia="Courier New" w:hAnsi="Calibri" w:cs="Calibri"/>
          <w:b/>
          <w:sz w:val="22"/>
          <w:szCs w:val="22"/>
        </w:rPr>
        <w:t xml:space="preserve">.PZP. </w:t>
      </w:r>
      <w:r w:rsidRPr="00A6536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 w:rsidRPr="00A65365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A6536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A65365">
        <w:rPr>
          <w:rFonts w:ascii="Calibri" w:eastAsia="Courier New" w:hAnsi="Calibri" w:cs="Calibri"/>
          <w:bCs/>
          <w:sz w:val="22"/>
          <w:szCs w:val="22"/>
        </w:rPr>
        <w:t>,</w:t>
      </w:r>
      <w:r w:rsidR="00A32BE6" w:rsidRPr="00A65365">
        <w:rPr>
          <w:rFonts w:ascii="Calibri" w:eastAsia="Courier New" w:hAnsi="Calibri" w:cs="Calibri"/>
          <w:bCs/>
          <w:sz w:val="22"/>
          <w:szCs w:val="22"/>
        </w:rPr>
        <w:t xml:space="preserve"> </w:t>
      </w:r>
      <w:r w:rsidRPr="00A65365">
        <w:rPr>
          <w:rFonts w:ascii="Calibri" w:eastAsia="Courier New" w:hAnsi="Calibri" w:cs="Calibri"/>
          <w:b/>
          <w:sz w:val="22"/>
          <w:szCs w:val="22"/>
        </w:rPr>
        <w:t>że informacje zawarte w oświadczeniu, o którym mowa w art. 125 ust. 1 ustawy Pzp w zakresie podstaw wykluczenia z postępowania wskazanych przez Zamawiającego w §</w:t>
      </w:r>
      <w:r w:rsidR="00A0191B" w:rsidRPr="00A6536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A65365">
        <w:rPr>
          <w:rFonts w:ascii="Calibri" w:eastAsia="Courier New" w:hAnsi="Calibri" w:cs="Calibri"/>
          <w:b/>
          <w:sz w:val="22"/>
          <w:szCs w:val="22"/>
        </w:rPr>
        <w:t>10 SWZ</w:t>
      </w:r>
      <w:r w:rsidR="00684982" w:rsidRPr="00A6536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A65365">
        <w:rPr>
          <w:rFonts w:asciiTheme="minorHAnsi" w:eastAsia="Arial" w:hAnsiTheme="minorHAnsi" w:cstheme="minorHAnsi"/>
          <w:b/>
          <w:sz w:val="22"/>
          <w:szCs w:val="22"/>
        </w:rPr>
        <w:t>są</w:t>
      </w:r>
      <w:r w:rsidR="00A65365">
        <w:rPr>
          <w:rFonts w:asciiTheme="minorHAnsi" w:eastAsia="Arial" w:hAnsiTheme="minorHAnsi" w:cstheme="minorHAnsi"/>
          <w:b/>
          <w:sz w:val="22"/>
          <w:szCs w:val="22"/>
        </w:rPr>
        <w:t> </w:t>
      </w:r>
      <w:r w:rsidRPr="00A65365">
        <w:rPr>
          <w:rFonts w:asciiTheme="minorHAnsi" w:eastAsia="Arial" w:hAnsiTheme="minorHAnsi" w:cstheme="minorHAnsi"/>
          <w:b/>
          <w:sz w:val="22"/>
          <w:szCs w:val="22"/>
        </w:rPr>
        <w:t>nadal aktualne, ponieważ nadal nie podlegam/y wykluczeniu</w:t>
      </w:r>
      <w:r w:rsidR="00A65365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A65365">
        <w:rPr>
          <w:rFonts w:asciiTheme="minorHAnsi" w:eastAsia="Arial" w:hAnsiTheme="minorHAnsi" w:cstheme="minorHAnsi"/>
          <w:b/>
          <w:sz w:val="22"/>
          <w:szCs w:val="22"/>
        </w:rPr>
        <w:t>z postępowania, gdyż nie zachodzą wobec mnie/nas okoliczności o których mowa w art. 108 ust. 1 ustawy Pzp oraz art. 109 ust. 1</w:t>
      </w:r>
      <w:r w:rsidR="00A32BE6" w:rsidRPr="00A65365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A65365">
        <w:rPr>
          <w:rFonts w:asciiTheme="minorHAnsi" w:eastAsia="Arial" w:hAnsiTheme="minorHAnsi" w:cstheme="minorHAnsi"/>
          <w:b/>
          <w:sz w:val="22"/>
          <w:szCs w:val="22"/>
        </w:rPr>
        <w:br/>
      </w:r>
      <w:r w:rsidRPr="00A65365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3B1C8A2E" w:rsidR="009172A4" w:rsidRDefault="00A74F89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DCECB" wp14:editId="4CB9569C">
                <wp:simplePos x="0" y="0"/>
                <wp:positionH relativeFrom="margin">
                  <wp:posOffset>3038475</wp:posOffset>
                </wp:positionH>
                <wp:positionV relativeFrom="paragraph">
                  <wp:posOffset>437515</wp:posOffset>
                </wp:positionV>
                <wp:extent cx="2599690" cy="695325"/>
                <wp:effectExtent l="57150" t="209550" r="200660" b="47625"/>
                <wp:wrapNone/>
                <wp:docPr id="1900153383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6BD66C5" w14:textId="77777777" w:rsidR="00A74F89" w:rsidRPr="00A74F89" w:rsidRDefault="00A74F89" w:rsidP="00A74F8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kwalifikowanym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DCECB" id="_x0000_s1028" type="#_x0000_t202" style="position:absolute;left:0;text-align:left;margin-left:239.25pt;margin-top:34.45pt;width:204.7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4R5jA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">
                <o:extrusion v:ext="view" color="white" on="t"/>
                <v:textbox>
                  <w:txbxContent>
                    <w:p w14:paraId="56BD66C5" w14:textId="77777777" w:rsidR="00A74F89" w:rsidRPr="00A74F89" w:rsidRDefault="00A74F89" w:rsidP="00A74F8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kwalifikowanym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1"/>
    </w:p>
    <w:sectPr w:rsidR="009172A4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613E0" w14:textId="77777777" w:rsidR="003044A4" w:rsidRDefault="003044A4" w:rsidP="007E4908">
      <w:r>
        <w:separator/>
      </w:r>
    </w:p>
  </w:endnote>
  <w:endnote w:type="continuationSeparator" w:id="0">
    <w:p w14:paraId="2C593C1C" w14:textId="77777777" w:rsidR="003044A4" w:rsidRDefault="003044A4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12C11" w14:textId="77777777" w:rsidR="003044A4" w:rsidRDefault="003044A4" w:rsidP="007E4908">
      <w:r>
        <w:separator/>
      </w:r>
    </w:p>
  </w:footnote>
  <w:footnote w:type="continuationSeparator" w:id="0">
    <w:p w14:paraId="51AFF5D0" w14:textId="77777777" w:rsidR="003044A4" w:rsidRDefault="003044A4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021B2D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021B2D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2A761702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A6536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A65365" w:rsidRPr="00A6536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22</w:t>
    </w:r>
    <w:r w:rsidRPr="00A6536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0191B" w:rsidRPr="00A6536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A6536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A0191B" w:rsidRPr="00A6536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A6536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A6536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1B2D"/>
    <w:rsid w:val="00026C14"/>
    <w:rsid w:val="00036243"/>
    <w:rsid w:val="00043521"/>
    <w:rsid w:val="00060BB7"/>
    <w:rsid w:val="0007715A"/>
    <w:rsid w:val="00094A5E"/>
    <w:rsid w:val="000A4D65"/>
    <w:rsid w:val="000B179F"/>
    <w:rsid w:val="000B2005"/>
    <w:rsid w:val="000B5342"/>
    <w:rsid w:val="000C110E"/>
    <w:rsid w:val="000D765B"/>
    <w:rsid w:val="000E215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A040F"/>
    <w:rsid w:val="001C3DD5"/>
    <w:rsid w:val="001D4E08"/>
    <w:rsid w:val="001F13AB"/>
    <w:rsid w:val="0020625F"/>
    <w:rsid w:val="00207F28"/>
    <w:rsid w:val="002145CE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E457D"/>
    <w:rsid w:val="002F35D3"/>
    <w:rsid w:val="002F3F01"/>
    <w:rsid w:val="0030115E"/>
    <w:rsid w:val="0030144B"/>
    <w:rsid w:val="00302252"/>
    <w:rsid w:val="003044A4"/>
    <w:rsid w:val="00312EBC"/>
    <w:rsid w:val="003236D4"/>
    <w:rsid w:val="003274E6"/>
    <w:rsid w:val="00343E59"/>
    <w:rsid w:val="003511DF"/>
    <w:rsid w:val="003B0C86"/>
    <w:rsid w:val="003B20A4"/>
    <w:rsid w:val="003B3E8E"/>
    <w:rsid w:val="003C38DF"/>
    <w:rsid w:val="003C3EB7"/>
    <w:rsid w:val="003C4520"/>
    <w:rsid w:val="003F5622"/>
    <w:rsid w:val="00414823"/>
    <w:rsid w:val="0043363C"/>
    <w:rsid w:val="004418BB"/>
    <w:rsid w:val="00465FD8"/>
    <w:rsid w:val="004719A9"/>
    <w:rsid w:val="00474B5C"/>
    <w:rsid w:val="004A0FAD"/>
    <w:rsid w:val="004A15FA"/>
    <w:rsid w:val="004C776F"/>
    <w:rsid w:val="004D72CC"/>
    <w:rsid w:val="004E3240"/>
    <w:rsid w:val="004F6554"/>
    <w:rsid w:val="005145BB"/>
    <w:rsid w:val="00516B70"/>
    <w:rsid w:val="0052568C"/>
    <w:rsid w:val="0054575B"/>
    <w:rsid w:val="00554880"/>
    <w:rsid w:val="00555E17"/>
    <w:rsid w:val="00556F6B"/>
    <w:rsid w:val="005736E1"/>
    <w:rsid w:val="00585AA6"/>
    <w:rsid w:val="00586E2F"/>
    <w:rsid w:val="005964BA"/>
    <w:rsid w:val="005B7241"/>
    <w:rsid w:val="005D2791"/>
    <w:rsid w:val="005D3E02"/>
    <w:rsid w:val="005E1914"/>
    <w:rsid w:val="006201BA"/>
    <w:rsid w:val="0064183A"/>
    <w:rsid w:val="006566FF"/>
    <w:rsid w:val="006762DE"/>
    <w:rsid w:val="0068057E"/>
    <w:rsid w:val="00684982"/>
    <w:rsid w:val="00697A42"/>
    <w:rsid w:val="006A517D"/>
    <w:rsid w:val="006B0EC2"/>
    <w:rsid w:val="006E653E"/>
    <w:rsid w:val="006E7154"/>
    <w:rsid w:val="006F58B3"/>
    <w:rsid w:val="00702F7E"/>
    <w:rsid w:val="00706D5C"/>
    <w:rsid w:val="00732EB4"/>
    <w:rsid w:val="00742829"/>
    <w:rsid w:val="00754237"/>
    <w:rsid w:val="00761AC0"/>
    <w:rsid w:val="00763F32"/>
    <w:rsid w:val="00770864"/>
    <w:rsid w:val="007739E5"/>
    <w:rsid w:val="00773B1C"/>
    <w:rsid w:val="007747B6"/>
    <w:rsid w:val="0077541C"/>
    <w:rsid w:val="00775BA2"/>
    <w:rsid w:val="00786782"/>
    <w:rsid w:val="007A3FDD"/>
    <w:rsid w:val="007B3CD1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6677"/>
    <w:rsid w:val="00910DF5"/>
    <w:rsid w:val="00911DB2"/>
    <w:rsid w:val="00914252"/>
    <w:rsid w:val="009172A4"/>
    <w:rsid w:val="00925761"/>
    <w:rsid w:val="00943F9E"/>
    <w:rsid w:val="00947669"/>
    <w:rsid w:val="0095250C"/>
    <w:rsid w:val="00956460"/>
    <w:rsid w:val="0095689A"/>
    <w:rsid w:val="00962B30"/>
    <w:rsid w:val="00987215"/>
    <w:rsid w:val="00987D98"/>
    <w:rsid w:val="00996A6E"/>
    <w:rsid w:val="0099766B"/>
    <w:rsid w:val="00997F30"/>
    <w:rsid w:val="009A3B5C"/>
    <w:rsid w:val="009B2A17"/>
    <w:rsid w:val="009D1EBC"/>
    <w:rsid w:val="009D3A8D"/>
    <w:rsid w:val="009D7C7A"/>
    <w:rsid w:val="009E5FFC"/>
    <w:rsid w:val="00A0191B"/>
    <w:rsid w:val="00A03588"/>
    <w:rsid w:val="00A07BE1"/>
    <w:rsid w:val="00A143F1"/>
    <w:rsid w:val="00A1470E"/>
    <w:rsid w:val="00A32BE6"/>
    <w:rsid w:val="00A424E1"/>
    <w:rsid w:val="00A4765D"/>
    <w:rsid w:val="00A52F9C"/>
    <w:rsid w:val="00A643F2"/>
    <w:rsid w:val="00A65365"/>
    <w:rsid w:val="00A74F89"/>
    <w:rsid w:val="00A75400"/>
    <w:rsid w:val="00A77DEE"/>
    <w:rsid w:val="00A80026"/>
    <w:rsid w:val="00A8203E"/>
    <w:rsid w:val="00A83222"/>
    <w:rsid w:val="00A93C34"/>
    <w:rsid w:val="00AA2B56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57D0B"/>
    <w:rsid w:val="00B95D69"/>
    <w:rsid w:val="00BB36A4"/>
    <w:rsid w:val="00BE3A35"/>
    <w:rsid w:val="00BF15C4"/>
    <w:rsid w:val="00BF30E5"/>
    <w:rsid w:val="00C07B18"/>
    <w:rsid w:val="00C17E3F"/>
    <w:rsid w:val="00C23EFC"/>
    <w:rsid w:val="00C42F84"/>
    <w:rsid w:val="00C43AAC"/>
    <w:rsid w:val="00C44AF1"/>
    <w:rsid w:val="00C45E46"/>
    <w:rsid w:val="00C61601"/>
    <w:rsid w:val="00C755DC"/>
    <w:rsid w:val="00C95049"/>
    <w:rsid w:val="00C975EF"/>
    <w:rsid w:val="00CB0A90"/>
    <w:rsid w:val="00CF7678"/>
    <w:rsid w:val="00D25397"/>
    <w:rsid w:val="00D27C08"/>
    <w:rsid w:val="00D32B59"/>
    <w:rsid w:val="00D374B1"/>
    <w:rsid w:val="00D560E0"/>
    <w:rsid w:val="00D72B53"/>
    <w:rsid w:val="00D766FD"/>
    <w:rsid w:val="00D76C59"/>
    <w:rsid w:val="00D824BF"/>
    <w:rsid w:val="00D9786A"/>
    <w:rsid w:val="00DB3533"/>
    <w:rsid w:val="00DB6B93"/>
    <w:rsid w:val="00DC1ED5"/>
    <w:rsid w:val="00DE71C2"/>
    <w:rsid w:val="00DF12B0"/>
    <w:rsid w:val="00DF6034"/>
    <w:rsid w:val="00E0077C"/>
    <w:rsid w:val="00E00B95"/>
    <w:rsid w:val="00E11090"/>
    <w:rsid w:val="00E35A44"/>
    <w:rsid w:val="00E422D9"/>
    <w:rsid w:val="00E47D65"/>
    <w:rsid w:val="00E72C19"/>
    <w:rsid w:val="00EA0551"/>
    <w:rsid w:val="00EA2303"/>
    <w:rsid w:val="00EB041C"/>
    <w:rsid w:val="00EC218B"/>
    <w:rsid w:val="00EC3F62"/>
    <w:rsid w:val="00EF50F3"/>
    <w:rsid w:val="00F07B3D"/>
    <w:rsid w:val="00F10860"/>
    <w:rsid w:val="00F14418"/>
    <w:rsid w:val="00F15201"/>
    <w:rsid w:val="00F27736"/>
    <w:rsid w:val="00F3440D"/>
    <w:rsid w:val="00F420B1"/>
    <w:rsid w:val="00F65F7A"/>
    <w:rsid w:val="00F76E94"/>
    <w:rsid w:val="00F865F3"/>
    <w:rsid w:val="00F9075B"/>
    <w:rsid w:val="00F91585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47</cp:revision>
  <cp:lastPrinted>2021-06-18T06:36:00Z</cp:lastPrinted>
  <dcterms:created xsi:type="dcterms:W3CDTF">2021-10-26T10:00:00Z</dcterms:created>
  <dcterms:modified xsi:type="dcterms:W3CDTF">2024-11-22T10:24:00Z</dcterms:modified>
</cp:coreProperties>
</file>