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9C" w:rsidRPr="008D269C" w:rsidRDefault="008D269C" w:rsidP="008D269C">
      <w:pPr>
        <w:rPr>
          <w:b/>
          <w:bCs/>
        </w:rPr>
      </w:pPr>
      <w:r w:rsidRPr="008D269C">
        <w:rPr>
          <w:b/>
          <w:bCs/>
        </w:rPr>
        <w:t xml:space="preserve">Zamawiający - Gmina Główczyce, zaprasza do złożenia oferty na dostarczenie </w:t>
      </w:r>
      <w:r>
        <w:rPr>
          <w:b/>
          <w:bCs/>
        </w:rPr>
        <w:t xml:space="preserve">                       stołu do piłkarzyków</w:t>
      </w:r>
    </w:p>
    <w:p w:rsidR="008D269C" w:rsidRPr="008D269C" w:rsidRDefault="008D269C" w:rsidP="008D269C">
      <w:pPr>
        <w:rPr>
          <w:i/>
          <w:iCs/>
        </w:rPr>
      </w:pPr>
    </w:p>
    <w:p w:rsidR="008D269C" w:rsidRPr="008D269C" w:rsidRDefault="008D269C" w:rsidP="008D269C">
      <w:r w:rsidRPr="008D269C">
        <w:rPr>
          <w:b/>
          <w:bCs/>
        </w:rPr>
        <w:t>I.              Przedmiot zamówienia</w:t>
      </w:r>
    </w:p>
    <w:p w:rsidR="008D269C" w:rsidRDefault="008D269C" w:rsidP="008D269C">
      <w:pPr>
        <w:rPr>
          <w:b/>
        </w:rPr>
      </w:pPr>
      <w:r w:rsidRPr="008D269C">
        <w:rPr>
          <w:b/>
        </w:rPr>
        <w:t xml:space="preserve">1)    </w:t>
      </w:r>
      <w:r>
        <w:rPr>
          <w:b/>
        </w:rPr>
        <w:t>Stół do piłkarzyków</w:t>
      </w:r>
      <w:r w:rsidRPr="008D269C">
        <w:rPr>
          <w:b/>
        </w:rPr>
        <w:t xml:space="preserve">  - szt. 1.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-wymiary (około):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dł.150cm x szer.70 cm x wys.80cm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-nogi regulowane, antypoślizgowe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-drążki stalowe, uchwyty antypoślizgowe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-2 liczniki na gole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-piłeczki w zestawie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-instrukcja</w:t>
      </w:r>
    </w:p>
    <w:p w:rsidR="008D269C" w:rsidRPr="008D269C" w:rsidRDefault="008D269C" w:rsidP="008D269C">
      <w:pPr>
        <w:rPr>
          <w:b/>
        </w:rPr>
      </w:pPr>
      <w:r w:rsidRPr="008D269C">
        <w:rPr>
          <w:b/>
        </w:rPr>
        <w:t>-gwarancja</w:t>
      </w:r>
    </w:p>
    <w:p w:rsidR="008D269C" w:rsidRPr="008D269C" w:rsidRDefault="008D269C" w:rsidP="008D269C">
      <w:pPr>
        <w:rPr>
          <w:b/>
        </w:rPr>
      </w:pPr>
    </w:p>
    <w:p w:rsidR="008D269C" w:rsidRPr="008D269C" w:rsidRDefault="008D269C" w:rsidP="008D269C">
      <w:r w:rsidRPr="008D269C">
        <w:rPr>
          <w:bCs/>
        </w:rPr>
        <w:t> </w:t>
      </w:r>
    </w:p>
    <w:p w:rsidR="008D269C" w:rsidRPr="008D269C" w:rsidRDefault="008D269C" w:rsidP="008D269C">
      <w:r w:rsidRPr="008D269C">
        <w:rPr>
          <w:b/>
          <w:bCs/>
          <w:lang w:bidi="pl-PL"/>
        </w:rPr>
        <w:t>II.             Termin i miejsce wykonania zamówienia:</w:t>
      </w:r>
    </w:p>
    <w:p w:rsidR="008D269C" w:rsidRPr="008D269C" w:rsidRDefault="008D269C" w:rsidP="008D269C">
      <w:r w:rsidRPr="008D269C">
        <w:rPr>
          <w:lang w:bidi="pl-PL"/>
        </w:rPr>
        <w:t xml:space="preserve"> Wymagany termin realizacji zamówienia: </w:t>
      </w:r>
      <w:r w:rsidRPr="008D269C">
        <w:rPr>
          <w:bCs/>
          <w:lang w:bidi="pl-PL"/>
        </w:rPr>
        <w:t xml:space="preserve">dostawa do </w:t>
      </w:r>
      <w:r>
        <w:rPr>
          <w:bCs/>
          <w:lang w:bidi="pl-PL"/>
        </w:rPr>
        <w:t>30 czerwca 2022</w:t>
      </w:r>
      <w:r w:rsidRPr="008D269C">
        <w:rPr>
          <w:bCs/>
          <w:lang w:bidi="pl-PL"/>
        </w:rPr>
        <w:t xml:space="preserve"> do Urząd Gminy Główczyce.</w:t>
      </w:r>
    </w:p>
    <w:p w:rsidR="008D269C" w:rsidRPr="008D269C" w:rsidRDefault="008D269C" w:rsidP="008D269C">
      <w:r w:rsidRPr="008D269C">
        <w:rPr>
          <w:b/>
          <w:bCs/>
          <w:lang w:bidi="pl-PL"/>
        </w:rPr>
        <w:t xml:space="preserve"> III.           Osoba wyznaczona do kontaktów ze strony Zamawiającego: </w:t>
      </w:r>
    </w:p>
    <w:p w:rsidR="008D269C" w:rsidRPr="008D269C" w:rsidRDefault="008D269C" w:rsidP="008D269C">
      <w:r w:rsidRPr="008D269C">
        <w:rPr>
          <w:lang w:bidi="pl-PL"/>
        </w:rPr>
        <w:t xml:space="preserve">        </w:t>
      </w:r>
      <w:r>
        <w:rPr>
          <w:lang w:bidi="pl-PL"/>
        </w:rPr>
        <w:t xml:space="preserve">Elżbieta </w:t>
      </w:r>
      <w:proofErr w:type="spellStart"/>
      <w:r>
        <w:rPr>
          <w:lang w:bidi="pl-PL"/>
        </w:rPr>
        <w:t>Ustowska</w:t>
      </w:r>
      <w:proofErr w:type="spellEnd"/>
      <w:r w:rsidRPr="008D269C">
        <w:rPr>
          <w:lang w:bidi="pl-PL"/>
        </w:rPr>
        <w:t xml:space="preserve"> </w:t>
      </w:r>
      <w:r>
        <w:rPr>
          <w:lang w:bidi="pl-PL"/>
        </w:rPr>
        <w:t>59 811 49 77</w:t>
      </w:r>
      <w:r w:rsidRPr="008D269C">
        <w:rPr>
          <w:lang w:bidi="pl-PL"/>
        </w:rPr>
        <w:t xml:space="preserve"> </w:t>
      </w:r>
    </w:p>
    <w:p w:rsidR="008D269C" w:rsidRPr="008D269C" w:rsidRDefault="008D269C" w:rsidP="008D269C">
      <w:r w:rsidRPr="008D269C">
        <w:rPr>
          <w:lang w:bidi="pl-PL"/>
        </w:rPr>
        <w:t xml:space="preserve">        </w:t>
      </w:r>
    </w:p>
    <w:p w:rsidR="008D269C" w:rsidRPr="008D269C" w:rsidRDefault="008D269C" w:rsidP="008D269C">
      <w:r w:rsidRPr="008D269C">
        <w:rPr>
          <w:lang w:bidi="pl-PL"/>
        </w:rPr>
        <w:t> </w:t>
      </w:r>
      <w:r w:rsidRPr="008D269C">
        <w:rPr>
          <w:b/>
          <w:bCs/>
          <w:lang w:bidi="pl-PL"/>
        </w:rPr>
        <w:t>IV.           Kryteria oceny ofert i ich znaczenie:</w:t>
      </w:r>
    </w:p>
    <w:p w:rsidR="008D269C" w:rsidRDefault="008D269C" w:rsidP="008D269C">
      <w:pPr>
        <w:rPr>
          <w:lang w:bidi="pl-PL"/>
        </w:rPr>
      </w:pPr>
      <w:r w:rsidRPr="008D269C">
        <w:rPr>
          <w:lang w:bidi="pl-PL"/>
        </w:rPr>
        <w:t xml:space="preserve">Jedynym kryterium oceny ofert jest cena zamówienia (wartość brutto wyrażona w zł). </w:t>
      </w:r>
    </w:p>
    <w:p w:rsidR="008D269C" w:rsidRPr="008D269C" w:rsidRDefault="008D269C" w:rsidP="008D269C"/>
    <w:p w:rsidR="008D269C" w:rsidRPr="008D269C" w:rsidRDefault="008D269C" w:rsidP="008D269C">
      <w:r w:rsidRPr="008D269C">
        <w:rPr>
          <w:lang w:bidi="pl-PL"/>
        </w:rPr>
        <w:t> </w:t>
      </w:r>
      <w:r w:rsidRPr="008D269C">
        <w:rPr>
          <w:b/>
          <w:bCs/>
          <w:lang w:bidi="pl-PL"/>
        </w:rPr>
        <w:t>V.            Opis sposobu obliczenia ceny w składanej propozycji ofertowej:</w:t>
      </w:r>
    </w:p>
    <w:p w:rsidR="008D269C" w:rsidRPr="008D269C" w:rsidRDefault="008D269C" w:rsidP="008D269C">
      <w:r w:rsidRPr="008D269C">
        <w:rPr>
          <w:lang w:bidi="pl-PL"/>
        </w:rPr>
        <w:t xml:space="preserve">1)    Cena winna być wyrażona w złotych polskich. </w:t>
      </w:r>
    </w:p>
    <w:p w:rsidR="008D269C" w:rsidRPr="008D269C" w:rsidRDefault="008D269C" w:rsidP="008D269C">
      <w:r w:rsidRPr="008D269C">
        <w:rPr>
          <w:lang w:bidi="pl-PL"/>
        </w:rPr>
        <w:t xml:space="preserve">2)    </w:t>
      </w:r>
      <w:r>
        <w:rPr>
          <w:lang w:bidi="pl-PL"/>
        </w:rPr>
        <w:t>Cena jednostkowa określona przez Dostawcę zostanie ustalona</w:t>
      </w:r>
      <w:r w:rsidRPr="008D269C">
        <w:rPr>
          <w:lang w:bidi="pl-PL"/>
        </w:rPr>
        <w:t xml:space="preserve"> na okre</w:t>
      </w:r>
      <w:r>
        <w:rPr>
          <w:lang w:bidi="pl-PL"/>
        </w:rPr>
        <w:t>s ważności zamówienia i nie będzie</w:t>
      </w:r>
      <w:r w:rsidRPr="008D269C">
        <w:rPr>
          <w:lang w:bidi="pl-PL"/>
        </w:rPr>
        <w:t xml:space="preserve"> podlegać zmianom. </w:t>
      </w:r>
    </w:p>
    <w:p w:rsidR="008D269C" w:rsidRPr="008D269C" w:rsidRDefault="008D269C" w:rsidP="008D269C">
      <w:r w:rsidRPr="008D269C">
        <w:rPr>
          <w:lang w:bidi="pl-PL"/>
        </w:rPr>
        <w:t xml:space="preserve">3)    Dostawca jest zobowiązany do wypełnienia i określenia wartości we wszystkich pozycjach formularza cenowego. Oferta z niekompletnym formularzem cenowym nie będzie brana pod uwagę podczas oceny ofert. </w:t>
      </w:r>
    </w:p>
    <w:p w:rsidR="008D269C" w:rsidRPr="008D269C" w:rsidRDefault="008D269C" w:rsidP="008D269C">
      <w:r w:rsidRPr="008D269C">
        <w:rPr>
          <w:lang w:bidi="pl-PL"/>
        </w:rPr>
        <w:t> </w:t>
      </w:r>
      <w:r w:rsidRPr="008D269C">
        <w:rPr>
          <w:b/>
          <w:bCs/>
          <w:lang w:bidi="pl-PL"/>
        </w:rPr>
        <w:t>VI.           Miejsce i termin złożenia oferty:</w:t>
      </w:r>
    </w:p>
    <w:p w:rsidR="008D269C" w:rsidRPr="008D269C" w:rsidRDefault="008D269C" w:rsidP="008D269C">
      <w:r w:rsidRPr="008D269C">
        <w:rPr>
          <w:lang w:bidi="pl-PL"/>
        </w:rPr>
        <w:t xml:space="preserve">Ofertę należy złożyć za pośrednictwem platformy zakupowej </w:t>
      </w:r>
      <w:proofErr w:type="spellStart"/>
      <w:r w:rsidRPr="008D269C">
        <w:rPr>
          <w:lang w:bidi="pl-PL"/>
        </w:rPr>
        <w:t>Open</w:t>
      </w:r>
      <w:proofErr w:type="spellEnd"/>
      <w:r w:rsidRPr="008D269C">
        <w:rPr>
          <w:lang w:bidi="pl-PL"/>
        </w:rPr>
        <w:t xml:space="preserve"> </w:t>
      </w:r>
      <w:proofErr w:type="spellStart"/>
      <w:r w:rsidRPr="008D269C">
        <w:rPr>
          <w:lang w:bidi="pl-PL"/>
        </w:rPr>
        <w:t>Nexus</w:t>
      </w:r>
      <w:proofErr w:type="spellEnd"/>
      <w:r w:rsidRPr="008D269C">
        <w:rPr>
          <w:lang w:bidi="pl-PL"/>
        </w:rPr>
        <w:t xml:space="preserve"> Spółka z o.o. (</w:t>
      </w:r>
      <w:hyperlink r:id="rId4" w:history="1">
        <w:r w:rsidRPr="008D269C">
          <w:rPr>
            <w:rStyle w:val="Hipercze"/>
            <w:lang w:bidi="pl-PL"/>
          </w:rPr>
          <w:t>www.platformazakupowa.pl</w:t>
        </w:r>
      </w:hyperlink>
      <w:r w:rsidRPr="008D269C">
        <w:rPr>
          <w:lang w:bidi="pl-PL"/>
        </w:rPr>
        <w:t>) w terminie 14 dni od daty wystawienia zapytania.</w:t>
      </w:r>
    </w:p>
    <w:p w:rsidR="008D269C" w:rsidRPr="008D269C" w:rsidRDefault="008D269C" w:rsidP="008D269C">
      <w:r w:rsidRPr="008D269C">
        <w:rPr>
          <w:b/>
          <w:bCs/>
          <w:lang w:bidi="pl-PL"/>
        </w:rPr>
        <w:t>VII.          Informacje dotyczące wyboru najkorzystniejszej oferty:</w:t>
      </w:r>
    </w:p>
    <w:p w:rsidR="008D269C" w:rsidRPr="008D269C" w:rsidRDefault="008D269C" w:rsidP="008D269C">
      <w:r w:rsidRPr="008D269C">
        <w:t>1) Zamawiający zastrzega sobie prawo do podjęcia negocjacji w zakresie oferowanej ceny z Wykonawcą, którego oferta została wybrana jako najkorzystniejsza, w przypadku, gdy cena podana przez Dostawcę przekracza wysokość środków przewidzianych w budżecie Zamawiającego.</w:t>
      </w:r>
    </w:p>
    <w:p w:rsidR="008D269C" w:rsidRPr="008D269C" w:rsidRDefault="008D269C" w:rsidP="008D269C">
      <w:r w:rsidRPr="008D269C">
        <w:t>2) Niezwłocznie po wyborze najkorzystniejszej oferty Zamawiający poda rozstrzygnięcie w formie komunikatu publicznego na platformie zakupowej.</w:t>
      </w:r>
    </w:p>
    <w:p w:rsidR="008D269C" w:rsidRPr="008D269C" w:rsidRDefault="008D269C" w:rsidP="008D269C">
      <w:r w:rsidRPr="008D269C">
        <w:t>3) Jeżeli Dostawca, którego oferta została wybrana uchyla się od zawarcia zamówienia, Zamawiający może wybrać kolejną ofertę najkorzystniejszą spośród złożonych ofert, bez przeprowadzenia ich ponownej oceny.</w:t>
      </w:r>
    </w:p>
    <w:p w:rsidR="008D269C" w:rsidRPr="008D269C" w:rsidRDefault="008D269C" w:rsidP="008D269C">
      <w:r w:rsidRPr="008D269C">
        <w:t> </w:t>
      </w:r>
      <w:r w:rsidRPr="008D269C">
        <w:rPr>
          <w:b/>
          <w:bCs/>
          <w:lang w:bidi="pl-PL"/>
        </w:rPr>
        <w:t>VIII.        Pozostałe informacje:</w:t>
      </w:r>
    </w:p>
    <w:p w:rsidR="008D269C" w:rsidRPr="008D269C" w:rsidRDefault="008D269C" w:rsidP="008D269C">
      <w:r w:rsidRPr="008D269C">
        <w:rPr>
          <w:lang w:bidi="pl-PL"/>
        </w:rPr>
        <w:t xml:space="preserve">       1.   Zamawiający zastrzega sobie prawo do:            </w:t>
      </w:r>
    </w:p>
    <w:p w:rsidR="008D269C" w:rsidRPr="008D269C" w:rsidRDefault="008D269C" w:rsidP="008D269C">
      <w:r w:rsidRPr="008D269C">
        <w:rPr>
          <w:lang w:bidi="pl-PL"/>
        </w:rPr>
        <w:t xml:space="preserve">a) zmiany lub odwołania niniejszego ogłoszenia;            </w:t>
      </w:r>
    </w:p>
    <w:p w:rsidR="008D269C" w:rsidRPr="008D269C" w:rsidRDefault="008D269C" w:rsidP="008D269C">
      <w:r w:rsidRPr="008D269C">
        <w:rPr>
          <w:lang w:bidi="pl-PL"/>
        </w:rPr>
        <w:t xml:space="preserve">b) zmiany warunków lub terminów prowadzonego postępowania ofertowego;            </w:t>
      </w:r>
    </w:p>
    <w:p w:rsidR="008D269C" w:rsidRPr="008D269C" w:rsidRDefault="008D269C" w:rsidP="008D269C">
      <w:r w:rsidRPr="008D269C">
        <w:rPr>
          <w:lang w:bidi="pl-PL"/>
        </w:rPr>
        <w:t xml:space="preserve">c) unieważnienia postępowania na każdym jego etapie bez podania przyczyny, a także pozostawienia postępowania bez wyboru oferty;           </w:t>
      </w:r>
    </w:p>
    <w:p w:rsidR="008D269C" w:rsidRPr="008D269C" w:rsidRDefault="008D269C" w:rsidP="008D269C">
      <w:r w:rsidRPr="008D269C">
        <w:rPr>
          <w:lang w:bidi="pl-PL"/>
        </w:rPr>
        <w:t xml:space="preserve">       2.  Oferty niekompletne nie będą brane pod uwagę podczas oceny ofert.            </w:t>
      </w:r>
    </w:p>
    <w:p w:rsidR="004F26B7" w:rsidRDefault="004F26B7"/>
    <w:sectPr w:rsidR="004F26B7" w:rsidSect="004F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69C"/>
    <w:rsid w:val="004F26B7"/>
    <w:rsid w:val="008D269C"/>
    <w:rsid w:val="00C9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Fundusz Sołecki</dc:creator>
  <cp:lastModifiedBy>Fundusz Sołecki</cp:lastModifiedBy>
  <cp:revision>1</cp:revision>
  <dcterms:created xsi:type="dcterms:W3CDTF">2022-05-30T05:12:00Z</dcterms:created>
  <dcterms:modified xsi:type="dcterms:W3CDTF">2022-05-30T05:27:00Z</dcterms:modified>
</cp:coreProperties>
</file>