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3D5ACC" w:rsidRDefault="00173608" w:rsidP="0020799D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>Lublin</w:t>
      </w:r>
      <w:r w:rsidR="0020799D" w:rsidRPr="003D5ACC">
        <w:rPr>
          <w:rFonts w:ascii="Cambria" w:eastAsia="Times New Roman" w:hAnsi="Cambria" w:cs="Arial"/>
          <w:snapToGrid w:val="0"/>
          <w:lang w:eastAsia="pl-PL"/>
        </w:rPr>
        <w:t xml:space="preserve">, dnia </w:t>
      </w:r>
      <w:r w:rsidR="003A30F4">
        <w:rPr>
          <w:rFonts w:ascii="Cambria" w:eastAsia="Times New Roman" w:hAnsi="Cambria" w:cs="Arial"/>
          <w:snapToGrid w:val="0"/>
          <w:lang w:eastAsia="pl-PL"/>
        </w:rPr>
        <w:t>22</w:t>
      </w:r>
      <w:r w:rsidR="00370F8B">
        <w:rPr>
          <w:rFonts w:ascii="Cambria" w:eastAsia="Times New Roman" w:hAnsi="Cambria" w:cs="Arial"/>
          <w:snapToGrid w:val="0"/>
          <w:lang w:eastAsia="pl-PL"/>
        </w:rPr>
        <w:t>.</w:t>
      </w:r>
      <w:r w:rsidR="002E1225">
        <w:rPr>
          <w:rFonts w:ascii="Cambria" w:eastAsia="Times New Roman" w:hAnsi="Cambria" w:cs="Arial"/>
          <w:snapToGrid w:val="0"/>
          <w:lang w:eastAsia="pl-PL"/>
        </w:rPr>
        <w:t>02</w:t>
      </w:r>
      <w:r>
        <w:rPr>
          <w:rFonts w:ascii="Cambria" w:eastAsia="Times New Roman" w:hAnsi="Cambria" w:cs="Arial"/>
          <w:snapToGrid w:val="0"/>
          <w:lang w:eastAsia="pl-PL"/>
        </w:rPr>
        <w:t>.</w:t>
      </w:r>
      <w:r w:rsidR="0020799D" w:rsidRPr="003D5ACC">
        <w:rPr>
          <w:rFonts w:ascii="Cambria" w:eastAsia="Times New Roman" w:hAnsi="Cambria" w:cs="Arial"/>
          <w:snapToGrid w:val="0"/>
          <w:lang w:eastAsia="pl-PL"/>
        </w:rPr>
        <w:t>20</w:t>
      </w:r>
      <w:r w:rsidR="003D5ACC" w:rsidRPr="003D5ACC">
        <w:rPr>
          <w:rFonts w:ascii="Cambria" w:eastAsia="Times New Roman" w:hAnsi="Cambria" w:cs="Arial"/>
          <w:snapToGrid w:val="0"/>
          <w:lang w:eastAsia="pl-PL"/>
        </w:rPr>
        <w:t>2</w:t>
      </w:r>
      <w:r w:rsidR="002E1225">
        <w:rPr>
          <w:rFonts w:ascii="Cambria" w:eastAsia="Times New Roman" w:hAnsi="Cambria" w:cs="Arial"/>
          <w:snapToGrid w:val="0"/>
          <w:lang w:eastAsia="pl-PL"/>
        </w:rPr>
        <w:t>2</w:t>
      </w:r>
      <w:r w:rsidR="003D5ACC" w:rsidRPr="003D5AC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20799D" w:rsidRPr="003D5ACC">
        <w:rPr>
          <w:rFonts w:ascii="Cambria" w:eastAsia="Times New Roman" w:hAnsi="Cambria" w:cs="Arial"/>
          <w:snapToGrid w:val="0"/>
          <w:lang w:eastAsia="pl-PL"/>
        </w:rPr>
        <w:t>r.</w:t>
      </w:r>
    </w:p>
    <w:p w:rsidR="0020799D" w:rsidRPr="003D5ACC" w:rsidRDefault="0020799D" w:rsidP="0020799D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lang w:eastAsia="pl-PL"/>
        </w:rPr>
      </w:pPr>
    </w:p>
    <w:p w:rsidR="0020799D" w:rsidRPr="003D5ACC" w:rsidRDefault="0020799D" w:rsidP="0020799D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3D5ACC">
        <w:rPr>
          <w:rFonts w:ascii="Cambria" w:eastAsia="Times New Roman" w:hAnsi="Cambria" w:cs="Arial"/>
          <w:b/>
          <w:snapToGrid w:val="0"/>
          <w:lang w:eastAsia="pl-PL"/>
        </w:rPr>
        <w:t>Zamawiający:</w:t>
      </w:r>
    </w:p>
    <w:p w:rsidR="002E1225" w:rsidRPr="000E038A" w:rsidRDefault="002E1225" w:rsidP="002E1225">
      <w:pPr>
        <w:widowControl w:val="0"/>
        <w:spacing w:after="0"/>
        <w:jc w:val="both"/>
        <w:rPr>
          <w:rFonts w:ascii="Cambria" w:eastAsia="Calibri" w:hAnsi="Cambria"/>
          <w:b/>
          <w:spacing w:val="-2"/>
        </w:rPr>
      </w:pPr>
      <w:bookmarkStart w:id="0" w:name="_Hlk18176394"/>
      <w:r w:rsidRPr="000E038A">
        <w:rPr>
          <w:rFonts w:ascii="Cambria" w:eastAsia="Calibri" w:hAnsi="Cambria"/>
          <w:b/>
          <w:spacing w:val="-2"/>
        </w:rPr>
        <w:t xml:space="preserve">Gmina </w:t>
      </w:r>
      <w:r>
        <w:rPr>
          <w:rFonts w:ascii="Cambria" w:eastAsia="Calibri" w:hAnsi="Cambria"/>
          <w:b/>
          <w:spacing w:val="-2"/>
        </w:rPr>
        <w:t>Zamość</w:t>
      </w:r>
    </w:p>
    <w:bookmarkEnd w:id="0"/>
    <w:p w:rsidR="002E1225" w:rsidRPr="00AA2248" w:rsidRDefault="002E1225" w:rsidP="002E1225">
      <w:pPr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ul. Peowiaków 92</w:t>
      </w:r>
    </w:p>
    <w:p w:rsidR="002E1225" w:rsidRDefault="002E1225" w:rsidP="002E1225">
      <w:pPr>
        <w:autoSpaceDE w:val="0"/>
        <w:autoSpaceDN w:val="0"/>
        <w:adjustRightInd w:val="0"/>
        <w:spacing w:after="0"/>
        <w:rPr>
          <w:rFonts w:ascii="Cambria" w:hAnsi="Cambria" w:cs="Arial"/>
        </w:rPr>
      </w:pPr>
      <w:r w:rsidRPr="00AA2248">
        <w:rPr>
          <w:rFonts w:ascii="Cambria" w:hAnsi="Cambria" w:cs="Arial"/>
        </w:rPr>
        <w:t>2</w:t>
      </w:r>
      <w:r>
        <w:rPr>
          <w:rFonts w:ascii="Cambria" w:hAnsi="Cambria" w:cs="Arial"/>
        </w:rPr>
        <w:t>2-400 Zamość</w:t>
      </w:r>
    </w:p>
    <w:p w:rsidR="0020799D" w:rsidRPr="003D5ACC" w:rsidRDefault="0020799D" w:rsidP="0020799D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lang w:eastAsia="pl-PL"/>
        </w:rPr>
      </w:pPr>
    </w:p>
    <w:p w:rsidR="0020799D" w:rsidRPr="003D5ACC" w:rsidRDefault="00FB250F" w:rsidP="0020799D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lang w:eastAsia="pl-PL"/>
        </w:rPr>
      </w:pPr>
      <w:r w:rsidRPr="003D5ACC">
        <w:rPr>
          <w:rFonts w:ascii="Cambria" w:hAnsi="Cambria" w:cs="Times New Roman"/>
          <w:b/>
          <w:bCs/>
          <w:lang w:eastAsia="pl-PL"/>
        </w:rPr>
        <w:t xml:space="preserve">INFORMACJA </w:t>
      </w:r>
      <w:r w:rsidR="00874A33" w:rsidRPr="003D5ACC">
        <w:rPr>
          <w:rFonts w:ascii="Cambria" w:hAnsi="Cambria" w:cs="Times New Roman"/>
          <w:b/>
          <w:bCs/>
          <w:lang w:eastAsia="pl-PL"/>
        </w:rPr>
        <w:t xml:space="preserve">Z OTWARCIA OFERT </w:t>
      </w:r>
    </w:p>
    <w:p w:rsidR="0020799D" w:rsidRPr="003D5ACC" w:rsidRDefault="0020799D" w:rsidP="0020799D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370F8B" w:rsidRPr="003A30F4" w:rsidRDefault="00370F8B" w:rsidP="00370F8B">
      <w:pPr>
        <w:spacing w:after="0" w:line="240" w:lineRule="auto"/>
        <w:jc w:val="both"/>
        <w:rPr>
          <w:rFonts w:ascii="Cambria" w:eastAsia="Calibri" w:hAnsi="Cambria" w:cs="Arial"/>
          <w:b/>
          <w:bCs/>
          <w:u w:val="single"/>
        </w:rPr>
      </w:pPr>
      <w:r w:rsidRPr="00370F8B">
        <w:rPr>
          <w:rFonts w:ascii="Cambria" w:eastAsia="Calibri" w:hAnsi="Cambria" w:cs="Arial"/>
          <w:b/>
        </w:rPr>
        <w:t xml:space="preserve">Dotyczy: </w:t>
      </w:r>
      <w:r w:rsidRPr="003A30F4">
        <w:rPr>
          <w:rFonts w:ascii="Cambria" w:eastAsia="Calibri" w:hAnsi="Cambria" w:cs="Arial"/>
          <w:b/>
          <w:u w:val="single"/>
        </w:rPr>
        <w:t xml:space="preserve">Ubezpieczenie majątku i innych interesów </w:t>
      </w:r>
      <w:r w:rsidR="00156332" w:rsidRPr="003A30F4">
        <w:rPr>
          <w:rFonts w:ascii="Cambria" w:eastAsia="Calibri" w:hAnsi="Cambria" w:cs="Arial"/>
          <w:b/>
          <w:u w:val="single"/>
        </w:rPr>
        <w:t>G</w:t>
      </w:r>
      <w:r w:rsidR="00C4632D" w:rsidRPr="003A30F4">
        <w:rPr>
          <w:rFonts w:ascii="Cambria" w:eastAsia="Calibri" w:hAnsi="Cambria" w:cs="Arial"/>
          <w:b/>
          <w:u w:val="single"/>
        </w:rPr>
        <w:t>miny Z</w:t>
      </w:r>
      <w:r w:rsidR="001456E8" w:rsidRPr="003A30F4">
        <w:rPr>
          <w:rFonts w:ascii="Cambria" w:eastAsia="Calibri" w:hAnsi="Cambria" w:cs="Arial"/>
          <w:b/>
          <w:u w:val="single"/>
        </w:rPr>
        <w:t>amość</w:t>
      </w:r>
      <w:r w:rsidRPr="003A30F4">
        <w:rPr>
          <w:rFonts w:ascii="Cambria" w:eastAsia="Calibri" w:hAnsi="Cambria" w:cs="Arial"/>
          <w:b/>
          <w:u w:val="single"/>
        </w:rPr>
        <w:t xml:space="preserve"> nr ref.: </w:t>
      </w:r>
      <w:r w:rsidR="002E1225" w:rsidRPr="003A30F4">
        <w:rPr>
          <w:rFonts w:ascii="Cambria" w:eastAsia="Calibri" w:hAnsi="Cambria" w:cs="Arial"/>
          <w:b/>
          <w:u w:val="single"/>
        </w:rPr>
        <w:t>RI.271.3.2021</w:t>
      </w:r>
    </w:p>
    <w:p w:rsidR="00E25B78" w:rsidRPr="005E308E" w:rsidRDefault="00E25B78" w:rsidP="00E25B78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20799D" w:rsidRPr="005E308E" w:rsidRDefault="008E7063" w:rsidP="003D5ACC">
      <w:pPr>
        <w:widowControl w:val="0"/>
        <w:spacing w:after="0" w:line="120" w:lineRule="atLeast"/>
        <w:ind w:firstLine="284"/>
        <w:jc w:val="both"/>
        <w:rPr>
          <w:rFonts w:ascii="Cambria" w:eastAsia="Calibri" w:hAnsi="Cambria" w:cs="Arial"/>
        </w:rPr>
      </w:pPr>
      <w:r w:rsidRPr="005E308E">
        <w:rPr>
          <w:rFonts w:ascii="Cambria" w:eastAsia="Calibri" w:hAnsi="Cambria" w:cs="Arial"/>
        </w:rPr>
        <w:t>Działając na podstawie art. 222 ust. 5</w:t>
      </w:r>
      <w:r w:rsidR="00FB250F" w:rsidRPr="005E308E">
        <w:rPr>
          <w:rFonts w:ascii="Cambria" w:eastAsia="Calibri" w:hAnsi="Cambria" w:cs="Arial"/>
        </w:rPr>
        <w:t xml:space="preserve"> </w:t>
      </w:r>
      <w:r w:rsidR="0020799D" w:rsidRPr="005E308E">
        <w:rPr>
          <w:rFonts w:ascii="Cambria" w:eastAsia="Calibri" w:hAnsi="Cambria" w:cs="Arial"/>
        </w:rPr>
        <w:t xml:space="preserve">ustawy z </w:t>
      </w:r>
      <w:r w:rsidR="009F4875" w:rsidRPr="005E308E">
        <w:rPr>
          <w:rFonts w:ascii="Cambria" w:eastAsia="Calibri" w:hAnsi="Cambria" w:cs="Arial"/>
        </w:rPr>
        <w:t xml:space="preserve">dnia </w:t>
      </w:r>
      <w:r w:rsidR="0020799D" w:rsidRPr="005E308E">
        <w:rPr>
          <w:rFonts w:ascii="Cambria" w:eastAsia="Calibri" w:hAnsi="Cambria" w:cs="Arial"/>
        </w:rPr>
        <w:t>11 września 2019 r</w:t>
      </w:r>
      <w:r w:rsidR="00626C02" w:rsidRPr="005E308E">
        <w:rPr>
          <w:rFonts w:ascii="Cambria" w:eastAsia="Calibri" w:hAnsi="Cambria" w:cs="Arial"/>
        </w:rPr>
        <w:t xml:space="preserve">. – </w:t>
      </w:r>
      <w:r w:rsidR="0020799D" w:rsidRPr="005E308E">
        <w:rPr>
          <w:rFonts w:ascii="Cambria" w:eastAsia="Calibri" w:hAnsi="Cambria" w:cs="Arial"/>
        </w:rPr>
        <w:t xml:space="preserve">Prawo zamówień publicznych (Dz.U. </w:t>
      </w:r>
      <w:r w:rsidR="009C51FC" w:rsidRPr="005E308E">
        <w:rPr>
          <w:rFonts w:ascii="Cambria" w:eastAsia="Calibri" w:hAnsi="Cambria" w:cs="Arial"/>
        </w:rPr>
        <w:t xml:space="preserve">z 2021 r. </w:t>
      </w:r>
      <w:r w:rsidR="0020799D" w:rsidRPr="005E308E">
        <w:rPr>
          <w:rFonts w:ascii="Cambria" w:eastAsia="Calibri" w:hAnsi="Cambria" w:cs="Arial"/>
        </w:rPr>
        <w:t xml:space="preserve">poz. </w:t>
      </w:r>
      <w:r w:rsidR="009C51FC" w:rsidRPr="005E308E">
        <w:rPr>
          <w:rFonts w:ascii="Cambria" w:eastAsia="Calibri" w:hAnsi="Cambria" w:cs="Arial"/>
        </w:rPr>
        <w:t>1129</w:t>
      </w:r>
      <w:r w:rsidR="003D5ACC" w:rsidRPr="005E308E">
        <w:rPr>
          <w:rFonts w:ascii="Cambria" w:eastAsia="Calibri" w:hAnsi="Cambria" w:cs="Arial"/>
        </w:rPr>
        <w:t xml:space="preserve"> ze zm.</w:t>
      </w:r>
      <w:r w:rsidR="0020799D" w:rsidRPr="005E308E">
        <w:rPr>
          <w:rFonts w:ascii="Cambria" w:eastAsia="Calibri" w:hAnsi="Cambria" w:cs="Arial"/>
        </w:rPr>
        <w:t xml:space="preserve">), zamawiający </w:t>
      </w:r>
      <w:r w:rsidR="00FB250F" w:rsidRPr="005E308E">
        <w:rPr>
          <w:rFonts w:ascii="Cambria" w:eastAsia="Calibri" w:hAnsi="Cambria" w:cs="Arial"/>
        </w:rPr>
        <w:t xml:space="preserve">informuje, że </w:t>
      </w:r>
      <w:r w:rsidRPr="005E308E">
        <w:rPr>
          <w:rFonts w:ascii="Cambria" w:eastAsia="Calibri" w:hAnsi="Cambria" w:cs="Arial"/>
        </w:rPr>
        <w:t>w postępowaniu wpłynęły następujące oferty:</w:t>
      </w:r>
    </w:p>
    <w:p w:rsidR="000A151B" w:rsidRPr="005E308E" w:rsidRDefault="000A151B" w:rsidP="008E7063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:rsidR="000A151B" w:rsidRPr="005E308E" w:rsidRDefault="000A151B" w:rsidP="008E7063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:rsidR="007A19B8" w:rsidRPr="005E308E" w:rsidRDefault="007A19B8" w:rsidP="00173608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  <w:bCs/>
        </w:rPr>
      </w:pPr>
      <w:r w:rsidRPr="005E308E">
        <w:rPr>
          <w:rFonts w:ascii="Cambria" w:eastAsia="Calibri" w:hAnsi="Cambria" w:cs="Arial"/>
          <w:b/>
          <w:bCs/>
        </w:rPr>
        <w:t xml:space="preserve">Część I </w:t>
      </w:r>
      <w:r w:rsidR="00370F8B" w:rsidRPr="005E308E">
        <w:rPr>
          <w:rFonts w:ascii="Cambria" w:eastAsia="Calibri" w:hAnsi="Cambria" w:cs="Arial"/>
          <w:b/>
          <w:bCs/>
        </w:rPr>
        <w:t xml:space="preserve">Ubezpieczenie majątku i odpowiedzialności cywilnej </w:t>
      </w:r>
      <w:r w:rsidR="00156332" w:rsidRPr="005E308E">
        <w:rPr>
          <w:rFonts w:ascii="Cambria" w:eastAsia="Calibri" w:hAnsi="Cambria" w:cs="Arial"/>
          <w:b/>
          <w:bCs/>
        </w:rPr>
        <w:t xml:space="preserve">Gminy </w:t>
      </w:r>
      <w:r w:rsidR="00020019" w:rsidRPr="005E308E">
        <w:rPr>
          <w:rFonts w:ascii="Cambria" w:eastAsia="Calibri" w:hAnsi="Cambria" w:cs="Arial"/>
          <w:b/>
          <w:bCs/>
        </w:rPr>
        <w:t>Z</w:t>
      </w:r>
      <w:r w:rsidR="002E1225">
        <w:rPr>
          <w:rFonts w:ascii="Cambria" w:eastAsia="Calibri" w:hAnsi="Cambria" w:cs="Arial"/>
          <w:b/>
          <w:bCs/>
        </w:rPr>
        <w:t>amość</w:t>
      </w:r>
    </w:p>
    <w:p w:rsidR="007A19B8" w:rsidRPr="005E308E" w:rsidRDefault="007A19B8" w:rsidP="007A19B8">
      <w:pPr>
        <w:widowControl w:val="0"/>
        <w:spacing w:after="0" w:line="120" w:lineRule="atLeast"/>
        <w:jc w:val="center"/>
        <w:rPr>
          <w:rFonts w:ascii="Cambria" w:eastAsia="Calibri" w:hAnsi="Cambria" w:cs="Arial"/>
        </w:rPr>
      </w:pPr>
    </w:p>
    <w:tbl>
      <w:tblPr>
        <w:tblStyle w:val="Tabela-Siatka"/>
        <w:tblW w:w="0" w:type="auto"/>
        <w:tblLook w:val="04A0"/>
      </w:tblPr>
      <w:tblGrid>
        <w:gridCol w:w="917"/>
        <w:gridCol w:w="3980"/>
        <w:gridCol w:w="2163"/>
        <w:gridCol w:w="2002"/>
      </w:tblGrid>
      <w:tr w:rsidR="005E308E" w:rsidRPr="005E308E" w:rsidTr="00680F1E">
        <w:tc>
          <w:tcPr>
            <w:tcW w:w="917" w:type="dxa"/>
            <w:vAlign w:val="center"/>
          </w:tcPr>
          <w:p w:rsidR="00D42925" w:rsidRPr="005E308E" w:rsidRDefault="00D42925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E308E">
              <w:rPr>
                <w:rFonts w:ascii="Cambria" w:eastAsia="Calibri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80" w:type="dxa"/>
            <w:vAlign w:val="center"/>
          </w:tcPr>
          <w:p w:rsidR="00D42925" w:rsidRPr="005E308E" w:rsidRDefault="00D42925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E308E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Wykonawca </w:t>
            </w:r>
          </w:p>
          <w:p w:rsidR="00D42925" w:rsidRPr="005E308E" w:rsidRDefault="00D42925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E308E">
              <w:rPr>
                <w:rFonts w:ascii="Cambria" w:eastAsia="Calibri" w:hAnsi="Cambria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2163" w:type="dxa"/>
            <w:vAlign w:val="center"/>
          </w:tcPr>
          <w:p w:rsidR="00D42925" w:rsidRPr="005E308E" w:rsidRDefault="00D42925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E308E">
              <w:rPr>
                <w:rFonts w:ascii="Cambria" w:eastAsia="Calibri" w:hAnsi="Cambria" w:cs="Arial"/>
                <w:b/>
                <w:sz w:val="20"/>
                <w:szCs w:val="20"/>
              </w:rPr>
              <w:t>REGON</w:t>
            </w:r>
          </w:p>
        </w:tc>
        <w:tc>
          <w:tcPr>
            <w:tcW w:w="2002" w:type="dxa"/>
            <w:vAlign w:val="center"/>
          </w:tcPr>
          <w:p w:rsidR="00D42925" w:rsidRPr="005E308E" w:rsidRDefault="00D42925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E308E">
              <w:rPr>
                <w:rFonts w:ascii="Cambria" w:eastAsia="Calibri" w:hAnsi="Cambria" w:cs="Arial"/>
                <w:b/>
                <w:sz w:val="20"/>
                <w:szCs w:val="20"/>
              </w:rPr>
              <w:t>Cena</w:t>
            </w:r>
          </w:p>
        </w:tc>
      </w:tr>
      <w:tr w:rsidR="005E308E" w:rsidRPr="005E308E" w:rsidTr="00680F1E">
        <w:trPr>
          <w:trHeight w:val="854"/>
        </w:trPr>
        <w:tc>
          <w:tcPr>
            <w:tcW w:w="917" w:type="dxa"/>
            <w:vAlign w:val="center"/>
          </w:tcPr>
          <w:p w:rsidR="00C558E7" w:rsidRPr="005E308E" w:rsidRDefault="001C669D" w:rsidP="00C558E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3980" w:type="dxa"/>
            <w:vAlign w:val="center"/>
          </w:tcPr>
          <w:p w:rsidR="004E4E73" w:rsidRPr="001C669D" w:rsidRDefault="004E4E73" w:rsidP="0018539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TUZ Towarzystwo Ubezpieczeń Wzajemnych, </w:t>
            </w: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ul. Domaniewska 41, 02-672 Warszawa</w:t>
            </w:r>
          </w:p>
          <w:p w:rsidR="00185396" w:rsidRPr="001C669D" w:rsidRDefault="00185396" w:rsidP="0018539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Pełnomocnik:</w:t>
            </w:r>
          </w:p>
          <w:p w:rsidR="00185396" w:rsidRPr="001C669D" w:rsidRDefault="00185396" w:rsidP="0018539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RESO Europa Service Spółka z ograniczoną odpowiedzialnością</w:t>
            </w: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 xml:space="preserve"> z siedzibą w Suwałkach</w:t>
            </w:r>
          </w:p>
          <w:p w:rsidR="00C558E7" w:rsidRPr="001C669D" w:rsidRDefault="00185396" w:rsidP="00185396">
            <w:pPr>
              <w:widowControl w:val="0"/>
              <w:spacing w:line="120" w:lineRule="atLeast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Adres: ul. Innowacyjna 1, 16-400 Suwałki</w:t>
            </w:r>
          </w:p>
        </w:tc>
        <w:tc>
          <w:tcPr>
            <w:tcW w:w="2163" w:type="dxa"/>
            <w:vAlign w:val="center"/>
          </w:tcPr>
          <w:p w:rsidR="00C558E7" w:rsidRPr="001C669D" w:rsidRDefault="004E4E73" w:rsidP="00C558E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C669D">
              <w:rPr>
                <w:rFonts w:ascii="Cambria" w:eastAsia="Calibri" w:hAnsi="Cambria" w:cs="Arial"/>
                <w:sz w:val="20"/>
                <w:szCs w:val="20"/>
              </w:rPr>
              <w:t>015531467</w:t>
            </w:r>
          </w:p>
        </w:tc>
        <w:tc>
          <w:tcPr>
            <w:tcW w:w="2002" w:type="dxa"/>
            <w:vAlign w:val="center"/>
          </w:tcPr>
          <w:p w:rsidR="00C558E7" w:rsidRPr="005E308E" w:rsidRDefault="001C669D" w:rsidP="00C558E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187 646,00 zł</w:t>
            </w:r>
          </w:p>
        </w:tc>
      </w:tr>
      <w:tr w:rsidR="00D42925" w:rsidRPr="005E308E" w:rsidTr="00680F1E">
        <w:tc>
          <w:tcPr>
            <w:tcW w:w="917" w:type="dxa"/>
            <w:vAlign w:val="center"/>
          </w:tcPr>
          <w:p w:rsidR="00D42925" w:rsidRPr="005E308E" w:rsidRDefault="001C669D" w:rsidP="000A151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3980" w:type="dxa"/>
            <w:vAlign w:val="center"/>
          </w:tcPr>
          <w:p w:rsidR="004E4E73" w:rsidRPr="001C669D" w:rsidRDefault="004E4E73" w:rsidP="004E4E73">
            <w:pPr>
              <w:widowControl w:val="0"/>
              <w:spacing w:line="120" w:lineRule="atLeast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69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Towarzystwo Ubezpieczeń Wzajemnych „TUW”</w:t>
            </w:r>
            <w:r w:rsidRPr="001C669D">
              <w:rPr>
                <w:rFonts w:ascii="Cambria" w:eastAsia="Calibri" w:hAnsi="Cambria" w:cs="Arial"/>
                <w:sz w:val="20"/>
                <w:szCs w:val="20"/>
              </w:rPr>
              <w:t>, ul. Raabego 13, 02-793 Warszawa</w:t>
            </w:r>
          </w:p>
          <w:p w:rsidR="00D42925" w:rsidRPr="001C669D" w:rsidRDefault="004E4E73" w:rsidP="004E4E73">
            <w:pPr>
              <w:widowControl w:val="0"/>
              <w:spacing w:line="120" w:lineRule="atLeast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1C669D">
              <w:rPr>
                <w:rFonts w:ascii="Cambria" w:eastAsia="Calibri" w:hAnsi="Cambria" w:cs="Arial"/>
                <w:sz w:val="20"/>
                <w:szCs w:val="20"/>
              </w:rPr>
              <w:t>Biuro Regionalne w Lublinie, ul. Chmielna 4, 20-079 Lublin</w:t>
            </w:r>
          </w:p>
        </w:tc>
        <w:tc>
          <w:tcPr>
            <w:tcW w:w="2163" w:type="dxa"/>
            <w:vAlign w:val="center"/>
          </w:tcPr>
          <w:p w:rsidR="00D42925" w:rsidRPr="001C669D" w:rsidRDefault="001C669D" w:rsidP="000A151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012114579</w:t>
            </w:r>
          </w:p>
        </w:tc>
        <w:tc>
          <w:tcPr>
            <w:tcW w:w="2002" w:type="dxa"/>
            <w:vAlign w:val="center"/>
          </w:tcPr>
          <w:p w:rsidR="00D42925" w:rsidRPr="005E308E" w:rsidRDefault="001C669D" w:rsidP="000A151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181 938,00 zł</w:t>
            </w:r>
          </w:p>
        </w:tc>
      </w:tr>
    </w:tbl>
    <w:p w:rsidR="003767B8" w:rsidRPr="005E308E" w:rsidRDefault="003767B8" w:rsidP="007A19B8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  <w:bCs/>
        </w:rPr>
      </w:pPr>
    </w:p>
    <w:p w:rsidR="000A151B" w:rsidRPr="005E308E" w:rsidRDefault="000A151B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7A19B8" w:rsidRPr="005E308E" w:rsidRDefault="007A19B8" w:rsidP="007A19B8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  <w:bCs/>
        </w:rPr>
      </w:pPr>
      <w:r w:rsidRPr="005E308E">
        <w:rPr>
          <w:rFonts w:ascii="Cambria" w:eastAsia="Calibri" w:hAnsi="Cambria" w:cs="Arial"/>
          <w:b/>
          <w:bCs/>
        </w:rPr>
        <w:t xml:space="preserve">Część II </w:t>
      </w:r>
      <w:r w:rsidR="00370F8B" w:rsidRPr="005E308E">
        <w:rPr>
          <w:rFonts w:ascii="Cambria" w:eastAsia="Calibri" w:hAnsi="Cambria" w:cs="Times New Roman"/>
          <w:b/>
          <w:spacing w:val="-4"/>
        </w:rPr>
        <w:t xml:space="preserve">Ubezpieczenie pojazdów mechanicznych </w:t>
      </w:r>
      <w:r w:rsidR="00156332" w:rsidRPr="005E308E">
        <w:rPr>
          <w:rFonts w:ascii="Cambria" w:eastAsia="Calibri" w:hAnsi="Cambria" w:cs="Arial"/>
          <w:b/>
          <w:bCs/>
        </w:rPr>
        <w:t xml:space="preserve">Gminy </w:t>
      </w:r>
      <w:r w:rsidR="00020019" w:rsidRPr="005E308E">
        <w:rPr>
          <w:rFonts w:ascii="Cambria" w:eastAsia="Calibri" w:hAnsi="Cambria" w:cs="Arial"/>
          <w:b/>
          <w:bCs/>
        </w:rPr>
        <w:t>Z</w:t>
      </w:r>
      <w:r w:rsidR="002E1225">
        <w:rPr>
          <w:rFonts w:ascii="Cambria" w:eastAsia="Calibri" w:hAnsi="Cambria" w:cs="Arial"/>
          <w:b/>
          <w:bCs/>
        </w:rPr>
        <w:t>amość</w:t>
      </w:r>
    </w:p>
    <w:p w:rsidR="007A19B8" w:rsidRPr="005E308E" w:rsidRDefault="007A19B8" w:rsidP="007A19B8">
      <w:pPr>
        <w:widowControl w:val="0"/>
        <w:spacing w:after="0" w:line="120" w:lineRule="atLeast"/>
        <w:jc w:val="center"/>
        <w:rPr>
          <w:rFonts w:ascii="Cambria" w:eastAsia="Calibri" w:hAnsi="Cambria" w:cs="Arial"/>
        </w:rPr>
      </w:pPr>
    </w:p>
    <w:tbl>
      <w:tblPr>
        <w:tblStyle w:val="Tabela-Siatka"/>
        <w:tblW w:w="0" w:type="auto"/>
        <w:tblLook w:val="04A0"/>
      </w:tblPr>
      <w:tblGrid>
        <w:gridCol w:w="917"/>
        <w:gridCol w:w="3980"/>
        <w:gridCol w:w="2163"/>
        <w:gridCol w:w="2002"/>
      </w:tblGrid>
      <w:tr w:rsidR="005E308E" w:rsidRPr="005E308E" w:rsidTr="00680F1E">
        <w:tc>
          <w:tcPr>
            <w:tcW w:w="917" w:type="dxa"/>
            <w:vAlign w:val="center"/>
          </w:tcPr>
          <w:p w:rsidR="00D42925" w:rsidRPr="005E308E" w:rsidRDefault="00D42925" w:rsidP="00B840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E308E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80" w:type="dxa"/>
            <w:vAlign w:val="center"/>
          </w:tcPr>
          <w:p w:rsidR="00D42925" w:rsidRPr="005E308E" w:rsidRDefault="00D42925" w:rsidP="00B840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E308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  <w:p w:rsidR="00D42925" w:rsidRPr="005E308E" w:rsidRDefault="00D42925" w:rsidP="00B840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E308E">
              <w:rPr>
                <w:rFonts w:asciiTheme="majorHAnsi" w:eastAsia="Calibri" w:hAnsiTheme="majorHAnsi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2163" w:type="dxa"/>
            <w:vAlign w:val="center"/>
          </w:tcPr>
          <w:p w:rsidR="00D42925" w:rsidRPr="005E308E" w:rsidRDefault="00D42925" w:rsidP="00B840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E308E">
              <w:rPr>
                <w:rFonts w:asciiTheme="majorHAnsi" w:eastAsia="Calibri" w:hAnsiTheme="maj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2002" w:type="dxa"/>
            <w:vAlign w:val="center"/>
          </w:tcPr>
          <w:p w:rsidR="00D42925" w:rsidRPr="005E308E" w:rsidRDefault="00D42925" w:rsidP="00B840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E308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</w:tc>
      </w:tr>
      <w:tr w:rsidR="005E308E" w:rsidRPr="005E308E" w:rsidTr="00680F1E">
        <w:tc>
          <w:tcPr>
            <w:tcW w:w="917" w:type="dxa"/>
            <w:vAlign w:val="center"/>
          </w:tcPr>
          <w:p w:rsidR="00D42925" w:rsidRPr="005E308E" w:rsidRDefault="001C669D" w:rsidP="00B840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980" w:type="dxa"/>
            <w:vAlign w:val="center"/>
          </w:tcPr>
          <w:p w:rsidR="00D42925" w:rsidRPr="001C669D" w:rsidRDefault="00943BF0" w:rsidP="00B840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Generali Towarzystwo Ubezpieczeń S.A. </w:t>
            </w:r>
          </w:p>
          <w:p w:rsidR="00943BF0" w:rsidRPr="001C669D" w:rsidRDefault="00943BF0" w:rsidP="00B840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Ul. Postępu 15B, 02-676 Warszawa, Oddział Lublin, ul. Spokojna 2, 20-074 Lublin</w:t>
            </w:r>
          </w:p>
        </w:tc>
        <w:tc>
          <w:tcPr>
            <w:tcW w:w="2163" w:type="dxa"/>
            <w:vAlign w:val="center"/>
          </w:tcPr>
          <w:p w:rsidR="00D42925" w:rsidRPr="001C669D" w:rsidRDefault="00943BF0" w:rsidP="00B840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016029008</w:t>
            </w:r>
          </w:p>
        </w:tc>
        <w:tc>
          <w:tcPr>
            <w:tcW w:w="2002" w:type="dxa"/>
            <w:vAlign w:val="center"/>
          </w:tcPr>
          <w:p w:rsidR="00D42925" w:rsidRPr="005E308E" w:rsidRDefault="001C669D" w:rsidP="00B840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57 069,00 zł</w:t>
            </w:r>
          </w:p>
        </w:tc>
      </w:tr>
      <w:tr w:rsidR="005E308E" w:rsidRPr="005E308E" w:rsidTr="00680F1E">
        <w:trPr>
          <w:trHeight w:val="206"/>
        </w:trPr>
        <w:tc>
          <w:tcPr>
            <w:tcW w:w="917" w:type="dxa"/>
            <w:vAlign w:val="center"/>
          </w:tcPr>
          <w:p w:rsidR="00D25714" w:rsidRPr="005E308E" w:rsidRDefault="001C669D" w:rsidP="00943B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980" w:type="dxa"/>
            <w:vAlign w:val="center"/>
          </w:tcPr>
          <w:p w:rsidR="00D25714" w:rsidRPr="001C669D" w:rsidRDefault="00D25714" w:rsidP="00D2571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E1225">
              <w:rPr>
                <w:rFonts w:asciiTheme="majorHAnsi" w:eastAsia="Calibri" w:hAnsiTheme="majorHAnsi" w:cs="Arial"/>
                <w:color w:val="FF0000"/>
                <w:sz w:val="20"/>
                <w:szCs w:val="20"/>
              </w:rPr>
              <w:t xml:space="preserve"> </w:t>
            </w: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Towarzystwo Ubezpieczeń Wzajemnych „TUW”,</w:t>
            </w:r>
            <w:r w:rsidRPr="001C669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ul. Raabego 13, 02-793 Warszawa</w:t>
            </w:r>
          </w:p>
          <w:p w:rsidR="00D25714" w:rsidRPr="002E1225" w:rsidRDefault="00D25714" w:rsidP="00D257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  <w:sz w:val="20"/>
                <w:szCs w:val="20"/>
              </w:rPr>
            </w:pPr>
            <w:r w:rsidRPr="001C669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Biuro Regionalne </w:t>
            </w:r>
            <w:r w:rsidR="002F1613" w:rsidRPr="001C669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w Lublinie, ul. Chmielna 4, 20-079 Lublin</w:t>
            </w:r>
            <w:r w:rsidR="006626D6" w:rsidRPr="001C669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3" w:type="dxa"/>
            <w:vAlign w:val="center"/>
          </w:tcPr>
          <w:p w:rsidR="00D25714" w:rsidRPr="002E1225" w:rsidRDefault="00D25714" w:rsidP="00D257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FF0000"/>
                <w:sz w:val="20"/>
                <w:szCs w:val="20"/>
              </w:rPr>
            </w:pPr>
            <w:r w:rsidRPr="001C669D">
              <w:rPr>
                <w:rFonts w:asciiTheme="majorHAnsi" w:hAnsiTheme="majorHAnsi" w:cs="Tahoma"/>
                <w:sz w:val="20"/>
                <w:szCs w:val="20"/>
              </w:rPr>
              <w:t>012114579</w:t>
            </w:r>
          </w:p>
        </w:tc>
        <w:tc>
          <w:tcPr>
            <w:tcW w:w="2002" w:type="dxa"/>
            <w:vAlign w:val="center"/>
          </w:tcPr>
          <w:p w:rsidR="00D25714" w:rsidRPr="005E308E" w:rsidRDefault="001C669D" w:rsidP="00D257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55 995,00 zł</w:t>
            </w:r>
          </w:p>
        </w:tc>
      </w:tr>
    </w:tbl>
    <w:p w:rsidR="00894FC5" w:rsidRPr="005E308E" w:rsidRDefault="00894FC5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CA25B1" w:rsidRPr="005E308E" w:rsidRDefault="00CA25B1" w:rsidP="00CA25B1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CA25B1" w:rsidRPr="005E308E" w:rsidRDefault="00CA25B1" w:rsidP="00CA25B1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  <w:bCs/>
        </w:rPr>
      </w:pPr>
      <w:r w:rsidRPr="005E308E">
        <w:rPr>
          <w:rFonts w:ascii="Cambria" w:eastAsia="Calibri" w:hAnsi="Cambria" w:cs="Arial"/>
          <w:b/>
          <w:bCs/>
        </w:rPr>
        <w:t xml:space="preserve">Część III </w:t>
      </w:r>
      <w:r w:rsidRPr="005E308E">
        <w:rPr>
          <w:rFonts w:ascii="Cambria" w:eastAsia="Calibri" w:hAnsi="Cambria" w:cs="Times New Roman"/>
          <w:b/>
          <w:spacing w:val="-4"/>
        </w:rPr>
        <w:t xml:space="preserve">Ubezpieczenie następstw nieszczęśliwych wypadków </w:t>
      </w:r>
      <w:r w:rsidR="00156332" w:rsidRPr="005E308E">
        <w:rPr>
          <w:rFonts w:ascii="Cambria" w:eastAsia="Calibri" w:hAnsi="Cambria" w:cs="Times New Roman"/>
          <w:b/>
          <w:spacing w:val="-4"/>
        </w:rPr>
        <w:t xml:space="preserve">członków Ochotniczych Straży Pożarnych Gminy </w:t>
      </w:r>
      <w:r w:rsidR="00020019" w:rsidRPr="005E308E">
        <w:rPr>
          <w:rFonts w:ascii="Cambria" w:eastAsia="Calibri" w:hAnsi="Cambria" w:cs="Times New Roman"/>
          <w:b/>
          <w:spacing w:val="-4"/>
        </w:rPr>
        <w:t>Z</w:t>
      </w:r>
      <w:r w:rsidR="002E1225">
        <w:rPr>
          <w:rFonts w:ascii="Cambria" w:eastAsia="Calibri" w:hAnsi="Cambria" w:cs="Times New Roman"/>
          <w:b/>
          <w:spacing w:val="-4"/>
        </w:rPr>
        <w:t>amość</w:t>
      </w:r>
    </w:p>
    <w:p w:rsidR="00CA25B1" w:rsidRPr="005E308E" w:rsidRDefault="00CA25B1" w:rsidP="00CA25B1">
      <w:pPr>
        <w:widowControl w:val="0"/>
        <w:spacing w:after="0" w:line="120" w:lineRule="atLeast"/>
        <w:jc w:val="center"/>
        <w:rPr>
          <w:rFonts w:ascii="Cambria" w:eastAsia="Calibri" w:hAnsi="Cambria" w:cs="Arial"/>
        </w:rPr>
      </w:pPr>
    </w:p>
    <w:p w:rsidR="000A151B" w:rsidRPr="005E308E" w:rsidRDefault="000A151B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0A151B" w:rsidRDefault="001C669D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 xml:space="preserve">Brak złożonych ofert w III części zamówienia. </w:t>
      </w:r>
    </w:p>
    <w:p w:rsidR="005E308E" w:rsidRDefault="005E308E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5E308E" w:rsidRDefault="005E308E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5E308E" w:rsidRDefault="005E308E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5E308E" w:rsidRDefault="005E308E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5E308E" w:rsidRDefault="005E308E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0A151B" w:rsidRDefault="000A151B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020019" w:rsidRPr="007A19B8" w:rsidRDefault="00020019" w:rsidP="00020019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  <w:bCs/>
        </w:rPr>
      </w:pPr>
      <w:r w:rsidRPr="007A19B8">
        <w:rPr>
          <w:rFonts w:ascii="Cambria" w:eastAsia="Calibri" w:hAnsi="Cambria" w:cs="Arial"/>
          <w:b/>
          <w:bCs/>
        </w:rPr>
        <w:t>Cz</w:t>
      </w:r>
      <w:r>
        <w:rPr>
          <w:rFonts w:ascii="Cambria" w:eastAsia="Calibri" w:hAnsi="Cambria" w:cs="Arial"/>
          <w:b/>
          <w:bCs/>
        </w:rPr>
        <w:t>ę</w:t>
      </w:r>
      <w:r w:rsidRPr="007A19B8">
        <w:rPr>
          <w:rFonts w:ascii="Cambria" w:eastAsia="Calibri" w:hAnsi="Cambria" w:cs="Arial"/>
          <w:b/>
          <w:bCs/>
        </w:rPr>
        <w:t>ść</w:t>
      </w:r>
      <w:r>
        <w:rPr>
          <w:rFonts w:ascii="Cambria" w:eastAsia="Calibri" w:hAnsi="Cambria" w:cs="Arial"/>
          <w:b/>
          <w:bCs/>
        </w:rPr>
        <w:t xml:space="preserve"> I</w:t>
      </w:r>
      <w:r w:rsidR="008543DF">
        <w:rPr>
          <w:rFonts w:ascii="Cambria" w:eastAsia="Calibri" w:hAnsi="Cambria" w:cs="Arial"/>
          <w:b/>
          <w:bCs/>
        </w:rPr>
        <w:t>V</w:t>
      </w:r>
      <w:r w:rsidRPr="007A19B8">
        <w:rPr>
          <w:rFonts w:ascii="Cambria" w:eastAsia="Calibri" w:hAnsi="Cambria" w:cs="Arial"/>
          <w:b/>
          <w:bCs/>
        </w:rPr>
        <w:t xml:space="preserve"> </w:t>
      </w:r>
      <w:r w:rsidRPr="00370F8B">
        <w:rPr>
          <w:rFonts w:ascii="Cambria" w:eastAsia="Calibri" w:hAnsi="Cambria" w:cs="Times New Roman"/>
          <w:b/>
          <w:spacing w:val="-4"/>
        </w:rPr>
        <w:t xml:space="preserve">Ubezpieczenie </w:t>
      </w:r>
      <w:r>
        <w:rPr>
          <w:rFonts w:ascii="Cambria" w:eastAsia="Calibri" w:hAnsi="Cambria" w:cs="Times New Roman"/>
          <w:b/>
          <w:spacing w:val="-4"/>
        </w:rPr>
        <w:t>instalacji fotowoltaicznych zainstalowanych na terenie Gminy Z</w:t>
      </w:r>
      <w:r w:rsidR="002E1225">
        <w:rPr>
          <w:rFonts w:ascii="Cambria" w:eastAsia="Calibri" w:hAnsi="Cambria" w:cs="Times New Roman"/>
          <w:b/>
          <w:spacing w:val="-4"/>
        </w:rPr>
        <w:t>amość</w:t>
      </w:r>
    </w:p>
    <w:p w:rsidR="00020019" w:rsidRPr="003D5ACC" w:rsidRDefault="00020019" w:rsidP="00020019">
      <w:pPr>
        <w:widowControl w:val="0"/>
        <w:spacing w:after="0" w:line="120" w:lineRule="atLeast"/>
        <w:jc w:val="center"/>
        <w:rPr>
          <w:rFonts w:ascii="Cambria" w:eastAsia="Calibri" w:hAnsi="Cambria" w:cs="Arial"/>
        </w:rPr>
      </w:pPr>
    </w:p>
    <w:p w:rsidR="00020019" w:rsidRDefault="00020019" w:rsidP="00020019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17"/>
        <w:gridCol w:w="3980"/>
        <w:gridCol w:w="2163"/>
        <w:gridCol w:w="2002"/>
      </w:tblGrid>
      <w:tr w:rsidR="00020019" w:rsidRPr="00680F1E" w:rsidTr="00763FD2">
        <w:tc>
          <w:tcPr>
            <w:tcW w:w="917" w:type="dxa"/>
            <w:vAlign w:val="center"/>
          </w:tcPr>
          <w:p w:rsidR="00020019" w:rsidRPr="00680F1E" w:rsidRDefault="00020019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80F1E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80" w:type="dxa"/>
            <w:vAlign w:val="center"/>
          </w:tcPr>
          <w:p w:rsidR="00020019" w:rsidRPr="00680F1E" w:rsidRDefault="00020019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80F1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  <w:p w:rsidR="00020019" w:rsidRPr="00680F1E" w:rsidRDefault="00020019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80F1E">
              <w:rPr>
                <w:rFonts w:asciiTheme="majorHAnsi" w:eastAsia="Calibri" w:hAnsiTheme="majorHAnsi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2163" w:type="dxa"/>
            <w:vAlign w:val="center"/>
          </w:tcPr>
          <w:p w:rsidR="00020019" w:rsidRPr="00680F1E" w:rsidRDefault="00020019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80F1E">
              <w:rPr>
                <w:rFonts w:asciiTheme="majorHAnsi" w:eastAsia="Calibri" w:hAnsiTheme="maj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2002" w:type="dxa"/>
            <w:vAlign w:val="center"/>
          </w:tcPr>
          <w:p w:rsidR="00020019" w:rsidRPr="00680F1E" w:rsidRDefault="00020019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80F1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</w:tc>
      </w:tr>
      <w:tr w:rsidR="00020019" w:rsidRPr="00680F1E" w:rsidTr="00763FD2">
        <w:trPr>
          <w:trHeight w:val="854"/>
        </w:trPr>
        <w:tc>
          <w:tcPr>
            <w:tcW w:w="917" w:type="dxa"/>
            <w:vAlign w:val="center"/>
          </w:tcPr>
          <w:p w:rsidR="00020019" w:rsidRDefault="001C669D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980" w:type="dxa"/>
            <w:vAlign w:val="center"/>
          </w:tcPr>
          <w:p w:rsidR="00020019" w:rsidRPr="001C669D" w:rsidRDefault="00020019" w:rsidP="00763FD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UNIQA Towarzystwo Ubezpieczeń Spółka Akcyjna </w:t>
            </w: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z siedzibą w Warszawie, ul. Chłodna 51, 00-867 Warszawa, Przedstawicielstwo w Siedlcach, ul. Sportowa 13, 08-110 Siedlce</w:t>
            </w:r>
          </w:p>
        </w:tc>
        <w:tc>
          <w:tcPr>
            <w:tcW w:w="2163" w:type="dxa"/>
            <w:vAlign w:val="center"/>
          </w:tcPr>
          <w:p w:rsidR="00020019" w:rsidRPr="001C669D" w:rsidRDefault="00020019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140806789</w:t>
            </w:r>
          </w:p>
        </w:tc>
        <w:tc>
          <w:tcPr>
            <w:tcW w:w="2002" w:type="dxa"/>
            <w:vAlign w:val="center"/>
          </w:tcPr>
          <w:p w:rsidR="00020019" w:rsidRPr="001C669D" w:rsidRDefault="001C669D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223 437,00 zł</w:t>
            </w:r>
          </w:p>
        </w:tc>
      </w:tr>
      <w:tr w:rsidR="001C669D" w:rsidRPr="00680F1E" w:rsidTr="00763FD2">
        <w:trPr>
          <w:trHeight w:val="854"/>
        </w:trPr>
        <w:tc>
          <w:tcPr>
            <w:tcW w:w="917" w:type="dxa"/>
            <w:vAlign w:val="center"/>
          </w:tcPr>
          <w:p w:rsidR="001C669D" w:rsidRDefault="001C669D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980" w:type="dxa"/>
            <w:vAlign w:val="center"/>
          </w:tcPr>
          <w:p w:rsidR="001C669D" w:rsidRPr="001C669D" w:rsidRDefault="001C669D" w:rsidP="001C66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TUZ Towarzystwo Ubezpieczeń Wzajemnych, </w:t>
            </w: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ul. Domaniewska 41, 02-672 Warszawa</w:t>
            </w:r>
          </w:p>
          <w:p w:rsidR="001C669D" w:rsidRPr="001C669D" w:rsidRDefault="001C669D" w:rsidP="001C66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Pełnomocnik:</w:t>
            </w:r>
          </w:p>
          <w:p w:rsidR="001C669D" w:rsidRPr="001C669D" w:rsidRDefault="001C669D" w:rsidP="001C66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RESO Europa Service Spółka z ograniczoną odpowiedzialnością</w:t>
            </w: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 xml:space="preserve"> z siedzibą w Suwałkach</w:t>
            </w:r>
          </w:p>
          <w:p w:rsidR="001C669D" w:rsidRPr="002E1225" w:rsidRDefault="001C669D" w:rsidP="001C66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C669D">
              <w:rPr>
                <w:rFonts w:asciiTheme="majorHAnsi" w:eastAsia="Calibri" w:hAnsiTheme="majorHAnsi" w:cs="Arial"/>
                <w:sz w:val="20"/>
                <w:szCs w:val="20"/>
              </w:rPr>
              <w:t>Adres: ul. Innowacyjna 1, 16-400 Suwałki</w:t>
            </w:r>
          </w:p>
        </w:tc>
        <w:tc>
          <w:tcPr>
            <w:tcW w:w="2163" w:type="dxa"/>
            <w:vAlign w:val="center"/>
          </w:tcPr>
          <w:p w:rsidR="001C669D" w:rsidRPr="002E1225" w:rsidRDefault="001C669D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FF0000"/>
                <w:sz w:val="20"/>
                <w:szCs w:val="20"/>
              </w:rPr>
            </w:pPr>
            <w:r w:rsidRPr="00596634">
              <w:rPr>
                <w:rFonts w:asciiTheme="majorHAnsi" w:eastAsia="Calibri" w:hAnsiTheme="majorHAnsi" w:cs="Arial"/>
                <w:sz w:val="20"/>
                <w:szCs w:val="20"/>
              </w:rPr>
              <w:t>015531467</w:t>
            </w:r>
          </w:p>
        </w:tc>
        <w:tc>
          <w:tcPr>
            <w:tcW w:w="2002" w:type="dxa"/>
            <w:vAlign w:val="center"/>
          </w:tcPr>
          <w:p w:rsidR="001C669D" w:rsidRPr="001C669D" w:rsidRDefault="00596634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231 561,00 zł</w:t>
            </w:r>
          </w:p>
        </w:tc>
      </w:tr>
      <w:tr w:rsidR="001C669D" w:rsidRPr="00680F1E" w:rsidTr="00763FD2">
        <w:trPr>
          <w:trHeight w:val="854"/>
        </w:trPr>
        <w:tc>
          <w:tcPr>
            <w:tcW w:w="917" w:type="dxa"/>
            <w:vAlign w:val="center"/>
          </w:tcPr>
          <w:p w:rsidR="001C669D" w:rsidRDefault="001C669D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980" w:type="dxa"/>
            <w:vAlign w:val="center"/>
          </w:tcPr>
          <w:p w:rsidR="001C669D" w:rsidRPr="001C669D" w:rsidRDefault="001C669D" w:rsidP="001C669D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1C669D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Towarzystwo Ubezpieczeń Wzajemnych „TUW”,</w:t>
            </w:r>
            <w:r w:rsidRPr="001C669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ul. Raabego 13, 02-793 Warszawa</w:t>
            </w:r>
          </w:p>
          <w:p w:rsidR="001C669D" w:rsidRPr="002E1225" w:rsidRDefault="001C669D" w:rsidP="001C66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C669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Biuro Regionalne  w Lublinie, ul. Chmielna 4, 20-079 Lublin</w:t>
            </w:r>
          </w:p>
        </w:tc>
        <w:tc>
          <w:tcPr>
            <w:tcW w:w="2163" w:type="dxa"/>
            <w:vAlign w:val="center"/>
          </w:tcPr>
          <w:p w:rsidR="001C669D" w:rsidRPr="002E1225" w:rsidRDefault="00596634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FF0000"/>
                <w:sz w:val="20"/>
                <w:szCs w:val="20"/>
              </w:rPr>
            </w:pPr>
            <w:r w:rsidRPr="00596634">
              <w:rPr>
                <w:rFonts w:asciiTheme="majorHAnsi" w:eastAsia="Calibri" w:hAnsiTheme="majorHAnsi" w:cs="Arial"/>
                <w:sz w:val="20"/>
                <w:szCs w:val="20"/>
              </w:rPr>
              <w:t>012114579</w:t>
            </w:r>
          </w:p>
        </w:tc>
        <w:tc>
          <w:tcPr>
            <w:tcW w:w="2002" w:type="dxa"/>
            <w:vAlign w:val="center"/>
          </w:tcPr>
          <w:p w:rsidR="001C669D" w:rsidRPr="001C669D" w:rsidRDefault="00596634" w:rsidP="00763F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243 750,00 zł</w:t>
            </w:r>
          </w:p>
        </w:tc>
      </w:tr>
    </w:tbl>
    <w:p w:rsidR="00020019" w:rsidRDefault="00020019" w:rsidP="00020019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E960A2" w:rsidRDefault="00E960A2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E960A2" w:rsidRDefault="00E960A2" w:rsidP="0097419C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:rsidR="00C16A4A" w:rsidRDefault="00C16A4A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0A151B" w:rsidRDefault="000A151B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0A151B" w:rsidRDefault="000A151B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0A151B" w:rsidRDefault="000A151B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0A151B" w:rsidRPr="003A30F4" w:rsidRDefault="003A30F4" w:rsidP="003A30F4">
      <w:pPr>
        <w:tabs>
          <w:tab w:val="left" w:pos="5640"/>
        </w:tabs>
        <w:spacing w:after="0" w:line="24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</w:rPr>
        <w:tab/>
      </w:r>
      <w:r w:rsidRPr="003A30F4">
        <w:rPr>
          <w:rFonts w:ascii="Cambria" w:eastAsia="Times New Roman" w:hAnsi="Cambria" w:cs="Arial"/>
          <w:b/>
        </w:rPr>
        <w:t xml:space="preserve">Ryszard </w:t>
      </w:r>
      <w:proofErr w:type="spellStart"/>
      <w:r w:rsidRPr="003A30F4">
        <w:rPr>
          <w:rFonts w:ascii="Cambria" w:eastAsia="Times New Roman" w:hAnsi="Cambria" w:cs="Arial"/>
          <w:b/>
        </w:rPr>
        <w:t>Gliwiński</w:t>
      </w:r>
      <w:proofErr w:type="spellEnd"/>
    </w:p>
    <w:p w:rsidR="00A56EF0" w:rsidRPr="003A30F4" w:rsidRDefault="003A30F4" w:rsidP="003A30F4">
      <w:pPr>
        <w:tabs>
          <w:tab w:val="left" w:pos="5640"/>
        </w:tabs>
        <w:spacing w:after="0" w:line="240" w:lineRule="auto"/>
        <w:jc w:val="both"/>
        <w:rPr>
          <w:rFonts w:ascii="Cambria" w:eastAsia="Times New Roman" w:hAnsi="Cambria" w:cs="Arial"/>
          <w:b/>
        </w:rPr>
      </w:pPr>
      <w:r w:rsidRPr="003A30F4">
        <w:rPr>
          <w:rFonts w:ascii="Cambria" w:eastAsia="Times New Roman" w:hAnsi="Cambria" w:cs="Arial"/>
          <w:b/>
        </w:rPr>
        <w:tab/>
        <w:t>Wójt Gminy Zamość</w:t>
      </w:r>
    </w:p>
    <w:tbl>
      <w:tblPr>
        <w:tblStyle w:val="Tabela-Siatka1"/>
        <w:tblW w:w="0" w:type="auto"/>
        <w:tblInd w:w="4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A56EF0" w:rsidRPr="00A56EF0" w:rsidTr="00D42925">
        <w:tc>
          <w:tcPr>
            <w:tcW w:w="4606" w:type="dxa"/>
            <w:vAlign w:val="center"/>
          </w:tcPr>
          <w:p w:rsidR="00A56EF0" w:rsidRPr="00A56EF0" w:rsidRDefault="00A56EF0" w:rsidP="00A56EF0">
            <w:pPr>
              <w:jc w:val="center"/>
              <w:rPr>
                <w:rFonts w:ascii="Cambria" w:hAnsi="Cambria" w:cs="Arial"/>
              </w:rPr>
            </w:pPr>
            <w:r w:rsidRPr="00A56EF0">
              <w:rPr>
                <w:rFonts w:ascii="Cambria" w:hAnsi="Cambria" w:cs="Arial"/>
              </w:rPr>
              <w:t>……………………………………………………….</w:t>
            </w:r>
          </w:p>
        </w:tc>
      </w:tr>
      <w:tr w:rsidR="00A56EF0" w:rsidRPr="00A56EF0" w:rsidTr="00D42925">
        <w:tc>
          <w:tcPr>
            <w:tcW w:w="4606" w:type="dxa"/>
            <w:vAlign w:val="center"/>
          </w:tcPr>
          <w:p w:rsidR="00A56EF0" w:rsidRPr="00A56EF0" w:rsidRDefault="00A56EF0" w:rsidP="00A56EF0">
            <w:pPr>
              <w:jc w:val="center"/>
              <w:rPr>
                <w:rFonts w:ascii="Cambria" w:hAnsi="Cambria" w:cs="Arial"/>
              </w:rPr>
            </w:pPr>
            <w:r w:rsidRPr="00A56EF0">
              <w:rPr>
                <w:rFonts w:ascii="Cambria" w:hAnsi="Cambria" w:cs="Arial"/>
              </w:rPr>
              <w:t>Zamawiając</w:t>
            </w:r>
            <w:r w:rsidR="00596634">
              <w:rPr>
                <w:rFonts w:ascii="Cambria" w:hAnsi="Cambria" w:cs="Arial"/>
              </w:rPr>
              <w:t>y</w:t>
            </w:r>
          </w:p>
        </w:tc>
      </w:tr>
    </w:tbl>
    <w:p w:rsidR="00A56EF0" w:rsidRPr="00A56EF0" w:rsidRDefault="00A56EF0" w:rsidP="00A56EF0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FB250F" w:rsidRPr="003D5ACC" w:rsidRDefault="00FB250F" w:rsidP="0020799D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FB250F" w:rsidRPr="003D5ACC" w:rsidRDefault="00FB250F" w:rsidP="0020799D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20799D" w:rsidRPr="003D5ACC" w:rsidRDefault="0020799D" w:rsidP="0020799D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20799D" w:rsidRPr="003D5ACC" w:rsidRDefault="0020799D" w:rsidP="0020799D">
      <w:pPr>
        <w:spacing w:after="0" w:line="240" w:lineRule="auto"/>
        <w:jc w:val="both"/>
        <w:rPr>
          <w:rFonts w:ascii="Cambria" w:eastAsia="Times New Roman" w:hAnsi="Cambria" w:cs="Arial"/>
        </w:rPr>
      </w:pPr>
    </w:p>
    <w:sectPr w:rsidR="0020799D" w:rsidRPr="003D5ACC" w:rsidSect="00CA0C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C27"/>
    <w:multiLevelType w:val="hybridMultilevel"/>
    <w:tmpl w:val="140A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835DA"/>
    <w:multiLevelType w:val="hybridMultilevel"/>
    <w:tmpl w:val="140A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G0MDc3NTI3N7AwtTBR0lEKTi0uzszPAykwqwUAvwYidywAAAA="/>
  </w:docVars>
  <w:rsids>
    <w:rsidRoot w:val="002D0A95"/>
    <w:rsid w:val="00020019"/>
    <w:rsid w:val="00055A0F"/>
    <w:rsid w:val="000A151B"/>
    <w:rsid w:val="000E1221"/>
    <w:rsid w:val="0012185B"/>
    <w:rsid w:val="001429D0"/>
    <w:rsid w:val="001456E8"/>
    <w:rsid w:val="00156332"/>
    <w:rsid w:val="00173608"/>
    <w:rsid w:val="00185396"/>
    <w:rsid w:val="001C669D"/>
    <w:rsid w:val="001C7D26"/>
    <w:rsid w:val="0020799D"/>
    <w:rsid w:val="002C4EEC"/>
    <w:rsid w:val="002D0A95"/>
    <w:rsid w:val="002D686B"/>
    <w:rsid w:val="002E1225"/>
    <w:rsid w:val="002E64DD"/>
    <w:rsid w:val="002F1613"/>
    <w:rsid w:val="0031303C"/>
    <w:rsid w:val="00335FBD"/>
    <w:rsid w:val="00370F8B"/>
    <w:rsid w:val="003767B8"/>
    <w:rsid w:val="003A30F4"/>
    <w:rsid w:val="003D5ACC"/>
    <w:rsid w:val="004B24B9"/>
    <w:rsid w:val="004E4E73"/>
    <w:rsid w:val="00596634"/>
    <w:rsid w:val="005E308E"/>
    <w:rsid w:val="00626C02"/>
    <w:rsid w:val="006626D6"/>
    <w:rsid w:val="00680F1E"/>
    <w:rsid w:val="007600AA"/>
    <w:rsid w:val="007A19B8"/>
    <w:rsid w:val="0080155C"/>
    <w:rsid w:val="008415A2"/>
    <w:rsid w:val="008543DF"/>
    <w:rsid w:val="00874A33"/>
    <w:rsid w:val="00894FC5"/>
    <w:rsid w:val="008B1ADA"/>
    <w:rsid w:val="008E7063"/>
    <w:rsid w:val="00943BF0"/>
    <w:rsid w:val="0097419C"/>
    <w:rsid w:val="00975820"/>
    <w:rsid w:val="009C51FC"/>
    <w:rsid w:val="009F4875"/>
    <w:rsid w:val="00A56EF0"/>
    <w:rsid w:val="00AA38BB"/>
    <w:rsid w:val="00AD543C"/>
    <w:rsid w:val="00AE0A78"/>
    <w:rsid w:val="00B00698"/>
    <w:rsid w:val="00C16A4A"/>
    <w:rsid w:val="00C3227B"/>
    <w:rsid w:val="00C4632D"/>
    <w:rsid w:val="00C558E7"/>
    <w:rsid w:val="00CA0CEE"/>
    <w:rsid w:val="00CA25B1"/>
    <w:rsid w:val="00D25714"/>
    <w:rsid w:val="00D42925"/>
    <w:rsid w:val="00DF2C1E"/>
    <w:rsid w:val="00E25B78"/>
    <w:rsid w:val="00E72964"/>
    <w:rsid w:val="00E960A2"/>
    <w:rsid w:val="00EE7990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A5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4EEC"/>
    <w:pPr>
      <w:ind w:left="720"/>
      <w:contextualSpacing/>
    </w:pPr>
  </w:style>
  <w:style w:type="character" w:customStyle="1" w:styleId="hgkelc">
    <w:name w:val="hgkelc"/>
    <w:basedOn w:val="Domylnaczcionkaakapitu"/>
    <w:rsid w:val="0068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"Piotr Mikuszewski" &lt;p.mikuszewski@interbroker.pl&gt;</dc:creator>
  <cp:lastModifiedBy>ATokarz</cp:lastModifiedBy>
  <cp:revision>2</cp:revision>
  <cp:lastPrinted>2021-10-15T09:37:00Z</cp:lastPrinted>
  <dcterms:created xsi:type="dcterms:W3CDTF">2022-02-22T10:24:00Z</dcterms:created>
  <dcterms:modified xsi:type="dcterms:W3CDTF">2022-02-22T10:24:00Z</dcterms:modified>
</cp:coreProperties>
</file>