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7377B" w14:textId="77777777" w:rsidR="002B3618" w:rsidRPr="00386092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386092">
        <w:rPr>
          <w:rFonts w:ascii="Arial" w:hAnsi="Arial" w:cs="Arial"/>
          <w:b/>
          <w:bCs/>
          <w:u w:val="single"/>
        </w:rPr>
        <w:t>Załącznik nr 2</w:t>
      </w:r>
      <w:r w:rsidR="002B3618" w:rsidRPr="00386092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386092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386092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386092">
        <w:rPr>
          <w:rFonts w:ascii="Arial" w:hAnsi="Arial" w:cs="Arial"/>
          <w:bCs/>
        </w:rPr>
        <w:t>………………………</w:t>
      </w:r>
    </w:p>
    <w:p w14:paraId="30FB0FCC" w14:textId="77777777" w:rsidR="006215C9" w:rsidRPr="00386092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386092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386092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386092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386092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386092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386092">
        <w:rPr>
          <w:rFonts w:ascii="Arial" w:hAnsi="Arial" w:cs="Arial"/>
          <w:b/>
          <w:sz w:val="28"/>
          <w:u w:val="single"/>
        </w:rPr>
        <w:br/>
      </w:r>
      <w:r w:rsidRPr="00386092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386092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386092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386092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386092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386092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007A015C" w:rsidR="001C64DF" w:rsidRPr="00386092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86092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02A3F" w:rsidRPr="0038609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Dostawa </w:t>
      </w:r>
      <w:r w:rsidR="00F83556" w:rsidRPr="00386092">
        <w:rPr>
          <w:rFonts w:ascii="Arial" w:eastAsia="Calibri" w:hAnsi="Arial" w:cs="Arial"/>
          <w:b/>
          <w:bCs/>
          <w:sz w:val="22"/>
          <w:szCs w:val="22"/>
          <w:lang w:eastAsia="en-US"/>
        </w:rPr>
        <w:t>drobnego sprzętu informatycznego</w:t>
      </w:r>
      <w:r w:rsidR="001C64DF" w:rsidRPr="00386092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1E8A6A70" w:rsidR="001C64DF" w:rsidRPr="00386092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386092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314BF3" w:rsidRPr="00386092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F83556" w:rsidRPr="00386092">
        <w:rPr>
          <w:rFonts w:ascii="Arial" w:eastAsia="Calibri" w:hAnsi="Arial" w:cs="Arial"/>
          <w:b/>
          <w:bCs/>
          <w:sz w:val="22"/>
          <w:lang w:eastAsia="en-US"/>
        </w:rPr>
        <w:t>2</w:t>
      </w:r>
      <w:r w:rsidR="00DE1E17" w:rsidRPr="00386092">
        <w:rPr>
          <w:rFonts w:ascii="Arial" w:eastAsia="Calibri" w:hAnsi="Arial" w:cs="Arial"/>
          <w:b/>
          <w:bCs/>
          <w:sz w:val="22"/>
          <w:lang w:eastAsia="en-US"/>
        </w:rPr>
        <w:t>4</w:t>
      </w:r>
      <w:r w:rsidR="00314BF3" w:rsidRPr="00386092">
        <w:rPr>
          <w:rFonts w:ascii="Arial" w:eastAsia="Calibri" w:hAnsi="Arial" w:cs="Arial"/>
          <w:b/>
          <w:bCs/>
          <w:sz w:val="22"/>
          <w:lang w:eastAsia="en-US"/>
        </w:rPr>
        <w:t>/2024</w:t>
      </w:r>
    </w:p>
    <w:p w14:paraId="6ADC3CF1" w14:textId="77777777" w:rsidR="00BE6A08" w:rsidRPr="00386092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386092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386092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386092">
        <w:rPr>
          <w:rFonts w:ascii="Arial" w:eastAsia="Calibri" w:hAnsi="Arial" w:cs="Arial"/>
          <w:bCs/>
          <w:lang w:eastAsia="en-US"/>
        </w:rPr>
        <w:t>działając w imieniu</w:t>
      </w:r>
      <w:r w:rsidR="002B3618" w:rsidRPr="00386092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386092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386092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386092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386092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386092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386092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386092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386092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386092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386092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386092">
        <w:rPr>
          <w:rFonts w:ascii="Arial" w:hAnsi="Arial" w:cs="Arial"/>
          <w:b/>
        </w:rPr>
        <w:t>OŚWIADCZENIA DOTYCZĄCE WYKONAWCY</w:t>
      </w:r>
    </w:p>
    <w:p w14:paraId="13C1A78E" w14:textId="4DB50530" w:rsidR="008178CF" w:rsidRPr="00386092" w:rsidRDefault="008178CF" w:rsidP="00767F64">
      <w:pPr>
        <w:numPr>
          <w:ilvl w:val="0"/>
          <w:numId w:val="3"/>
        </w:numPr>
        <w:spacing w:before="240" w:after="60"/>
        <w:ind w:left="284" w:hanging="284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 xml:space="preserve">Oświadczam, </w:t>
      </w:r>
      <w:r w:rsidRPr="00386092">
        <w:rPr>
          <w:rFonts w:ascii="Arial" w:hAnsi="Arial" w:cs="Arial"/>
          <w:iCs/>
        </w:rPr>
        <w:t xml:space="preserve">że </w:t>
      </w:r>
      <w:r w:rsidR="003B05ED" w:rsidRPr="00386092">
        <w:rPr>
          <w:rFonts w:ascii="Arial" w:hAnsi="Arial" w:cs="Arial"/>
          <w:b/>
          <w:iCs/>
          <w:u w:val="single"/>
        </w:rPr>
        <w:t>NIE ZACHODZI</w:t>
      </w:r>
      <w:r w:rsidRPr="00386092">
        <w:rPr>
          <w:rFonts w:ascii="Arial" w:hAnsi="Arial" w:cs="Arial"/>
          <w:iCs/>
          <w:u w:val="single"/>
        </w:rPr>
        <w:t xml:space="preserve"> wobec mnie żadna z podstaw wykluczenia</w:t>
      </w:r>
      <w:r w:rsidRPr="00386092">
        <w:rPr>
          <w:rFonts w:ascii="Arial" w:hAnsi="Arial" w:cs="Arial"/>
          <w:u w:val="single"/>
        </w:rPr>
        <w:t xml:space="preserve"> z postępowania</w:t>
      </w:r>
      <w:r w:rsidRPr="00386092">
        <w:rPr>
          <w:rFonts w:ascii="Arial" w:hAnsi="Arial" w:cs="Arial"/>
          <w:b/>
          <w:u w:val="single"/>
        </w:rPr>
        <w:t xml:space="preserve"> </w:t>
      </w:r>
      <w:r w:rsidRPr="00386092">
        <w:rPr>
          <w:rFonts w:ascii="Arial" w:hAnsi="Arial" w:cs="Arial"/>
          <w:u w:val="single"/>
        </w:rPr>
        <w:t>na podstawie</w:t>
      </w:r>
      <w:r w:rsidRPr="00386092">
        <w:rPr>
          <w:rFonts w:ascii="Arial" w:hAnsi="Arial" w:cs="Arial"/>
        </w:rPr>
        <w:t xml:space="preserve"> </w:t>
      </w:r>
      <w:r w:rsidRPr="00386092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386092">
        <w:rPr>
          <w:rFonts w:ascii="Arial" w:hAnsi="Arial" w:cs="Arial"/>
          <w:b/>
          <w:u w:val="single"/>
          <w:lang w:eastAsia="en-US"/>
        </w:rPr>
        <w:t>rt. 109 ust. 1 pkt. 4)</w:t>
      </w:r>
      <w:r w:rsidR="00767F64" w:rsidRPr="00386092">
        <w:rPr>
          <w:rFonts w:ascii="Arial" w:hAnsi="Arial" w:cs="Arial"/>
          <w:b/>
          <w:u w:val="single"/>
          <w:lang w:eastAsia="en-US"/>
        </w:rPr>
        <w:t>, 5), 7), 8)</w:t>
      </w:r>
      <w:r w:rsidR="002E107C" w:rsidRPr="00386092">
        <w:rPr>
          <w:rFonts w:ascii="Arial" w:hAnsi="Arial" w:cs="Arial"/>
          <w:b/>
          <w:u w:val="single"/>
          <w:lang w:eastAsia="en-US"/>
        </w:rPr>
        <w:t xml:space="preserve"> </w:t>
      </w:r>
      <w:r w:rsidR="00EA27BC" w:rsidRPr="00386092">
        <w:rPr>
          <w:rFonts w:ascii="Arial" w:hAnsi="Arial" w:cs="Arial"/>
          <w:b/>
          <w:u w:val="single"/>
          <w:lang w:eastAsia="en-US"/>
        </w:rPr>
        <w:t>i</w:t>
      </w:r>
      <w:r w:rsidR="00767F64" w:rsidRPr="00386092">
        <w:rPr>
          <w:rFonts w:ascii="Arial" w:hAnsi="Arial" w:cs="Arial"/>
          <w:b/>
          <w:u w:val="single"/>
          <w:lang w:eastAsia="en-US"/>
        </w:rPr>
        <w:t xml:space="preserve"> 10)</w:t>
      </w:r>
      <w:r w:rsidR="00EB46FE" w:rsidRPr="00386092">
        <w:rPr>
          <w:rFonts w:ascii="Arial" w:hAnsi="Arial" w:cs="Arial"/>
          <w:lang w:eastAsia="en-US"/>
        </w:rPr>
        <w:t xml:space="preserve"> Us</w:t>
      </w:r>
      <w:r w:rsidRPr="00386092">
        <w:rPr>
          <w:rFonts w:ascii="Arial" w:hAnsi="Arial" w:cs="Arial"/>
          <w:lang w:eastAsia="en-US"/>
        </w:rPr>
        <w:t>tawy z dnia 11 września 2019 r. Prawo zamówień publicznych (tj. Dz.U. z 202</w:t>
      </w:r>
      <w:r w:rsidR="00767F64" w:rsidRPr="00386092">
        <w:rPr>
          <w:rFonts w:ascii="Arial" w:hAnsi="Arial" w:cs="Arial"/>
          <w:lang w:eastAsia="en-US"/>
        </w:rPr>
        <w:t>3</w:t>
      </w:r>
      <w:r w:rsidRPr="00386092">
        <w:rPr>
          <w:rFonts w:ascii="Arial" w:hAnsi="Arial" w:cs="Arial"/>
          <w:lang w:eastAsia="en-US"/>
        </w:rPr>
        <w:t xml:space="preserve"> r. poz. </w:t>
      </w:r>
      <w:r w:rsidR="00767F64" w:rsidRPr="00386092">
        <w:rPr>
          <w:rFonts w:ascii="Arial" w:hAnsi="Arial" w:cs="Arial"/>
          <w:lang w:eastAsia="en-US"/>
        </w:rPr>
        <w:t>1605</w:t>
      </w:r>
      <w:r w:rsidRPr="00386092">
        <w:rPr>
          <w:rFonts w:ascii="Arial" w:hAnsi="Arial" w:cs="Arial"/>
          <w:lang w:eastAsia="en-US"/>
        </w:rPr>
        <w:t xml:space="preserve"> ze zm.), zwanej dalej „Ustawą”.</w:t>
      </w:r>
    </w:p>
    <w:p w14:paraId="0745B98C" w14:textId="77777777" w:rsidR="00EB46FE" w:rsidRPr="00386092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 xml:space="preserve">Oświadczam, że </w:t>
      </w:r>
      <w:r w:rsidR="003B05ED" w:rsidRPr="00386092">
        <w:rPr>
          <w:rFonts w:ascii="Arial" w:hAnsi="Arial" w:cs="Arial"/>
          <w:b/>
          <w:u w:val="single"/>
        </w:rPr>
        <w:t>ZACHODZĄ</w:t>
      </w:r>
      <w:r w:rsidRPr="00386092">
        <w:rPr>
          <w:rFonts w:ascii="Arial" w:hAnsi="Arial" w:cs="Arial"/>
          <w:u w:val="single"/>
        </w:rPr>
        <w:t xml:space="preserve"> w stosunku do mnie podstawy wykluczenia z postępowania</w:t>
      </w:r>
      <w:r w:rsidRPr="00386092">
        <w:rPr>
          <w:rFonts w:ascii="Arial" w:hAnsi="Arial" w:cs="Arial"/>
        </w:rPr>
        <w:t xml:space="preserve"> na podstawie </w:t>
      </w:r>
      <w:r w:rsidR="008178CF" w:rsidRPr="00386092">
        <w:rPr>
          <w:rFonts w:ascii="Arial" w:hAnsi="Arial" w:cs="Arial"/>
        </w:rPr>
        <w:br/>
      </w:r>
      <w:r w:rsidRPr="00386092">
        <w:rPr>
          <w:rFonts w:ascii="Arial" w:hAnsi="Arial" w:cs="Arial"/>
        </w:rPr>
        <w:t xml:space="preserve">art. ………… Ustawy </w:t>
      </w:r>
      <w:r w:rsidRPr="00386092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386092">
        <w:rPr>
          <w:rFonts w:ascii="Arial" w:hAnsi="Arial" w:cs="Arial"/>
          <w:sz w:val="16"/>
        </w:rPr>
        <w:t>dziale</w:t>
      </w:r>
      <w:r w:rsidRPr="00386092">
        <w:rPr>
          <w:rFonts w:ascii="Arial" w:hAnsi="Arial" w:cs="Arial"/>
          <w:sz w:val="16"/>
        </w:rPr>
        <w:t xml:space="preserve"> V SWZ)</w:t>
      </w:r>
      <w:r w:rsidRPr="00386092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386092" w:rsidRDefault="00EB46FE" w:rsidP="003B05ED">
      <w:pPr>
        <w:ind w:left="284" w:right="-1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386092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386092">
        <w:rPr>
          <w:rFonts w:ascii="Arial" w:hAnsi="Arial" w:cs="Arial"/>
          <w:b/>
          <w:color w:val="002060"/>
          <w:sz w:val="16"/>
        </w:rPr>
        <w:t xml:space="preserve">* </w:t>
      </w:r>
      <w:r w:rsidRPr="00386092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386092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386092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386092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713CBBDC" w:rsidR="00EB46FE" w:rsidRPr="00386092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86092">
        <w:rPr>
          <w:rFonts w:ascii="Arial" w:eastAsia="Calibri" w:hAnsi="Arial" w:cs="Arial"/>
          <w:lang w:eastAsia="en-US"/>
        </w:rPr>
        <w:t xml:space="preserve">Oświadczam, że </w:t>
      </w:r>
      <w:r w:rsidR="003B05ED" w:rsidRPr="00386092">
        <w:rPr>
          <w:rFonts w:ascii="Arial" w:hAnsi="Arial" w:cs="Arial"/>
          <w:b/>
          <w:iCs/>
          <w:u w:val="single"/>
        </w:rPr>
        <w:t>NIE ZACHODZI</w:t>
      </w:r>
      <w:r w:rsidR="003B05ED" w:rsidRPr="00386092">
        <w:rPr>
          <w:rFonts w:ascii="Arial" w:hAnsi="Arial" w:cs="Arial"/>
          <w:iCs/>
          <w:u w:val="single"/>
        </w:rPr>
        <w:t xml:space="preserve"> </w:t>
      </w:r>
      <w:r w:rsidRPr="00386092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386092">
        <w:rPr>
          <w:rFonts w:ascii="Arial" w:hAnsi="Arial" w:cs="Arial"/>
          <w:u w:val="single"/>
        </w:rPr>
        <w:t xml:space="preserve"> z postępowania</w:t>
      </w:r>
      <w:r w:rsidRPr="00386092">
        <w:rPr>
          <w:rFonts w:ascii="Arial" w:eastAsia="Calibri" w:hAnsi="Arial" w:cs="Arial"/>
          <w:lang w:eastAsia="en-US"/>
        </w:rPr>
        <w:t xml:space="preserve">, o których mowa w </w:t>
      </w:r>
      <w:r w:rsidRPr="00386092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386092">
        <w:rPr>
          <w:rFonts w:ascii="Arial" w:eastAsia="Calibri" w:hAnsi="Arial" w:cs="Arial"/>
          <w:lang w:eastAsia="en-US"/>
        </w:rPr>
        <w:t xml:space="preserve"> </w:t>
      </w:r>
      <w:r w:rsidR="00060C6B" w:rsidRPr="00386092">
        <w:rPr>
          <w:rFonts w:ascii="Arial" w:eastAsia="Calibri" w:hAnsi="Arial" w:cs="Arial"/>
          <w:lang w:eastAsia="en-US"/>
        </w:rPr>
        <w:t xml:space="preserve">Ustawy </w:t>
      </w:r>
      <w:r w:rsidRPr="00386092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(Dz. U z 20</w:t>
      </w:r>
      <w:r w:rsidR="00D25CC3" w:rsidRPr="00386092">
        <w:rPr>
          <w:rFonts w:ascii="Arial" w:eastAsia="Calibri" w:hAnsi="Arial" w:cs="Arial"/>
          <w:lang w:eastAsia="en-US"/>
        </w:rPr>
        <w:t>24</w:t>
      </w:r>
      <w:r w:rsidRPr="00386092">
        <w:rPr>
          <w:rFonts w:ascii="Arial" w:eastAsia="Calibri" w:hAnsi="Arial" w:cs="Arial"/>
          <w:lang w:eastAsia="en-US"/>
        </w:rPr>
        <w:t xml:space="preserve"> r. poz. </w:t>
      </w:r>
      <w:r w:rsidR="00D25CC3" w:rsidRPr="00386092">
        <w:rPr>
          <w:rFonts w:ascii="Arial" w:eastAsia="Calibri" w:hAnsi="Arial" w:cs="Arial"/>
          <w:lang w:eastAsia="en-US"/>
        </w:rPr>
        <w:t>507</w:t>
      </w:r>
      <w:r w:rsidRPr="00386092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386092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386092">
        <w:rPr>
          <w:rFonts w:ascii="Arial" w:hAnsi="Arial" w:cs="Arial"/>
        </w:rPr>
        <w:t xml:space="preserve">Oświadczam, że </w:t>
      </w:r>
      <w:r w:rsidR="00F35171" w:rsidRPr="00386092">
        <w:rPr>
          <w:rFonts w:ascii="Arial" w:hAnsi="Arial" w:cs="Arial"/>
          <w:b/>
          <w:u w:val="single"/>
        </w:rPr>
        <w:t>SPEŁNIAM WARUNKI</w:t>
      </w:r>
      <w:r w:rsidR="00F35171" w:rsidRPr="00386092">
        <w:rPr>
          <w:rFonts w:ascii="Arial" w:hAnsi="Arial" w:cs="Arial"/>
          <w:u w:val="single"/>
        </w:rPr>
        <w:t xml:space="preserve"> </w:t>
      </w:r>
      <w:r w:rsidRPr="00386092">
        <w:rPr>
          <w:rFonts w:ascii="Arial" w:hAnsi="Arial" w:cs="Arial"/>
          <w:u w:val="single"/>
        </w:rPr>
        <w:t>udziału w postępowaniu</w:t>
      </w:r>
      <w:r w:rsidRPr="00386092">
        <w:rPr>
          <w:rFonts w:ascii="Arial" w:hAnsi="Arial" w:cs="Arial"/>
        </w:rPr>
        <w:t xml:space="preserve"> </w:t>
      </w:r>
      <w:r w:rsidR="00EB46FE" w:rsidRPr="00386092">
        <w:rPr>
          <w:rFonts w:ascii="Arial" w:hAnsi="Arial" w:cs="Arial"/>
        </w:rPr>
        <w:t>określon</w:t>
      </w:r>
      <w:r w:rsidRPr="00386092">
        <w:rPr>
          <w:rFonts w:ascii="Arial" w:hAnsi="Arial" w:cs="Arial"/>
        </w:rPr>
        <w:t xml:space="preserve">e przez Zamawiającego w dziale V </w:t>
      </w:r>
      <w:r w:rsidR="00EB46FE" w:rsidRPr="00386092">
        <w:rPr>
          <w:rFonts w:ascii="Arial" w:hAnsi="Arial" w:cs="Arial"/>
        </w:rPr>
        <w:t>pkt. 1 SWZ.</w:t>
      </w:r>
    </w:p>
    <w:p w14:paraId="7FF067F7" w14:textId="77777777" w:rsidR="00F35171" w:rsidRPr="00386092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386092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386092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386092">
        <w:rPr>
          <w:rFonts w:ascii="Arial" w:hAnsi="Arial" w:cs="Arial"/>
          <w:b/>
        </w:rPr>
        <w:t xml:space="preserve">OŚWIADCZENIA DOTYCZĄCE PODWYKONAWCY – </w:t>
      </w:r>
      <w:r w:rsidRPr="00386092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019EDF5D" w:rsidR="003B05ED" w:rsidRPr="00386092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386092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386092">
        <w:rPr>
          <w:rFonts w:ascii="Arial" w:hAnsi="Arial" w:cs="Arial"/>
        </w:rPr>
        <w:t xml:space="preserve">podwykonawcami wskazanym/-mi zał. nr 1 do SWZ – „Oferta”: </w:t>
      </w:r>
      <w:r w:rsidRPr="00386092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386092">
        <w:rPr>
          <w:rFonts w:ascii="Arial" w:hAnsi="Arial" w:cs="Arial"/>
        </w:rPr>
        <w:t xml:space="preserve"> </w:t>
      </w:r>
      <w:r w:rsidRPr="00386092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386092">
        <w:rPr>
          <w:rFonts w:ascii="Arial" w:hAnsi="Arial" w:cs="Arial"/>
          <w:sz w:val="18"/>
          <w:szCs w:val="18"/>
        </w:rPr>
        <w:t>,</w:t>
      </w:r>
      <w:r w:rsidRPr="00386092">
        <w:rPr>
          <w:rFonts w:ascii="Arial" w:hAnsi="Arial" w:cs="Arial"/>
        </w:rPr>
        <w:t xml:space="preserve"> nie </w:t>
      </w:r>
      <w:r w:rsidRPr="00386092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386092">
        <w:rPr>
          <w:rFonts w:ascii="Arial" w:hAnsi="Arial" w:cs="Arial"/>
          <w:iCs/>
        </w:rPr>
        <w:t>i a</w:t>
      </w:r>
      <w:r w:rsidR="00EB46FE" w:rsidRPr="00386092">
        <w:rPr>
          <w:rFonts w:ascii="Arial" w:hAnsi="Arial" w:cs="Arial"/>
          <w:iCs/>
        </w:rPr>
        <w:t>rt. 109 ust. 1 pkt. 4)</w:t>
      </w:r>
      <w:r w:rsidR="002B6D8D" w:rsidRPr="00386092">
        <w:rPr>
          <w:rFonts w:ascii="Arial" w:hAnsi="Arial" w:cs="Arial"/>
          <w:iCs/>
        </w:rPr>
        <w:t xml:space="preserve">, 5), 7), 8) </w:t>
      </w:r>
      <w:r w:rsidR="00E83F5E" w:rsidRPr="00386092">
        <w:rPr>
          <w:rFonts w:ascii="Arial" w:hAnsi="Arial" w:cs="Arial"/>
          <w:iCs/>
        </w:rPr>
        <w:t>i</w:t>
      </w:r>
      <w:r w:rsidR="002B6D8D" w:rsidRPr="00386092">
        <w:rPr>
          <w:rFonts w:ascii="Arial" w:hAnsi="Arial" w:cs="Arial"/>
          <w:iCs/>
        </w:rPr>
        <w:t xml:space="preserve"> 10) </w:t>
      </w:r>
      <w:r w:rsidRPr="00386092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386092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386092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386092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386092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386092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lastRenderedPageBreak/>
        <w:t xml:space="preserve">Oświadczam, że wszystkie informacje podane powyżej są aktualne, </w:t>
      </w:r>
      <w:r w:rsidRPr="00386092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386092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386092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386092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386092">
        <w:rPr>
          <w:rFonts w:ascii="Arial" w:hAnsi="Arial" w:cs="Arial"/>
          <w:b/>
          <w:u w:val="single"/>
        </w:rPr>
        <w:t>wskazuję</w:t>
      </w:r>
      <w:r w:rsidRPr="00386092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386092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386092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386092">
        <w:rPr>
          <w:rFonts w:ascii="Arial" w:hAnsi="Arial" w:cs="Arial"/>
        </w:rPr>
        <w:t>dane umożliwiającemu dostęp do dokumentu (np. numer</w:t>
      </w:r>
      <w:r w:rsidR="00064D89" w:rsidRPr="00386092">
        <w:rPr>
          <w:rFonts w:ascii="Arial" w:hAnsi="Arial" w:cs="Arial"/>
        </w:rPr>
        <w:t xml:space="preserve"> NIP / KRS</w:t>
      </w:r>
      <w:r w:rsidRPr="00386092">
        <w:rPr>
          <w:rFonts w:ascii="Arial" w:hAnsi="Arial" w:cs="Arial"/>
        </w:rPr>
        <w:t>): ………………………………</w:t>
      </w:r>
    </w:p>
    <w:p w14:paraId="1BE9B8CD" w14:textId="77777777" w:rsidR="003B05ED" w:rsidRPr="00386092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386092" w:rsidRDefault="003B05ED" w:rsidP="003B05ED">
      <w:pPr>
        <w:jc w:val="both"/>
        <w:rPr>
          <w:rFonts w:ascii="Arial" w:hAnsi="Arial" w:cs="Arial"/>
        </w:rPr>
      </w:pPr>
    </w:p>
    <w:p w14:paraId="2C046983" w14:textId="089D5941" w:rsidR="003B05ED" w:rsidRPr="00386092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386092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386092">
        <w:rPr>
          <w:rFonts w:ascii="Arial" w:hAnsi="Arial" w:cs="Arial"/>
          <w:spacing w:val="-6"/>
        </w:rPr>
        <w:t>powyżej, na potrzeby postępowania o udzielenie niniejszego zamówienia publicznego</w:t>
      </w:r>
      <w:r w:rsidRPr="00386092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386092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386092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386092" w:rsidRDefault="00C75885" w:rsidP="00EB46FE">
      <w:pPr>
        <w:rPr>
          <w:rFonts w:ascii="Arial" w:hAnsi="Arial" w:cs="Arial"/>
        </w:rPr>
      </w:pPr>
    </w:p>
    <w:p w14:paraId="59C7B56B" w14:textId="77777777" w:rsidR="00EB46FE" w:rsidRPr="00386092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386092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386092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386092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386092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F02A3F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64185" w14:textId="77777777" w:rsidR="006006D7" w:rsidRDefault="006006D7" w:rsidP="00C75885">
      <w:r>
        <w:separator/>
      </w:r>
    </w:p>
  </w:endnote>
  <w:endnote w:type="continuationSeparator" w:id="0">
    <w:p w14:paraId="02754948" w14:textId="77777777" w:rsidR="006006D7" w:rsidRDefault="006006D7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51DF" w14:textId="77777777" w:rsidR="006006D7" w:rsidRDefault="006006D7" w:rsidP="00C75885">
      <w:r>
        <w:separator/>
      </w:r>
    </w:p>
  </w:footnote>
  <w:footnote w:type="continuationSeparator" w:id="0">
    <w:p w14:paraId="25D05F06" w14:textId="77777777" w:rsidR="006006D7" w:rsidRDefault="006006D7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191">
    <w:abstractNumId w:val="14"/>
  </w:num>
  <w:num w:numId="2" w16cid:durableId="1347248333">
    <w:abstractNumId w:val="13"/>
  </w:num>
  <w:num w:numId="3" w16cid:durableId="1379622998">
    <w:abstractNumId w:val="4"/>
  </w:num>
  <w:num w:numId="4" w16cid:durableId="1522010956">
    <w:abstractNumId w:val="9"/>
  </w:num>
  <w:num w:numId="5" w16cid:durableId="1771002779">
    <w:abstractNumId w:val="10"/>
  </w:num>
  <w:num w:numId="6" w16cid:durableId="244195985">
    <w:abstractNumId w:val="11"/>
  </w:num>
  <w:num w:numId="7" w16cid:durableId="1963000479">
    <w:abstractNumId w:val="12"/>
  </w:num>
  <w:num w:numId="8" w16cid:durableId="1391535704">
    <w:abstractNumId w:val="0"/>
  </w:num>
  <w:num w:numId="9" w16cid:durableId="371342757">
    <w:abstractNumId w:val="3"/>
  </w:num>
  <w:num w:numId="10" w16cid:durableId="1528524220">
    <w:abstractNumId w:val="7"/>
  </w:num>
  <w:num w:numId="11" w16cid:durableId="1221939846">
    <w:abstractNumId w:val="15"/>
  </w:num>
  <w:num w:numId="12" w16cid:durableId="359667767">
    <w:abstractNumId w:val="6"/>
  </w:num>
  <w:num w:numId="13" w16cid:durableId="1579703524">
    <w:abstractNumId w:val="2"/>
  </w:num>
  <w:num w:numId="14" w16cid:durableId="1913857210">
    <w:abstractNumId w:val="5"/>
  </w:num>
  <w:num w:numId="15" w16cid:durableId="808401045">
    <w:abstractNumId w:val="1"/>
  </w:num>
  <w:num w:numId="16" w16cid:durableId="891186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066A1"/>
    <w:rsid w:val="00021EDC"/>
    <w:rsid w:val="00027AB7"/>
    <w:rsid w:val="00051798"/>
    <w:rsid w:val="00060C6B"/>
    <w:rsid w:val="00064D89"/>
    <w:rsid w:val="000C4DFD"/>
    <w:rsid w:val="00146A6B"/>
    <w:rsid w:val="001C64DF"/>
    <w:rsid w:val="001E1667"/>
    <w:rsid w:val="001E1795"/>
    <w:rsid w:val="00234147"/>
    <w:rsid w:val="002405AF"/>
    <w:rsid w:val="002B3618"/>
    <w:rsid w:val="002B6D8D"/>
    <w:rsid w:val="002D6983"/>
    <w:rsid w:val="002D7471"/>
    <w:rsid w:val="002E107C"/>
    <w:rsid w:val="002E4F5F"/>
    <w:rsid w:val="002F0442"/>
    <w:rsid w:val="00314BF3"/>
    <w:rsid w:val="0033596E"/>
    <w:rsid w:val="00376604"/>
    <w:rsid w:val="0038492D"/>
    <w:rsid w:val="00386092"/>
    <w:rsid w:val="003B05ED"/>
    <w:rsid w:val="003B7B95"/>
    <w:rsid w:val="00406F77"/>
    <w:rsid w:val="004715FB"/>
    <w:rsid w:val="004B4C03"/>
    <w:rsid w:val="004E48B1"/>
    <w:rsid w:val="00501C4F"/>
    <w:rsid w:val="00516738"/>
    <w:rsid w:val="00553F7C"/>
    <w:rsid w:val="00555831"/>
    <w:rsid w:val="00561606"/>
    <w:rsid w:val="005659E2"/>
    <w:rsid w:val="005665E5"/>
    <w:rsid w:val="00573B91"/>
    <w:rsid w:val="005E582D"/>
    <w:rsid w:val="006006D7"/>
    <w:rsid w:val="00604695"/>
    <w:rsid w:val="0060572E"/>
    <w:rsid w:val="006215C9"/>
    <w:rsid w:val="006B5D8A"/>
    <w:rsid w:val="006F6FA3"/>
    <w:rsid w:val="007225C6"/>
    <w:rsid w:val="00767F64"/>
    <w:rsid w:val="007B2FF6"/>
    <w:rsid w:val="00807695"/>
    <w:rsid w:val="008178CF"/>
    <w:rsid w:val="008A4581"/>
    <w:rsid w:val="008B2039"/>
    <w:rsid w:val="008C2095"/>
    <w:rsid w:val="008D03E5"/>
    <w:rsid w:val="008F4C99"/>
    <w:rsid w:val="009724E9"/>
    <w:rsid w:val="009802C5"/>
    <w:rsid w:val="00981A2B"/>
    <w:rsid w:val="00986306"/>
    <w:rsid w:val="00996435"/>
    <w:rsid w:val="009A131E"/>
    <w:rsid w:val="009A5460"/>
    <w:rsid w:val="009A79AF"/>
    <w:rsid w:val="009B264D"/>
    <w:rsid w:val="009B3FAD"/>
    <w:rsid w:val="009D0BFF"/>
    <w:rsid w:val="00A07D3E"/>
    <w:rsid w:val="00AA0C68"/>
    <w:rsid w:val="00AB0CAC"/>
    <w:rsid w:val="00B10A9D"/>
    <w:rsid w:val="00B4702D"/>
    <w:rsid w:val="00B52DEB"/>
    <w:rsid w:val="00B57B25"/>
    <w:rsid w:val="00B84BFB"/>
    <w:rsid w:val="00BA0777"/>
    <w:rsid w:val="00BE6A08"/>
    <w:rsid w:val="00BF6294"/>
    <w:rsid w:val="00C708A8"/>
    <w:rsid w:val="00C75885"/>
    <w:rsid w:val="00C843A9"/>
    <w:rsid w:val="00CB1307"/>
    <w:rsid w:val="00CD6675"/>
    <w:rsid w:val="00D25CC3"/>
    <w:rsid w:val="00D31045"/>
    <w:rsid w:val="00D51141"/>
    <w:rsid w:val="00D52B12"/>
    <w:rsid w:val="00D54A9F"/>
    <w:rsid w:val="00D725EA"/>
    <w:rsid w:val="00D90478"/>
    <w:rsid w:val="00DE1E17"/>
    <w:rsid w:val="00E1019D"/>
    <w:rsid w:val="00E70E37"/>
    <w:rsid w:val="00E8057B"/>
    <w:rsid w:val="00E810C1"/>
    <w:rsid w:val="00E83F5E"/>
    <w:rsid w:val="00E90E20"/>
    <w:rsid w:val="00EA27BC"/>
    <w:rsid w:val="00EB46FE"/>
    <w:rsid w:val="00EB5B15"/>
    <w:rsid w:val="00EC59FF"/>
    <w:rsid w:val="00ED334A"/>
    <w:rsid w:val="00EE2BA6"/>
    <w:rsid w:val="00F02A3F"/>
    <w:rsid w:val="00F11046"/>
    <w:rsid w:val="00F159F1"/>
    <w:rsid w:val="00F35171"/>
    <w:rsid w:val="00F53545"/>
    <w:rsid w:val="00F73B9C"/>
    <w:rsid w:val="00F83556"/>
    <w:rsid w:val="00F837C1"/>
    <w:rsid w:val="00FB3FA5"/>
    <w:rsid w:val="00FC5B4C"/>
    <w:rsid w:val="00FD1655"/>
    <w:rsid w:val="00FE2E43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FA7FCF-BAAC-40E6-AE46-58B38F6118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22</cp:revision>
  <dcterms:created xsi:type="dcterms:W3CDTF">2023-04-27T10:18:00Z</dcterms:created>
  <dcterms:modified xsi:type="dcterms:W3CDTF">2024-09-19T06:51:00Z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