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AD279" w14:textId="1B2F20C8" w:rsidR="001C7464" w:rsidRPr="00C117D3" w:rsidRDefault="001C7464" w:rsidP="001C7464">
      <w:pPr>
        <w:jc w:val="right"/>
        <w:rPr>
          <w:rFonts w:ascii="Tahoma" w:hAnsi="Tahoma" w:cs="Tahoma"/>
          <w:bCs/>
          <w:sz w:val="20"/>
          <w:szCs w:val="20"/>
        </w:rPr>
      </w:pPr>
      <w:r w:rsidRPr="00C117D3">
        <w:rPr>
          <w:rFonts w:ascii="Tahoma" w:hAnsi="Tahoma" w:cs="Tahoma"/>
          <w:bCs/>
          <w:sz w:val="20"/>
          <w:szCs w:val="20"/>
        </w:rPr>
        <w:t xml:space="preserve">Załącznik nr … do SWZ </w:t>
      </w:r>
    </w:p>
    <w:p w14:paraId="7A0964A1" w14:textId="77777777" w:rsidR="001C7464" w:rsidRPr="00C117D3" w:rsidRDefault="001C7464" w:rsidP="001C7464">
      <w:pPr>
        <w:jc w:val="right"/>
        <w:rPr>
          <w:rFonts w:ascii="Tahoma" w:hAnsi="Tahoma" w:cs="Tahoma"/>
          <w:b/>
        </w:rPr>
      </w:pPr>
    </w:p>
    <w:p w14:paraId="10D215B9" w14:textId="55667BBC" w:rsidR="009F111F" w:rsidRPr="00C117D3" w:rsidRDefault="001C7464" w:rsidP="001C7464">
      <w:pPr>
        <w:jc w:val="center"/>
        <w:rPr>
          <w:rFonts w:ascii="Tahoma" w:hAnsi="Tahoma" w:cs="Tahoma"/>
          <w:b/>
        </w:rPr>
      </w:pPr>
      <w:r w:rsidRPr="00C117D3">
        <w:rPr>
          <w:rFonts w:ascii="Tahoma" w:hAnsi="Tahoma" w:cs="Tahoma"/>
          <w:b/>
        </w:rPr>
        <w:t>SZCZEGÓŁOWY OPIS PRZEDMIOTU ZAMÓWIENIA</w:t>
      </w:r>
    </w:p>
    <w:p w14:paraId="57A5AFE4" w14:textId="77777777" w:rsidR="001C7464" w:rsidRPr="00C117D3" w:rsidRDefault="001C7464" w:rsidP="001C7464">
      <w:pPr>
        <w:jc w:val="center"/>
        <w:rPr>
          <w:rFonts w:ascii="Tahoma" w:hAnsi="Tahoma" w:cs="Tahoma"/>
          <w:b/>
        </w:rPr>
      </w:pPr>
    </w:p>
    <w:p w14:paraId="6698195F" w14:textId="0B7C5712" w:rsidR="009F111F" w:rsidRPr="00C117D3" w:rsidRDefault="009F111F" w:rsidP="007C0258">
      <w:pPr>
        <w:rPr>
          <w:rFonts w:ascii="Tahoma" w:hAnsi="Tahoma" w:cs="Tahoma"/>
          <w:b/>
          <w:sz w:val="20"/>
          <w:szCs w:val="20"/>
        </w:rPr>
      </w:pPr>
      <w:r w:rsidRPr="00C117D3">
        <w:rPr>
          <w:rFonts w:ascii="Tahoma" w:hAnsi="Tahoma" w:cs="Tahoma"/>
          <w:b/>
          <w:sz w:val="20"/>
          <w:szCs w:val="20"/>
        </w:rPr>
        <w:t xml:space="preserve">1. </w:t>
      </w:r>
      <w:r w:rsidRPr="00C117D3">
        <w:rPr>
          <w:rFonts w:ascii="Tahoma" w:hAnsi="Tahoma" w:cs="Tahoma"/>
          <w:b/>
        </w:rPr>
        <w:t>Komputer stacjonarny biurowy – 1</w:t>
      </w:r>
      <w:r w:rsidR="00B54C6A" w:rsidRPr="00C117D3">
        <w:rPr>
          <w:rFonts w:ascii="Tahoma" w:hAnsi="Tahoma" w:cs="Tahoma"/>
          <w:b/>
        </w:rPr>
        <w:t>5</w:t>
      </w:r>
      <w:r w:rsidRPr="00C117D3">
        <w:rPr>
          <w:rFonts w:ascii="Tahoma" w:hAnsi="Tahoma" w:cs="Tahoma"/>
          <w:b/>
        </w:rPr>
        <w:t xml:space="preserve"> szt.</w:t>
      </w:r>
    </w:p>
    <w:p w14:paraId="74123012" w14:textId="77777777" w:rsidR="009F111F" w:rsidRPr="00C117D3" w:rsidRDefault="009F111F" w:rsidP="009F111F">
      <w:pPr>
        <w:shd w:val="clear" w:color="auto" w:fill="FFFFFF" w:themeFill="background1"/>
        <w:jc w:val="both"/>
        <w:rPr>
          <w:rFonts w:ascii="Tahoma" w:hAnsi="Tahoma" w:cs="Tahoma"/>
          <w:b/>
          <w:color w:val="7030A0"/>
          <w:sz w:val="20"/>
          <w:szCs w:val="20"/>
        </w:rPr>
      </w:pPr>
    </w:p>
    <w:tbl>
      <w:tblPr>
        <w:tblW w:w="5532"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700"/>
        <w:gridCol w:w="2597"/>
        <w:gridCol w:w="5729"/>
      </w:tblGrid>
      <w:tr w:rsidR="009F111F" w:rsidRPr="00C117D3" w14:paraId="0F5F0115" w14:textId="77777777" w:rsidTr="001C7464">
        <w:trPr>
          <w:trHeight w:val="283"/>
        </w:trPr>
        <w:tc>
          <w:tcPr>
            <w:tcW w:w="848" w:type="pct"/>
            <w:shd w:val="clear" w:color="auto" w:fill="auto"/>
            <w:vAlign w:val="center"/>
          </w:tcPr>
          <w:p w14:paraId="78CB0537" w14:textId="77777777" w:rsidR="009F111F" w:rsidRPr="00C117D3" w:rsidRDefault="009F111F" w:rsidP="0090263A">
            <w:pPr>
              <w:shd w:val="clear" w:color="auto" w:fill="FFFFFF" w:themeFill="background1"/>
              <w:jc w:val="center"/>
              <w:rPr>
                <w:rFonts w:ascii="Tahoma" w:hAnsi="Tahoma" w:cs="Tahoma"/>
                <w:b/>
                <w:sz w:val="20"/>
                <w:szCs w:val="20"/>
                <w:highlight w:val="black"/>
              </w:rPr>
            </w:pPr>
            <w:r w:rsidRPr="00C117D3">
              <w:rPr>
                <w:rFonts w:ascii="Tahoma" w:hAnsi="Tahoma" w:cs="Tahoma"/>
                <w:b/>
                <w:sz w:val="20"/>
                <w:szCs w:val="20"/>
              </w:rPr>
              <w:t>Nazwa komponentu</w:t>
            </w:r>
          </w:p>
        </w:tc>
        <w:tc>
          <w:tcPr>
            <w:tcW w:w="4152" w:type="pct"/>
            <w:gridSpan w:val="2"/>
            <w:shd w:val="clear" w:color="auto" w:fill="auto"/>
            <w:vAlign w:val="center"/>
          </w:tcPr>
          <w:p w14:paraId="1F9417BA" w14:textId="77777777" w:rsidR="009F111F" w:rsidRPr="00C117D3" w:rsidRDefault="009F111F" w:rsidP="0090263A">
            <w:pPr>
              <w:shd w:val="clear" w:color="auto" w:fill="FFFFFF" w:themeFill="background1"/>
              <w:ind w:left="-71"/>
              <w:jc w:val="center"/>
              <w:rPr>
                <w:rFonts w:ascii="Tahoma" w:hAnsi="Tahoma" w:cs="Tahoma"/>
                <w:b/>
                <w:sz w:val="20"/>
                <w:szCs w:val="20"/>
              </w:rPr>
            </w:pPr>
            <w:r w:rsidRPr="00C117D3">
              <w:rPr>
                <w:rFonts w:ascii="Tahoma" w:hAnsi="Tahoma" w:cs="Tahoma"/>
                <w:b/>
                <w:sz w:val="20"/>
                <w:szCs w:val="20"/>
              </w:rPr>
              <w:t xml:space="preserve">Wymagane minimalne parametry techniczne </w:t>
            </w:r>
          </w:p>
        </w:tc>
      </w:tr>
      <w:tr w:rsidR="009F111F" w:rsidRPr="00C117D3" w14:paraId="569CD556" w14:textId="77777777" w:rsidTr="00324CCD">
        <w:trPr>
          <w:trHeight w:val="284"/>
        </w:trPr>
        <w:tc>
          <w:tcPr>
            <w:tcW w:w="848" w:type="pct"/>
            <w:shd w:val="clear" w:color="auto" w:fill="D9D9D9" w:themeFill="background1" w:themeFillShade="D9"/>
          </w:tcPr>
          <w:p w14:paraId="4AB9332F"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Typ</w:t>
            </w:r>
          </w:p>
        </w:tc>
        <w:tc>
          <w:tcPr>
            <w:tcW w:w="4152" w:type="pct"/>
            <w:gridSpan w:val="2"/>
          </w:tcPr>
          <w:p w14:paraId="3DED6086"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Komputer stacjonarny. Typu </w:t>
            </w:r>
            <w:proofErr w:type="spellStart"/>
            <w:r w:rsidRPr="00C117D3">
              <w:rPr>
                <w:rFonts w:ascii="Tahoma" w:hAnsi="Tahoma" w:cs="Tahoma"/>
                <w:bCs/>
                <w:sz w:val="20"/>
                <w:szCs w:val="20"/>
              </w:rPr>
              <w:t>All</w:t>
            </w:r>
            <w:proofErr w:type="spellEnd"/>
            <w:r w:rsidRPr="00C117D3">
              <w:rPr>
                <w:rFonts w:ascii="Tahoma" w:hAnsi="Tahoma" w:cs="Tahoma"/>
                <w:bCs/>
                <w:sz w:val="20"/>
                <w:szCs w:val="20"/>
              </w:rPr>
              <w:t xml:space="preserve"> in One, komputer fabrycznie wbudowany w obudowę monitora. W ofercie wymagane jest podanie modelu producenta komputera.</w:t>
            </w:r>
          </w:p>
        </w:tc>
      </w:tr>
      <w:tr w:rsidR="009F111F" w:rsidRPr="00C117D3" w14:paraId="2854AEA7" w14:textId="77777777" w:rsidTr="00324CCD">
        <w:trPr>
          <w:trHeight w:val="284"/>
        </w:trPr>
        <w:tc>
          <w:tcPr>
            <w:tcW w:w="848" w:type="pct"/>
            <w:shd w:val="clear" w:color="auto" w:fill="D9D9D9" w:themeFill="background1" w:themeFillShade="D9"/>
          </w:tcPr>
          <w:p w14:paraId="59B12A38"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Zastosowanie</w:t>
            </w:r>
          </w:p>
        </w:tc>
        <w:tc>
          <w:tcPr>
            <w:tcW w:w="4152" w:type="pct"/>
            <w:gridSpan w:val="2"/>
          </w:tcPr>
          <w:p w14:paraId="7CAD8859" w14:textId="53285148"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Komputer będzie wykorzystywany dla potrzeb aplikacji </w:t>
            </w:r>
            <w:r w:rsidR="00B54C6A" w:rsidRPr="00C117D3">
              <w:rPr>
                <w:rFonts w:ascii="Tahoma" w:hAnsi="Tahoma" w:cs="Tahoma"/>
                <w:bCs/>
                <w:sz w:val="20"/>
                <w:szCs w:val="20"/>
              </w:rPr>
              <w:t>szkolnych</w:t>
            </w:r>
            <w:r w:rsidRPr="00C117D3">
              <w:rPr>
                <w:rFonts w:ascii="Tahoma" w:hAnsi="Tahoma" w:cs="Tahoma"/>
                <w:bCs/>
                <w:sz w:val="20"/>
                <w:szCs w:val="20"/>
              </w:rPr>
              <w:t>, aplikacji edukacyjnych, aplikacji obliczeniowych, dostępu do Internetu oraz poczty elektronicznej, jako lokalna baza danych, stacja programistyczna</w:t>
            </w:r>
          </w:p>
        </w:tc>
      </w:tr>
      <w:tr w:rsidR="009F111F" w:rsidRPr="00C117D3" w14:paraId="7EAEFB2D" w14:textId="77777777" w:rsidTr="00324CCD">
        <w:trPr>
          <w:trHeight w:val="284"/>
        </w:trPr>
        <w:tc>
          <w:tcPr>
            <w:tcW w:w="848" w:type="pct"/>
            <w:shd w:val="clear" w:color="auto" w:fill="D9D9D9" w:themeFill="background1" w:themeFillShade="D9"/>
          </w:tcPr>
          <w:p w14:paraId="53BCFAEF"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Wydajność obliczeniowa</w:t>
            </w:r>
          </w:p>
        </w:tc>
        <w:tc>
          <w:tcPr>
            <w:tcW w:w="4152" w:type="pct"/>
            <w:gridSpan w:val="2"/>
          </w:tcPr>
          <w:p w14:paraId="13F37A7E" w14:textId="77777777" w:rsidR="009F111F" w:rsidRPr="00C117D3" w:rsidRDefault="009F111F" w:rsidP="0090263A">
            <w:pPr>
              <w:jc w:val="both"/>
              <w:rPr>
                <w:rFonts w:ascii="Tahoma" w:hAnsi="Tahoma" w:cs="Tahoma"/>
                <w:bCs/>
                <w:color w:val="FF0000"/>
                <w:sz w:val="20"/>
                <w:szCs w:val="20"/>
              </w:rPr>
            </w:pPr>
            <w:r w:rsidRPr="00C117D3">
              <w:rPr>
                <w:rFonts w:ascii="Tahoma" w:hAnsi="Tahoma" w:cs="Tahoma"/>
                <w:bCs/>
                <w:sz w:val="20"/>
                <w:szCs w:val="20"/>
              </w:rPr>
              <w:t xml:space="preserve">Procesor wielordzeniowy osiągający w teście </w:t>
            </w:r>
            <w:proofErr w:type="spellStart"/>
            <w:r w:rsidRPr="00C117D3">
              <w:rPr>
                <w:rFonts w:ascii="Tahoma" w:hAnsi="Tahoma" w:cs="Tahoma"/>
                <w:bCs/>
                <w:sz w:val="20"/>
                <w:szCs w:val="20"/>
              </w:rPr>
              <w:t>PassMark</w:t>
            </w:r>
            <w:proofErr w:type="spellEnd"/>
            <w:r w:rsidRPr="00C117D3">
              <w:rPr>
                <w:rFonts w:ascii="Tahoma" w:hAnsi="Tahoma" w:cs="Tahoma"/>
                <w:bCs/>
                <w:sz w:val="20"/>
                <w:szCs w:val="20"/>
              </w:rPr>
              <w:t xml:space="preserve"> CPU Mark wynik min</w:t>
            </w:r>
            <w:r w:rsidRPr="00C117D3">
              <w:rPr>
                <w:rFonts w:ascii="Tahoma" w:hAnsi="Tahoma" w:cs="Tahoma"/>
                <w:bCs/>
                <w:color w:val="00B050"/>
                <w:sz w:val="20"/>
                <w:szCs w:val="20"/>
              </w:rPr>
              <w:t xml:space="preserve">. </w:t>
            </w:r>
            <w:r w:rsidRPr="00C117D3">
              <w:rPr>
                <w:rFonts w:ascii="Tahoma" w:hAnsi="Tahoma" w:cs="Tahoma"/>
                <w:sz w:val="20"/>
                <w:szCs w:val="20"/>
              </w:rPr>
              <w:t xml:space="preserve">25 740 </w:t>
            </w:r>
            <w:r w:rsidRPr="00C117D3">
              <w:rPr>
                <w:rFonts w:ascii="Tahoma" w:hAnsi="Tahoma" w:cs="Tahoma"/>
                <w:bCs/>
                <w:sz w:val="20"/>
                <w:szCs w:val="20"/>
              </w:rPr>
              <w:t>punktów</w:t>
            </w:r>
            <w:r w:rsidRPr="00C117D3">
              <w:rPr>
                <w:rFonts w:ascii="Tahoma" w:hAnsi="Tahoma" w:cs="Tahoma"/>
                <w:bCs/>
                <w:color w:val="00B050"/>
                <w:sz w:val="20"/>
                <w:szCs w:val="20"/>
              </w:rPr>
              <w:t xml:space="preserve"> </w:t>
            </w:r>
            <w:r w:rsidRPr="00C117D3">
              <w:rPr>
                <w:rFonts w:ascii="Tahoma" w:hAnsi="Tahoma" w:cs="Tahoma"/>
                <w:bCs/>
                <w:sz w:val="20"/>
                <w:szCs w:val="20"/>
              </w:rPr>
              <w:t xml:space="preserve">według wyników ze strony </w:t>
            </w:r>
            <w:hyperlink r:id="rId5" w:history="1">
              <w:r w:rsidRPr="00C117D3">
                <w:rPr>
                  <w:rStyle w:val="Hipercze"/>
                  <w:rFonts w:ascii="Tahoma" w:hAnsi="Tahoma" w:cs="Tahoma"/>
                  <w:bCs/>
                  <w:sz w:val="20"/>
                  <w:szCs w:val="20"/>
                </w:rPr>
                <w:t>https://www.cpubenchmark.</w:t>
              </w:r>
              <w:r w:rsidRPr="00C117D3">
                <w:rPr>
                  <w:rStyle w:val="Hipercze"/>
                  <w:rFonts w:ascii="Tahoma" w:hAnsi="Tahoma" w:cs="Tahoma"/>
                  <w:bCs/>
                  <w:sz w:val="20"/>
                  <w:szCs w:val="20"/>
                </w:rPr>
                <w:t>n</w:t>
              </w:r>
              <w:r w:rsidRPr="00C117D3">
                <w:rPr>
                  <w:rStyle w:val="Hipercze"/>
                  <w:rFonts w:ascii="Tahoma" w:hAnsi="Tahoma" w:cs="Tahoma"/>
                  <w:bCs/>
                  <w:sz w:val="20"/>
                  <w:szCs w:val="20"/>
                </w:rPr>
                <w:t>et</w:t>
              </w:r>
            </w:hyperlink>
            <w:r w:rsidRPr="00C117D3">
              <w:rPr>
                <w:rFonts w:ascii="Tahoma" w:hAnsi="Tahoma" w:cs="Tahoma"/>
                <w:bCs/>
                <w:sz w:val="20"/>
                <w:szCs w:val="20"/>
              </w:rPr>
              <w:t xml:space="preserve"> </w:t>
            </w:r>
          </w:p>
        </w:tc>
      </w:tr>
      <w:tr w:rsidR="009F111F" w:rsidRPr="00C117D3" w14:paraId="5749A219" w14:textId="77777777" w:rsidTr="00324CCD">
        <w:trPr>
          <w:trHeight w:val="284"/>
        </w:trPr>
        <w:tc>
          <w:tcPr>
            <w:tcW w:w="848" w:type="pct"/>
            <w:shd w:val="clear" w:color="auto" w:fill="D9D9D9" w:themeFill="background1" w:themeFillShade="D9"/>
          </w:tcPr>
          <w:p w14:paraId="19E6F186"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Pamięć RAM</w:t>
            </w:r>
          </w:p>
        </w:tc>
        <w:tc>
          <w:tcPr>
            <w:tcW w:w="4152" w:type="pct"/>
            <w:gridSpan w:val="2"/>
          </w:tcPr>
          <w:p w14:paraId="7B4D15C8" w14:textId="07B2B651"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16GB DDR4 3200MHz możliwość rozbudowy do 64GB, dwa </w:t>
            </w:r>
            <w:proofErr w:type="spellStart"/>
            <w:r w:rsidRPr="00C117D3">
              <w:rPr>
                <w:rFonts w:ascii="Tahoma" w:hAnsi="Tahoma" w:cs="Tahoma"/>
                <w:bCs/>
                <w:sz w:val="20"/>
                <w:szCs w:val="20"/>
              </w:rPr>
              <w:t>sloty</w:t>
            </w:r>
            <w:proofErr w:type="spellEnd"/>
            <w:r w:rsidRPr="00C117D3">
              <w:rPr>
                <w:rFonts w:ascii="Tahoma" w:hAnsi="Tahoma" w:cs="Tahoma"/>
                <w:bCs/>
                <w:sz w:val="20"/>
                <w:szCs w:val="20"/>
              </w:rPr>
              <w:t xml:space="preserve"> pamięci, jeden slot wolny </w:t>
            </w:r>
          </w:p>
        </w:tc>
      </w:tr>
      <w:tr w:rsidR="009F111F" w:rsidRPr="00946AC6" w14:paraId="263B4A1A" w14:textId="77777777" w:rsidTr="00324CCD">
        <w:trPr>
          <w:trHeight w:val="284"/>
        </w:trPr>
        <w:tc>
          <w:tcPr>
            <w:tcW w:w="848" w:type="pct"/>
            <w:shd w:val="clear" w:color="auto" w:fill="D9D9D9" w:themeFill="background1" w:themeFillShade="D9"/>
          </w:tcPr>
          <w:p w14:paraId="3EDC9071"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Pamięć masowa</w:t>
            </w:r>
          </w:p>
        </w:tc>
        <w:tc>
          <w:tcPr>
            <w:tcW w:w="4152" w:type="pct"/>
            <w:gridSpan w:val="2"/>
          </w:tcPr>
          <w:p w14:paraId="0435FD19" w14:textId="3FF64360" w:rsidR="009F111F" w:rsidRPr="00946AC6" w:rsidRDefault="009F111F" w:rsidP="0090263A">
            <w:pPr>
              <w:jc w:val="both"/>
              <w:rPr>
                <w:rFonts w:ascii="Tahoma" w:hAnsi="Tahoma" w:cs="Tahoma"/>
                <w:bCs/>
                <w:sz w:val="20"/>
                <w:szCs w:val="20"/>
                <w:lang w:val="en-US"/>
              </w:rPr>
            </w:pPr>
            <w:r w:rsidRPr="00946AC6">
              <w:rPr>
                <w:rFonts w:ascii="Tahoma" w:hAnsi="Tahoma" w:cs="Tahoma"/>
                <w:bCs/>
                <w:sz w:val="20"/>
                <w:szCs w:val="20"/>
                <w:lang w:val="en-US"/>
              </w:rPr>
              <w:t xml:space="preserve">Min. 512GB SSD M.2 </w:t>
            </w:r>
            <w:proofErr w:type="spellStart"/>
            <w:r w:rsidRPr="00946AC6">
              <w:rPr>
                <w:rFonts w:ascii="Tahoma" w:hAnsi="Tahoma" w:cs="Tahoma"/>
                <w:bCs/>
                <w:sz w:val="20"/>
                <w:szCs w:val="20"/>
                <w:lang w:val="en-US"/>
              </w:rPr>
              <w:t>NVMe</w:t>
            </w:r>
            <w:proofErr w:type="spellEnd"/>
          </w:p>
        </w:tc>
      </w:tr>
      <w:tr w:rsidR="009F111F" w:rsidRPr="00C117D3" w14:paraId="2B4B6E0E" w14:textId="77777777" w:rsidTr="00324CCD">
        <w:trPr>
          <w:trHeight w:val="204"/>
        </w:trPr>
        <w:tc>
          <w:tcPr>
            <w:tcW w:w="848" w:type="pct"/>
            <w:vMerge w:val="restart"/>
            <w:shd w:val="clear" w:color="auto" w:fill="D9D9D9" w:themeFill="background1" w:themeFillShade="D9"/>
          </w:tcPr>
          <w:p w14:paraId="519C9278"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Matryca</w:t>
            </w:r>
          </w:p>
        </w:tc>
        <w:tc>
          <w:tcPr>
            <w:tcW w:w="1295" w:type="pct"/>
          </w:tcPr>
          <w:p w14:paraId="7EABD730"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Rodzaj matrycy</w:t>
            </w:r>
          </w:p>
        </w:tc>
        <w:tc>
          <w:tcPr>
            <w:tcW w:w="2857" w:type="pct"/>
          </w:tcPr>
          <w:p w14:paraId="216B4539"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Matryca matowa IPS min. 23,8” </w:t>
            </w:r>
          </w:p>
        </w:tc>
      </w:tr>
      <w:tr w:rsidR="009F111F" w:rsidRPr="00C117D3" w14:paraId="55E67918" w14:textId="77777777" w:rsidTr="00324CCD">
        <w:trPr>
          <w:trHeight w:val="255"/>
        </w:trPr>
        <w:tc>
          <w:tcPr>
            <w:tcW w:w="848" w:type="pct"/>
            <w:vMerge/>
            <w:shd w:val="clear" w:color="auto" w:fill="D9D9D9" w:themeFill="background1" w:themeFillShade="D9"/>
          </w:tcPr>
          <w:p w14:paraId="07C9DA78" w14:textId="77777777" w:rsidR="009F111F" w:rsidRPr="00C117D3" w:rsidRDefault="009F111F" w:rsidP="0090263A">
            <w:pPr>
              <w:jc w:val="both"/>
              <w:rPr>
                <w:rFonts w:ascii="Tahoma" w:hAnsi="Tahoma" w:cs="Tahoma"/>
                <w:bCs/>
                <w:sz w:val="20"/>
                <w:szCs w:val="20"/>
              </w:rPr>
            </w:pPr>
          </w:p>
        </w:tc>
        <w:tc>
          <w:tcPr>
            <w:tcW w:w="1295" w:type="pct"/>
          </w:tcPr>
          <w:p w14:paraId="65CED6BA"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Rozdzielczość</w:t>
            </w:r>
          </w:p>
        </w:tc>
        <w:tc>
          <w:tcPr>
            <w:tcW w:w="2857" w:type="pct"/>
          </w:tcPr>
          <w:p w14:paraId="4B10930F" w14:textId="77777777" w:rsidR="009F111F" w:rsidRPr="00C117D3" w:rsidRDefault="009F111F" w:rsidP="0090263A">
            <w:pPr>
              <w:jc w:val="both"/>
              <w:rPr>
                <w:rFonts w:ascii="Tahoma" w:hAnsi="Tahoma" w:cs="Tahoma"/>
                <w:b/>
                <w:bCs/>
                <w:color w:val="00B050"/>
                <w:sz w:val="20"/>
                <w:szCs w:val="20"/>
              </w:rPr>
            </w:pPr>
            <w:r w:rsidRPr="00C117D3">
              <w:rPr>
                <w:rFonts w:ascii="Tahoma" w:hAnsi="Tahoma" w:cs="Tahoma"/>
                <w:bCs/>
                <w:sz w:val="20"/>
                <w:szCs w:val="20"/>
              </w:rPr>
              <w:t>FHD (1920x1080)</w:t>
            </w:r>
          </w:p>
        </w:tc>
      </w:tr>
      <w:tr w:rsidR="009F111F" w:rsidRPr="00C117D3" w14:paraId="7FE9FA7E" w14:textId="77777777" w:rsidTr="00324CCD">
        <w:trPr>
          <w:trHeight w:val="250"/>
        </w:trPr>
        <w:tc>
          <w:tcPr>
            <w:tcW w:w="848" w:type="pct"/>
            <w:vMerge/>
            <w:shd w:val="clear" w:color="auto" w:fill="D9D9D9" w:themeFill="background1" w:themeFillShade="D9"/>
          </w:tcPr>
          <w:p w14:paraId="05C074F9" w14:textId="77777777" w:rsidR="009F111F" w:rsidRPr="00C117D3" w:rsidRDefault="009F111F" w:rsidP="0090263A">
            <w:pPr>
              <w:jc w:val="both"/>
              <w:rPr>
                <w:rFonts w:ascii="Tahoma" w:hAnsi="Tahoma" w:cs="Tahoma"/>
                <w:bCs/>
                <w:sz w:val="20"/>
                <w:szCs w:val="20"/>
              </w:rPr>
            </w:pPr>
          </w:p>
        </w:tc>
        <w:tc>
          <w:tcPr>
            <w:tcW w:w="1295" w:type="pct"/>
          </w:tcPr>
          <w:p w14:paraId="43543379"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Jasność typowa</w:t>
            </w:r>
          </w:p>
        </w:tc>
        <w:tc>
          <w:tcPr>
            <w:tcW w:w="2857" w:type="pct"/>
          </w:tcPr>
          <w:p w14:paraId="21100DB1" w14:textId="6E08E337" w:rsidR="009F111F" w:rsidRPr="00C117D3" w:rsidRDefault="009F111F" w:rsidP="0090263A">
            <w:pPr>
              <w:jc w:val="both"/>
              <w:rPr>
                <w:rFonts w:ascii="Tahoma" w:hAnsi="Tahoma" w:cs="Tahoma"/>
                <w:bCs/>
                <w:color w:val="00B050"/>
                <w:sz w:val="20"/>
                <w:szCs w:val="20"/>
              </w:rPr>
            </w:pPr>
            <w:r w:rsidRPr="00C117D3">
              <w:rPr>
                <w:rFonts w:ascii="Tahoma" w:hAnsi="Tahoma" w:cs="Tahoma"/>
                <w:bCs/>
                <w:sz w:val="20"/>
                <w:szCs w:val="20"/>
              </w:rPr>
              <w:t>min. 250 cd/m²</w:t>
            </w:r>
            <w:r w:rsidRPr="00C117D3">
              <w:rPr>
                <w:rFonts w:ascii="Tahoma" w:hAnsi="Tahoma" w:cs="Tahoma"/>
                <w:bCs/>
                <w:color w:val="00B050"/>
                <w:sz w:val="20"/>
                <w:szCs w:val="20"/>
              </w:rPr>
              <w:t xml:space="preserve"> </w:t>
            </w:r>
          </w:p>
        </w:tc>
      </w:tr>
      <w:tr w:rsidR="009F111F" w:rsidRPr="00C117D3" w14:paraId="2C5EA510" w14:textId="77777777" w:rsidTr="00324CCD">
        <w:trPr>
          <w:trHeight w:val="250"/>
        </w:trPr>
        <w:tc>
          <w:tcPr>
            <w:tcW w:w="848" w:type="pct"/>
            <w:vMerge/>
            <w:shd w:val="clear" w:color="auto" w:fill="D9D9D9" w:themeFill="background1" w:themeFillShade="D9"/>
          </w:tcPr>
          <w:p w14:paraId="4E3BA0A5" w14:textId="77777777" w:rsidR="009F111F" w:rsidRPr="00C117D3" w:rsidRDefault="009F111F" w:rsidP="0090263A">
            <w:pPr>
              <w:jc w:val="both"/>
              <w:rPr>
                <w:rFonts w:ascii="Tahoma" w:hAnsi="Tahoma" w:cs="Tahoma"/>
                <w:bCs/>
                <w:sz w:val="20"/>
                <w:szCs w:val="20"/>
              </w:rPr>
            </w:pPr>
          </w:p>
        </w:tc>
        <w:tc>
          <w:tcPr>
            <w:tcW w:w="1295" w:type="pct"/>
          </w:tcPr>
          <w:p w14:paraId="608EB0EE"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Kontrast typowy</w:t>
            </w:r>
          </w:p>
        </w:tc>
        <w:tc>
          <w:tcPr>
            <w:tcW w:w="2857" w:type="pct"/>
          </w:tcPr>
          <w:p w14:paraId="5D26963E"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1000:1 </w:t>
            </w:r>
          </w:p>
        </w:tc>
      </w:tr>
      <w:tr w:rsidR="009F111F" w:rsidRPr="00C117D3" w14:paraId="16CC0820" w14:textId="77777777" w:rsidTr="00324CCD">
        <w:trPr>
          <w:trHeight w:val="255"/>
        </w:trPr>
        <w:tc>
          <w:tcPr>
            <w:tcW w:w="848" w:type="pct"/>
            <w:vMerge/>
            <w:shd w:val="clear" w:color="auto" w:fill="D9D9D9" w:themeFill="background1" w:themeFillShade="D9"/>
          </w:tcPr>
          <w:p w14:paraId="45EF16CD" w14:textId="77777777" w:rsidR="009F111F" w:rsidRPr="00C117D3" w:rsidRDefault="009F111F" w:rsidP="0090263A">
            <w:pPr>
              <w:jc w:val="both"/>
              <w:rPr>
                <w:rFonts w:ascii="Tahoma" w:hAnsi="Tahoma" w:cs="Tahoma"/>
                <w:bCs/>
                <w:sz w:val="20"/>
                <w:szCs w:val="20"/>
              </w:rPr>
            </w:pPr>
          </w:p>
        </w:tc>
        <w:tc>
          <w:tcPr>
            <w:tcW w:w="1295" w:type="pct"/>
          </w:tcPr>
          <w:p w14:paraId="004A94F6"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Odwzorowanie koloru </w:t>
            </w:r>
          </w:p>
        </w:tc>
        <w:tc>
          <w:tcPr>
            <w:tcW w:w="2857" w:type="pct"/>
          </w:tcPr>
          <w:p w14:paraId="0DA890EA" w14:textId="6601B21C" w:rsidR="009F111F" w:rsidRPr="00C117D3" w:rsidRDefault="009F111F" w:rsidP="0090263A">
            <w:pPr>
              <w:jc w:val="both"/>
              <w:rPr>
                <w:rFonts w:ascii="Tahoma" w:hAnsi="Tahoma" w:cs="Tahoma"/>
                <w:bCs/>
                <w:color w:val="FF0000"/>
                <w:sz w:val="20"/>
                <w:szCs w:val="20"/>
              </w:rPr>
            </w:pPr>
            <w:r w:rsidRPr="00C117D3">
              <w:rPr>
                <w:rFonts w:ascii="Tahoma" w:hAnsi="Tahoma" w:cs="Tahoma"/>
                <w:bCs/>
                <w:sz w:val="20"/>
                <w:szCs w:val="20"/>
              </w:rPr>
              <w:t xml:space="preserve">99% </w:t>
            </w:r>
            <w:proofErr w:type="spellStart"/>
            <w:r w:rsidRPr="00C117D3">
              <w:rPr>
                <w:rFonts w:ascii="Tahoma" w:hAnsi="Tahoma" w:cs="Tahoma"/>
                <w:bCs/>
                <w:sz w:val="20"/>
                <w:szCs w:val="20"/>
              </w:rPr>
              <w:t>sRGB</w:t>
            </w:r>
            <w:proofErr w:type="spellEnd"/>
            <w:r w:rsidRPr="00C117D3">
              <w:rPr>
                <w:rFonts w:ascii="Tahoma" w:hAnsi="Tahoma" w:cs="Tahoma"/>
                <w:bCs/>
                <w:sz w:val="20"/>
                <w:szCs w:val="20"/>
              </w:rPr>
              <w:t xml:space="preserve"> </w:t>
            </w:r>
          </w:p>
        </w:tc>
      </w:tr>
      <w:tr w:rsidR="009F111F" w:rsidRPr="00C117D3" w14:paraId="01041C0D" w14:textId="77777777" w:rsidTr="00324CCD">
        <w:trPr>
          <w:trHeight w:val="285"/>
        </w:trPr>
        <w:tc>
          <w:tcPr>
            <w:tcW w:w="848" w:type="pct"/>
            <w:vMerge/>
            <w:shd w:val="clear" w:color="auto" w:fill="D9D9D9" w:themeFill="background1" w:themeFillShade="D9"/>
          </w:tcPr>
          <w:p w14:paraId="2C60600F" w14:textId="77777777" w:rsidR="009F111F" w:rsidRPr="00C117D3" w:rsidRDefault="009F111F" w:rsidP="0090263A">
            <w:pPr>
              <w:jc w:val="both"/>
              <w:rPr>
                <w:rFonts w:ascii="Tahoma" w:hAnsi="Tahoma" w:cs="Tahoma"/>
                <w:bCs/>
                <w:sz w:val="20"/>
                <w:szCs w:val="20"/>
              </w:rPr>
            </w:pPr>
          </w:p>
        </w:tc>
        <w:tc>
          <w:tcPr>
            <w:tcW w:w="1295" w:type="pct"/>
          </w:tcPr>
          <w:p w14:paraId="0851EE47"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Kąty typowe </w:t>
            </w:r>
            <w:proofErr w:type="spellStart"/>
            <w:r w:rsidRPr="00C117D3">
              <w:rPr>
                <w:rFonts w:ascii="Tahoma" w:hAnsi="Tahoma" w:cs="Tahoma"/>
                <w:bCs/>
                <w:sz w:val="20"/>
                <w:szCs w:val="20"/>
              </w:rPr>
              <w:t>Horizontal</w:t>
            </w:r>
            <w:proofErr w:type="spellEnd"/>
            <w:r w:rsidRPr="00C117D3">
              <w:rPr>
                <w:rFonts w:ascii="Tahoma" w:hAnsi="Tahoma" w:cs="Tahoma"/>
                <w:bCs/>
                <w:sz w:val="20"/>
                <w:szCs w:val="20"/>
              </w:rPr>
              <w:t>/</w:t>
            </w:r>
            <w:proofErr w:type="spellStart"/>
            <w:r w:rsidRPr="00C117D3">
              <w:rPr>
                <w:rFonts w:ascii="Tahoma" w:hAnsi="Tahoma" w:cs="Tahoma"/>
                <w:bCs/>
                <w:sz w:val="20"/>
                <w:szCs w:val="20"/>
              </w:rPr>
              <w:t>Vertical</w:t>
            </w:r>
            <w:proofErr w:type="spellEnd"/>
          </w:p>
        </w:tc>
        <w:tc>
          <w:tcPr>
            <w:tcW w:w="2857" w:type="pct"/>
          </w:tcPr>
          <w:p w14:paraId="4A2ED091" w14:textId="77777777" w:rsidR="009F111F" w:rsidRPr="00C117D3" w:rsidRDefault="009F111F" w:rsidP="0090263A">
            <w:pPr>
              <w:jc w:val="both"/>
              <w:rPr>
                <w:rFonts w:ascii="Tahoma" w:hAnsi="Tahoma" w:cs="Tahoma"/>
                <w:bCs/>
                <w:color w:val="FF33CC"/>
                <w:sz w:val="20"/>
                <w:szCs w:val="20"/>
              </w:rPr>
            </w:pPr>
            <w:r w:rsidRPr="00C117D3">
              <w:rPr>
                <w:rFonts w:ascii="Tahoma" w:hAnsi="Tahoma" w:cs="Tahoma"/>
                <w:bCs/>
                <w:sz w:val="20"/>
                <w:szCs w:val="20"/>
              </w:rPr>
              <w:t xml:space="preserve">178(+/- 89) / 178 (+/-89) </w:t>
            </w:r>
          </w:p>
        </w:tc>
      </w:tr>
      <w:tr w:rsidR="009F111F" w:rsidRPr="00C117D3" w14:paraId="68BC137E" w14:textId="77777777" w:rsidTr="00324CCD">
        <w:trPr>
          <w:trHeight w:val="284"/>
        </w:trPr>
        <w:tc>
          <w:tcPr>
            <w:tcW w:w="848" w:type="pct"/>
            <w:shd w:val="clear" w:color="auto" w:fill="D9D9D9" w:themeFill="background1" w:themeFillShade="D9"/>
          </w:tcPr>
          <w:p w14:paraId="15B4DC3E"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Wyposażenie multimedialne</w:t>
            </w:r>
          </w:p>
        </w:tc>
        <w:tc>
          <w:tcPr>
            <w:tcW w:w="4152" w:type="pct"/>
            <w:gridSpan w:val="2"/>
          </w:tcPr>
          <w:p w14:paraId="40791C55" w14:textId="77777777" w:rsidR="001C7464"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Karta dźwiękowa zintegrowana z płytą główną, wbudowane dwa głośniki min. 2W na kanał. </w:t>
            </w:r>
          </w:p>
          <w:p w14:paraId="6BE5B6C4" w14:textId="138DC2DC"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Wbudowana w obudowę matrycy cyfrowa kamera 2,0 MP z diodą LED informującą użytkownika o pracy</w:t>
            </w:r>
          </w:p>
          <w:p w14:paraId="66A165F3"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Mechaniczna chowana w obudowie ( nie dopuszcza się kamer przekręcanych i wystających </w:t>
            </w:r>
            <w:r w:rsidR="00C57F54" w:rsidRPr="00C117D3">
              <w:rPr>
                <w:rFonts w:ascii="Tahoma" w:hAnsi="Tahoma" w:cs="Tahoma"/>
                <w:bCs/>
                <w:sz w:val="20"/>
                <w:szCs w:val="20"/>
              </w:rPr>
              <w:t xml:space="preserve">na stałe </w:t>
            </w:r>
            <w:r w:rsidRPr="00C117D3">
              <w:rPr>
                <w:rFonts w:ascii="Tahoma" w:hAnsi="Tahoma" w:cs="Tahoma"/>
                <w:bCs/>
                <w:sz w:val="20"/>
                <w:szCs w:val="20"/>
              </w:rPr>
              <w:t>poza obrys obudowy)</w:t>
            </w:r>
          </w:p>
          <w:p w14:paraId="58D11915" w14:textId="77777777" w:rsidR="009F111F" w:rsidRPr="00C117D3" w:rsidRDefault="009F111F" w:rsidP="0090263A">
            <w:pPr>
              <w:shd w:val="clear" w:color="auto" w:fill="FFFFFF" w:themeFill="background1"/>
              <w:jc w:val="both"/>
              <w:rPr>
                <w:rFonts w:ascii="Tahoma" w:hAnsi="Tahoma" w:cs="Tahoma"/>
                <w:bCs/>
                <w:color w:val="00B050"/>
                <w:sz w:val="20"/>
                <w:szCs w:val="20"/>
              </w:rPr>
            </w:pPr>
            <w:r w:rsidRPr="00C117D3">
              <w:rPr>
                <w:rFonts w:ascii="Tahoma" w:hAnsi="Tahoma" w:cs="Tahoma"/>
                <w:bCs/>
                <w:sz w:val="20"/>
                <w:szCs w:val="20"/>
              </w:rPr>
              <w:t xml:space="preserve">Wbudowane dwa mikrofony </w:t>
            </w:r>
          </w:p>
        </w:tc>
      </w:tr>
      <w:tr w:rsidR="009F111F" w:rsidRPr="00C117D3" w14:paraId="7E6B762B" w14:textId="77777777" w:rsidTr="00324CCD">
        <w:trPr>
          <w:trHeight w:val="284"/>
        </w:trPr>
        <w:tc>
          <w:tcPr>
            <w:tcW w:w="848" w:type="pct"/>
            <w:shd w:val="clear" w:color="auto" w:fill="D9D9D9" w:themeFill="background1" w:themeFillShade="D9"/>
          </w:tcPr>
          <w:p w14:paraId="1244B2F3" w14:textId="77777777" w:rsidR="009F111F" w:rsidRPr="00C117D3" w:rsidRDefault="009F111F" w:rsidP="0090263A">
            <w:pPr>
              <w:ind w:left="360" w:hanging="360"/>
              <w:jc w:val="both"/>
              <w:rPr>
                <w:rFonts w:ascii="Tahoma" w:hAnsi="Tahoma" w:cs="Tahoma"/>
                <w:bCs/>
                <w:color w:val="000000"/>
                <w:sz w:val="20"/>
                <w:szCs w:val="20"/>
              </w:rPr>
            </w:pPr>
            <w:r w:rsidRPr="00C117D3">
              <w:rPr>
                <w:rFonts w:ascii="Tahoma" w:hAnsi="Tahoma" w:cs="Tahoma"/>
                <w:bCs/>
                <w:color w:val="000000"/>
                <w:sz w:val="20"/>
                <w:szCs w:val="20"/>
              </w:rPr>
              <w:t>Obudowa</w:t>
            </w:r>
          </w:p>
        </w:tc>
        <w:tc>
          <w:tcPr>
            <w:tcW w:w="4152" w:type="pct"/>
            <w:gridSpan w:val="2"/>
          </w:tcPr>
          <w:p w14:paraId="7091D683" w14:textId="038A47DF"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Typu </w:t>
            </w:r>
            <w:proofErr w:type="spellStart"/>
            <w:r w:rsidRPr="00C117D3">
              <w:rPr>
                <w:rFonts w:ascii="Tahoma" w:hAnsi="Tahoma" w:cs="Tahoma"/>
                <w:bCs/>
                <w:sz w:val="20"/>
                <w:szCs w:val="20"/>
              </w:rPr>
              <w:t>All</w:t>
            </w:r>
            <w:proofErr w:type="spellEnd"/>
            <w:r w:rsidRPr="00C117D3">
              <w:rPr>
                <w:rFonts w:ascii="Tahoma" w:hAnsi="Tahoma" w:cs="Tahoma"/>
                <w:bCs/>
                <w:sz w:val="20"/>
                <w:szCs w:val="20"/>
              </w:rPr>
              <w:t>-in-One zintegrowana z monitorem min. 2</w:t>
            </w:r>
            <w:r w:rsidR="00B54C6A" w:rsidRPr="00C117D3">
              <w:rPr>
                <w:rFonts w:ascii="Tahoma" w:hAnsi="Tahoma" w:cs="Tahoma"/>
                <w:bCs/>
                <w:sz w:val="20"/>
                <w:szCs w:val="20"/>
              </w:rPr>
              <w:t>3</w:t>
            </w:r>
            <w:r w:rsidRPr="00C117D3">
              <w:rPr>
                <w:rFonts w:ascii="Tahoma" w:hAnsi="Tahoma" w:cs="Tahoma"/>
                <w:bCs/>
                <w:sz w:val="20"/>
                <w:szCs w:val="20"/>
              </w:rPr>
              <w:t>”. Obudowa musi umożliwiać zastosowanie zabezpieczenia fizycznego w postaci linki metalowej, demontaż tylnej pokrywy musi odbywać się bez użycia narzędzi. Komputer musi posiadać możliwość zainstalowania na ścianie przy wykorzystaniu ściennego systemu montażowego VESA 100x100,</w:t>
            </w:r>
          </w:p>
          <w:p w14:paraId="25DF4F4F"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Suma wymiarów ob</w:t>
            </w:r>
            <w:r w:rsidR="00C57F54" w:rsidRPr="00C117D3">
              <w:rPr>
                <w:rFonts w:ascii="Tahoma" w:hAnsi="Tahoma" w:cs="Tahoma"/>
                <w:bCs/>
                <w:sz w:val="20"/>
                <w:szCs w:val="20"/>
              </w:rPr>
              <w:t>udowy bez zainstalowanej podstawy</w:t>
            </w:r>
            <w:r w:rsidRPr="00C117D3">
              <w:rPr>
                <w:rFonts w:ascii="Tahoma" w:hAnsi="Tahoma" w:cs="Tahoma"/>
                <w:bCs/>
                <w:sz w:val="20"/>
                <w:szCs w:val="20"/>
              </w:rPr>
              <w:t xml:space="preserve"> nie może przekraczać: 96cm</w:t>
            </w:r>
          </w:p>
          <w:p w14:paraId="02F25CF3"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Zasilacz zewnętrzny o mocy min. 130W</w:t>
            </w:r>
          </w:p>
          <w:p w14:paraId="26E48230" w14:textId="77777777" w:rsidR="009F111F" w:rsidRPr="00C117D3" w:rsidRDefault="009F111F" w:rsidP="0090263A">
            <w:pPr>
              <w:jc w:val="both"/>
              <w:rPr>
                <w:rFonts w:ascii="Tahoma" w:hAnsi="Tahoma" w:cs="Tahoma"/>
                <w:sz w:val="20"/>
                <w:szCs w:val="20"/>
              </w:rPr>
            </w:pPr>
            <w:r w:rsidRPr="00C117D3">
              <w:rPr>
                <w:rFonts w:ascii="Tahoma" w:hAnsi="Tahoma" w:cs="Tahoma"/>
                <w:bCs/>
                <w:color w:val="000000"/>
                <w:sz w:val="20"/>
                <w:szCs w:val="20"/>
              </w:rPr>
              <w:lastRenderedPageBreak/>
              <w:t xml:space="preserve">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w:t>
            </w:r>
            <w:r w:rsidRPr="00C117D3">
              <w:rPr>
                <w:rFonts w:ascii="Tahoma" w:hAnsi="Tahoma" w:cs="Tahoma"/>
                <w:sz w:val="20"/>
                <w:szCs w:val="20"/>
              </w:rPr>
              <w:t xml:space="preserve"> </w:t>
            </w:r>
          </w:p>
          <w:p w14:paraId="27632FDA"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Każdy komputer musi być oznaczony niepowtarzalnym numerem seryjnym umieszonym na obudowie, oraz wpisanym na stałe w BIOS.</w:t>
            </w:r>
          </w:p>
          <w:p w14:paraId="232F8275"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Podstawa jednostki typu </w:t>
            </w:r>
            <w:proofErr w:type="spellStart"/>
            <w:r w:rsidRPr="00C117D3">
              <w:rPr>
                <w:rFonts w:ascii="Tahoma" w:hAnsi="Tahoma" w:cs="Tahoma"/>
                <w:bCs/>
                <w:sz w:val="20"/>
                <w:szCs w:val="20"/>
              </w:rPr>
              <w:t>All</w:t>
            </w:r>
            <w:proofErr w:type="spellEnd"/>
            <w:r w:rsidRPr="00C117D3">
              <w:rPr>
                <w:rFonts w:ascii="Tahoma" w:hAnsi="Tahoma" w:cs="Tahoma"/>
                <w:bCs/>
                <w:sz w:val="20"/>
                <w:szCs w:val="20"/>
              </w:rPr>
              <w:t xml:space="preserve"> – in – One musi umożliwiać:</w:t>
            </w:r>
          </w:p>
          <w:p w14:paraId="70AC882F"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Regulację pochyłu pionowego w zakresie od -5 do 30 stopni.</w:t>
            </w:r>
          </w:p>
          <w:p w14:paraId="25F1706E"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Regulację wysokości w zakresie minimum 10 cm.</w:t>
            </w:r>
          </w:p>
          <w:p w14:paraId="3A730174"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Ustawienie jednostki w trybie </w:t>
            </w:r>
            <w:proofErr w:type="spellStart"/>
            <w:r w:rsidRPr="00C117D3">
              <w:rPr>
                <w:rFonts w:ascii="Tahoma" w:hAnsi="Tahoma" w:cs="Tahoma"/>
                <w:bCs/>
                <w:sz w:val="20"/>
                <w:szCs w:val="20"/>
              </w:rPr>
              <w:t>Pivot</w:t>
            </w:r>
            <w:proofErr w:type="spellEnd"/>
            <w:r w:rsidRPr="00C117D3">
              <w:rPr>
                <w:rFonts w:ascii="Tahoma" w:hAnsi="Tahoma" w:cs="Tahoma"/>
                <w:bCs/>
                <w:sz w:val="20"/>
                <w:szCs w:val="20"/>
              </w:rPr>
              <w:t>.</w:t>
            </w:r>
          </w:p>
          <w:p w14:paraId="690BA2A5" w14:textId="77777777" w:rsidR="009F111F" w:rsidRPr="00C117D3" w:rsidRDefault="009F111F" w:rsidP="0090263A">
            <w:pPr>
              <w:jc w:val="both"/>
              <w:rPr>
                <w:rFonts w:ascii="Tahoma" w:hAnsi="Tahoma" w:cs="Tahoma"/>
                <w:bCs/>
                <w:color w:val="00B050"/>
                <w:sz w:val="20"/>
                <w:szCs w:val="20"/>
              </w:rPr>
            </w:pPr>
            <w:r w:rsidRPr="00C117D3">
              <w:rPr>
                <w:rFonts w:ascii="Tahoma" w:hAnsi="Tahoma" w:cs="Tahoma"/>
                <w:bCs/>
                <w:sz w:val="20"/>
                <w:szCs w:val="20"/>
              </w:rPr>
              <w:t>Obrót podstawy w lewą oraz prawą stronę</w:t>
            </w:r>
          </w:p>
        </w:tc>
      </w:tr>
      <w:tr w:rsidR="009F111F" w:rsidRPr="00C117D3" w14:paraId="52FEA6D9" w14:textId="77777777" w:rsidTr="00324CCD">
        <w:trPr>
          <w:trHeight w:val="284"/>
        </w:trPr>
        <w:tc>
          <w:tcPr>
            <w:tcW w:w="848" w:type="pct"/>
            <w:shd w:val="clear" w:color="auto" w:fill="D9D9D9" w:themeFill="background1" w:themeFillShade="D9"/>
          </w:tcPr>
          <w:p w14:paraId="7BA154D7"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lastRenderedPageBreak/>
              <w:t>Bezpieczeństwo</w:t>
            </w:r>
          </w:p>
        </w:tc>
        <w:tc>
          <w:tcPr>
            <w:tcW w:w="4152" w:type="pct"/>
            <w:gridSpan w:val="2"/>
          </w:tcPr>
          <w:p w14:paraId="7740BACE" w14:textId="77777777" w:rsidR="009F111F" w:rsidRPr="00C117D3" w:rsidRDefault="009F111F" w:rsidP="0090263A">
            <w:pPr>
              <w:jc w:val="both"/>
              <w:rPr>
                <w:rFonts w:ascii="Tahoma" w:hAnsi="Tahoma" w:cs="Tahoma"/>
                <w:bCs/>
                <w:color w:val="000000"/>
                <w:sz w:val="20"/>
                <w:szCs w:val="20"/>
              </w:rPr>
            </w:pPr>
            <w:r w:rsidRPr="00C117D3">
              <w:rPr>
                <w:rFonts w:ascii="Tahoma" w:hAnsi="Tahoma" w:cs="Tahoma"/>
                <w:bCs/>
                <w:color w:val="000000"/>
                <w:sz w:val="20"/>
                <w:szCs w:val="20"/>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094B7709" w14:textId="77777777" w:rsidR="009F111F" w:rsidRPr="00C117D3" w:rsidRDefault="009F111F" w:rsidP="0090263A">
            <w:pPr>
              <w:jc w:val="both"/>
              <w:rPr>
                <w:rFonts w:ascii="Tahoma" w:hAnsi="Tahoma" w:cs="Tahoma"/>
                <w:bCs/>
                <w:color w:val="000000"/>
                <w:sz w:val="20"/>
                <w:szCs w:val="20"/>
              </w:rPr>
            </w:pPr>
            <w:r w:rsidRPr="00C117D3">
              <w:rPr>
                <w:rFonts w:ascii="Tahoma" w:hAnsi="Tahoma" w:cs="Tahoma"/>
                <w:bCs/>
                <w:color w:val="000000"/>
                <w:sz w:val="20"/>
                <w:szCs w:val="20"/>
              </w:rPr>
              <w:t xml:space="preserve">Zaimplementowany w BIOS system diagnostyczny z graficznym interfejsem użytkownika dostępny z poziomu BIOS lub szybkiego menu </w:t>
            </w:r>
            <w:proofErr w:type="spellStart"/>
            <w:r w:rsidRPr="00C117D3">
              <w:rPr>
                <w:rFonts w:ascii="Tahoma" w:hAnsi="Tahoma" w:cs="Tahoma"/>
                <w:bCs/>
                <w:color w:val="000000"/>
                <w:sz w:val="20"/>
                <w:szCs w:val="20"/>
              </w:rPr>
              <w:t>boot’owania</w:t>
            </w:r>
            <w:proofErr w:type="spellEnd"/>
            <w:r w:rsidRPr="00C117D3">
              <w:rPr>
                <w:rFonts w:ascii="Tahoma" w:hAnsi="Tahoma" w:cs="Tahoma"/>
                <w:bCs/>
                <w:color w:val="000000"/>
                <w:sz w:val="20"/>
                <w:szCs w:val="20"/>
              </w:rPr>
              <w:t xml:space="preserve">, umożliwiający przetestowanie w celu wykrycia usterki zainstalowanych komponentów bez konieczności uruchamiania systemu operacyjnego. System musi posiadać wszystkie swoje funkcjonalności w przypadku: braku dysku, uszkodzenia dysku, sformatowania dysku, braku dostępu do sieci, </w:t>
            </w:r>
            <w:proofErr w:type="spellStart"/>
            <w:r w:rsidRPr="00C117D3">
              <w:rPr>
                <w:rFonts w:ascii="Tahoma" w:hAnsi="Tahoma" w:cs="Tahoma"/>
                <w:bCs/>
                <w:color w:val="000000"/>
                <w:sz w:val="20"/>
                <w:szCs w:val="20"/>
              </w:rPr>
              <w:t>internetu</w:t>
            </w:r>
            <w:proofErr w:type="spellEnd"/>
            <w:r w:rsidRPr="00C117D3">
              <w:rPr>
                <w:rFonts w:ascii="Tahoma" w:hAnsi="Tahoma" w:cs="Tahoma"/>
                <w:bCs/>
                <w:color w:val="000000"/>
                <w:sz w:val="20"/>
                <w:szCs w:val="20"/>
              </w:rPr>
              <w:t xml:space="preserve">. Nie dopuszcza się stosowania wewnętrznych i zewnętrznych urządzeń w celu uzyskania funkcjonalności systemu diagnostycznego jak również pobierania oprogramowania i instalacji na dysku czy w BIOS. </w:t>
            </w:r>
          </w:p>
          <w:p w14:paraId="2F225409" w14:textId="77777777" w:rsidR="009F111F" w:rsidRPr="00C117D3" w:rsidRDefault="009F111F" w:rsidP="0090263A">
            <w:pPr>
              <w:jc w:val="both"/>
              <w:rPr>
                <w:rFonts w:ascii="Tahoma" w:hAnsi="Tahoma" w:cs="Tahoma"/>
                <w:color w:val="000000"/>
                <w:sz w:val="20"/>
                <w:szCs w:val="20"/>
              </w:rPr>
            </w:pPr>
            <w:r w:rsidRPr="00C117D3">
              <w:rPr>
                <w:rFonts w:ascii="Tahoma" w:hAnsi="Tahoma" w:cs="Tahoma"/>
                <w:bCs/>
                <w:color w:val="000000"/>
                <w:sz w:val="20"/>
                <w:szCs w:val="20"/>
              </w:rPr>
              <w:t xml:space="preserve">Czujnik otwarcia obudowy, musi zbierać zdarzenia i zapisywać je w BIOS </w:t>
            </w:r>
          </w:p>
        </w:tc>
      </w:tr>
      <w:tr w:rsidR="009F111F" w:rsidRPr="00C117D3" w14:paraId="6498B325" w14:textId="77777777" w:rsidTr="00324CCD">
        <w:trPr>
          <w:trHeight w:val="284"/>
        </w:trPr>
        <w:tc>
          <w:tcPr>
            <w:tcW w:w="848" w:type="pct"/>
            <w:shd w:val="clear" w:color="auto" w:fill="D9D9D9" w:themeFill="background1" w:themeFillShade="D9"/>
          </w:tcPr>
          <w:p w14:paraId="0E53BAE9"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Wirtualizacja</w:t>
            </w:r>
          </w:p>
        </w:tc>
        <w:tc>
          <w:tcPr>
            <w:tcW w:w="4152" w:type="pct"/>
            <w:gridSpan w:val="2"/>
          </w:tcPr>
          <w:p w14:paraId="3D363B96" w14:textId="77777777" w:rsidR="009F111F" w:rsidRPr="00C117D3" w:rsidRDefault="009F111F" w:rsidP="0090263A">
            <w:pPr>
              <w:jc w:val="both"/>
              <w:rPr>
                <w:rFonts w:ascii="Tahoma" w:hAnsi="Tahoma" w:cs="Tahoma"/>
                <w:bCs/>
                <w:sz w:val="20"/>
                <w:szCs w:val="20"/>
              </w:rPr>
            </w:pPr>
            <w:r w:rsidRPr="00C117D3">
              <w:rPr>
                <w:rFonts w:ascii="Tahoma" w:hAnsi="Tahoma" w:cs="Tahoma"/>
                <w:sz w:val="20"/>
                <w:szCs w:val="20"/>
              </w:rPr>
              <w:t>Sprzętowe wsparcie technologii wirtualizacji realizowane łącznie w procesorze, chipsecie płyty głównej oraz w BIOS systemu.</w:t>
            </w:r>
          </w:p>
        </w:tc>
      </w:tr>
      <w:tr w:rsidR="009F111F" w:rsidRPr="00C117D3" w14:paraId="27675EE3" w14:textId="77777777" w:rsidTr="00324CCD">
        <w:trPr>
          <w:trHeight w:val="284"/>
        </w:trPr>
        <w:tc>
          <w:tcPr>
            <w:tcW w:w="848" w:type="pct"/>
            <w:shd w:val="clear" w:color="auto" w:fill="D9D9D9" w:themeFill="background1" w:themeFillShade="D9"/>
          </w:tcPr>
          <w:p w14:paraId="511D817C" w14:textId="77777777" w:rsidR="009F111F" w:rsidRPr="00C117D3" w:rsidRDefault="009F111F" w:rsidP="0090263A">
            <w:pPr>
              <w:rPr>
                <w:rFonts w:ascii="Tahoma" w:hAnsi="Tahoma" w:cs="Tahoma"/>
                <w:bCs/>
                <w:sz w:val="20"/>
                <w:szCs w:val="20"/>
              </w:rPr>
            </w:pPr>
            <w:r w:rsidRPr="00C117D3">
              <w:rPr>
                <w:rFonts w:ascii="Tahoma" w:hAnsi="Tahoma" w:cs="Tahoma"/>
                <w:bCs/>
                <w:sz w:val="20"/>
                <w:szCs w:val="20"/>
              </w:rPr>
              <w:t>BIOS</w:t>
            </w:r>
          </w:p>
        </w:tc>
        <w:tc>
          <w:tcPr>
            <w:tcW w:w="4152" w:type="pct"/>
            <w:gridSpan w:val="2"/>
          </w:tcPr>
          <w:p w14:paraId="73FD533A"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xml:space="preserve">BIOS zgodny ze specyfikacją UEFI, wyprodukowany przez producenta komputera, zawierający logo lub nazwę producenta komputera lub nazwę modelu oferowanego komputera. Pełna obsługa BIOS za pomocą myszy. (przez pełną obsługę za pomocą myszy rozumie się możliwość swobodnego poruszania się po menu we/wy oraz </w:t>
            </w:r>
            <w:proofErr w:type="spellStart"/>
            <w:r w:rsidRPr="00C117D3">
              <w:rPr>
                <w:rFonts w:ascii="Tahoma" w:hAnsi="Tahoma" w:cs="Tahoma"/>
                <w:bCs/>
                <w:color w:val="000000" w:themeColor="text1"/>
                <w:sz w:val="20"/>
                <w:szCs w:val="20"/>
              </w:rPr>
              <w:t>wł</w:t>
            </w:r>
            <w:proofErr w:type="spellEnd"/>
            <w:r w:rsidRPr="00C117D3">
              <w:rPr>
                <w:rFonts w:ascii="Tahoma" w:hAnsi="Tahoma" w:cs="Tahoma"/>
                <w:bCs/>
                <w:color w:val="000000" w:themeColor="text1"/>
                <w:sz w:val="20"/>
                <w:szCs w:val="20"/>
              </w:rPr>
              <w:t>/wy funkcji bez używania klawiatury).</w:t>
            </w:r>
          </w:p>
          <w:p w14:paraId="586EC876"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Informacje dostępne z poziomu BIOS na potrzeby inwentaryzacji:</w:t>
            </w:r>
          </w:p>
          <w:p w14:paraId="2D0D4264" w14:textId="77777777" w:rsidR="009F111F" w:rsidRPr="00C117D3" w:rsidRDefault="009F111F" w:rsidP="0090263A">
            <w:pPr>
              <w:jc w:val="both"/>
              <w:rPr>
                <w:rFonts w:ascii="Tahoma" w:hAnsi="Tahoma" w:cs="Tahoma"/>
                <w:bCs/>
                <w:sz w:val="20"/>
                <w:szCs w:val="20"/>
              </w:rPr>
            </w:pPr>
            <w:r w:rsidRPr="00C117D3">
              <w:rPr>
                <w:rFonts w:ascii="Tahoma" w:hAnsi="Tahoma" w:cs="Tahoma"/>
                <w:bCs/>
                <w:color w:val="000000" w:themeColor="text1"/>
                <w:sz w:val="20"/>
                <w:szCs w:val="20"/>
              </w:rPr>
              <w:t xml:space="preserve">wersja BIOS, nr seryjny, data produkcji komputera, pamięć RAM (taktowanie, wielkość, obsadzenie kości w slotach, procesor (nazwa, typowa prędkość, minimalna, maksymalna, cache L2 i L3) , pojemności zainstalowanego lub zainstalowanych dysków twardych, MAC adres zintegrowanej karty sieciowej, zintegrowany układ graficzny, </w:t>
            </w:r>
            <w:r w:rsidRPr="00C117D3">
              <w:rPr>
                <w:rFonts w:ascii="Tahoma" w:hAnsi="Tahoma" w:cs="Tahoma"/>
                <w:bCs/>
                <w:sz w:val="20"/>
                <w:szCs w:val="20"/>
              </w:rPr>
              <w:t>kontroler audio. Informacje dostępne w samym menu BIOS bez stosowania dodatkowego oprogramowania jak i wbudowanego systemu diagnostycznego.</w:t>
            </w:r>
          </w:p>
          <w:p w14:paraId="70B8C2E7"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Możliwość, ustawienia hasła na poziomie:</w:t>
            </w:r>
          </w:p>
          <w:p w14:paraId="7B1A0A2E"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administratora [hasło nadrzędne] umożliwiające logowanie do BIOS, dokonywanie zmian, rozruch komputera,</w:t>
            </w:r>
          </w:p>
          <w:p w14:paraId="31058710"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lastRenderedPageBreak/>
              <w:t>- użytkownika/systemowego [hasło umożliwiające użytkownikowi zmianę swojego hasła, zgodnie z uprawnieniami nadanymi przez administratora dokonywać lub nie zmian ustawień BIOS], rozruch systemu operacyjnego [hasło blokuje start systemu operacyjnego].</w:t>
            </w:r>
          </w:p>
          <w:p w14:paraId="3C1B507F"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hasło dla dysku</w:t>
            </w:r>
          </w:p>
          <w:p w14:paraId="7EEBF040"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Funkcja blokowania/odblokowania BOOT-</w:t>
            </w:r>
            <w:proofErr w:type="spellStart"/>
            <w:r w:rsidRPr="00C117D3">
              <w:rPr>
                <w:rFonts w:ascii="Tahoma" w:hAnsi="Tahoma" w:cs="Tahoma"/>
                <w:bCs/>
                <w:color w:val="000000" w:themeColor="text1"/>
                <w:sz w:val="20"/>
                <w:szCs w:val="20"/>
              </w:rPr>
              <w:t>owania</w:t>
            </w:r>
            <w:proofErr w:type="spellEnd"/>
            <w:r w:rsidRPr="00C117D3">
              <w:rPr>
                <w:rFonts w:ascii="Tahoma" w:hAnsi="Tahoma" w:cs="Tahoma"/>
                <w:bCs/>
                <w:color w:val="000000" w:themeColor="text1"/>
                <w:sz w:val="20"/>
                <w:szCs w:val="20"/>
              </w:rPr>
              <w:t xml:space="preserve"> stacji roboczej z zewnętrznych urządzeń.</w:t>
            </w:r>
          </w:p>
          <w:p w14:paraId="3C6CB878"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Możliwość wyłączenia/włączenia karty sieciowej, kontrolera SATA, kontrolera audio, głośników, kamery, mikrofonów,  układu TPM, czytnika kart multimedialnych</w:t>
            </w:r>
          </w:p>
          <w:p w14:paraId="31ED98C1"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xml:space="preserve">Możliwość włączenia/wyłączenia czujnika otwarcia obudowy, ustawienia go w tryb cichy </w:t>
            </w:r>
          </w:p>
          <w:p w14:paraId="0309F0B2"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Możliwość przypisania w BIOS numeru nadawanego przez Administratora oraz możliwość weryfikacji tego numeru w oprogramowaniu diagnostyczno-zarządzającym. Musi umożliwiać znaki specjalne # $ % &amp; ' ( ) * + , - . / : ; &lt; = &gt; ? @ [ \ ] ^ _ ` { | }</w:t>
            </w:r>
          </w:p>
          <w:p w14:paraId="2F638234"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xml:space="preserve">Możliwość ustawienia portów USB w trybie „no BOOT”, czyli podczas startu komputer nie wykrywa urządzeń </w:t>
            </w:r>
            <w:proofErr w:type="spellStart"/>
            <w:r w:rsidRPr="00C117D3">
              <w:rPr>
                <w:rFonts w:ascii="Tahoma" w:hAnsi="Tahoma" w:cs="Tahoma"/>
                <w:bCs/>
                <w:color w:val="000000" w:themeColor="text1"/>
                <w:sz w:val="20"/>
                <w:szCs w:val="20"/>
              </w:rPr>
              <w:t>bootujących</w:t>
            </w:r>
            <w:proofErr w:type="spellEnd"/>
            <w:r w:rsidRPr="00C117D3">
              <w:rPr>
                <w:rFonts w:ascii="Tahoma" w:hAnsi="Tahoma" w:cs="Tahoma"/>
                <w:bCs/>
                <w:color w:val="000000" w:themeColor="text1"/>
                <w:sz w:val="20"/>
                <w:szCs w:val="20"/>
              </w:rPr>
              <w:t xml:space="preserve"> typu USB, natomiast po uruchomieniu systemu operacyjnego porty USB są aktywne.</w:t>
            </w:r>
          </w:p>
          <w:p w14:paraId="1786DECF" w14:textId="77777777" w:rsidR="009F111F" w:rsidRPr="00C117D3" w:rsidRDefault="009F111F" w:rsidP="0090263A">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xml:space="preserve">Możliwość wyłączania portów USB grupami oraz w szczególności pojedynczo w dowolnej kombinacji. </w:t>
            </w:r>
          </w:p>
          <w:p w14:paraId="2C1E747B" w14:textId="77777777" w:rsidR="009F111F" w:rsidRPr="00C117D3" w:rsidRDefault="009F111F" w:rsidP="0090263A">
            <w:pPr>
              <w:jc w:val="both"/>
              <w:rPr>
                <w:rFonts w:ascii="Tahoma" w:hAnsi="Tahoma" w:cs="Tahoma"/>
                <w:bCs/>
                <w:sz w:val="20"/>
                <w:szCs w:val="20"/>
              </w:rPr>
            </w:pPr>
            <w:r w:rsidRPr="00C117D3">
              <w:rPr>
                <w:rFonts w:ascii="Tahoma" w:hAnsi="Tahoma" w:cs="Tahoma"/>
                <w:bCs/>
                <w:color w:val="000000" w:themeColor="text1"/>
                <w:sz w:val="20"/>
                <w:szCs w:val="20"/>
              </w:rPr>
              <w:t>BIOS musi nanosić automatycznie wszystkie zmiany konfiguracji dotyczące w szczególności: pamięci, procesora, dysku.</w:t>
            </w:r>
          </w:p>
        </w:tc>
      </w:tr>
      <w:tr w:rsidR="009F111F" w:rsidRPr="00C117D3" w14:paraId="3A0C8395" w14:textId="77777777" w:rsidTr="00324CCD">
        <w:trPr>
          <w:trHeight w:val="284"/>
        </w:trPr>
        <w:tc>
          <w:tcPr>
            <w:tcW w:w="848" w:type="pct"/>
            <w:shd w:val="clear" w:color="auto" w:fill="D9D9D9" w:themeFill="background1" w:themeFillShade="D9"/>
          </w:tcPr>
          <w:p w14:paraId="43AFF9E4"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lastRenderedPageBreak/>
              <w:t>Certyfikaty i standardy</w:t>
            </w:r>
          </w:p>
        </w:tc>
        <w:tc>
          <w:tcPr>
            <w:tcW w:w="4152" w:type="pct"/>
            <w:gridSpan w:val="2"/>
          </w:tcPr>
          <w:p w14:paraId="511267FC"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Certyfikat ISO9001 dla producenta sprzętu (załączyć do oferty)</w:t>
            </w:r>
          </w:p>
          <w:p w14:paraId="4A2C0550"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Certyfikat ISO 50001 dla producenta sprzętu</w:t>
            </w:r>
          </w:p>
          <w:p w14:paraId="15D4B4F1"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Deklaracja zgodności CE (załączyć do oferty)</w:t>
            </w:r>
          </w:p>
          <w:p w14:paraId="1C2E4417" w14:textId="77777777" w:rsidR="009F111F" w:rsidRPr="00C117D3" w:rsidRDefault="009F111F" w:rsidP="0090263A">
            <w:pPr>
              <w:jc w:val="both"/>
              <w:rPr>
                <w:rFonts w:ascii="Tahoma" w:hAnsi="Tahoma" w:cs="Tahoma"/>
                <w:bCs/>
                <w:sz w:val="20"/>
                <w:szCs w:val="20"/>
              </w:rPr>
            </w:pPr>
            <w:r w:rsidRPr="00C117D3">
              <w:rPr>
                <w:rFonts w:ascii="Tahoma" w:hAnsi="Tahoma" w:cs="Tahoma"/>
                <w:sz w:val="20"/>
                <w:szCs w:val="20"/>
              </w:rPr>
              <w:t xml:space="preserve">Potwierdzenie spełnienia kryteriów środowiskowych, w tym zgodności z dyrektywą </w:t>
            </w:r>
            <w:proofErr w:type="spellStart"/>
            <w:r w:rsidRPr="00C117D3">
              <w:rPr>
                <w:rFonts w:ascii="Tahoma" w:hAnsi="Tahoma" w:cs="Tahoma"/>
                <w:sz w:val="20"/>
                <w:szCs w:val="20"/>
              </w:rPr>
              <w:t>RoHS</w:t>
            </w:r>
            <w:proofErr w:type="spellEnd"/>
            <w:r w:rsidRPr="00C117D3">
              <w:rPr>
                <w:rFonts w:ascii="Tahoma" w:hAnsi="Tahoma" w:cs="Tahoma"/>
                <w:sz w:val="20"/>
                <w:szCs w:val="20"/>
              </w:rPr>
              <w:t xml:space="preserve"> Unii</w:t>
            </w:r>
            <w:r w:rsidR="000A5D73" w:rsidRPr="00C117D3">
              <w:rPr>
                <w:rFonts w:ascii="Tahoma" w:hAnsi="Tahoma" w:cs="Tahoma"/>
                <w:sz w:val="20"/>
                <w:szCs w:val="20"/>
              </w:rPr>
              <w:t>++6++</w:t>
            </w:r>
            <w:r w:rsidRPr="00C117D3">
              <w:rPr>
                <w:rFonts w:ascii="Tahoma" w:hAnsi="Tahoma" w:cs="Tahoma"/>
                <w:sz w:val="20"/>
                <w:szCs w:val="20"/>
              </w:rPr>
              <w:t xml:space="preserve">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w:t>
            </w:r>
            <w:r w:rsidRPr="00C117D3">
              <w:rPr>
                <w:rFonts w:ascii="Tahoma" w:hAnsi="Tahoma" w:cs="Tahoma"/>
                <w:bCs/>
                <w:sz w:val="20"/>
                <w:szCs w:val="20"/>
              </w:rPr>
              <w:t>normą ISO 1043-4 dla płyty głównej oraz elementów wykonanych z tworzyw sztucznych o masie powyżej 25 gram</w:t>
            </w:r>
          </w:p>
          <w:p w14:paraId="35F6E539"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Certyfikat EPEAT Gold dla Polski</w:t>
            </w:r>
            <w:r w:rsidRPr="00C117D3">
              <w:rPr>
                <w:rFonts w:ascii="Tahoma" w:hAnsi="Tahoma" w:cs="Tahoma"/>
                <w:b/>
                <w:color w:val="ED7D31" w:themeColor="accent2"/>
                <w:sz w:val="20"/>
                <w:szCs w:val="20"/>
              </w:rPr>
              <w:t xml:space="preserve"> </w:t>
            </w:r>
            <w:r w:rsidRPr="00C117D3">
              <w:rPr>
                <w:rFonts w:ascii="Tahoma" w:hAnsi="Tahoma" w:cs="Tahoma"/>
                <w:bCs/>
                <w:sz w:val="20"/>
                <w:szCs w:val="20"/>
              </w:rPr>
              <w:t>– do oferty należy załączyć wydruk ze strony</w:t>
            </w:r>
            <w:r w:rsidRPr="00C117D3">
              <w:rPr>
                <w:rFonts w:ascii="Tahoma" w:hAnsi="Tahoma" w:cs="Tahoma"/>
                <w:b/>
                <w:sz w:val="20"/>
                <w:szCs w:val="20"/>
              </w:rPr>
              <w:t xml:space="preserve"> </w:t>
            </w:r>
            <w:hyperlink r:id="rId6" w:history="1">
              <w:r w:rsidRPr="00C117D3">
                <w:rPr>
                  <w:rStyle w:val="Hipercze"/>
                  <w:rFonts w:ascii="Tahoma" w:hAnsi="Tahoma" w:cs="Tahoma"/>
                  <w:bCs/>
                  <w:sz w:val="20"/>
                  <w:szCs w:val="20"/>
                </w:rPr>
                <w:t>https://epeat.net/</w:t>
              </w:r>
            </w:hyperlink>
            <w:r w:rsidRPr="00C117D3">
              <w:rPr>
                <w:rFonts w:ascii="Tahoma" w:hAnsi="Tahoma" w:cs="Tahoma"/>
                <w:b/>
                <w:color w:val="ED7D31" w:themeColor="accent2"/>
                <w:sz w:val="20"/>
                <w:szCs w:val="20"/>
              </w:rPr>
              <w:t xml:space="preserve"> </w:t>
            </w:r>
          </w:p>
          <w:p w14:paraId="1C31B57F" w14:textId="6A1AC332" w:rsidR="009F111F" w:rsidRPr="00C117D3" w:rsidRDefault="009F111F" w:rsidP="0090263A">
            <w:pPr>
              <w:jc w:val="both"/>
              <w:rPr>
                <w:rFonts w:ascii="Tahoma" w:hAnsi="Tahoma" w:cs="Tahoma"/>
                <w:bCs/>
                <w:sz w:val="20"/>
                <w:szCs w:val="20"/>
              </w:rPr>
            </w:pPr>
            <w:r w:rsidRPr="00C117D3">
              <w:rPr>
                <w:rStyle w:val="Hipercze"/>
                <w:rFonts w:ascii="Tahoma" w:hAnsi="Tahoma" w:cs="Tahoma"/>
                <w:bCs/>
                <w:color w:val="auto"/>
                <w:sz w:val="20"/>
                <w:szCs w:val="20"/>
                <w:u w:val="none"/>
              </w:rPr>
              <w:t xml:space="preserve">Certyfikat TCO - do oferty załączyć certyfikat lub wydruk ze strony </w:t>
            </w:r>
            <w:hyperlink r:id="rId7" w:history="1">
              <w:r w:rsidRPr="00C117D3">
                <w:rPr>
                  <w:rStyle w:val="Hipercze"/>
                  <w:rFonts w:ascii="Tahoma" w:hAnsi="Tahoma" w:cs="Tahoma"/>
                  <w:sz w:val="20"/>
                  <w:szCs w:val="20"/>
                </w:rPr>
                <w:t>http://tcocertified.com/product-finder/</w:t>
              </w:r>
            </w:hyperlink>
            <w:r w:rsidRPr="00C117D3">
              <w:rPr>
                <w:rFonts w:ascii="Tahoma" w:hAnsi="Tahoma" w:cs="Tahoma"/>
                <w:bCs/>
                <w:sz w:val="20"/>
                <w:szCs w:val="20"/>
              </w:rPr>
              <w:t xml:space="preserve"> </w:t>
            </w:r>
          </w:p>
        </w:tc>
      </w:tr>
      <w:tr w:rsidR="009F111F" w:rsidRPr="00C117D3" w14:paraId="7DE67585" w14:textId="77777777" w:rsidTr="00324CCD">
        <w:trPr>
          <w:trHeight w:val="284"/>
        </w:trPr>
        <w:tc>
          <w:tcPr>
            <w:tcW w:w="848" w:type="pct"/>
            <w:shd w:val="clear" w:color="auto" w:fill="D9D9D9" w:themeFill="background1" w:themeFillShade="D9"/>
          </w:tcPr>
          <w:p w14:paraId="0D20B8AF"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Ergonomia</w:t>
            </w:r>
          </w:p>
        </w:tc>
        <w:tc>
          <w:tcPr>
            <w:tcW w:w="4152" w:type="pct"/>
            <w:gridSpan w:val="2"/>
          </w:tcPr>
          <w:p w14:paraId="3B59C4FA" w14:textId="77777777" w:rsidR="009F111F" w:rsidRPr="00C117D3" w:rsidRDefault="009F111F" w:rsidP="0090263A">
            <w:pPr>
              <w:jc w:val="both"/>
              <w:rPr>
                <w:rFonts w:ascii="Tahoma" w:hAnsi="Tahoma" w:cs="Tahoma"/>
                <w:bCs/>
                <w:color w:val="FF0000"/>
                <w:sz w:val="20"/>
                <w:szCs w:val="20"/>
              </w:rPr>
            </w:pPr>
            <w:r w:rsidRPr="00C117D3">
              <w:rPr>
                <w:rFonts w:ascii="Tahoma" w:hAnsi="Tahoma" w:cs="Tahoma"/>
                <w:bCs/>
                <w:sz w:val="20"/>
                <w:szCs w:val="20"/>
              </w:rPr>
              <w:t xml:space="preserve">Głośność jednostki centralnej mierzona zgodnie z normą ISO 7779 oraz wykazana zgodnie z normą ISO 9296 w pozycji operatora w trybie pracy jałowej dysku twardego (IDLE) wynosząca maksymalnie 24 </w:t>
            </w:r>
            <w:proofErr w:type="spellStart"/>
            <w:r w:rsidRPr="00C117D3">
              <w:rPr>
                <w:rFonts w:ascii="Tahoma" w:hAnsi="Tahoma" w:cs="Tahoma"/>
                <w:bCs/>
                <w:sz w:val="20"/>
                <w:szCs w:val="20"/>
              </w:rPr>
              <w:t>dB</w:t>
            </w:r>
            <w:proofErr w:type="spellEnd"/>
            <w:r w:rsidRPr="00C117D3">
              <w:rPr>
                <w:rFonts w:ascii="Tahoma" w:hAnsi="Tahoma" w:cs="Tahoma"/>
                <w:bCs/>
                <w:sz w:val="20"/>
                <w:szCs w:val="20"/>
              </w:rPr>
              <w:t xml:space="preserve"> (załączyć oświadczenie producenta)</w:t>
            </w:r>
          </w:p>
        </w:tc>
      </w:tr>
      <w:tr w:rsidR="009F111F" w:rsidRPr="00C117D3" w14:paraId="0C6591F2" w14:textId="77777777" w:rsidTr="00324CCD">
        <w:tc>
          <w:tcPr>
            <w:tcW w:w="848" w:type="pct"/>
            <w:shd w:val="clear" w:color="auto" w:fill="D9D9D9" w:themeFill="background1" w:themeFillShade="D9"/>
          </w:tcPr>
          <w:p w14:paraId="0D377332" w14:textId="77777777" w:rsidR="009F111F" w:rsidRPr="00C117D3" w:rsidRDefault="009F111F" w:rsidP="0090263A">
            <w:pPr>
              <w:rPr>
                <w:rFonts w:ascii="Tahoma" w:hAnsi="Tahoma" w:cs="Tahoma"/>
                <w:bCs/>
                <w:sz w:val="20"/>
                <w:szCs w:val="20"/>
              </w:rPr>
            </w:pPr>
            <w:r w:rsidRPr="00C117D3">
              <w:rPr>
                <w:rFonts w:ascii="Tahoma" w:hAnsi="Tahoma" w:cs="Tahoma"/>
                <w:bCs/>
                <w:sz w:val="20"/>
                <w:szCs w:val="20"/>
              </w:rPr>
              <w:t>System Operacyjny</w:t>
            </w:r>
          </w:p>
        </w:tc>
        <w:tc>
          <w:tcPr>
            <w:tcW w:w="4152" w:type="pct"/>
            <w:gridSpan w:val="2"/>
          </w:tcPr>
          <w:p w14:paraId="234AECA7" w14:textId="77777777" w:rsidR="009F111F" w:rsidRPr="00C117D3" w:rsidRDefault="009F111F" w:rsidP="0090263A">
            <w:pPr>
              <w:jc w:val="both"/>
              <w:rPr>
                <w:rFonts w:ascii="Tahoma" w:hAnsi="Tahoma" w:cs="Tahoma"/>
                <w:b/>
                <w:bCs/>
                <w:color w:val="00B050"/>
                <w:sz w:val="20"/>
                <w:szCs w:val="20"/>
                <w:bdr w:val="none" w:sz="0" w:space="0" w:color="auto" w:frame="1"/>
              </w:rPr>
            </w:pPr>
            <w:r w:rsidRPr="00C117D3">
              <w:rPr>
                <w:rFonts w:ascii="Tahoma" w:hAnsi="Tahoma" w:cs="Tahoma"/>
                <w:bCs/>
                <w:sz w:val="20"/>
                <w:szCs w:val="20"/>
              </w:rPr>
              <w:t>Zainstalowany system operacyjny Windows 11 Professional, klucz licencyjny zapisany trwale w BIOS, umożliwiać instalację systemu operacyjnego bez potrzeby ręcznego wpisywania klucza licencyjnego.</w:t>
            </w:r>
            <w:r w:rsidRPr="00C117D3">
              <w:rPr>
                <w:rFonts w:ascii="Tahoma" w:hAnsi="Tahoma" w:cs="Tahoma"/>
                <w:b/>
                <w:bCs/>
                <w:color w:val="00B050"/>
                <w:sz w:val="20"/>
                <w:szCs w:val="20"/>
                <w:bdr w:val="none" w:sz="0" w:space="0" w:color="auto" w:frame="1"/>
              </w:rPr>
              <w:t xml:space="preserve"> </w:t>
            </w:r>
          </w:p>
        </w:tc>
      </w:tr>
      <w:tr w:rsidR="009F111F" w:rsidRPr="00C117D3" w14:paraId="00702E18" w14:textId="77777777" w:rsidTr="00324CCD">
        <w:tc>
          <w:tcPr>
            <w:tcW w:w="848" w:type="pct"/>
            <w:shd w:val="clear" w:color="auto" w:fill="D9D9D9" w:themeFill="background1" w:themeFillShade="D9"/>
          </w:tcPr>
          <w:p w14:paraId="2F9CAB22" w14:textId="77777777" w:rsidR="009F111F" w:rsidRPr="00C117D3" w:rsidRDefault="009F111F" w:rsidP="0090263A">
            <w:pPr>
              <w:rPr>
                <w:rFonts w:ascii="Tahoma" w:hAnsi="Tahoma" w:cs="Tahoma"/>
                <w:bCs/>
                <w:sz w:val="20"/>
                <w:szCs w:val="20"/>
              </w:rPr>
            </w:pPr>
            <w:r w:rsidRPr="00C117D3">
              <w:rPr>
                <w:rFonts w:ascii="Tahoma" w:hAnsi="Tahoma" w:cs="Tahoma"/>
                <w:bCs/>
                <w:sz w:val="20"/>
                <w:szCs w:val="20"/>
              </w:rPr>
              <w:t xml:space="preserve">Wymagania dodatkowe </w:t>
            </w:r>
          </w:p>
        </w:tc>
        <w:tc>
          <w:tcPr>
            <w:tcW w:w="4152" w:type="pct"/>
            <w:gridSpan w:val="2"/>
            <w:shd w:val="clear" w:color="auto" w:fill="auto"/>
          </w:tcPr>
          <w:p w14:paraId="285E165D"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Wbudowane porty: </w:t>
            </w:r>
          </w:p>
          <w:p w14:paraId="0BA196C9" w14:textId="47338A68" w:rsidR="00B54C6A" w:rsidRPr="00C117D3" w:rsidRDefault="00B54C6A" w:rsidP="00B54C6A">
            <w:pPr>
              <w:jc w:val="both"/>
              <w:rPr>
                <w:rFonts w:ascii="Tahoma" w:hAnsi="Tahoma" w:cs="Tahoma"/>
                <w:bCs/>
                <w:sz w:val="20"/>
                <w:szCs w:val="20"/>
              </w:rPr>
            </w:pPr>
            <w:r w:rsidRPr="00C117D3">
              <w:rPr>
                <w:rFonts w:ascii="Tahoma" w:hAnsi="Tahoma" w:cs="Tahoma"/>
                <w:bCs/>
                <w:sz w:val="20"/>
                <w:szCs w:val="20"/>
              </w:rPr>
              <w:t xml:space="preserve">2 x USB 3.0 </w:t>
            </w:r>
            <w:proofErr w:type="spellStart"/>
            <w:r w:rsidRPr="00C117D3">
              <w:rPr>
                <w:rFonts w:ascii="Tahoma" w:hAnsi="Tahoma" w:cs="Tahoma"/>
                <w:bCs/>
                <w:sz w:val="20"/>
                <w:szCs w:val="20"/>
              </w:rPr>
              <w:t>Type</w:t>
            </w:r>
            <w:proofErr w:type="spellEnd"/>
            <w:r w:rsidRPr="00C117D3">
              <w:rPr>
                <w:rFonts w:ascii="Tahoma" w:hAnsi="Tahoma" w:cs="Tahoma"/>
                <w:bCs/>
                <w:sz w:val="20"/>
                <w:szCs w:val="20"/>
              </w:rPr>
              <w:t xml:space="preserve">-A </w:t>
            </w:r>
          </w:p>
          <w:p w14:paraId="512260AE" w14:textId="17CACCBF" w:rsidR="00B54C6A" w:rsidRPr="00946AC6" w:rsidRDefault="00B54C6A" w:rsidP="00B54C6A">
            <w:pPr>
              <w:jc w:val="both"/>
              <w:rPr>
                <w:rFonts w:ascii="Tahoma" w:hAnsi="Tahoma" w:cs="Tahoma"/>
                <w:bCs/>
                <w:sz w:val="20"/>
                <w:szCs w:val="20"/>
                <w:lang w:val="en-US"/>
              </w:rPr>
            </w:pPr>
            <w:r w:rsidRPr="00946AC6">
              <w:rPr>
                <w:rFonts w:ascii="Tahoma" w:hAnsi="Tahoma" w:cs="Tahoma"/>
                <w:bCs/>
                <w:sz w:val="20"/>
                <w:szCs w:val="20"/>
                <w:lang w:val="en-US"/>
              </w:rPr>
              <w:lastRenderedPageBreak/>
              <w:t xml:space="preserve">3 x USB 3.1 Type-A </w:t>
            </w:r>
          </w:p>
          <w:p w14:paraId="0E051B3E" w14:textId="37B414A1" w:rsidR="009F111F" w:rsidRPr="00946AC6" w:rsidRDefault="00B54C6A" w:rsidP="00B54C6A">
            <w:pPr>
              <w:jc w:val="both"/>
              <w:rPr>
                <w:rFonts w:ascii="Tahoma" w:hAnsi="Tahoma" w:cs="Tahoma"/>
                <w:bCs/>
                <w:sz w:val="20"/>
                <w:szCs w:val="20"/>
                <w:lang w:val="en-US"/>
              </w:rPr>
            </w:pPr>
            <w:r w:rsidRPr="00946AC6">
              <w:rPr>
                <w:rFonts w:ascii="Tahoma" w:hAnsi="Tahoma" w:cs="Tahoma"/>
                <w:bCs/>
                <w:sz w:val="20"/>
                <w:szCs w:val="20"/>
                <w:lang w:val="en-US"/>
              </w:rPr>
              <w:t>1 x USB 3.1 Type-C</w:t>
            </w:r>
          </w:p>
          <w:p w14:paraId="1876AFCD" w14:textId="12E6B8B9" w:rsidR="00B54C6A" w:rsidRPr="00946AC6" w:rsidRDefault="00B54C6A" w:rsidP="00B54C6A">
            <w:pPr>
              <w:jc w:val="both"/>
              <w:rPr>
                <w:rFonts w:ascii="Tahoma" w:hAnsi="Tahoma" w:cs="Tahoma"/>
                <w:bCs/>
                <w:sz w:val="20"/>
                <w:szCs w:val="20"/>
                <w:lang w:val="en-US"/>
              </w:rPr>
            </w:pPr>
            <w:r w:rsidRPr="00946AC6">
              <w:rPr>
                <w:rFonts w:ascii="Tahoma" w:hAnsi="Tahoma" w:cs="Tahoma"/>
                <w:bCs/>
                <w:sz w:val="20"/>
                <w:szCs w:val="20"/>
                <w:lang w:val="en-US"/>
              </w:rPr>
              <w:t xml:space="preserve">1 x Audio (Line-out) </w:t>
            </w:r>
          </w:p>
          <w:p w14:paraId="1C42FE94" w14:textId="6DFF3DB1" w:rsidR="00B54C6A" w:rsidRPr="00946AC6" w:rsidRDefault="00B54C6A" w:rsidP="00B54C6A">
            <w:pPr>
              <w:jc w:val="both"/>
              <w:rPr>
                <w:rFonts w:ascii="Tahoma" w:hAnsi="Tahoma" w:cs="Tahoma"/>
                <w:bCs/>
                <w:sz w:val="20"/>
                <w:szCs w:val="20"/>
                <w:lang w:val="en-US"/>
              </w:rPr>
            </w:pPr>
            <w:r w:rsidRPr="00946AC6">
              <w:rPr>
                <w:rFonts w:ascii="Tahoma" w:hAnsi="Tahoma" w:cs="Tahoma"/>
                <w:bCs/>
                <w:sz w:val="20"/>
                <w:szCs w:val="20"/>
                <w:lang w:val="en-US"/>
              </w:rPr>
              <w:t xml:space="preserve">1 x Audio (Combo) </w:t>
            </w:r>
          </w:p>
          <w:p w14:paraId="321C064D" w14:textId="25150D87" w:rsidR="00B54C6A" w:rsidRPr="00C117D3" w:rsidRDefault="00B54C6A" w:rsidP="00B54C6A">
            <w:pPr>
              <w:jc w:val="both"/>
              <w:rPr>
                <w:rFonts w:ascii="Tahoma" w:hAnsi="Tahoma" w:cs="Tahoma"/>
                <w:bCs/>
                <w:sz w:val="20"/>
                <w:szCs w:val="20"/>
              </w:rPr>
            </w:pPr>
            <w:r w:rsidRPr="00C117D3">
              <w:rPr>
                <w:rFonts w:ascii="Tahoma" w:hAnsi="Tahoma" w:cs="Tahoma"/>
                <w:bCs/>
                <w:sz w:val="20"/>
                <w:szCs w:val="20"/>
              </w:rPr>
              <w:t xml:space="preserve">1 x RJ-45 </w:t>
            </w:r>
          </w:p>
          <w:p w14:paraId="426208AE" w14:textId="585ECAA9" w:rsidR="009F111F" w:rsidRPr="00C117D3" w:rsidRDefault="009F111F" w:rsidP="00B54C6A">
            <w:pPr>
              <w:jc w:val="both"/>
              <w:rPr>
                <w:rFonts w:ascii="Tahoma" w:hAnsi="Tahoma" w:cs="Tahoma"/>
                <w:bCs/>
                <w:sz w:val="20"/>
                <w:szCs w:val="20"/>
              </w:rPr>
            </w:pPr>
            <w:r w:rsidRPr="00C117D3">
              <w:rPr>
                <w:rFonts w:ascii="Tahoma" w:hAnsi="Tahoma" w:cs="Tahoma"/>
                <w:bCs/>
                <w:sz w:val="20"/>
                <w:szCs w:val="20"/>
              </w:rPr>
              <w:t xml:space="preserve">Czytnik kart SD </w:t>
            </w:r>
          </w:p>
          <w:p w14:paraId="45F3DB6B"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Wbudowana k</w:t>
            </w:r>
            <w:r w:rsidR="00B82CA2" w:rsidRPr="00C117D3">
              <w:rPr>
                <w:rFonts w:ascii="Tahoma" w:hAnsi="Tahoma" w:cs="Tahoma"/>
                <w:bCs/>
                <w:sz w:val="20"/>
                <w:szCs w:val="20"/>
              </w:rPr>
              <w:t>a</w:t>
            </w:r>
            <w:r w:rsidRPr="00C117D3">
              <w:rPr>
                <w:rFonts w:ascii="Tahoma" w:hAnsi="Tahoma" w:cs="Tahoma"/>
                <w:bCs/>
                <w:sz w:val="20"/>
                <w:szCs w:val="20"/>
              </w:rPr>
              <w:t xml:space="preserve">rta sieci bezprzewodowej  </w:t>
            </w:r>
            <w:proofErr w:type="spellStart"/>
            <w:r w:rsidRPr="00C117D3">
              <w:rPr>
                <w:rFonts w:ascii="Tahoma" w:hAnsi="Tahoma" w:cs="Tahoma"/>
                <w:bCs/>
                <w:sz w:val="20"/>
                <w:szCs w:val="20"/>
              </w:rPr>
              <w:t>WiFi</w:t>
            </w:r>
            <w:proofErr w:type="spellEnd"/>
            <w:r w:rsidRPr="00C117D3">
              <w:rPr>
                <w:rFonts w:ascii="Tahoma" w:hAnsi="Tahoma" w:cs="Tahoma"/>
                <w:bCs/>
                <w:sz w:val="20"/>
                <w:szCs w:val="20"/>
              </w:rPr>
              <w:t xml:space="preserve"> 6E z Bluetooth 5.2</w:t>
            </w:r>
          </w:p>
          <w:p w14:paraId="37357A67" w14:textId="77777777" w:rsidR="009F111F" w:rsidRPr="00C117D3" w:rsidRDefault="009F111F" w:rsidP="0090263A">
            <w:pPr>
              <w:jc w:val="both"/>
              <w:rPr>
                <w:rFonts w:ascii="Tahoma" w:hAnsi="Tahoma" w:cs="Tahoma"/>
                <w:bCs/>
                <w:sz w:val="20"/>
                <w:szCs w:val="20"/>
              </w:rPr>
            </w:pPr>
            <w:r w:rsidRPr="00C117D3">
              <w:rPr>
                <w:rFonts w:ascii="Tahoma" w:hAnsi="Tahoma" w:cs="Tahoma"/>
                <w:bCs/>
                <w:sz w:val="20"/>
                <w:szCs w:val="20"/>
              </w:rPr>
              <w:t xml:space="preserve">Płyta główna zaprojektowana i wyprodukowana na zlecenie producenta komputera, trwale oznaczona logo producenta oferowanej jednostki, dedykowana dla danego urządzenia; wyposażona w min. 2 złącza DIMM z obsługą do 64GB DDR4 pamięci RAM, min. 1 złącza M.2 2280 dla dysku twardego oraz 1 złącze M.2 karty </w:t>
            </w:r>
            <w:proofErr w:type="spellStart"/>
            <w:r w:rsidRPr="00C117D3">
              <w:rPr>
                <w:rFonts w:ascii="Tahoma" w:hAnsi="Tahoma" w:cs="Tahoma"/>
                <w:bCs/>
                <w:sz w:val="20"/>
                <w:szCs w:val="20"/>
              </w:rPr>
              <w:t>WiFi</w:t>
            </w:r>
            <w:proofErr w:type="spellEnd"/>
            <w:r w:rsidRPr="00C117D3">
              <w:rPr>
                <w:rFonts w:ascii="Tahoma" w:hAnsi="Tahoma" w:cs="Tahoma"/>
                <w:bCs/>
                <w:sz w:val="20"/>
                <w:szCs w:val="20"/>
              </w:rPr>
              <w:t>, min. 1 złącze SATA umożliwiające instalację dysku twardego 2,5”</w:t>
            </w:r>
          </w:p>
          <w:p w14:paraId="19A595CA" w14:textId="77777777" w:rsidR="009F111F" w:rsidRPr="00C117D3" w:rsidRDefault="009F111F" w:rsidP="0090263A">
            <w:pPr>
              <w:rPr>
                <w:rFonts w:ascii="Tahoma" w:hAnsi="Tahoma" w:cs="Tahoma"/>
                <w:bCs/>
                <w:sz w:val="20"/>
                <w:szCs w:val="20"/>
              </w:rPr>
            </w:pPr>
            <w:r w:rsidRPr="00C117D3">
              <w:rPr>
                <w:rFonts w:ascii="Tahoma" w:hAnsi="Tahoma" w:cs="Tahoma"/>
                <w:bCs/>
                <w:sz w:val="20"/>
                <w:szCs w:val="20"/>
              </w:rPr>
              <w:t>Bezprzewodowy zestaw mysz oraz klawiatura USB w układzie polski programisty objęty gwarancją producenta komputera</w:t>
            </w:r>
          </w:p>
        </w:tc>
      </w:tr>
      <w:tr w:rsidR="009F111F" w:rsidRPr="00C117D3" w14:paraId="2A2F8CB7" w14:textId="77777777" w:rsidTr="00324CCD">
        <w:tc>
          <w:tcPr>
            <w:tcW w:w="848" w:type="pct"/>
            <w:shd w:val="clear" w:color="auto" w:fill="D9D9D9" w:themeFill="background1" w:themeFillShade="D9"/>
          </w:tcPr>
          <w:p w14:paraId="6AA4FBAC" w14:textId="77777777" w:rsidR="009F111F" w:rsidRPr="00C117D3" w:rsidRDefault="009F111F" w:rsidP="0090263A">
            <w:pPr>
              <w:rPr>
                <w:rFonts w:ascii="Tahoma" w:hAnsi="Tahoma" w:cs="Tahoma"/>
                <w:bCs/>
                <w:sz w:val="20"/>
                <w:szCs w:val="20"/>
              </w:rPr>
            </w:pPr>
            <w:r w:rsidRPr="00C117D3">
              <w:rPr>
                <w:rFonts w:ascii="Tahoma" w:hAnsi="Tahoma" w:cs="Tahoma"/>
                <w:bCs/>
                <w:sz w:val="20"/>
                <w:szCs w:val="20"/>
              </w:rPr>
              <w:lastRenderedPageBreak/>
              <w:t>Dodatkowe oprogramowanie</w:t>
            </w:r>
          </w:p>
        </w:tc>
        <w:tc>
          <w:tcPr>
            <w:tcW w:w="4152" w:type="pct"/>
            <w:gridSpan w:val="2"/>
          </w:tcPr>
          <w:p w14:paraId="5657F516"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Oprogramowanie z nieograniczoną czasowo licencją na użytkowanie umożliwiające:</w:t>
            </w:r>
          </w:p>
          <w:p w14:paraId="07623F1D"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 xml:space="preserve">- </w:t>
            </w:r>
            <w:proofErr w:type="spellStart"/>
            <w:r w:rsidRPr="00C117D3">
              <w:rPr>
                <w:rFonts w:ascii="Tahoma" w:hAnsi="Tahoma" w:cs="Tahoma"/>
                <w:sz w:val="20"/>
                <w:szCs w:val="20"/>
              </w:rPr>
              <w:t>upgrade</w:t>
            </w:r>
            <w:proofErr w:type="spellEnd"/>
            <w:r w:rsidRPr="00C117D3">
              <w:rPr>
                <w:rFonts w:ascii="Tahoma" w:hAnsi="Tahoma" w:cs="Tahoma"/>
                <w:sz w:val="20"/>
                <w:szCs w:val="20"/>
              </w:rPr>
              <w:t xml:space="preserve"> i instalacje wszystkich sterowników, aplikacji dostarczonych w obrazie systemu operacyjnego producenta, </w:t>
            </w:r>
            <w:proofErr w:type="spellStart"/>
            <w:r w:rsidRPr="00C117D3">
              <w:rPr>
                <w:rFonts w:ascii="Tahoma" w:hAnsi="Tahoma" w:cs="Tahoma"/>
                <w:sz w:val="20"/>
                <w:szCs w:val="20"/>
              </w:rPr>
              <w:t>BIOS’u</w:t>
            </w:r>
            <w:proofErr w:type="spellEnd"/>
            <w:r w:rsidRPr="00C117D3">
              <w:rPr>
                <w:rFonts w:ascii="Tahoma" w:hAnsi="Tahoma" w:cs="Tahoma"/>
                <w:sz w:val="20"/>
                <w:szCs w:val="20"/>
              </w:rPr>
              <w:t xml:space="preserve"> z certyfikatem zgodności producenta do najnowszej dostępnej wersji, </w:t>
            </w:r>
          </w:p>
          <w:p w14:paraId="5F1BE126"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4B994FB0"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 dostęp do wykazu najnowszych aktualizacji z podziałem na krytyczne (wymagające natychmiastowej instalacji), rekomendowane i opcjonalne</w:t>
            </w:r>
          </w:p>
          <w:p w14:paraId="5392E775"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 xml:space="preserve">- włączenie/wyłączenie funkcji automatycznego restartu w przypadku, kiedy jest wymagany przy instalacji sterownika, aplikacji </w:t>
            </w:r>
          </w:p>
          <w:p w14:paraId="45C64926"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 sprawdzenie historii aktualizacji z informacją, jakie sterowniki były instalowane z dokładną datą i wersją (rewizja wydania)</w:t>
            </w:r>
          </w:p>
          <w:p w14:paraId="62F101E2"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 xml:space="preserve">- dostęp do wykaz wymaganych sterowników, aplikacji, </w:t>
            </w:r>
            <w:proofErr w:type="spellStart"/>
            <w:r w:rsidRPr="00C117D3">
              <w:rPr>
                <w:rFonts w:ascii="Tahoma" w:hAnsi="Tahoma" w:cs="Tahoma"/>
                <w:sz w:val="20"/>
                <w:szCs w:val="20"/>
              </w:rPr>
              <w:t>BIOS’u</w:t>
            </w:r>
            <w:proofErr w:type="spellEnd"/>
            <w:r w:rsidRPr="00C117D3">
              <w:rPr>
                <w:rFonts w:ascii="Tahoma" w:hAnsi="Tahoma" w:cs="Tahoma"/>
                <w:sz w:val="20"/>
                <w:szCs w:val="20"/>
              </w:rPr>
              <w:t xml:space="preserve"> z informacją o zainstalowanej obecnie wersji dla oferowanego komputera z możliwością exportu do pliku o rozszerzeniu *.</w:t>
            </w:r>
            <w:proofErr w:type="spellStart"/>
            <w:r w:rsidRPr="00C117D3">
              <w:rPr>
                <w:rFonts w:ascii="Tahoma" w:hAnsi="Tahoma" w:cs="Tahoma"/>
                <w:sz w:val="20"/>
                <w:szCs w:val="20"/>
              </w:rPr>
              <w:t>xml</w:t>
            </w:r>
            <w:proofErr w:type="spellEnd"/>
          </w:p>
          <w:p w14:paraId="52E21517"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 dostęp do raportu uwzględniającego informacje o znalezionych, pobranych i zainstalowanych aktualizacjach z informacją, jakich komponentów dotyczyły, możliwość exportu takiego raportu do pliku *.</w:t>
            </w:r>
            <w:proofErr w:type="spellStart"/>
            <w:r w:rsidRPr="00C117D3">
              <w:rPr>
                <w:rFonts w:ascii="Tahoma" w:hAnsi="Tahoma" w:cs="Tahoma"/>
                <w:sz w:val="20"/>
                <w:szCs w:val="20"/>
              </w:rPr>
              <w:t>xml</w:t>
            </w:r>
            <w:proofErr w:type="spellEnd"/>
            <w:r w:rsidRPr="00C117D3">
              <w:rPr>
                <w:rFonts w:ascii="Tahoma" w:hAnsi="Tahoma" w:cs="Tahoma"/>
                <w:sz w:val="20"/>
                <w:szCs w:val="20"/>
              </w:rPr>
              <w:t xml:space="preserve"> </w:t>
            </w:r>
          </w:p>
          <w:p w14:paraId="464FF2F7"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Raport musi zawierać datę i godzinę podjętych i wykonanych akcji/zadań w przedziale czasowym min. 1 roku.</w:t>
            </w:r>
          </w:p>
          <w:p w14:paraId="0428BEE2" w14:textId="77777777" w:rsidR="009F111F" w:rsidRPr="00C117D3" w:rsidRDefault="009F111F" w:rsidP="0090263A">
            <w:pPr>
              <w:jc w:val="both"/>
              <w:rPr>
                <w:rFonts w:ascii="Tahoma" w:hAnsi="Tahoma" w:cs="Tahoma"/>
                <w:b/>
                <w:bCs/>
                <w:color w:val="00B050"/>
                <w:sz w:val="20"/>
                <w:szCs w:val="20"/>
              </w:rPr>
            </w:pPr>
            <w:r w:rsidRPr="00C117D3">
              <w:rPr>
                <w:rFonts w:ascii="Tahoma" w:hAnsi="Tahoma" w:cs="Tahoma"/>
                <w:sz w:val="20"/>
                <w:szCs w:val="20"/>
              </w:rPr>
              <w:t>W ofercie należy podać nazwę oprogramowania</w:t>
            </w:r>
          </w:p>
        </w:tc>
      </w:tr>
      <w:tr w:rsidR="009F111F" w:rsidRPr="00C117D3" w14:paraId="5D1DD27C" w14:textId="77777777" w:rsidTr="00324CCD">
        <w:tc>
          <w:tcPr>
            <w:tcW w:w="848" w:type="pct"/>
            <w:shd w:val="clear" w:color="auto" w:fill="D9D9D9" w:themeFill="background1" w:themeFillShade="D9"/>
          </w:tcPr>
          <w:p w14:paraId="7D360D30" w14:textId="77777777" w:rsidR="009F111F" w:rsidRPr="00C117D3" w:rsidRDefault="009F111F" w:rsidP="0090263A">
            <w:pPr>
              <w:rPr>
                <w:rFonts w:ascii="Tahoma" w:hAnsi="Tahoma" w:cs="Tahoma"/>
                <w:bCs/>
                <w:sz w:val="20"/>
                <w:szCs w:val="20"/>
              </w:rPr>
            </w:pPr>
            <w:r w:rsidRPr="00C117D3">
              <w:rPr>
                <w:rFonts w:ascii="Tahoma" w:hAnsi="Tahoma" w:cs="Tahoma"/>
                <w:bCs/>
                <w:sz w:val="20"/>
                <w:szCs w:val="20"/>
              </w:rPr>
              <w:t>Warunki gwarancji</w:t>
            </w:r>
          </w:p>
          <w:p w14:paraId="1DA4D9EF" w14:textId="77777777" w:rsidR="009F111F" w:rsidRPr="00C117D3" w:rsidRDefault="009F111F" w:rsidP="0090263A">
            <w:pPr>
              <w:rPr>
                <w:rFonts w:ascii="Tahoma" w:hAnsi="Tahoma" w:cs="Tahoma"/>
                <w:bCs/>
                <w:sz w:val="20"/>
                <w:szCs w:val="20"/>
              </w:rPr>
            </w:pPr>
            <w:r w:rsidRPr="00C117D3">
              <w:rPr>
                <w:rFonts w:ascii="Tahoma" w:hAnsi="Tahoma" w:cs="Tahoma"/>
                <w:bCs/>
                <w:sz w:val="20"/>
                <w:szCs w:val="20"/>
              </w:rPr>
              <w:lastRenderedPageBreak/>
              <w:t>Wsparcie techniczne</w:t>
            </w:r>
          </w:p>
        </w:tc>
        <w:tc>
          <w:tcPr>
            <w:tcW w:w="4152" w:type="pct"/>
            <w:gridSpan w:val="2"/>
          </w:tcPr>
          <w:p w14:paraId="58496417"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lastRenderedPageBreak/>
              <w:t>5-letnia gwarancja producenta świadczona na miejscu u klienta</w:t>
            </w:r>
          </w:p>
          <w:p w14:paraId="12919E06"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Czas reakcji serwisu - do końca następnego dnia roboczego</w:t>
            </w:r>
          </w:p>
          <w:p w14:paraId="77681395"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lastRenderedPageBreak/>
              <w:t>Firma serwisująca musi posiadać ISO 9001: 2015 na świadczenie usług serwisowych oraz posiadać autoryzacje producenta komputera – dokumenty potwierdzające załączyć do oferty.</w:t>
            </w:r>
          </w:p>
          <w:p w14:paraId="6EC43F4D"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Oświadczenie producenta komputera, że w przypadku nie wywiązywania się z obowiązków gwarancyjnych oferenta lub firmy serwisującej, przejmie na siebie wszelkie zobowiązania związane z serwisem</w:t>
            </w:r>
          </w:p>
          <w:p w14:paraId="79BD56B1"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W przypadku awarii dysk twardy zostaje u Zamawiającego – do oferty załączyć oświadczenie podmiotu realizującego serwis lub producenta o spełnieniu tego warunku</w:t>
            </w:r>
          </w:p>
          <w:p w14:paraId="6FB3CFE4"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 xml:space="preserve">Dedykowany portal techniczny producenta, umożliwiający Zamawiającemu zgłaszanie awarii oraz samodzielne zamawianie zamiennych komponentów. </w:t>
            </w:r>
          </w:p>
          <w:p w14:paraId="603B46F3" w14:textId="77777777" w:rsidR="009F111F" w:rsidRPr="00C117D3" w:rsidRDefault="009F111F" w:rsidP="0090263A">
            <w:pPr>
              <w:jc w:val="both"/>
              <w:rPr>
                <w:rFonts w:ascii="Tahoma" w:hAnsi="Tahoma" w:cs="Tahoma"/>
                <w:sz w:val="20"/>
                <w:szCs w:val="20"/>
              </w:rPr>
            </w:pPr>
            <w:r w:rsidRPr="00C117D3">
              <w:rPr>
                <w:rFonts w:ascii="Tahoma" w:hAnsi="Tahoma" w:cs="Tahoma"/>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17D3">
              <w:rPr>
                <w:rFonts w:ascii="Tahoma" w:hAnsi="Tahoma" w:cs="Tahoma"/>
                <w:sz w:val="20"/>
                <w:szCs w:val="20"/>
              </w:rPr>
              <w:t>recovery</w:t>
            </w:r>
            <w:proofErr w:type="spellEnd"/>
            <w:r w:rsidRPr="00C117D3">
              <w:rPr>
                <w:rFonts w:ascii="Tahoma" w:hAnsi="Tahoma" w:cs="Tahoma"/>
                <w:sz w:val="20"/>
                <w:szCs w:val="20"/>
              </w:rPr>
              <w:t xml:space="preserve"> systemu operacyjnego)</w:t>
            </w:r>
          </w:p>
        </w:tc>
      </w:tr>
    </w:tbl>
    <w:p w14:paraId="5C20C2B3" w14:textId="77777777" w:rsidR="009F111F" w:rsidRPr="00C117D3" w:rsidRDefault="009F111F" w:rsidP="009F111F">
      <w:pPr>
        <w:pStyle w:val="Tekstpodstawowy"/>
        <w:spacing w:line="360" w:lineRule="auto"/>
        <w:rPr>
          <w:rFonts w:ascii="Tahoma" w:hAnsi="Tahoma" w:cs="Tahoma"/>
          <w:sz w:val="20"/>
        </w:rPr>
      </w:pPr>
    </w:p>
    <w:p w14:paraId="6FDA3D31" w14:textId="77777777" w:rsidR="009F111F" w:rsidRPr="00C117D3" w:rsidRDefault="009F111F" w:rsidP="009F111F">
      <w:pPr>
        <w:rPr>
          <w:rFonts w:ascii="Tahoma" w:hAnsi="Tahoma" w:cs="Tahoma"/>
          <w:sz w:val="20"/>
          <w:szCs w:val="20"/>
        </w:rPr>
      </w:pPr>
    </w:p>
    <w:p w14:paraId="226A7DC9" w14:textId="25D6B0F4" w:rsidR="009F111F" w:rsidRPr="00C117D3" w:rsidRDefault="007C0258">
      <w:pPr>
        <w:rPr>
          <w:rFonts w:ascii="Tahoma" w:hAnsi="Tahoma" w:cs="Tahoma"/>
          <w:b/>
          <w:sz w:val="20"/>
          <w:szCs w:val="20"/>
        </w:rPr>
      </w:pPr>
      <w:r w:rsidRPr="00C117D3">
        <w:rPr>
          <w:rFonts w:ascii="Tahoma" w:hAnsi="Tahoma" w:cs="Tahoma"/>
          <w:b/>
          <w:sz w:val="20"/>
          <w:szCs w:val="20"/>
        </w:rPr>
        <w:t xml:space="preserve">2. </w:t>
      </w:r>
      <w:r w:rsidR="00B54C6A" w:rsidRPr="00C117D3">
        <w:rPr>
          <w:rFonts w:ascii="Tahoma" w:hAnsi="Tahoma" w:cs="Tahoma"/>
          <w:b/>
        </w:rPr>
        <w:t>Komputer przenośny</w:t>
      </w:r>
      <w:r w:rsidR="00BA652B" w:rsidRPr="00C117D3">
        <w:rPr>
          <w:rFonts w:ascii="Tahoma" w:hAnsi="Tahoma" w:cs="Tahoma"/>
          <w:b/>
        </w:rPr>
        <w:t xml:space="preserve"> </w:t>
      </w:r>
      <w:r w:rsidR="00BA652B" w:rsidRPr="00C117D3">
        <w:rPr>
          <w:rFonts w:ascii="Tahoma" w:hAnsi="Tahoma" w:cs="Tahoma"/>
          <w:b/>
          <w:sz w:val="20"/>
          <w:szCs w:val="20"/>
        </w:rPr>
        <w:t>– 2 szt.</w:t>
      </w:r>
    </w:p>
    <w:p w14:paraId="6A683A98" w14:textId="77777777" w:rsidR="007C0258" w:rsidRPr="00C117D3" w:rsidRDefault="007C0258">
      <w:pPr>
        <w:rPr>
          <w:rFonts w:ascii="Tahoma" w:hAnsi="Tahoma" w:cs="Tahoma"/>
          <w:b/>
          <w:sz w:val="20"/>
          <w:szCs w:val="20"/>
        </w:rPr>
      </w:pPr>
    </w:p>
    <w:tbl>
      <w:tblPr>
        <w:tblW w:w="555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71" w:type="dxa"/>
          <w:right w:w="71" w:type="dxa"/>
        </w:tblCellMar>
        <w:tblLook w:val="04A0" w:firstRow="1" w:lastRow="0" w:firstColumn="1" w:lastColumn="0" w:noHBand="0" w:noVBand="1"/>
      </w:tblPr>
      <w:tblGrid>
        <w:gridCol w:w="1713"/>
        <w:gridCol w:w="8351"/>
      </w:tblGrid>
      <w:tr w:rsidR="00B54C6A" w:rsidRPr="00C117D3" w14:paraId="5A89448D" w14:textId="77777777" w:rsidTr="00055C2C">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111BA6" w14:textId="77777777" w:rsidR="00B54C6A" w:rsidRPr="00C117D3" w:rsidRDefault="00B54C6A" w:rsidP="00746299">
            <w:pPr>
              <w:spacing w:after="0" w:line="240" w:lineRule="auto"/>
              <w:jc w:val="center"/>
              <w:rPr>
                <w:rFonts w:cstheme="minorHAnsi"/>
                <w:b/>
              </w:rPr>
            </w:pPr>
            <w:r w:rsidRPr="00C117D3">
              <w:rPr>
                <w:rFonts w:cstheme="minorHAnsi"/>
                <w:b/>
              </w:rPr>
              <w:t>Nazwa komponentu</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5E9510" w14:textId="77777777" w:rsidR="00B54C6A" w:rsidRPr="00C117D3" w:rsidRDefault="00B54C6A" w:rsidP="00746299">
            <w:pPr>
              <w:spacing w:after="0" w:line="240" w:lineRule="auto"/>
              <w:ind w:left="-71"/>
              <w:jc w:val="center"/>
              <w:rPr>
                <w:rFonts w:cstheme="minorHAnsi"/>
                <w:b/>
              </w:rPr>
            </w:pPr>
            <w:r w:rsidRPr="00C117D3">
              <w:rPr>
                <w:rFonts w:cstheme="minorHAnsi"/>
                <w:b/>
              </w:rPr>
              <w:t xml:space="preserve">Wymagane minimalne parametry techniczne </w:t>
            </w:r>
          </w:p>
        </w:tc>
      </w:tr>
      <w:tr w:rsidR="00B54C6A" w:rsidRPr="00C117D3" w14:paraId="173A1AD4"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17C8D6" w14:textId="77777777" w:rsidR="00B54C6A" w:rsidRPr="00C117D3" w:rsidRDefault="00B54C6A" w:rsidP="00746299">
            <w:pPr>
              <w:spacing w:after="0" w:line="240" w:lineRule="auto"/>
              <w:rPr>
                <w:rFonts w:cstheme="minorHAnsi"/>
                <w:bCs/>
              </w:rPr>
            </w:pPr>
            <w:r w:rsidRPr="00C117D3">
              <w:rPr>
                <w:rFonts w:cstheme="minorHAnsi"/>
                <w:color w:val="000000" w:themeColor="text1"/>
              </w:rPr>
              <w:t>Zastosowanie</w:t>
            </w:r>
          </w:p>
        </w:tc>
        <w:tc>
          <w:tcPr>
            <w:tcW w:w="4149" w:type="pct"/>
            <w:tcBorders>
              <w:top w:val="single" w:sz="4" w:space="0" w:color="auto"/>
              <w:left w:val="single" w:sz="4" w:space="0" w:color="auto"/>
              <w:bottom w:val="single" w:sz="4" w:space="0" w:color="auto"/>
              <w:right w:val="single" w:sz="4" w:space="0" w:color="auto"/>
            </w:tcBorders>
            <w:shd w:val="clear" w:color="auto" w:fill="auto"/>
          </w:tcPr>
          <w:p w14:paraId="2E809DFF" w14:textId="77777777" w:rsidR="00B54C6A" w:rsidRPr="00C117D3" w:rsidRDefault="00B54C6A" w:rsidP="00746299">
            <w:pPr>
              <w:spacing w:after="0" w:line="240" w:lineRule="auto"/>
              <w:jc w:val="both"/>
              <w:rPr>
                <w:rFonts w:cstheme="minorHAnsi"/>
              </w:rPr>
            </w:pPr>
            <w:r w:rsidRPr="00C117D3">
              <w:rPr>
                <w:rFonts w:cstheme="minorHAnsi"/>
              </w:rPr>
              <w:t>Komputer będzie wykorzystywany dla potrzeb aplikacji biurowych, dostępu do Internetu oraz poczty elektronicznej, jako lokalna baza danych, stacja programistyczna. W ofercie należy podać nazwę producenta, typ, model, oraz numer katalogowy oferowanego sprzętu umożliwiający jednoznaczną identyfikację oferowanej konfiguracji.</w:t>
            </w:r>
          </w:p>
        </w:tc>
      </w:tr>
      <w:tr w:rsidR="00B54C6A" w:rsidRPr="00C117D3" w14:paraId="2122AEA3"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23ECAA" w14:textId="77777777" w:rsidR="00B54C6A" w:rsidRPr="00C117D3" w:rsidRDefault="00B54C6A" w:rsidP="00746299">
            <w:pPr>
              <w:spacing w:after="0" w:line="240" w:lineRule="auto"/>
              <w:jc w:val="both"/>
              <w:rPr>
                <w:rFonts w:cstheme="minorHAnsi"/>
                <w:bCs/>
              </w:rPr>
            </w:pPr>
            <w:r w:rsidRPr="00C117D3">
              <w:rPr>
                <w:rFonts w:cstheme="minorHAnsi"/>
              </w:rPr>
              <w:t>Ekran</w:t>
            </w:r>
          </w:p>
        </w:tc>
        <w:tc>
          <w:tcPr>
            <w:tcW w:w="4149" w:type="pct"/>
            <w:tcBorders>
              <w:top w:val="single" w:sz="4" w:space="0" w:color="auto"/>
              <w:left w:val="single" w:sz="4" w:space="0" w:color="auto"/>
              <w:bottom w:val="single" w:sz="4" w:space="0" w:color="auto"/>
              <w:right w:val="single" w:sz="4" w:space="0" w:color="auto"/>
            </w:tcBorders>
            <w:shd w:val="clear" w:color="auto" w:fill="auto"/>
          </w:tcPr>
          <w:p w14:paraId="1C3B11B3" w14:textId="379DFF7A" w:rsidR="00B54C6A" w:rsidRPr="00C117D3" w:rsidRDefault="00B54C6A" w:rsidP="00746299">
            <w:pPr>
              <w:spacing w:after="0" w:line="240" w:lineRule="auto"/>
              <w:jc w:val="both"/>
              <w:outlineLvl w:val="0"/>
              <w:rPr>
                <w:rFonts w:cstheme="minorHAnsi"/>
              </w:rPr>
            </w:pPr>
            <w:r w:rsidRPr="00C117D3">
              <w:rPr>
                <w:rFonts w:cstheme="minorHAnsi"/>
              </w:rPr>
              <w:t>Matryca TFT, 15,6” z podświetleniem w technologii LED,</w:t>
            </w:r>
            <w:r w:rsidRPr="00C117D3">
              <w:rPr>
                <w:rFonts w:cstheme="minorHAnsi"/>
              </w:rPr>
              <w:t xml:space="preserve"> matowa, </w:t>
            </w:r>
            <w:r w:rsidRPr="00C117D3">
              <w:rPr>
                <w:rFonts w:cstheme="minorHAnsi"/>
              </w:rPr>
              <w:t xml:space="preserve">powłoka antyrefleksyjna </w:t>
            </w:r>
            <w:proofErr w:type="spellStart"/>
            <w:r w:rsidRPr="00C117D3">
              <w:rPr>
                <w:rFonts w:cstheme="minorHAnsi"/>
              </w:rPr>
              <w:t>Anti-Glare</w:t>
            </w:r>
            <w:proofErr w:type="spellEnd"/>
            <w:r w:rsidRPr="00C117D3">
              <w:rPr>
                <w:rFonts w:cstheme="minorHAnsi"/>
              </w:rPr>
              <w:t xml:space="preserve">- rozdzielczość: FHD 1920x1080, </w:t>
            </w:r>
            <w:r w:rsidR="00055C2C" w:rsidRPr="00C117D3">
              <w:rPr>
                <w:rFonts w:cstheme="minorHAnsi"/>
              </w:rPr>
              <w:t>250</w:t>
            </w:r>
            <w:r w:rsidRPr="00C117D3">
              <w:rPr>
                <w:rFonts w:cstheme="minorHAnsi"/>
              </w:rPr>
              <w:t xml:space="preserve"> </w:t>
            </w:r>
            <w:proofErr w:type="spellStart"/>
            <w:r w:rsidRPr="00C117D3">
              <w:rPr>
                <w:rFonts w:cstheme="minorHAnsi"/>
              </w:rPr>
              <w:t>nits</w:t>
            </w:r>
            <w:proofErr w:type="spellEnd"/>
            <w:r w:rsidRPr="00C117D3">
              <w:rPr>
                <w:rFonts w:cstheme="minorHAnsi"/>
              </w:rPr>
              <w:t xml:space="preserve">, kontrast 700:1 IPS/EMV </w:t>
            </w:r>
          </w:p>
        </w:tc>
      </w:tr>
      <w:tr w:rsidR="00B54C6A" w:rsidRPr="00C117D3" w14:paraId="24FF1E31"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9255F1" w14:textId="77777777" w:rsidR="00B54C6A" w:rsidRPr="00C117D3" w:rsidRDefault="00B54C6A" w:rsidP="00746299">
            <w:pPr>
              <w:spacing w:after="0" w:line="240" w:lineRule="auto"/>
              <w:jc w:val="both"/>
              <w:rPr>
                <w:rFonts w:cstheme="minorHAnsi"/>
                <w:bCs/>
              </w:rPr>
            </w:pPr>
            <w:r w:rsidRPr="00C117D3">
              <w:rPr>
                <w:rFonts w:cstheme="minorHAnsi"/>
                <w:bCs/>
              </w:rPr>
              <w:t>Obudowa</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6AF7D743" w14:textId="77777777" w:rsidR="00B54C6A" w:rsidRPr="00C117D3" w:rsidRDefault="00B54C6A" w:rsidP="00746299">
            <w:pPr>
              <w:autoSpaceDE w:val="0"/>
              <w:autoSpaceDN w:val="0"/>
              <w:adjustRightInd w:val="0"/>
              <w:spacing w:after="0" w:line="240" w:lineRule="auto"/>
              <w:jc w:val="both"/>
              <w:rPr>
                <w:rFonts w:cstheme="minorHAnsi"/>
              </w:rPr>
            </w:pPr>
            <w:r w:rsidRPr="00C117D3">
              <w:rPr>
                <w:rFonts w:cstheme="minorHAnsi"/>
              </w:rPr>
              <w:t xml:space="preserve">Komputer wykonany z materiałów o podwyższonej odporności na uszkodzenia mechaniczne oraz charakteryzujący się wzmocnioną konstrukcją, tzw. „business </w:t>
            </w:r>
            <w:proofErr w:type="spellStart"/>
            <w:r w:rsidRPr="00C117D3">
              <w:rPr>
                <w:rFonts w:cstheme="minorHAnsi"/>
              </w:rPr>
              <w:t>rugged</w:t>
            </w:r>
            <w:proofErr w:type="spellEnd"/>
            <w:r w:rsidRPr="00C117D3">
              <w:rPr>
                <w:rFonts w:cstheme="minorHAnsi"/>
              </w:rPr>
              <w:t>”, według normy Mil-Std-810G.</w:t>
            </w:r>
          </w:p>
          <w:p w14:paraId="3DAB131B" w14:textId="77777777" w:rsidR="00B54C6A" w:rsidRPr="00C117D3" w:rsidRDefault="00B54C6A" w:rsidP="00746299">
            <w:pPr>
              <w:spacing w:after="0" w:line="240" w:lineRule="auto"/>
              <w:jc w:val="both"/>
              <w:rPr>
                <w:rFonts w:cstheme="minorHAnsi"/>
              </w:rPr>
            </w:pPr>
            <w:r w:rsidRPr="00C117D3">
              <w:rPr>
                <w:rFonts w:cstheme="minorHAnsi"/>
              </w:rPr>
              <w:t>Tunele do usuwania kurzu z tyłu obudowy;</w:t>
            </w:r>
          </w:p>
          <w:p w14:paraId="6708C261" w14:textId="77777777" w:rsidR="00B54C6A" w:rsidRPr="00C117D3" w:rsidRDefault="00B54C6A" w:rsidP="00746299">
            <w:pPr>
              <w:spacing w:after="0" w:line="240" w:lineRule="auto"/>
              <w:jc w:val="both"/>
              <w:rPr>
                <w:rFonts w:cstheme="minorHAnsi"/>
              </w:rPr>
            </w:pPr>
            <w:r w:rsidRPr="00C117D3">
              <w:rPr>
                <w:rFonts w:cstheme="minorHAnsi"/>
              </w:rPr>
              <w:t>Automatyczne dostosowanie szybkości pracy dwóch wbudowanych wentylatorów w zależności od temperatury CPU i GPU;</w:t>
            </w:r>
          </w:p>
          <w:p w14:paraId="5615FFB1" w14:textId="77777777" w:rsidR="00B54C6A" w:rsidRPr="00C117D3" w:rsidRDefault="00B54C6A" w:rsidP="00746299">
            <w:pPr>
              <w:spacing w:after="0" w:line="240" w:lineRule="auto"/>
              <w:jc w:val="both"/>
              <w:rPr>
                <w:rFonts w:cstheme="minorHAnsi"/>
              </w:rPr>
            </w:pPr>
            <w:r w:rsidRPr="00C117D3">
              <w:rPr>
                <w:rFonts w:cstheme="minorHAnsi"/>
              </w:rPr>
              <w:t>Możliwość podglądu i zmiany trybu chłodzenia w BIOS;</w:t>
            </w:r>
          </w:p>
        </w:tc>
      </w:tr>
      <w:tr w:rsidR="00B54C6A" w:rsidRPr="00C117D3" w14:paraId="36E58481"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35FF10" w14:textId="77777777" w:rsidR="00B54C6A" w:rsidRPr="00C117D3" w:rsidRDefault="00B54C6A" w:rsidP="00746299">
            <w:pPr>
              <w:spacing w:after="0" w:line="240" w:lineRule="auto"/>
              <w:jc w:val="both"/>
              <w:rPr>
                <w:rFonts w:cstheme="minorHAnsi"/>
                <w:bCs/>
              </w:rPr>
            </w:pPr>
            <w:r w:rsidRPr="00C117D3">
              <w:rPr>
                <w:rFonts w:cstheme="minorHAnsi"/>
              </w:rPr>
              <w:t>Płyta główna</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3486EAAB" w14:textId="77777777" w:rsidR="00B54C6A" w:rsidRPr="00C117D3" w:rsidRDefault="00B54C6A" w:rsidP="00746299">
            <w:pPr>
              <w:spacing w:after="0" w:line="240" w:lineRule="auto"/>
              <w:jc w:val="both"/>
              <w:rPr>
                <w:rFonts w:cstheme="minorHAnsi"/>
              </w:rPr>
            </w:pPr>
            <w:r w:rsidRPr="00C117D3">
              <w:rPr>
                <w:rFonts w:cstheme="minorHAnsi"/>
                <w:bCs/>
              </w:rPr>
              <w:t xml:space="preserve">Zaprojektowana i wyprodukowana przez producenta komputera Wyposażona w interfejsy SATA III (6 </w:t>
            </w:r>
            <w:proofErr w:type="spellStart"/>
            <w:r w:rsidRPr="00C117D3">
              <w:rPr>
                <w:rFonts w:cstheme="minorHAnsi"/>
                <w:bCs/>
              </w:rPr>
              <w:t>Gb</w:t>
            </w:r>
            <w:proofErr w:type="spellEnd"/>
            <w:r w:rsidRPr="00C117D3">
              <w:rPr>
                <w:rFonts w:cstheme="minorHAnsi"/>
                <w:bCs/>
              </w:rPr>
              <w:t>/s), M.2</w:t>
            </w:r>
            <w:r w:rsidRPr="00C117D3">
              <w:rPr>
                <w:rFonts w:cstheme="minorHAnsi"/>
              </w:rPr>
              <w:t xml:space="preserve"> do obsługi dysków </w:t>
            </w:r>
            <w:proofErr w:type="spellStart"/>
            <w:r w:rsidRPr="00C117D3">
              <w:rPr>
                <w:rFonts w:cstheme="minorHAnsi"/>
              </w:rPr>
              <w:t>PCIe</w:t>
            </w:r>
            <w:proofErr w:type="spellEnd"/>
            <w:r w:rsidRPr="00C117D3">
              <w:rPr>
                <w:rFonts w:cstheme="minorHAnsi"/>
              </w:rPr>
              <w:t>/</w:t>
            </w:r>
            <w:proofErr w:type="spellStart"/>
            <w:r w:rsidRPr="00C117D3">
              <w:rPr>
                <w:rFonts w:cstheme="minorHAnsi"/>
              </w:rPr>
              <w:t>Optane</w:t>
            </w:r>
            <w:proofErr w:type="spellEnd"/>
            <w:r w:rsidRPr="00C117D3">
              <w:rPr>
                <w:rFonts w:cstheme="minorHAnsi"/>
              </w:rPr>
              <w:t>;</w:t>
            </w:r>
          </w:p>
        </w:tc>
      </w:tr>
      <w:tr w:rsidR="00B54C6A" w:rsidRPr="00C117D3" w14:paraId="43EE6499"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190F4C" w14:textId="77777777" w:rsidR="00B54C6A" w:rsidRPr="00C117D3" w:rsidRDefault="00B54C6A" w:rsidP="00746299">
            <w:pPr>
              <w:spacing w:after="0" w:line="240" w:lineRule="auto"/>
              <w:rPr>
                <w:rFonts w:cstheme="minorHAnsi"/>
                <w:bCs/>
              </w:rPr>
            </w:pPr>
            <w:r w:rsidRPr="00C117D3">
              <w:rPr>
                <w:rFonts w:cstheme="minorHAnsi"/>
                <w:bCs/>
              </w:rPr>
              <w:t>Wydajność obliczeniowa</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5D3E8E85" w14:textId="56EF48F0" w:rsidR="00B54C6A" w:rsidRPr="00C117D3" w:rsidRDefault="00055C2C" w:rsidP="00746299">
            <w:pPr>
              <w:autoSpaceDE w:val="0"/>
              <w:autoSpaceDN w:val="0"/>
              <w:adjustRightInd w:val="0"/>
              <w:spacing w:after="0" w:line="240" w:lineRule="auto"/>
              <w:jc w:val="both"/>
              <w:rPr>
                <w:rFonts w:cstheme="minorHAnsi"/>
              </w:rPr>
            </w:pPr>
            <w:r w:rsidRPr="00C117D3">
              <w:rPr>
                <w:rFonts w:ascii="Tahoma" w:hAnsi="Tahoma" w:cs="Tahoma"/>
                <w:bCs/>
                <w:sz w:val="20"/>
                <w:szCs w:val="20"/>
              </w:rPr>
              <w:t xml:space="preserve">Procesor wielordzeniowy osiągający w teście </w:t>
            </w:r>
            <w:proofErr w:type="spellStart"/>
            <w:r w:rsidRPr="00C117D3">
              <w:rPr>
                <w:rFonts w:ascii="Tahoma" w:hAnsi="Tahoma" w:cs="Tahoma"/>
                <w:bCs/>
                <w:sz w:val="20"/>
                <w:szCs w:val="20"/>
              </w:rPr>
              <w:t>PassMark</w:t>
            </w:r>
            <w:proofErr w:type="spellEnd"/>
            <w:r w:rsidRPr="00C117D3">
              <w:rPr>
                <w:rFonts w:ascii="Tahoma" w:hAnsi="Tahoma" w:cs="Tahoma"/>
                <w:bCs/>
                <w:sz w:val="20"/>
                <w:szCs w:val="20"/>
              </w:rPr>
              <w:t xml:space="preserve"> CPU Mark wynik min</w:t>
            </w:r>
            <w:r w:rsidRPr="00C117D3">
              <w:rPr>
                <w:rFonts w:ascii="Tahoma" w:hAnsi="Tahoma" w:cs="Tahoma"/>
                <w:bCs/>
                <w:color w:val="00B050"/>
                <w:sz w:val="20"/>
                <w:szCs w:val="20"/>
              </w:rPr>
              <w:t xml:space="preserve">. </w:t>
            </w:r>
            <w:r w:rsidRPr="00C117D3">
              <w:rPr>
                <w:rFonts w:ascii="Tahoma" w:hAnsi="Tahoma" w:cs="Tahoma"/>
                <w:sz w:val="20"/>
                <w:szCs w:val="20"/>
              </w:rPr>
              <w:t xml:space="preserve">25 740 </w:t>
            </w:r>
            <w:r w:rsidRPr="00C117D3">
              <w:rPr>
                <w:rFonts w:ascii="Tahoma" w:hAnsi="Tahoma" w:cs="Tahoma"/>
                <w:bCs/>
                <w:sz w:val="20"/>
                <w:szCs w:val="20"/>
              </w:rPr>
              <w:t>punktów</w:t>
            </w:r>
            <w:r w:rsidRPr="00C117D3">
              <w:rPr>
                <w:rFonts w:ascii="Tahoma" w:hAnsi="Tahoma" w:cs="Tahoma"/>
                <w:bCs/>
                <w:color w:val="00B050"/>
                <w:sz w:val="20"/>
                <w:szCs w:val="20"/>
              </w:rPr>
              <w:t xml:space="preserve"> </w:t>
            </w:r>
            <w:r w:rsidRPr="00C117D3">
              <w:rPr>
                <w:rFonts w:ascii="Tahoma" w:hAnsi="Tahoma" w:cs="Tahoma"/>
                <w:bCs/>
                <w:sz w:val="20"/>
                <w:szCs w:val="20"/>
              </w:rPr>
              <w:t xml:space="preserve">według wyników ze strony </w:t>
            </w:r>
            <w:hyperlink r:id="rId8" w:history="1">
              <w:r w:rsidRPr="00C117D3">
                <w:rPr>
                  <w:rStyle w:val="Hipercze"/>
                  <w:rFonts w:ascii="Tahoma" w:hAnsi="Tahoma" w:cs="Tahoma"/>
                  <w:bCs/>
                  <w:sz w:val="20"/>
                  <w:szCs w:val="20"/>
                </w:rPr>
                <w:t>https://www.cpubenchmark.net</w:t>
              </w:r>
            </w:hyperlink>
          </w:p>
        </w:tc>
      </w:tr>
      <w:tr w:rsidR="00B54C6A" w:rsidRPr="00C117D3" w14:paraId="50D99F16"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62B15" w14:textId="77777777" w:rsidR="00B54C6A" w:rsidRPr="00C117D3" w:rsidRDefault="00B54C6A" w:rsidP="00746299">
            <w:pPr>
              <w:spacing w:after="0" w:line="240" w:lineRule="auto"/>
              <w:rPr>
                <w:rFonts w:cstheme="minorHAnsi"/>
              </w:rPr>
            </w:pPr>
            <w:r w:rsidRPr="00C117D3">
              <w:rPr>
                <w:rFonts w:cstheme="minorHAnsi"/>
                <w:bCs/>
              </w:rPr>
              <w:t>Pamięć operacyjna RAM</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3AFF94E1" w14:textId="46534F0E" w:rsidR="00B54C6A" w:rsidRPr="00C117D3" w:rsidRDefault="00055C2C" w:rsidP="00746299">
            <w:pPr>
              <w:spacing w:after="0" w:line="240" w:lineRule="auto"/>
              <w:jc w:val="both"/>
              <w:rPr>
                <w:rFonts w:cstheme="minorHAnsi"/>
              </w:rPr>
            </w:pPr>
            <w:r w:rsidRPr="00C117D3">
              <w:rPr>
                <w:rFonts w:cstheme="minorHAnsi"/>
              </w:rPr>
              <w:t xml:space="preserve">16 </w:t>
            </w:r>
            <w:r w:rsidR="00B54C6A" w:rsidRPr="00C117D3">
              <w:rPr>
                <w:rFonts w:cstheme="minorHAnsi"/>
              </w:rPr>
              <w:t xml:space="preserve">GB, możliwość rozbudowy do </w:t>
            </w:r>
            <w:r w:rsidRPr="00C117D3">
              <w:rPr>
                <w:rFonts w:cstheme="minorHAnsi"/>
              </w:rPr>
              <w:t>64</w:t>
            </w:r>
            <w:r w:rsidR="00B54C6A" w:rsidRPr="00C117D3">
              <w:rPr>
                <w:rFonts w:cstheme="minorHAnsi"/>
              </w:rPr>
              <w:t xml:space="preserve"> GB;</w:t>
            </w:r>
          </w:p>
          <w:p w14:paraId="79FF43D1" w14:textId="77777777" w:rsidR="00B54C6A" w:rsidRPr="00C117D3" w:rsidRDefault="00B54C6A" w:rsidP="00746299">
            <w:pPr>
              <w:spacing w:after="0" w:line="240" w:lineRule="auto"/>
              <w:jc w:val="both"/>
              <w:rPr>
                <w:rFonts w:cstheme="minorHAnsi"/>
                <w:bCs/>
              </w:rPr>
            </w:pPr>
            <w:r w:rsidRPr="00C117D3">
              <w:rPr>
                <w:rFonts w:cstheme="minorHAnsi"/>
              </w:rPr>
              <w:t>Dwa banki pamięci umożliwiające pracę w trybie dual-channel.</w:t>
            </w:r>
          </w:p>
        </w:tc>
      </w:tr>
      <w:tr w:rsidR="00B54C6A" w:rsidRPr="00C117D3" w14:paraId="05999677"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B8FA11" w14:textId="77777777" w:rsidR="00B54C6A" w:rsidRPr="00C117D3" w:rsidRDefault="00B54C6A" w:rsidP="00746299">
            <w:pPr>
              <w:spacing w:after="0" w:line="240" w:lineRule="auto"/>
              <w:jc w:val="both"/>
              <w:rPr>
                <w:rFonts w:cstheme="minorHAnsi"/>
                <w:bCs/>
              </w:rPr>
            </w:pPr>
            <w:r w:rsidRPr="00C117D3">
              <w:rPr>
                <w:rFonts w:cstheme="minorHAnsi"/>
                <w:bCs/>
              </w:rPr>
              <w:t>Pamięć masowa</w:t>
            </w:r>
          </w:p>
        </w:tc>
        <w:tc>
          <w:tcPr>
            <w:tcW w:w="4149" w:type="pct"/>
            <w:tcBorders>
              <w:top w:val="single" w:sz="4" w:space="0" w:color="auto"/>
              <w:left w:val="single" w:sz="4" w:space="0" w:color="auto"/>
              <w:bottom w:val="single" w:sz="4" w:space="0" w:color="auto"/>
              <w:right w:val="single" w:sz="4" w:space="0" w:color="auto"/>
            </w:tcBorders>
            <w:shd w:val="clear" w:color="auto" w:fill="auto"/>
          </w:tcPr>
          <w:p w14:paraId="0CCF3E66" w14:textId="5AFC3D9A" w:rsidR="00B54C6A" w:rsidRPr="00C117D3" w:rsidRDefault="00055C2C" w:rsidP="00055C2C">
            <w:pPr>
              <w:spacing w:after="0" w:line="240" w:lineRule="auto"/>
              <w:jc w:val="both"/>
              <w:rPr>
                <w:rFonts w:cstheme="minorHAnsi"/>
              </w:rPr>
            </w:pPr>
            <w:r w:rsidRPr="00C117D3">
              <w:rPr>
                <w:rFonts w:cstheme="minorHAnsi"/>
              </w:rPr>
              <w:t xml:space="preserve">512 </w:t>
            </w:r>
            <w:r w:rsidR="00B54C6A" w:rsidRPr="00C117D3">
              <w:rPr>
                <w:rFonts w:cstheme="minorHAnsi"/>
              </w:rPr>
              <w:t xml:space="preserve">GB SSD M.2 </w:t>
            </w:r>
            <w:r w:rsidRPr="00C117D3">
              <w:rPr>
                <w:rFonts w:cstheme="minorHAnsi"/>
              </w:rPr>
              <w:t xml:space="preserve"> 2230</w:t>
            </w:r>
          </w:p>
        </w:tc>
      </w:tr>
      <w:tr w:rsidR="00B54C6A" w:rsidRPr="00C117D3" w14:paraId="096340D2"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2E0AAD" w14:textId="77777777" w:rsidR="00B54C6A" w:rsidRPr="00C117D3" w:rsidRDefault="00B54C6A" w:rsidP="00746299">
            <w:pPr>
              <w:spacing w:after="0" w:line="240" w:lineRule="auto"/>
              <w:rPr>
                <w:rFonts w:cstheme="minorHAnsi"/>
              </w:rPr>
            </w:pPr>
            <w:r w:rsidRPr="00C117D3">
              <w:rPr>
                <w:rFonts w:cstheme="minorHAnsi"/>
                <w:bCs/>
              </w:rPr>
              <w:t>Wydajność grafiki</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315C7893" w14:textId="77777777" w:rsidR="00B54C6A" w:rsidRPr="00C117D3" w:rsidRDefault="00B54C6A" w:rsidP="00746299">
            <w:pPr>
              <w:spacing w:after="0" w:line="240" w:lineRule="auto"/>
              <w:jc w:val="both"/>
              <w:rPr>
                <w:rFonts w:cstheme="minorHAnsi"/>
              </w:rPr>
            </w:pPr>
            <w:r w:rsidRPr="00C117D3">
              <w:rPr>
                <w:rFonts w:cstheme="minorHAnsi"/>
              </w:rPr>
              <w:t>Dwie karty graficzne, jedna zintegrowana, jedna zewnętrzna.</w:t>
            </w:r>
          </w:p>
          <w:p w14:paraId="438A5E44" w14:textId="77777777" w:rsidR="00B54C6A" w:rsidRPr="00C117D3" w:rsidRDefault="00B54C6A" w:rsidP="00746299">
            <w:pPr>
              <w:spacing w:after="0" w:line="240" w:lineRule="auto"/>
              <w:jc w:val="both"/>
              <w:rPr>
                <w:rStyle w:val="Hipercze"/>
                <w:rFonts w:cstheme="minorHAnsi"/>
              </w:rPr>
            </w:pPr>
            <w:r w:rsidRPr="00C117D3">
              <w:rPr>
                <w:rFonts w:cstheme="minorHAnsi"/>
              </w:rPr>
              <w:t xml:space="preserve">Karta zintegrowana musi osiągać wynik 2300 pkt., a karta zewnętrzna 4900 pkt., w teście </w:t>
            </w:r>
            <w:proofErr w:type="spellStart"/>
            <w:r w:rsidRPr="00C117D3">
              <w:rPr>
                <w:rFonts w:cstheme="minorHAnsi"/>
              </w:rPr>
              <w:t>PassMark</w:t>
            </w:r>
            <w:proofErr w:type="spellEnd"/>
            <w:r w:rsidRPr="00C117D3">
              <w:rPr>
                <w:rFonts w:cstheme="minorHAnsi"/>
              </w:rPr>
              <w:t xml:space="preserve"> 3D Graphics Mark, według wyników opublikowanych na stronie </w:t>
            </w:r>
            <w:hyperlink r:id="rId9" w:history="1">
              <w:r w:rsidRPr="00C117D3">
                <w:rPr>
                  <w:rStyle w:val="Hipercze"/>
                  <w:rFonts w:cstheme="minorHAnsi"/>
                </w:rPr>
                <w:t>http://www.videocardbenchmark.net</w:t>
              </w:r>
            </w:hyperlink>
            <w:r w:rsidRPr="00C117D3">
              <w:rPr>
                <w:rStyle w:val="Hipercze"/>
                <w:rFonts w:cstheme="minorHAnsi"/>
              </w:rPr>
              <w:t xml:space="preserve"> lub </w:t>
            </w:r>
            <w:hyperlink r:id="rId10" w:history="1">
              <w:r w:rsidRPr="00C117D3">
                <w:rPr>
                  <w:rStyle w:val="Hipercze"/>
                  <w:rFonts w:cstheme="minorHAnsi"/>
                </w:rPr>
                <w:t>http://www.passmark.com</w:t>
              </w:r>
            </w:hyperlink>
          </w:p>
          <w:p w14:paraId="2E4F3FC1" w14:textId="77777777" w:rsidR="00B54C6A" w:rsidRPr="00C117D3" w:rsidRDefault="00B54C6A" w:rsidP="00746299">
            <w:pPr>
              <w:spacing w:after="0" w:line="240" w:lineRule="auto"/>
              <w:jc w:val="both"/>
              <w:rPr>
                <w:rStyle w:val="Hipercze"/>
                <w:rFonts w:cstheme="minorHAnsi"/>
              </w:rPr>
            </w:pPr>
          </w:p>
          <w:p w14:paraId="314D9BEA" w14:textId="77777777" w:rsidR="00B54C6A" w:rsidRPr="00C117D3" w:rsidRDefault="00B54C6A" w:rsidP="00746299">
            <w:pPr>
              <w:autoSpaceDE w:val="0"/>
              <w:autoSpaceDN w:val="0"/>
              <w:adjustRightInd w:val="0"/>
              <w:spacing w:after="0" w:line="240" w:lineRule="auto"/>
              <w:jc w:val="both"/>
              <w:rPr>
                <w:rFonts w:cstheme="minorHAnsi"/>
              </w:rPr>
            </w:pPr>
            <w:r w:rsidRPr="00C117D3">
              <w:rPr>
                <w:rStyle w:val="Hipercze"/>
                <w:rFonts w:cstheme="minorHAnsi"/>
              </w:rPr>
              <w:t>Dostarczyć wydruk z jednej z powyższych stron internetowych na wezwanie zamawiającego</w:t>
            </w:r>
          </w:p>
        </w:tc>
      </w:tr>
      <w:tr w:rsidR="00B54C6A" w:rsidRPr="00C117D3" w14:paraId="52129077"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BA5F7A" w14:textId="77777777" w:rsidR="00B54C6A" w:rsidRPr="00C117D3" w:rsidRDefault="00B54C6A" w:rsidP="00746299">
            <w:pPr>
              <w:spacing w:after="0" w:line="240" w:lineRule="auto"/>
              <w:rPr>
                <w:rFonts w:cstheme="minorHAnsi"/>
                <w:bCs/>
              </w:rPr>
            </w:pPr>
            <w:r w:rsidRPr="00C117D3">
              <w:rPr>
                <w:rFonts w:cstheme="minorHAnsi"/>
                <w:bCs/>
              </w:rPr>
              <w:lastRenderedPageBreak/>
              <w:t>Audio/ video</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6BEDA515" w14:textId="77777777" w:rsidR="00B54C6A" w:rsidRPr="00C117D3" w:rsidRDefault="00B54C6A" w:rsidP="00746299">
            <w:pPr>
              <w:spacing w:after="0" w:line="240" w:lineRule="auto"/>
              <w:jc w:val="both"/>
              <w:rPr>
                <w:rFonts w:cstheme="minorHAnsi"/>
              </w:rPr>
            </w:pPr>
            <w:r w:rsidRPr="00C117D3">
              <w:rPr>
                <w:rFonts w:cstheme="minorHAnsi"/>
              </w:rPr>
              <w:t xml:space="preserve">Karta </w:t>
            </w:r>
            <w:proofErr w:type="spellStart"/>
            <w:r w:rsidRPr="00C117D3">
              <w:rPr>
                <w:rFonts w:cstheme="minorHAnsi"/>
              </w:rPr>
              <w:t>dźwiekowa</w:t>
            </w:r>
            <w:proofErr w:type="spellEnd"/>
            <w:r w:rsidRPr="00C117D3">
              <w:rPr>
                <w:rFonts w:cstheme="minorHAnsi"/>
              </w:rPr>
              <w:t xml:space="preserve"> wbudowana, zgodna z HD Audio;</w:t>
            </w:r>
          </w:p>
          <w:p w14:paraId="16E307B3" w14:textId="77777777" w:rsidR="00B54C6A" w:rsidRPr="00C117D3" w:rsidRDefault="00B54C6A" w:rsidP="00746299">
            <w:pPr>
              <w:spacing w:after="0" w:line="240" w:lineRule="auto"/>
              <w:jc w:val="both"/>
              <w:rPr>
                <w:rFonts w:cstheme="minorHAnsi"/>
              </w:rPr>
            </w:pPr>
            <w:r w:rsidRPr="00C117D3">
              <w:rPr>
                <w:rFonts w:cstheme="minorHAnsi"/>
              </w:rPr>
              <w:t xml:space="preserve">Wbudowane głośniki stereo 2 x 3W, </w:t>
            </w:r>
          </w:p>
          <w:p w14:paraId="1EAB1540" w14:textId="77777777" w:rsidR="00B54C6A" w:rsidRPr="00C117D3" w:rsidRDefault="00B54C6A" w:rsidP="00746299">
            <w:pPr>
              <w:spacing w:after="0" w:line="240" w:lineRule="auto"/>
              <w:jc w:val="both"/>
              <w:rPr>
                <w:rFonts w:cstheme="minorHAnsi"/>
              </w:rPr>
            </w:pPr>
            <w:r w:rsidRPr="00C117D3">
              <w:rPr>
                <w:rFonts w:cstheme="minorHAnsi"/>
              </w:rPr>
              <w:t xml:space="preserve">Wbudowane dwa mikrofony, </w:t>
            </w:r>
          </w:p>
          <w:p w14:paraId="245B0D12" w14:textId="77777777" w:rsidR="00B54C6A" w:rsidRPr="00C117D3" w:rsidRDefault="00B54C6A" w:rsidP="00746299">
            <w:pPr>
              <w:spacing w:after="0" w:line="240" w:lineRule="auto"/>
              <w:jc w:val="both"/>
              <w:rPr>
                <w:rFonts w:cstheme="minorHAnsi"/>
              </w:rPr>
            </w:pPr>
            <w:r w:rsidRPr="00C117D3">
              <w:rPr>
                <w:rFonts w:cstheme="minorHAnsi"/>
              </w:rPr>
              <w:t xml:space="preserve">Sterowanie głośnością głośników za pośrednictwem wydzielonych klawiszy funkcyjnych na klawiaturze, </w:t>
            </w:r>
          </w:p>
          <w:p w14:paraId="541136B1" w14:textId="77777777" w:rsidR="00B54C6A" w:rsidRPr="00C117D3" w:rsidRDefault="00B54C6A" w:rsidP="00746299">
            <w:pPr>
              <w:spacing w:after="0" w:line="240" w:lineRule="auto"/>
              <w:jc w:val="both"/>
              <w:rPr>
                <w:rFonts w:cstheme="minorHAnsi"/>
              </w:rPr>
            </w:pPr>
            <w:r w:rsidRPr="00C117D3">
              <w:rPr>
                <w:rFonts w:cstheme="minorHAnsi"/>
              </w:rPr>
              <w:t xml:space="preserve">Wydzielony przycisk funkcyjny do wyciszania głośników oraz mikrofonu, </w:t>
            </w:r>
          </w:p>
          <w:p w14:paraId="336C0542" w14:textId="77777777" w:rsidR="00B54C6A" w:rsidRPr="00C117D3" w:rsidRDefault="00B54C6A" w:rsidP="00746299">
            <w:pPr>
              <w:spacing w:after="0" w:line="240" w:lineRule="auto"/>
              <w:jc w:val="both"/>
              <w:rPr>
                <w:rFonts w:cstheme="minorHAnsi"/>
              </w:rPr>
            </w:pPr>
            <w:r w:rsidRPr="00C117D3">
              <w:rPr>
                <w:rFonts w:cstheme="minorHAnsi"/>
              </w:rPr>
              <w:t>Kamera HD720p.</w:t>
            </w:r>
          </w:p>
        </w:tc>
      </w:tr>
      <w:tr w:rsidR="00B54C6A" w:rsidRPr="00C117D3" w14:paraId="3AEF3225"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3CF6C1" w14:textId="77777777" w:rsidR="00B54C6A" w:rsidRPr="00C117D3" w:rsidRDefault="00B54C6A" w:rsidP="00746299">
            <w:pPr>
              <w:spacing w:after="0" w:line="240" w:lineRule="auto"/>
              <w:rPr>
                <w:rFonts w:cstheme="minorHAnsi"/>
                <w:bCs/>
              </w:rPr>
            </w:pPr>
            <w:r w:rsidRPr="00C117D3">
              <w:rPr>
                <w:rFonts w:cstheme="minorHAnsi"/>
              </w:rPr>
              <w:t>Karta sieciowa</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16D31592" w14:textId="77777777" w:rsidR="00B54C6A" w:rsidRPr="00C117D3" w:rsidRDefault="00B54C6A" w:rsidP="00746299">
            <w:pPr>
              <w:spacing w:after="0" w:line="240" w:lineRule="auto"/>
              <w:jc w:val="both"/>
              <w:rPr>
                <w:rFonts w:cstheme="minorHAnsi"/>
              </w:rPr>
            </w:pPr>
            <w:r w:rsidRPr="00C117D3">
              <w:rPr>
                <w:rFonts w:cstheme="minorHAnsi"/>
              </w:rPr>
              <w:t>10/100/1000 – RJ 45</w:t>
            </w:r>
          </w:p>
        </w:tc>
      </w:tr>
      <w:tr w:rsidR="00B54C6A" w:rsidRPr="00C117D3" w14:paraId="160A4E0F"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638073" w14:textId="77777777" w:rsidR="00B54C6A" w:rsidRPr="00C117D3" w:rsidRDefault="00B54C6A" w:rsidP="00746299">
            <w:pPr>
              <w:spacing w:after="0" w:line="240" w:lineRule="auto"/>
              <w:rPr>
                <w:rFonts w:cstheme="minorHAnsi"/>
                <w:bCs/>
              </w:rPr>
            </w:pPr>
            <w:r w:rsidRPr="00C117D3">
              <w:rPr>
                <w:rFonts w:cstheme="minorHAnsi"/>
              </w:rPr>
              <w:t>Porty/złącza</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5543686F" w14:textId="77777777" w:rsidR="00B54C6A" w:rsidRPr="00C117D3" w:rsidRDefault="00B54C6A" w:rsidP="00746299">
            <w:pPr>
              <w:spacing w:after="0" w:line="240" w:lineRule="auto"/>
              <w:jc w:val="both"/>
              <w:rPr>
                <w:rFonts w:cstheme="minorHAnsi"/>
              </w:rPr>
            </w:pPr>
            <w:r w:rsidRPr="00C117D3">
              <w:rPr>
                <w:rFonts w:cstheme="minorHAnsi"/>
              </w:rPr>
              <w:t>2 x USB 3.1, w tym jeden z możliwością ładowania urządzeń zewnętrznych przy wyłączonym komputerze, złącze słuchawek i mikrofonu (</w:t>
            </w:r>
            <w:proofErr w:type="spellStart"/>
            <w:r w:rsidRPr="00C117D3">
              <w:rPr>
                <w:rFonts w:cstheme="minorHAnsi"/>
              </w:rPr>
              <w:t>combo</w:t>
            </w:r>
            <w:proofErr w:type="spellEnd"/>
            <w:r w:rsidRPr="00C117D3">
              <w:rPr>
                <w:rFonts w:cstheme="minorHAnsi"/>
              </w:rPr>
              <w:t>), 1 x HDMI 2.0, RJ-45, złącze umożliwiające podpięcie linki antykradzieżowej.</w:t>
            </w:r>
          </w:p>
        </w:tc>
      </w:tr>
      <w:tr w:rsidR="00B54C6A" w:rsidRPr="00C117D3" w14:paraId="56E5E4B3"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613FDC" w14:textId="77777777" w:rsidR="00B54C6A" w:rsidRPr="00C117D3" w:rsidRDefault="00B54C6A" w:rsidP="00746299">
            <w:pPr>
              <w:spacing w:after="0" w:line="240" w:lineRule="auto"/>
              <w:rPr>
                <w:rFonts w:cstheme="minorHAnsi"/>
                <w:bCs/>
              </w:rPr>
            </w:pPr>
            <w:r w:rsidRPr="00C117D3">
              <w:rPr>
                <w:rFonts w:cstheme="minorHAnsi"/>
              </w:rPr>
              <w:t>Klawiatura</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41DBAD6B" w14:textId="77777777" w:rsidR="00B54C6A" w:rsidRPr="00C117D3" w:rsidRDefault="00B54C6A" w:rsidP="00746299">
            <w:pPr>
              <w:spacing w:after="0" w:line="240" w:lineRule="auto"/>
              <w:jc w:val="both"/>
              <w:rPr>
                <w:rFonts w:cstheme="minorHAnsi"/>
              </w:rPr>
            </w:pPr>
            <w:r w:rsidRPr="00C117D3">
              <w:rPr>
                <w:rFonts w:cstheme="minorHAnsi"/>
              </w:rPr>
              <w:t xml:space="preserve">Podświetlana klawiatura z blokiem numerycznym, </w:t>
            </w:r>
          </w:p>
          <w:p w14:paraId="2398BB30" w14:textId="77777777" w:rsidR="00B54C6A" w:rsidRPr="00C117D3" w:rsidRDefault="00B54C6A" w:rsidP="00746299">
            <w:pPr>
              <w:spacing w:after="0" w:line="240" w:lineRule="auto"/>
              <w:jc w:val="both"/>
              <w:rPr>
                <w:rFonts w:cstheme="minorHAnsi"/>
              </w:rPr>
            </w:pPr>
            <w:r w:rsidRPr="00C117D3">
              <w:rPr>
                <w:rFonts w:cstheme="minorHAnsi"/>
              </w:rPr>
              <w:t xml:space="preserve">Podświetlenie RGB z wyróżnionymi klawiszami WASD, </w:t>
            </w:r>
          </w:p>
          <w:p w14:paraId="3551E7B2" w14:textId="77777777" w:rsidR="00B54C6A" w:rsidRPr="00C117D3" w:rsidRDefault="00B54C6A" w:rsidP="00746299">
            <w:pPr>
              <w:spacing w:after="0" w:line="240" w:lineRule="auto"/>
              <w:jc w:val="both"/>
              <w:rPr>
                <w:rFonts w:cstheme="minorHAnsi"/>
              </w:rPr>
            </w:pPr>
            <w:r w:rsidRPr="00C117D3">
              <w:rPr>
                <w:rFonts w:cstheme="minorHAnsi"/>
              </w:rPr>
              <w:t xml:space="preserve">Odporna na zalanie cieczą, </w:t>
            </w:r>
          </w:p>
          <w:p w14:paraId="2232678A" w14:textId="77777777" w:rsidR="00B54C6A" w:rsidRPr="00C117D3" w:rsidRDefault="00B54C6A" w:rsidP="00746299">
            <w:pPr>
              <w:spacing w:after="0" w:line="240" w:lineRule="auto"/>
              <w:jc w:val="both"/>
              <w:rPr>
                <w:rFonts w:cstheme="minorHAnsi"/>
              </w:rPr>
            </w:pPr>
            <w:r w:rsidRPr="00C117D3">
              <w:rPr>
                <w:rFonts w:cstheme="minorHAnsi"/>
              </w:rPr>
              <w:t xml:space="preserve">Układ US, z dedykowanymi klawiszami, </w:t>
            </w:r>
          </w:p>
          <w:p w14:paraId="02BAE4BD" w14:textId="77777777" w:rsidR="00B54C6A" w:rsidRPr="00C117D3" w:rsidRDefault="00B54C6A" w:rsidP="00746299">
            <w:pPr>
              <w:spacing w:after="0" w:line="240" w:lineRule="auto"/>
              <w:jc w:val="both"/>
              <w:rPr>
                <w:rFonts w:cstheme="minorHAnsi"/>
              </w:rPr>
            </w:pPr>
            <w:proofErr w:type="spellStart"/>
            <w:r w:rsidRPr="00C117D3">
              <w:rPr>
                <w:rFonts w:cstheme="minorHAnsi"/>
              </w:rPr>
              <w:t>Touchpad</w:t>
            </w:r>
            <w:proofErr w:type="spellEnd"/>
            <w:r w:rsidRPr="00C117D3">
              <w:rPr>
                <w:rFonts w:cstheme="minorHAnsi"/>
              </w:rPr>
              <w:t xml:space="preserve"> z obsługą gestów.</w:t>
            </w:r>
          </w:p>
        </w:tc>
      </w:tr>
      <w:tr w:rsidR="00B54C6A" w:rsidRPr="00C117D3" w14:paraId="0FA715BD" w14:textId="77777777" w:rsidTr="00324CCD">
        <w:trPr>
          <w:trHeight w:val="617"/>
        </w:trPr>
        <w:tc>
          <w:tcPr>
            <w:tcW w:w="851" w:type="pct"/>
            <w:tcBorders>
              <w:top w:val="single" w:sz="4" w:space="0" w:color="auto"/>
              <w:left w:val="single" w:sz="4" w:space="0" w:color="auto"/>
              <w:right w:val="single" w:sz="4" w:space="0" w:color="auto"/>
            </w:tcBorders>
            <w:shd w:val="clear" w:color="auto" w:fill="D9D9D9" w:themeFill="background1" w:themeFillShade="D9"/>
            <w:vAlign w:val="center"/>
          </w:tcPr>
          <w:p w14:paraId="4C839027" w14:textId="77777777" w:rsidR="00B54C6A" w:rsidRPr="00C117D3" w:rsidRDefault="00B54C6A" w:rsidP="00746299">
            <w:pPr>
              <w:spacing w:after="0" w:line="240" w:lineRule="auto"/>
              <w:rPr>
                <w:rFonts w:cstheme="minorHAnsi"/>
                <w:bCs/>
              </w:rPr>
            </w:pPr>
            <w:proofErr w:type="spellStart"/>
            <w:r w:rsidRPr="00C117D3">
              <w:rPr>
                <w:rFonts w:cstheme="minorHAnsi"/>
              </w:rPr>
              <w:t>WiFi</w:t>
            </w:r>
            <w:proofErr w:type="spellEnd"/>
            <w:r w:rsidRPr="00C117D3">
              <w:rPr>
                <w:rFonts w:cstheme="minorHAnsi"/>
              </w:rPr>
              <w:t xml:space="preserve"> i </w:t>
            </w:r>
            <w:proofErr w:type="spellStart"/>
            <w:r w:rsidRPr="00C117D3">
              <w:rPr>
                <w:rFonts w:cstheme="minorHAnsi"/>
              </w:rPr>
              <w:t>bluetooth</w:t>
            </w:r>
            <w:proofErr w:type="spellEnd"/>
          </w:p>
        </w:tc>
        <w:tc>
          <w:tcPr>
            <w:tcW w:w="4149" w:type="pct"/>
            <w:tcBorders>
              <w:top w:val="single" w:sz="4" w:space="0" w:color="auto"/>
              <w:left w:val="single" w:sz="4" w:space="0" w:color="auto"/>
              <w:right w:val="single" w:sz="4" w:space="0" w:color="auto"/>
            </w:tcBorders>
            <w:shd w:val="clear" w:color="auto" w:fill="auto"/>
            <w:vAlign w:val="center"/>
          </w:tcPr>
          <w:p w14:paraId="6E3E12F0" w14:textId="4F2F0E14" w:rsidR="00B54C6A" w:rsidRPr="00C117D3" w:rsidRDefault="00B54C6A" w:rsidP="00746299">
            <w:pPr>
              <w:spacing w:after="0" w:line="240" w:lineRule="auto"/>
              <w:jc w:val="both"/>
              <w:rPr>
                <w:rFonts w:cstheme="minorHAnsi"/>
              </w:rPr>
            </w:pPr>
            <w:r w:rsidRPr="00C117D3">
              <w:rPr>
                <w:rFonts w:cstheme="minorHAnsi"/>
              </w:rPr>
              <w:t xml:space="preserve">Wbudowana karta sieciowa Wifi 5, pracująca w standardzie 802.11 </w:t>
            </w:r>
            <w:proofErr w:type="spellStart"/>
            <w:r w:rsidRPr="00C117D3">
              <w:rPr>
                <w:rFonts w:cstheme="minorHAnsi"/>
              </w:rPr>
              <w:t>a</w:t>
            </w:r>
            <w:r w:rsidR="00055C2C" w:rsidRPr="00C117D3">
              <w:rPr>
                <w:rFonts w:cstheme="minorHAnsi"/>
              </w:rPr>
              <w:t>x</w:t>
            </w:r>
            <w:proofErr w:type="spellEnd"/>
          </w:p>
          <w:p w14:paraId="5E697B2B" w14:textId="77777777" w:rsidR="00B54C6A" w:rsidRPr="00C117D3" w:rsidRDefault="00B54C6A" w:rsidP="00746299">
            <w:pPr>
              <w:spacing w:after="0" w:line="240" w:lineRule="auto"/>
              <w:jc w:val="both"/>
              <w:rPr>
                <w:rFonts w:cstheme="minorHAnsi"/>
              </w:rPr>
            </w:pPr>
            <w:r w:rsidRPr="00C117D3">
              <w:rPr>
                <w:rFonts w:cstheme="minorHAnsi"/>
              </w:rPr>
              <w:t>Wbudowany moduł Bluetooth 4.2</w:t>
            </w:r>
          </w:p>
        </w:tc>
      </w:tr>
      <w:tr w:rsidR="00B54C6A" w:rsidRPr="00C117D3" w14:paraId="3FE059B6"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F9A378" w14:textId="77777777" w:rsidR="00B54C6A" w:rsidRPr="00C117D3" w:rsidRDefault="00B54C6A" w:rsidP="00746299">
            <w:pPr>
              <w:spacing w:after="0" w:line="240" w:lineRule="auto"/>
              <w:jc w:val="both"/>
              <w:rPr>
                <w:rFonts w:cstheme="minorHAnsi"/>
                <w:color w:val="000000" w:themeColor="text1"/>
              </w:rPr>
            </w:pPr>
            <w:r w:rsidRPr="00C117D3">
              <w:rPr>
                <w:rFonts w:cstheme="minorHAnsi"/>
              </w:rPr>
              <w:t>Bateria</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5F00E1B9" w14:textId="77777777" w:rsidR="00B54C6A" w:rsidRPr="00C117D3" w:rsidRDefault="00B54C6A" w:rsidP="00746299">
            <w:pPr>
              <w:spacing w:after="0" w:line="240" w:lineRule="auto"/>
              <w:jc w:val="both"/>
              <w:rPr>
                <w:rFonts w:cstheme="minorHAnsi"/>
              </w:rPr>
            </w:pPr>
            <w:r w:rsidRPr="00C117D3">
              <w:rPr>
                <w:rFonts w:cstheme="minorHAnsi"/>
              </w:rPr>
              <w:t xml:space="preserve">45 </w:t>
            </w:r>
            <w:proofErr w:type="spellStart"/>
            <w:r w:rsidRPr="00C117D3">
              <w:rPr>
                <w:rFonts w:cstheme="minorHAnsi"/>
              </w:rPr>
              <w:t>Whrs</w:t>
            </w:r>
            <w:proofErr w:type="spellEnd"/>
            <w:r w:rsidRPr="00C117D3">
              <w:rPr>
                <w:rFonts w:cstheme="minorHAnsi"/>
              </w:rPr>
              <w:t xml:space="preserve"> pozwalającą na nieprzerwaną pracę urządzenia przez 6 godzin. Zainstalowana bateria nie może wystawać poza obrys obudowy notebooka i być wbudowane w obudowę.</w:t>
            </w:r>
          </w:p>
        </w:tc>
      </w:tr>
      <w:tr w:rsidR="00B54C6A" w:rsidRPr="00C117D3" w14:paraId="077095FF"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DE7D5A" w14:textId="77777777" w:rsidR="00B54C6A" w:rsidRPr="00C117D3" w:rsidRDefault="00B54C6A" w:rsidP="00746299">
            <w:pPr>
              <w:spacing w:after="0" w:line="240" w:lineRule="auto"/>
              <w:jc w:val="both"/>
              <w:rPr>
                <w:rFonts w:cstheme="minorHAnsi"/>
                <w:color w:val="000000" w:themeColor="text1"/>
              </w:rPr>
            </w:pPr>
            <w:r w:rsidRPr="00C117D3">
              <w:rPr>
                <w:rFonts w:cstheme="minorHAnsi"/>
              </w:rPr>
              <w:t>Zasilacz</w:t>
            </w:r>
          </w:p>
        </w:tc>
        <w:tc>
          <w:tcPr>
            <w:tcW w:w="4149" w:type="pct"/>
            <w:tcBorders>
              <w:top w:val="single" w:sz="4" w:space="0" w:color="auto"/>
              <w:left w:val="single" w:sz="4" w:space="0" w:color="auto"/>
              <w:bottom w:val="single" w:sz="4" w:space="0" w:color="auto"/>
              <w:right w:val="single" w:sz="4" w:space="0" w:color="auto"/>
            </w:tcBorders>
            <w:shd w:val="clear" w:color="auto" w:fill="auto"/>
          </w:tcPr>
          <w:p w14:paraId="1E7B9E32" w14:textId="77777777" w:rsidR="00B54C6A" w:rsidRPr="00C117D3" w:rsidRDefault="00B54C6A" w:rsidP="00746299">
            <w:pPr>
              <w:spacing w:after="0" w:line="240" w:lineRule="auto"/>
              <w:jc w:val="both"/>
              <w:rPr>
                <w:rFonts w:cstheme="minorHAnsi"/>
              </w:rPr>
            </w:pPr>
            <w:r w:rsidRPr="00C117D3">
              <w:rPr>
                <w:rFonts w:cstheme="minorHAnsi"/>
              </w:rPr>
              <w:t>Zewnętrzny, o mocy maksymalnie 65W;</w:t>
            </w:r>
          </w:p>
        </w:tc>
      </w:tr>
      <w:tr w:rsidR="00055C2C" w:rsidRPr="00C117D3" w14:paraId="14BD538F"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370319" w14:textId="77777777" w:rsidR="00055C2C" w:rsidRPr="00C117D3" w:rsidRDefault="00055C2C" w:rsidP="00055C2C">
            <w:pPr>
              <w:spacing w:after="0" w:line="240" w:lineRule="auto"/>
              <w:jc w:val="both"/>
              <w:rPr>
                <w:rFonts w:cstheme="minorHAnsi"/>
                <w:color w:val="000000" w:themeColor="text1"/>
              </w:rPr>
            </w:pPr>
            <w:r w:rsidRPr="00C117D3">
              <w:rPr>
                <w:rFonts w:cstheme="minorHAnsi"/>
              </w:rPr>
              <w:t xml:space="preserve">BIOS  </w:t>
            </w:r>
          </w:p>
        </w:tc>
        <w:tc>
          <w:tcPr>
            <w:tcW w:w="4149" w:type="pct"/>
            <w:tcBorders>
              <w:top w:val="single" w:sz="4" w:space="0" w:color="auto"/>
              <w:left w:val="single" w:sz="4" w:space="0" w:color="auto"/>
              <w:bottom w:val="single" w:sz="4" w:space="0" w:color="auto"/>
              <w:right w:val="single" w:sz="4" w:space="0" w:color="auto"/>
            </w:tcBorders>
            <w:shd w:val="clear" w:color="auto" w:fill="auto"/>
          </w:tcPr>
          <w:p w14:paraId="34019CE5"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xml:space="preserve">BIOS zgodny ze specyfikacją UEFI, wyprodukowany przez producenta komputera, zawierający logo lub nazwę producenta komputera lub nazwę modelu oferowanego komputera. Pełna obsługa BIOS za pomocą myszy. (przez pełną obsługę za pomocą myszy rozumie się możliwość swobodnego poruszania się po menu we/wy oraz </w:t>
            </w:r>
            <w:proofErr w:type="spellStart"/>
            <w:r w:rsidRPr="00C117D3">
              <w:rPr>
                <w:rFonts w:ascii="Tahoma" w:hAnsi="Tahoma" w:cs="Tahoma"/>
                <w:bCs/>
                <w:color w:val="000000" w:themeColor="text1"/>
                <w:sz w:val="20"/>
                <w:szCs w:val="20"/>
              </w:rPr>
              <w:t>wł</w:t>
            </w:r>
            <w:proofErr w:type="spellEnd"/>
            <w:r w:rsidRPr="00C117D3">
              <w:rPr>
                <w:rFonts w:ascii="Tahoma" w:hAnsi="Tahoma" w:cs="Tahoma"/>
                <w:bCs/>
                <w:color w:val="000000" w:themeColor="text1"/>
                <w:sz w:val="20"/>
                <w:szCs w:val="20"/>
              </w:rPr>
              <w:t>/wy funkcji bez używania klawiatury).</w:t>
            </w:r>
          </w:p>
          <w:p w14:paraId="3CECCF63"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Informacje dostępne z poziomu BIOS na potrzeby inwentaryzacji:</w:t>
            </w:r>
          </w:p>
          <w:p w14:paraId="63DCECC4" w14:textId="77777777" w:rsidR="00055C2C" w:rsidRPr="00C117D3" w:rsidRDefault="00055C2C" w:rsidP="00055C2C">
            <w:pPr>
              <w:jc w:val="both"/>
              <w:rPr>
                <w:rFonts w:ascii="Tahoma" w:hAnsi="Tahoma" w:cs="Tahoma"/>
                <w:bCs/>
                <w:sz w:val="20"/>
                <w:szCs w:val="20"/>
              </w:rPr>
            </w:pPr>
            <w:r w:rsidRPr="00C117D3">
              <w:rPr>
                <w:rFonts w:ascii="Tahoma" w:hAnsi="Tahoma" w:cs="Tahoma"/>
                <w:bCs/>
                <w:color w:val="000000" w:themeColor="text1"/>
                <w:sz w:val="20"/>
                <w:szCs w:val="20"/>
              </w:rPr>
              <w:t xml:space="preserve">wersja BIOS, nr seryjny, data produkcji komputera, pamięć RAM (taktowanie, wielkość, obsadzenie kości w slotach, procesor (nazwa, typowa prędkość, minimalna, maksymalna, cache L2 i L3) , pojemności zainstalowanego lub zainstalowanych dysków twardych, MAC adres zintegrowanej karty sieciowej, zintegrowany układ graficzny, </w:t>
            </w:r>
            <w:r w:rsidRPr="00C117D3">
              <w:rPr>
                <w:rFonts w:ascii="Tahoma" w:hAnsi="Tahoma" w:cs="Tahoma"/>
                <w:bCs/>
                <w:sz w:val="20"/>
                <w:szCs w:val="20"/>
              </w:rPr>
              <w:t>kontroler audio. Informacje dostępne w samym menu BIOS bez stosowania dodatkowego oprogramowania jak i wbudowanego systemu diagnostycznego.</w:t>
            </w:r>
          </w:p>
          <w:p w14:paraId="2D74194F"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Możliwość, ustawienia hasła na poziomie:</w:t>
            </w:r>
          </w:p>
          <w:p w14:paraId="59FBBA13"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administratora [hasło nadrzędne] umożliwiające logowanie do BIOS, dokonywanie zmian, rozruch komputera,</w:t>
            </w:r>
          </w:p>
          <w:p w14:paraId="291E4498"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użytkownika/systemowego [hasło umożliwiające użytkownikowi zmianę swojego hasła, zgodnie z uprawnieniami nadanymi przez administratora dokonywać lub nie zmian ustawień BIOS], rozruch systemu operacyjnego [hasło blokuje start systemu operacyjnego].</w:t>
            </w:r>
          </w:p>
          <w:p w14:paraId="093A3EF5"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hasło dla dysku</w:t>
            </w:r>
          </w:p>
          <w:p w14:paraId="1A8DF846"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Funkcja blokowania/odblokowania BOOT-</w:t>
            </w:r>
            <w:proofErr w:type="spellStart"/>
            <w:r w:rsidRPr="00C117D3">
              <w:rPr>
                <w:rFonts w:ascii="Tahoma" w:hAnsi="Tahoma" w:cs="Tahoma"/>
                <w:bCs/>
                <w:color w:val="000000" w:themeColor="text1"/>
                <w:sz w:val="20"/>
                <w:szCs w:val="20"/>
              </w:rPr>
              <w:t>owania</w:t>
            </w:r>
            <w:proofErr w:type="spellEnd"/>
            <w:r w:rsidRPr="00C117D3">
              <w:rPr>
                <w:rFonts w:ascii="Tahoma" w:hAnsi="Tahoma" w:cs="Tahoma"/>
                <w:bCs/>
                <w:color w:val="000000" w:themeColor="text1"/>
                <w:sz w:val="20"/>
                <w:szCs w:val="20"/>
              </w:rPr>
              <w:t xml:space="preserve"> stacji roboczej z zewnętrznych urządzeń.</w:t>
            </w:r>
          </w:p>
          <w:p w14:paraId="537A62E8"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Możliwość wyłączenia/włączenia karty sieciowej, kontrolera SATA, kontrolera audio, głośników, kamery, mikrofonów,  układu TPM, czytnika kart multimedialnych</w:t>
            </w:r>
          </w:p>
          <w:p w14:paraId="19313114"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xml:space="preserve">Możliwość włączenia/wyłączenia czujnika otwarcia obudowy, ustawienia go w tryb cichy </w:t>
            </w:r>
          </w:p>
          <w:p w14:paraId="0F349B18"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lastRenderedPageBreak/>
              <w:t>Możliwość przypisania w BIOS numeru nadawanego przez Administratora oraz możliwość weryfikacji tego numeru w oprogramowaniu diagnostyczno-zarządzającym. Musi umożliwiać znaki specjalne # $ % &amp; ' ( ) * + , - . / : ; &lt; = &gt; ? @ [ \ ] ^ _ ` { | }</w:t>
            </w:r>
          </w:p>
          <w:p w14:paraId="702E9E7D"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xml:space="preserve">Możliwość ustawienia portów USB w trybie „no BOOT”, czyli podczas startu komputer nie wykrywa urządzeń </w:t>
            </w:r>
            <w:proofErr w:type="spellStart"/>
            <w:r w:rsidRPr="00C117D3">
              <w:rPr>
                <w:rFonts w:ascii="Tahoma" w:hAnsi="Tahoma" w:cs="Tahoma"/>
                <w:bCs/>
                <w:color w:val="000000" w:themeColor="text1"/>
                <w:sz w:val="20"/>
                <w:szCs w:val="20"/>
              </w:rPr>
              <w:t>bootujących</w:t>
            </w:r>
            <w:proofErr w:type="spellEnd"/>
            <w:r w:rsidRPr="00C117D3">
              <w:rPr>
                <w:rFonts w:ascii="Tahoma" w:hAnsi="Tahoma" w:cs="Tahoma"/>
                <w:bCs/>
                <w:color w:val="000000" w:themeColor="text1"/>
                <w:sz w:val="20"/>
                <w:szCs w:val="20"/>
              </w:rPr>
              <w:t xml:space="preserve"> typu USB, natomiast po uruchomieniu systemu operacyjnego porty USB są aktywne.</w:t>
            </w:r>
          </w:p>
          <w:p w14:paraId="47831925" w14:textId="77777777" w:rsidR="00055C2C" w:rsidRPr="00C117D3" w:rsidRDefault="00055C2C" w:rsidP="00055C2C">
            <w:pPr>
              <w:jc w:val="both"/>
              <w:rPr>
                <w:rFonts w:ascii="Tahoma" w:hAnsi="Tahoma" w:cs="Tahoma"/>
                <w:bCs/>
                <w:color w:val="000000" w:themeColor="text1"/>
                <w:sz w:val="20"/>
                <w:szCs w:val="20"/>
              </w:rPr>
            </w:pPr>
            <w:r w:rsidRPr="00C117D3">
              <w:rPr>
                <w:rFonts w:ascii="Tahoma" w:hAnsi="Tahoma" w:cs="Tahoma"/>
                <w:bCs/>
                <w:color w:val="000000" w:themeColor="text1"/>
                <w:sz w:val="20"/>
                <w:szCs w:val="20"/>
              </w:rPr>
              <w:t xml:space="preserve">Możliwość wyłączania portów USB grupami oraz w szczególności pojedynczo w dowolnej kombinacji. </w:t>
            </w:r>
          </w:p>
          <w:p w14:paraId="66C0FD2B" w14:textId="0B688479" w:rsidR="00055C2C" w:rsidRPr="00C117D3" w:rsidRDefault="00055C2C" w:rsidP="00055C2C">
            <w:pPr>
              <w:suppressAutoHyphens/>
              <w:spacing w:after="0" w:line="240" w:lineRule="auto"/>
              <w:rPr>
                <w:rFonts w:cstheme="minorHAnsi"/>
              </w:rPr>
            </w:pPr>
            <w:r w:rsidRPr="00C117D3">
              <w:rPr>
                <w:rFonts w:ascii="Tahoma" w:hAnsi="Tahoma" w:cs="Tahoma"/>
                <w:bCs/>
                <w:color w:val="000000" w:themeColor="text1"/>
                <w:sz w:val="20"/>
                <w:szCs w:val="20"/>
              </w:rPr>
              <w:t>BIOS musi nanosić automatycznie wszystkie zmiany konfiguracji dotyczące w szczególności: pamięci, procesora, dysku.</w:t>
            </w:r>
          </w:p>
        </w:tc>
      </w:tr>
      <w:tr w:rsidR="00055C2C" w:rsidRPr="00C117D3" w14:paraId="22EAD8BC"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3B4EDF" w14:textId="77777777" w:rsidR="00055C2C" w:rsidRPr="00C117D3" w:rsidRDefault="00055C2C" w:rsidP="00055C2C">
            <w:pPr>
              <w:spacing w:after="0" w:line="240" w:lineRule="auto"/>
              <w:rPr>
                <w:rFonts w:cstheme="minorHAnsi"/>
              </w:rPr>
            </w:pPr>
            <w:r w:rsidRPr="00C117D3">
              <w:rPr>
                <w:rFonts w:cstheme="minorHAnsi"/>
              </w:rPr>
              <w:lastRenderedPageBreak/>
              <w:t>System Diagnostyczny</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044D8427" w14:textId="77777777" w:rsidR="00055C2C" w:rsidRPr="00C117D3" w:rsidRDefault="00055C2C" w:rsidP="00055C2C">
            <w:pPr>
              <w:spacing w:after="0" w:line="240" w:lineRule="auto"/>
              <w:jc w:val="both"/>
              <w:rPr>
                <w:rFonts w:cstheme="minorHAnsi"/>
              </w:rPr>
            </w:pPr>
            <w:r w:rsidRPr="00C117D3">
              <w:rPr>
                <w:rFonts w:cstheme="minorHAnsi"/>
              </w:rPr>
              <w:t>Wizualny system diagnostyczny producenta wyświetlany w trybie graficznym działający nawet w przypadku uszkodzenia dysku twardego z systemem operacyjnym komputera umożliwiający wykonanie diagnostyki następujących podzespołów:</w:t>
            </w:r>
          </w:p>
          <w:p w14:paraId="2CD3760E" w14:textId="77777777" w:rsidR="00055C2C" w:rsidRPr="00C117D3" w:rsidRDefault="00055C2C" w:rsidP="00055C2C">
            <w:pPr>
              <w:pStyle w:val="Akapitzlist"/>
              <w:numPr>
                <w:ilvl w:val="0"/>
                <w:numId w:val="24"/>
              </w:numPr>
              <w:spacing w:after="0" w:line="240" w:lineRule="auto"/>
              <w:jc w:val="both"/>
              <w:rPr>
                <w:rFonts w:cstheme="minorHAnsi"/>
                <w:lang w:val="pl-PL"/>
              </w:rPr>
            </w:pPr>
            <w:r w:rsidRPr="00C117D3">
              <w:rPr>
                <w:rFonts w:cstheme="minorHAnsi"/>
                <w:lang w:val="pl-PL"/>
              </w:rPr>
              <w:t xml:space="preserve">pamięci RAM </w:t>
            </w:r>
          </w:p>
          <w:p w14:paraId="4764BF2B" w14:textId="77777777" w:rsidR="00055C2C" w:rsidRPr="00C117D3" w:rsidRDefault="00055C2C" w:rsidP="00055C2C">
            <w:pPr>
              <w:pStyle w:val="Akapitzlist"/>
              <w:numPr>
                <w:ilvl w:val="0"/>
                <w:numId w:val="24"/>
              </w:numPr>
              <w:spacing w:after="0" w:line="240" w:lineRule="auto"/>
              <w:jc w:val="both"/>
              <w:rPr>
                <w:rFonts w:cstheme="minorHAnsi"/>
                <w:lang w:val="pl-PL"/>
              </w:rPr>
            </w:pPr>
            <w:r w:rsidRPr="00C117D3">
              <w:rPr>
                <w:rFonts w:cstheme="minorHAnsi"/>
                <w:lang w:val="pl-PL"/>
              </w:rPr>
              <w:t>CPU</w:t>
            </w:r>
          </w:p>
          <w:p w14:paraId="7F06A46B" w14:textId="77777777" w:rsidR="00055C2C" w:rsidRPr="00C117D3" w:rsidRDefault="00055C2C" w:rsidP="00055C2C">
            <w:pPr>
              <w:pStyle w:val="Akapitzlist"/>
              <w:numPr>
                <w:ilvl w:val="0"/>
                <w:numId w:val="24"/>
              </w:numPr>
              <w:spacing w:after="0" w:line="240" w:lineRule="auto"/>
              <w:jc w:val="both"/>
              <w:rPr>
                <w:rFonts w:cstheme="minorHAnsi"/>
                <w:lang w:val="pl-PL"/>
              </w:rPr>
            </w:pPr>
            <w:r w:rsidRPr="00C117D3">
              <w:rPr>
                <w:rFonts w:cstheme="minorHAnsi"/>
                <w:lang w:val="pl-PL"/>
              </w:rPr>
              <w:t>dysku twardego</w:t>
            </w:r>
          </w:p>
          <w:p w14:paraId="3CDE87DF" w14:textId="77777777" w:rsidR="00055C2C" w:rsidRPr="00C117D3" w:rsidRDefault="00055C2C" w:rsidP="00055C2C">
            <w:pPr>
              <w:pStyle w:val="Akapitzlist"/>
              <w:numPr>
                <w:ilvl w:val="0"/>
                <w:numId w:val="24"/>
              </w:numPr>
              <w:spacing w:after="0" w:line="240" w:lineRule="auto"/>
              <w:jc w:val="both"/>
              <w:rPr>
                <w:rFonts w:cstheme="minorHAnsi"/>
                <w:lang w:val="pl-PL"/>
              </w:rPr>
            </w:pPr>
            <w:r w:rsidRPr="00C117D3">
              <w:rPr>
                <w:rFonts w:cstheme="minorHAnsi"/>
                <w:lang w:val="pl-PL"/>
              </w:rPr>
              <w:t xml:space="preserve">matrycy LCD </w:t>
            </w:r>
          </w:p>
          <w:p w14:paraId="400F382C" w14:textId="77777777" w:rsidR="00055C2C" w:rsidRPr="00C117D3" w:rsidRDefault="00055C2C" w:rsidP="00055C2C">
            <w:pPr>
              <w:pStyle w:val="Akapitzlist"/>
              <w:numPr>
                <w:ilvl w:val="0"/>
                <w:numId w:val="24"/>
              </w:numPr>
              <w:spacing w:after="0" w:line="240" w:lineRule="auto"/>
              <w:jc w:val="both"/>
              <w:rPr>
                <w:rFonts w:cstheme="minorHAnsi"/>
                <w:lang w:val="pl-PL"/>
              </w:rPr>
            </w:pPr>
            <w:r w:rsidRPr="00C117D3">
              <w:rPr>
                <w:rFonts w:cstheme="minorHAnsi"/>
                <w:lang w:val="pl-PL"/>
              </w:rPr>
              <w:t>płyty głównej</w:t>
            </w:r>
          </w:p>
        </w:tc>
      </w:tr>
      <w:tr w:rsidR="00055C2C" w:rsidRPr="00C117D3" w14:paraId="3FAB5D12"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897B97" w14:textId="77777777" w:rsidR="00055C2C" w:rsidRPr="00C117D3" w:rsidRDefault="00055C2C" w:rsidP="00055C2C">
            <w:pPr>
              <w:spacing w:after="0" w:line="240" w:lineRule="auto"/>
              <w:rPr>
                <w:rFonts w:cstheme="minorHAnsi"/>
                <w:bCs/>
              </w:rPr>
            </w:pPr>
            <w:r w:rsidRPr="00C117D3">
              <w:rPr>
                <w:rFonts w:cstheme="minorHAnsi"/>
                <w:bCs/>
              </w:rPr>
              <w:t>Wirtualizacja</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03571ACA" w14:textId="77777777" w:rsidR="00055C2C" w:rsidRPr="00C117D3" w:rsidRDefault="00055C2C" w:rsidP="00055C2C">
            <w:pPr>
              <w:spacing w:after="0" w:line="240" w:lineRule="auto"/>
              <w:jc w:val="both"/>
              <w:rPr>
                <w:rFonts w:cstheme="minorHAnsi"/>
                <w:bCs/>
              </w:rPr>
            </w:pPr>
            <w:r w:rsidRPr="00C117D3">
              <w:rPr>
                <w:rFonts w:cstheme="minorHAnsi"/>
              </w:rPr>
              <w:t>Sprzętowe wsparcie technologii wirtualizacji procesorów, pamięci i urządzeń I/O realizowane łącznie w procesorze, chipsecie płyty głównej oraz w BIOS systemu z możliwością włączenia/wyłączenia sprzętowego wsparcia wirtualizacji.</w:t>
            </w:r>
          </w:p>
        </w:tc>
      </w:tr>
      <w:tr w:rsidR="00055C2C" w:rsidRPr="00C117D3" w14:paraId="258F5BE5"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1E6364" w14:textId="77777777" w:rsidR="00055C2C" w:rsidRPr="00C117D3" w:rsidRDefault="00055C2C" w:rsidP="00055C2C">
            <w:pPr>
              <w:spacing w:after="0" w:line="240" w:lineRule="auto"/>
              <w:rPr>
                <w:rFonts w:cstheme="minorHAnsi"/>
                <w:bCs/>
              </w:rPr>
            </w:pPr>
            <w:r w:rsidRPr="00C117D3">
              <w:rPr>
                <w:rFonts w:cstheme="minorHAnsi"/>
                <w:bCs/>
              </w:rPr>
              <w:t>Oprogramowanie dodatkowe</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24D7C3BA" w14:textId="77777777" w:rsidR="00055C2C" w:rsidRPr="00C117D3" w:rsidRDefault="00055C2C" w:rsidP="00055C2C">
            <w:pPr>
              <w:spacing w:after="0" w:line="240" w:lineRule="auto"/>
              <w:jc w:val="both"/>
              <w:rPr>
                <w:rFonts w:cstheme="minorHAnsi"/>
              </w:rPr>
            </w:pPr>
            <w:r w:rsidRPr="00C117D3">
              <w:rPr>
                <w:rFonts w:cstheme="minorHAnsi"/>
              </w:rPr>
              <w:t>Oprogramowanie umożliwiające aktualizacje sterowników oraz podsystemu zabezpieczeń poprzez Internet.</w:t>
            </w:r>
          </w:p>
          <w:p w14:paraId="047C8C98" w14:textId="77777777" w:rsidR="00055C2C" w:rsidRPr="00C117D3" w:rsidRDefault="00055C2C" w:rsidP="00055C2C">
            <w:pPr>
              <w:spacing w:after="0" w:line="240" w:lineRule="auto"/>
              <w:jc w:val="both"/>
              <w:rPr>
                <w:rFonts w:cstheme="minorHAnsi"/>
              </w:rPr>
            </w:pPr>
            <w:r w:rsidRPr="00C117D3">
              <w:rPr>
                <w:rFonts w:cstheme="minorHAnsi"/>
              </w:rPr>
              <w:t xml:space="preserve">Oprogramowanie do wykonania kopii bezpieczeństwa systemu operacyjnego i danych użytkownika na dysku twardym, zewnętrznych dyskach, sieci, CD-ROM-ie oraz ich odtworzenie po awarii systemu operacyjnego bez potrzeby jego </w:t>
            </w:r>
            <w:proofErr w:type="spellStart"/>
            <w:r w:rsidRPr="00C117D3">
              <w:rPr>
                <w:rFonts w:cstheme="minorHAnsi"/>
              </w:rPr>
              <w:t>reinstalacji</w:t>
            </w:r>
            <w:proofErr w:type="spellEnd"/>
            <w:r w:rsidRPr="00C117D3">
              <w:rPr>
                <w:rFonts w:cstheme="minorHAnsi"/>
              </w:rPr>
              <w:t>.</w:t>
            </w:r>
          </w:p>
          <w:p w14:paraId="392A446A" w14:textId="77777777" w:rsidR="00055C2C" w:rsidRPr="00C117D3" w:rsidRDefault="00055C2C" w:rsidP="00055C2C">
            <w:pPr>
              <w:spacing w:after="0" w:line="240" w:lineRule="auto"/>
              <w:jc w:val="both"/>
              <w:rPr>
                <w:rFonts w:cstheme="minorHAnsi"/>
                <w:bCs/>
              </w:rPr>
            </w:pPr>
            <w:r w:rsidRPr="00C117D3">
              <w:rPr>
                <w:rFonts w:cstheme="minorHAnsi"/>
              </w:rPr>
              <w:t>Oprogramowanie w wersji polskiej lub angielskiej.</w:t>
            </w:r>
          </w:p>
        </w:tc>
      </w:tr>
      <w:tr w:rsidR="00055C2C" w:rsidRPr="00C117D3" w14:paraId="62B96DFB"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C51B50" w14:textId="77777777" w:rsidR="00055C2C" w:rsidRPr="00C117D3" w:rsidRDefault="00055C2C" w:rsidP="00055C2C">
            <w:pPr>
              <w:spacing w:after="0" w:line="240" w:lineRule="auto"/>
              <w:jc w:val="both"/>
              <w:rPr>
                <w:rFonts w:cstheme="minorHAnsi"/>
              </w:rPr>
            </w:pPr>
            <w:r w:rsidRPr="00C117D3">
              <w:rPr>
                <w:rFonts w:cstheme="minorHAnsi"/>
                <w:bCs/>
              </w:rPr>
              <w:t>Certyfikaty i standardy</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2FB58B9A" w14:textId="77777777" w:rsidR="00055C2C" w:rsidRPr="00C117D3" w:rsidRDefault="00055C2C" w:rsidP="00055C2C">
            <w:pPr>
              <w:spacing w:after="0" w:line="240" w:lineRule="auto"/>
              <w:jc w:val="both"/>
              <w:rPr>
                <w:rFonts w:cstheme="minorHAnsi"/>
                <w:bCs/>
              </w:rPr>
            </w:pPr>
            <w:r w:rsidRPr="00C117D3">
              <w:rPr>
                <w:rFonts w:cstheme="minorHAnsi"/>
                <w:bCs/>
              </w:rPr>
              <w:t xml:space="preserve">Sprzęt musi być wyprodukowany zgodnie </w:t>
            </w:r>
            <w:proofErr w:type="spellStart"/>
            <w:r w:rsidRPr="00C117D3">
              <w:rPr>
                <w:rFonts w:cstheme="minorHAnsi"/>
                <w:bCs/>
              </w:rPr>
              <w:t>znormą</w:t>
            </w:r>
            <w:proofErr w:type="spellEnd"/>
            <w:r w:rsidRPr="00C117D3">
              <w:rPr>
                <w:rFonts w:cstheme="minorHAnsi"/>
                <w:bCs/>
              </w:rPr>
              <w:t xml:space="preserve"> ISO9001:2000 i 50001 – certyfikat należy załączyć do oferty;</w:t>
            </w:r>
          </w:p>
        </w:tc>
      </w:tr>
      <w:tr w:rsidR="00055C2C" w:rsidRPr="00C117D3" w14:paraId="6B3966D8"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BD2A9E" w14:textId="77777777" w:rsidR="00055C2C" w:rsidRPr="00C117D3" w:rsidRDefault="00055C2C" w:rsidP="00055C2C">
            <w:pPr>
              <w:spacing w:after="0" w:line="240" w:lineRule="auto"/>
              <w:jc w:val="both"/>
              <w:rPr>
                <w:rFonts w:cstheme="minorHAnsi"/>
                <w:color w:val="000000" w:themeColor="text1"/>
              </w:rPr>
            </w:pPr>
            <w:r w:rsidRPr="00C117D3">
              <w:rPr>
                <w:rFonts w:cstheme="minorHAnsi"/>
                <w:bCs/>
              </w:rPr>
              <w:t>Waga/Wymiary</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3A18F9F1" w14:textId="77777777" w:rsidR="00055C2C" w:rsidRPr="00C117D3" w:rsidRDefault="00055C2C" w:rsidP="00055C2C">
            <w:pPr>
              <w:spacing w:after="0" w:line="240" w:lineRule="auto"/>
              <w:jc w:val="both"/>
              <w:rPr>
                <w:rFonts w:cstheme="minorHAnsi"/>
                <w:bCs/>
                <w:color w:val="000000" w:themeColor="text1"/>
              </w:rPr>
            </w:pPr>
            <w:r w:rsidRPr="00C117D3">
              <w:rPr>
                <w:rFonts w:cstheme="minorHAnsi"/>
                <w:bCs/>
              </w:rPr>
              <w:t>Waga urządzenia z baterią podstawową max. 2,2 kg;</w:t>
            </w:r>
          </w:p>
        </w:tc>
      </w:tr>
      <w:tr w:rsidR="00055C2C" w:rsidRPr="00C117D3" w14:paraId="01097616"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2B5393" w14:textId="77777777" w:rsidR="00055C2C" w:rsidRPr="00C117D3" w:rsidRDefault="00055C2C" w:rsidP="00055C2C">
            <w:pPr>
              <w:spacing w:after="0" w:line="240" w:lineRule="auto"/>
              <w:jc w:val="both"/>
              <w:rPr>
                <w:rFonts w:cstheme="minorHAnsi"/>
              </w:rPr>
            </w:pPr>
            <w:r w:rsidRPr="00C117D3">
              <w:rPr>
                <w:rFonts w:cstheme="minorHAnsi"/>
              </w:rPr>
              <w:t>System operacyjny</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5D31DF7B" w14:textId="77777777" w:rsidR="00055C2C" w:rsidRPr="00C117D3" w:rsidRDefault="00055C2C" w:rsidP="00055C2C">
            <w:pPr>
              <w:spacing w:after="0" w:line="240" w:lineRule="auto"/>
              <w:jc w:val="both"/>
              <w:rPr>
                <w:rFonts w:cstheme="minorHAnsi"/>
                <w:bCs/>
              </w:rPr>
            </w:pPr>
            <w:r w:rsidRPr="00C117D3">
              <w:rPr>
                <w:rFonts w:cstheme="minorHAnsi"/>
                <w:bCs/>
              </w:rPr>
              <w:t>System operacyjny klasy PC musi spełniać następujące wymagania poprzez wbudowane mechanizmy, bez użycia dodatkowych aplikacji:</w:t>
            </w:r>
          </w:p>
          <w:p w14:paraId="5D574A8C"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Dostępne dwa rodzaje graficznego interfejsu użytkownika:</w:t>
            </w:r>
          </w:p>
          <w:p w14:paraId="78D3C708" w14:textId="77777777" w:rsidR="00055C2C" w:rsidRPr="00C117D3" w:rsidRDefault="00055C2C" w:rsidP="00055C2C">
            <w:pPr>
              <w:pStyle w:val="Akapitzlist"/>
              <w:numPr>
                <w:ilvl w:val="0"/>
                <w:numId w:val="21"/>
              </w:numPr>
              <w:suppressAutoHyphens/>
              <w:spacing w:before="120" w:after="0" w:line="240" w:lineRule="auto"/>
              <w:jc w:val="both"/>
              <w:rPr>
                <w:rFonts w:cstheme="minorHAnsi"/>
                <w:bCs/>
                <w:lang w:val="pl-PL"/>
              </w:rPr>
            </w:pPr>
            <w:r w:rsidRPr="00C117D3">
              <w:rPr>
                <w:rFonts w:cstheme="minorHAnsi"/>
                <w:bCs/>
                <w:lang w:val="pl-PL"/>
              </w:rPr>
              <w:t>Klasyczny, umożliwiający obsługę przy pomocy klawiatury i myszy,</w:t>
            </w:r>
          </w:p>
          <w:p w14:paraId="6F876681" w14:textId="77777777" w:rsidR="00055C2C" w:rsidRPr="00C117D3" w:rsidRDefault="00055C2C" w:rsidP="00055C2C">
            <w:pPr>
              <w:pStyle w:val="Akapitzlist"/>
              <w:numPr>
                <w:ilvl w:val="0"/>
                <w:numId w:val="21"/>
              </w:numPr>
              <w:suppressAutoHyphens/>
              <w:spacing w:before="120" w:after="0" w:line="240" w:lineRule="auto"/>
              <w:jc w:val="both"/>
              <w:rPr>
                <w:rFonts w:cstheme="minorHAnsi"/>
                <w:bCs/>
                <w:lang w:val="pl-PL"/>
              </w:rPr>
            </w:pPr>
            <w:r w:rsidRPr="00C117D3">
              <w:rPr>
                <w:rFonts w:cstheme="minorHAnsi"/>
                <w:bCs/>
                <w:lang w:val="pl-PL"/>
              </w:rPr>
              <w:t>Dotykowy umożliwiający sterowanie dotykiem na urządzeniach typu tablet lub monitorach dotykowych</w:t>
            </w:r>
          </w:p>
          <w:p w14:paraId="38745295"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Funkcje związane z obsługą komputerów typu tablet, z wbudowanym modułem „uczenia się” pisma użytkownika – obsługa języka polskiego</w:t>
            </w:r>
          </w:p>
          <w:p w14:paraId="6190F15F"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Interfejs użytkownika dostępny w języku polskim i angielskim</w:t>
            </w:r>
          </w:p>
          <w:p w14:paraId="1088C226"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Możliwość tworzenia pulpitów wirtualnych, przenoszenia aplikacji pomiędzy pulpitami i przełączanie się pomiędzy pulpitami za pomocą skrótów klawiaturowych lub GUI.</w:t>
            </w:r>
          </w:p>
          <w:p w14:paraId="698CF036"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Wbudowane w system operacyjny minimum dwie przeglądarki Internetowe</w:t>
            </w:r>
          </w:p>
          <w:p w14:paraId="5EE84199"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 xml:space="preserve">Zintegrowany z systemem moduł wyszukiwania informacji (plików różnego typu, tekstów, metadanych) dostępny z poziomów: menu, otwartego okna systemu operacyjnego; </w:t>
            </w:r>
          </w:p>
          <w:p w14:paraId="0F297FB3"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System wyszukiwania oparty na konfigurowalnym przez użytkownika module indeksacji zasobów lokalnych,</w:t>
            </w:r>
          </w:p>
          <w:p w14:paraId="4614A5D5"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Zlokalizowane w języku polskim, co najmniej następujące elementy: menu, pomoc, komunikaty systemowe, menedżer plików.</w:t>
            </w:r>
          </w:p>
          <w:p w14:paraId="212AB1E0"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lastRenderedPageBreak/>
              <w:t>Graficzne środowisko instalacji i konfiguracji w języku polskim</w:t>
            </w:r>
          </w:p>
          <w:p w14:paraId="7DF69B83"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Wbudowany system pomocy w języku polskim.</w:t>
            </w:r>
          </w:p>
          <w:p w14:paraId="78B8F92E"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Możliwość przystosowania stanowiska dla osób niepełnosprawnych (np. słabo widzących).</w:t>
            </w:r>
          </w:p>
          <w:p w14:paraId="6B3C5F02"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Możliwość dokonywania aktualizacji i poprawek systemu poprzez mechanizm zarządzany przez administratora Zamawiającego.</w:t>
            </w:r>
          </w:p>
          <w:p w14:paraId="0615AEF7"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 xml:space="preserve">Możliwość dostarczania poprawek do systemu operacyjnego w modelu </w:t>
            </w:r>
            <w:proofErr w:type="spellStart"/>
            <w:r w:rsidRPr="00C117D3">
              <w:rPr>
                <w:rFonts w:cstheme="minorHAnsi"/>
                <w:bCs/>
                <w:lang w:val="pl-PL"/>
              </w:rPr>
              <w:t>peer</w:t>
            </w:r>
            <w:proofErr w:type="spellEnd"/>
            <w:r w:rsidRPr="00C117D3">
              <w:rPr>
                <w:rFonts w:cstheme="minorHAnsi"/>
                <w:bCs/>
                <w:lang w:val="pl-PL"/>
              </w:rPr>
              <w:t>-to-</w:t>
            </w:r>
            <w:proofErr w:type="spellStart"/>
            <w:r w:rsidRPr="00C117D3">
              <w:rPr>
                <w:rFonts w:cstheme="minorHAnsi"/>
                <w:bCs/>
                <w:lang w:val="pl-PL"/>
              </w:rPr>
              <w:t>peer</w:t>
            </w:r>
            <w:proofErr w:type="spellEnd"/>
            <w:r w:rsidRPr="00C117D3">
              <w:rPr>
                <w:rFonts w:cstheme="minorHAnsi"/>
                <w:bCs/>
                <w:lang w:val="pl-PL"/>
              </w:rPr>
              <w:t>.</w:t>
            </w:r>
          </w:p>
          <w:p w14:paraId="08E5E81D"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Możliwość sterowania czasem dostarczania nowych wersji systemu operacyjnego, w tym możliwość centralnego opóźniania dostarczania nowej wersji o minimum 4 miesiące.</w:t>
            </w:r>
          </w:p>
          <w:p w14:paraId="770664B8"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Zabezpieczony hasłem hierarchiczny dostęp do systemu;</w:t>
            </w:r>
          </w:p>
          <w:p w14:paraId="4B52CBEC"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 xml:space="preserve">Konta i profile użytkowników zarządzane zdalnie; </w:t>
            </w:r>
          </w:p>
          <w:p w14:paraId="4265F7EC"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Praca systemu w trybie ochrony kont użytkowników.</w:t>
            </w:r>
          </w:p>
          <w:p w14:paraId="5CE4F4BF"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Możliwość dołączenia systemu do usługi katalogowej on-</w:t>
            </w:r>
            <w:proofErr w:type="spellStart"/>
            <w:r w:rsidRPr="00C117D3">
              <w:rPr>
                <w:rFonts w:cstheme="minorHAnsi"/>
                <w:bCs/>
                <w:lang w:val="pl-PL"/>
              </w:rPr>
              <w:t>premise</w:t>
            </w:r>
            <w:proofErr w:type="spellEnd"/>
            <w:r w:rsidRPr="00C117D3">
              <w:rPr>
                <w:rFonts w:cstheme="minorHAnsi"/>
                <w:bCs/>
                <w:lang w:val="pl-PL"/>
              </w:rPr>
              <w:t xml:space="preserve"> lub w chmurze;</w:t>
            </w:r>
          </w:p>
          <w:p w14:paraId="568E1F53"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proofErr w:type="spellStart"/>
            <w:r w:rsidRPr="00C117D3">
              <w:rPr>
                <w:rFonts w:cstheme="minorHAnsi"/>
                <w:bCs/>
                <w:lang w:val="pl-PL"/>
              </w:rPr>
              <w:t>Molliwość</w:t>
            </w:r>
            <w:proofErr w:type="spellEnd"/>
            <w:r w:rsidRPr="00C117D3">
              <w:rPr>
                <w:rFonts w:cstheme="minorHAnsi"/>
                <w:bCs/>
                <w:lang w:val="pl-PL"/>
              </w:rPr>
              <w:t xml:space="preserve"> zablokowania urządzenia w ramach danego konta tylko do uruchamiania wybranej aplikacji - tryb "kiosk".</w:t>
            </w:r>
          </w:p>
          <w:p w14:paraId="2554881F"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 xml:space="preserve">Możliwość automatycznej synchronizacji plików i folderów roboczych znajdujących się na serwerze plików z prywatnym urządzeniem, bez konieczności łączenia się z siecią VPN z poziomu folderu użytkownika </w:t>
            </w:r>
          </w:p>
          <w:p w14:paraId="36F6E65A"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Zdalna pomoc i współdzielenie aplikacji – możliwość zdalnego przejęcia sesji zalogowanego użytkownika celem rozwiązania problemu z komputerem.</w:t>
            </w:r>
          </w:p>
          <w:p w14:paraId="38EFE369"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 xml:space="preserve">Transakcyjny system plików pozwalający na stosowanie przydziałów (ang. </w:t>
            </w:r>
            <w:proofErr w:type="spellStart"/>
            <w:r w:rsidRPr="00C117D3">
              <w:rPr>
                <w:rFonts w:cstheme="minorHAnsi"/>
                <w:bCs/>
                <w:lang w:val="pl-PL"/>
              </w:rPr>
              <w:t>quota</w:t>
            </w:r>
            <w:proofErr w:type="spellEnd"/>
            <w:r w:rsidRPr="00C117D3">
              <w:rPr>
                <w:rFonts w:cstheme="minorHAnsi"/>
                <w:bCs/>
                <w:lang w:val="pl-PL"/>
              </w:rPr>
              <w:t>) na dysku dla użytkowników oraz zapewniający większą niezawodność i pozwalający tworzyć kopie zapasowe.</w:t>
            </w:r>
          </w:p>
          <w:p w14:paraId="65F40F61"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 xml:space="preserve">Oprogramowanie dla tworzenia kopii zapasowych (Backup); </w:t>
            </w:r>
          </w:p>
          <w:p w14:paraId="5EFEED14"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Automatyczne wykonywanie kopii plików z możliwością automatycznego przywrócenia wersji wcześniejszej.</w:t>
            </w:r>
          </w:p>
          <w:p w14:paraId="74DA073B"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Możliwość przywracania obrazu plików systemowych do uprzednio zapisanej postaci.</w:t>
            </w:r>
          </w:p>
          <w:p w14:paraId="6B546302"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Możliwość przywracania systemu operacyjnego do stanu początkowego z pozostawieniem plików użytkownika.</w:t>
            </w:r>
          </w:p>
          <w:p w14:paraId="1F67383E"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Możliwość blokowania lub dopuszczania dowolnych urządzeń peryferyjnych za pomocą polityk grupowych (np. przy użyciu numerów identyfikacyjnych sprzętu);</w:t>
            </w:r>
          </w:p>
          <w:p w14:paraId="55E56762"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 xml:space="preserve">Wbudowany mechanizm wirtualizacji typu </w:t>
            </w:r>
            <w:proofErr w:type="spellStart"/>
            <w:r w:rsidRPr="00C117D3">
              <w:rPr>
                <w:rFonts w:cstheme="minorHAnsi"/>
                <w:bCs/>
                <w:lang w:val="pl-PL"/>
              </w:rPr>
              <w:t>hypervisor</w:t>
            </w:r>
            <w:proofErr w:type="spellEnd"/>
            <w:r w:rsidRPr="00C117D3">
              <w:rPr>
                <w:rFonts w:cstheme="minorHAnsi"/>
                <w:bCs/>
                <w:lang w:val="pl-PL"/>
              </w:rPr>
              <w:t>;</w:t>
            </w:r>
          </w:p>
          <w:p w14:paraId="5CBBF1AB"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Wbudowana możliwość zdalnego dostępu do systemu i pracy zdalnej z wykorzystaniem interfejsu graficznego.</w:t>
            </w:r>
          </w:p>
          <w:p w14:paraId="31330982"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Bezpłatne biuletyny bezpieczeństwa związane z działaniem systemu operacyjnego.</w:t>
            </w:r>
          </w:p>
          <w:p w14:paraId="0E0098A5"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 xml:space="preserve">Wbudowana zapora internetowa (firewall) dla ochrony połączeń internetowych; </w:t>
            </w:r>
          </w:p>
          <w:p w14:paraId="47ECB24E"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Zintegrowana z systemem konsola do zarządzania ustawieniami zapory i regułami IP v4 i v6.</w:t>
            </w:r>
          </w:p>
          <w:p w14:paraId="5E81354C"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Identyfikacja sieci komputerowych, do których jest podłączony system operacyjny;</w:t>
            </w:r>
          </w:p>
          <w:p w14:paraId="1DE69215"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Zapamiętywanie ustawień i przypisywanie do min. 3 kategorii bezpieczeństwa z predefiniowanymi odpowiednio do kategorii ustawieniami zapory sieciowej i udostępnianiem plików;</w:t>
            </w:r>
          </w:p>
          <w:p w14:paraId="317EF191"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 xml:space="preserve">Możliwość zdefiniowania zarządzanych aplikacji w taki sposób aby automatycznie szyfrowały pliki na poziomie systemu plików. </w:t>
            </w:r>
          </w:p>
          <w:p w14:paraId="6E061B85"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Blokowanie bezpośredniego kopiowania treści między aplikacjami zarządzanymi i niezarządzanymi.</w:t>
            </w:r>
          </w:p>
          <w:p w14:paraId="7B5AA0F8"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Wbudowany system uwierzytelnienia dwuskładnikowego oparty o certyfikat lub klucz prywatny oraz PIN lub uwierzytelnienie biometryczne;</w:t>
            </w:r>
          </w:p>
          <w:p w14:paraId="5EDE3A69"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Wbudowany system szyfrowania dysku twardego ze wsparciem modułu TPM</w:t>
            </w:r>
          </w:p>
          <w:p w14:paraId="0E73B2C7"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Możliwość tworzenia i przechowywania kopii zapasowych kluczy odzyskiwania do szyfrowania dysku w usługach katalogowych;</w:t>
            </w:r>
          </w:p>
          <w:p w14:paraId="079E2D99"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Możliwość tworzenia wirtualnych kart inteligentnych.</w:t>
            </w:r>
          </w:p>
          <w:p w14:paraId="5A480DFD"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lastRenderedPageBreak/>
              <w:t xml:space="preserve">Wsparcie dla </w:t>
            </w:r>
            <w:proofErr w:type="spellStart"/>
            <w:r w:rsidRPr="00C117D3">
              <w:rPr>
                <w:rFonts w:cstheme="minorHAnsi"/>
                <w:bCs/>
                <w:lang w:val="pl-PL"/>
              </w:rPr>
              <w:t>firmware</w:t>
            </w:r>
            <w:proofErr w:type="spellEnd"/>
            <w:r w:rsidRPr="00C117D3">
              <w:rPr>
                <w:rFonts w:cstheme="minorHAnsi"/>
                <w:bCs/>
                <w:lang w:val="pl-PL"/>
              </w:rPr>
              <w:t xml:space="preserve"> UEFI i funkcji bezpiecznego rozruchu (</w:t>
            </w:r>
            <w:proofErr w:type="spellStart"/>
            <w:r w:rsidRPr="00C117D3">
              <w:rPr>
                <w:rFonts w:cstheme="minorHAnsi"/>
                <w:bCs/>
                <w:lang w:val="pl-PL"/>
              </w:rPr>
              <w:t>Secure</w:t>
            </w:r>
            <w:proofErr w:type="spellEnd"/>
            <w:r w:rsidRPr="00C117D3">
              <w:rPr>
                <w:rFonts w:cstheme="minorHAnsi"/>
                <w:bCs/>
                <w:lang w:val="pl-PL"/>
              </w:rPr>
              <w:t xml:space="preserve"> </w:t>
            </w:r>
            <w:proofErr w:type="spellStart"/>
            <w:r w:rsidRPr="00C117D3">
              <w:rPr>
                <w:rFonts w:cstheme="minorHAnsi"/>
                <w:bCs/>
                <w:lang w:val="pl-PL"/>
              </w:rPr>
              <w:t>Boot</w:t>
            </w:r>
            <w:proofErr w:type="spellEnd"/>
            <w:r w:rsidRPr="00C117D3">
              <w:rPr>
                <w:rFonts w:cstheme="minorHAnsi"/>
                <w:bCs/>
                <w:lang w:val="pl-PL"/>
              </w:rPr>
              <w:t>)</w:t>
            </w:r>
          </w:p>
          <w:p w14:paraId="194D80B9"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Wsparcie dla IPSEC oparte na politykach;</w:t>
            </w:r>
          </w:p>
          <w:p w14:paraId="4D4FFC91"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Wdrażanie IPSEC oparte na zestawach reguł definiujących ustawienia zarządzanych w sposób centralny;</w:t>
            </w:r>
          </w:p>
          <w:p w14:paraId="10992BD5" w14:textId="77777777" w:rsidR="00055C2C" w:rsidRPr="00C117D3" w:rsidRDefault="00055C2C" w:rsidP="00055C2C">
            <w:pPr>
              <w:pStyle w:val="Akapitzlist"/>
              <w:numPr>
                <w:ilvl w:val="0"/>
                <w:numId w:val="20"/>
              </w:numPr>
              <w:suppressAutoHyphens/>
              <w:spacing w:before="120" w:after="0" w:line="240" w:lineRule="auto"/>
              <w:ind w:left="339"/>
              <w:jc w:val="both"/>
              <w:rPr>
                <w:rFonts w:cstheme="minorHAnsi"/>
                <w:bCs/>
                <w:lang w:val="pl-PL"/>
              </w:rPr>
            </w:pPr>
            <w:r w:rsidRPr="00C117D3">
              <w:rPr>
                <w:rFonts w:cstheme="minorHAnsi"/>
                <w:bCs/>
                <w:lang w:val="pl-PL"/>
              </w:rPr>
              <w:t>Mechanizmy logowania w oparciu o:</w:t>
            </w:r>
          </w:p>
          <w:p w14:paraId="5F334618" w14:textId="77777777" w:rsidR="00055C2C" w:rsidRPr="00C117D3" w:rsidRDefault="00055C2C" w:rsidP="00055C2C">
            <w:pPr>
              <w:pStyle w:val="Akapitzlist"/>
              <w:numPr>
                <w:ilvl w:val="0"/>
                <w:numId w:val="22"/>
              </w:numPr>
              <w:suppressAutoHyphens/>
              <w:spacing w:before="120" w:after="0" w:line="240" w:lineRule="auto"/>
              <w:jc w:val="both"/>
              <w:rPr>
                <w:rFonts w:cstheme="minorHAnsi"/>
                <w:bCs/>
                <w:lang w:val="pl-PL"/>
              </w:rPr>
            </w:pPr>
            <w:r w:rsidRPr="00C117D3">
              <w:rPr>
                <w:rFonts w:cstheme="minorHAnsi"/>
                <w:bCs/>
                <w:lang w:val="pl-PL"/>
              </w:rPr>
              <w:t>Login i hasło,</w:t>
            </w:r>
          </w:p>
          <w:p w14:paraId="4D14FE01" w14:textId="77777777" w:rsidR="00055C2C" w:rsidRPr="00C117D3" w:rsidRDefault="00055C2C" w:rsidP="00055C2C">
            <w:pPr>
              <w:pStyle w:val="Akapitzlist"/>
              <w:numPr>
                <w:ilvl w:val="0"/>
                <w:numId w:val="22"/>
              </w:numPr>
              <w:suppressAutoHyphens/>
              <w:spacing w:before="120" w:after="0" w:line="240" w:lineRule="auto"/>
              <w:jc w:val="both"/>
              <w:rPr>
                <w:rFonts w:cstheme="minorHAnsi"/>
                <w:bCs/>
                <w:lang w:val="pl-PL"/>
              </w:rPr>
            </w:pPr>
            <w:r w:rsidRPr="00C117D3">
              <w:rPr>
                <w:rFonts w:cstheme="minorHAnsi"/>
                <w:bCs/>
                <w:lang w:val="pl-PL"/>
              </w:rPr>
              <w:t>Karty inteligentne i certyfikaty (</w:t>
            </w:r>
            <w:proofErr w:type="spellStart"/>
            <w:r w:rsidRPr="00C117D3">
              <w:rPr>
                <w:rFonts w:cstheme="minorHAnsi"/>
                <w:bCs/>
                <w:lang w:val="pl-PL"/>
              </w:rPr>
              <w:t>smartcard</w:t>
            </w:r>
            <w:proofErr w:type="spellEnd"/>
            <w:r w:rsidRPr="00C117D3">
              <w:rPr>
                <w:rFonts w:cstheme="minorHAnsi"/>
                <w:bCs/>
                <w:lang w:val="pl-PL"/>
              </w:rPr>
              <w:t>),</w:t>
            </w:r>
          </w:p>
          <w:p w14:paraId="39614CCC" w14:textId="77777777" w:rsidR="00055C2C" w:rsidRPr="00C117D3" w:rsidRDefault="00055C2C" w:rsidP="00055C2C">
            <w:pPr>
              <w:pStyle w:val="Akapitzlist"/>
              <w:numPr>
                <w:ilvl w:val="0"/>
                <w:numId w:val="22"/>
              </w:numPr>
              <w:suppressAutoHyphens/>
              <w:spacing w:before="120" w:after="0" w:line="240" w:lineRule="auto"/>
              <w:jc w:val="both"/>
              <w:rPr>
                <w:rFonts w:cstheme="minorHAnsi"/>
                <w:bCs/>
                <w:lang w:val="pl-PL"/>
              </w:rPr>
            </w:pPr>
            <w:r w:rsidRPr="00C117D3">
              <w:rPr>
                <w:rFonts w:cstheme="minorHAnsi"/>
                <w:bCs/>
                <w:lang w:val="pl-PL"/>
              </w:rPr>
              <w:t>Wirtualne karty inteligentne i certyfikaty chronione poprzez moduł TPM;</w:t>
            </w:r>
          </w:p>
          <w:p w14:paraId="64CBFF2E" w14:textId="77777777" w:rsidR="00055C2C" w:rsidRPr="00C117D3" w:rsidRDefault="00055C2C" w:rsidP="00055C2C">
            <w:pPr>
              <w:pStyle w:val="Default"/>
              <w:numPr>
                <w:ilvl w:val="0"/>
                <w:numId w:val="20"/>
              </w:numPr>
              <w:tabs>
                <w:tab w:val="left" w:pos="398"/>
                <w:tab w:val="left" w:pos="6271"/>
              </w:tabs>
              <w:adjustRightInd w:val="0"/>
              <w:ind w:left="339"/>
              <w:jc w:val="both"/>
              <w:rPr>
                <w:rFonts w:asciiTheme="minorHAnsi" w:hAnsiTheme="minorHAnsi" w:cstheme="minorHAnsi"/>
                <w:sz w:val="22"/>
                <w:szCs w:val="22"/>
              </w:rPr>
            </w:pPr>
            <w:proofErr w:type="spellStart"/>
            <w:r w:rsidRPr="00C117D3">
              <w:rPr>
                <w:rFonts w:asciiTheme="minorHAnsi" w:hAnsiTheme="minorHAnsi" w:cstheme="minorHAnsi"/>
                <w:bCs/>
                <w:sz w:val="22"/>
                <w:szCs w:val="22"/>
              </w:rPr>
              <w:t>Umozliwiajacy</w:t>
            </w:r>
            <w:proofErr w:type="spellEnd"/>
            <w:r w:rsidRPr="00C117D3">
              <w:rPr>
                <w:rFonts w:asciiTheme="minorHAnsi" w:hAnsiTheme="minorHAnsi" w:cstheme="minorHAnsi"/>
                <w:bCs/>
                <w:sz w:val="22"/>
                <w:szCs w:val="22"/>
              </w:rPr>
              <w:t xml:space="preserve"> pracę w domenie;</w:t>
            </w:r>
          </w:p>
        </w:tc>
      </w:tr>
      <w:tr w:rsidR="00055C2C" w:rsidRPr="00C117D3" w14:paraId="12FBA987"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4079E4" w14:textId="77777777" w:rsidR="00055C2C" w:rsidRPr="00C117D3" w:rsidRDefault="00055C2C" w:rsidP="00055C2C">
            <w:pPr>
              <w:spacing w:after="0" w:line="240" w:lineRule="auto"/>
              <w:jc w:val="both"/>
              <w:rPr>
                <w:rFonts w:cstheme="minorHAnsi"/>
              </w:rPr>
            </w:pPr>
            <w:r w:rsidRPr="00C117D3">
              <w:rPr>
                <w:rFonts w:cstheme="minorHAnsi"/>
                <w:color w:val="000000" w:themeColor="text1"/>
              </w:rPr>
              <w:lastRenderedPageBreak/>
              <w:t>Warunki gwarancji</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1490D302" w14:textId="77777777" w:rsidR="00055C2C" w:rsidRPr="00C117D3" w:rsidRDefault="00055C2C" w:rsidP="00055C2C">
            <w:pPr>
              <w:spacing w:after="0" w:line="240" w:lineRule="auto"/>
              <w:jc w:val="both"/>
              <w:rPr>
                <w:rFonts w:cstheme="minorHAnsi"/>
                <w:bCs/>
                <w:color w:val="000000" w:themeColor="text1"/>
              </w:rPr>
            </w:pPr>
            <w:r w:rsidRPr="00C117D3">
              <w:rPr>
                <w:rFonts w:cstheme="minorHAnsi"/>
                <w:bCs/>
                <w:color w:val="000000" w:themeColor="text1"/>
              </w:rPr>
              <w:t xml:space="preserve">36 miesięcy gwarancji. </w:t>
            </w:r>
          </w:p>
        </w:tc>
      </w:tr>
      <w:tr w:rsidR="00055C2C" w:rsidRPr="00C117D3" w14:paraId="1A4F4045" w14:textId="77777777" w:rsidTr="00324CCD">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A3638D" w14:textId="2F434DA8" w:rsidR="00055C2C" w:rsidRPr="00C117D3" w:rsidRDefault="00055C2C" w:rsidP="00055C2C">
            <w:pPr>
              <w:spacing w:after="0" w:line="240" w:lineRule="auto"/>
              <w:jc w:val="both"/>
              <w:rPr>
                <w:rFonts w:cstheme="minorHAnsi"/>
                <w:color w:val="000000" w:themeColor="text1"/>
              </w:rPr>
            </w:pPr>
            <w:r w:rsidRPr="00C117D3">
              <w:rPr>
                <w:rFonts w:cstheme="minorHAnsi"/>
                <w:color w:val="000000" w:themeColor="text1"/>
              </w:rPr>
              <w:t>Informacja dodatkowa</w:t>
            </w:r>
          </w:p>
        </w:tc>
        <w:tc>
          <w:tcPr>
            <w:tcW w:w="4149" w:type="pct"/>
            <w:tcBorders>
              <w:top w:val="single" w:sz="4" w:space="0" w:color="auto"/>
              <w:left w:val="single" w:sz="4" w:space="0" w:color="auto"/>
              <w:bottom w:val="single" w:sz="4" w:space="0" w:color="auto"/>
              <w:right w:val="single" w:sz="4" w:space="0" w:color="auto"/>
            </w:tcBorders>
            <w:shd w:val="clear" w:color="auto" w:fill="auto"/>
          </w:tcPr>
          <w:p w14:paraId="262F0B50" w14:textId="77777777" w:rsidR="00055C2C" w:rsidRPr="00C117D3" w:rsidRDefault="00055C2C" w:rsidP="00055C2C">
            <w:pPr>
              <w:spacing w:after="0" w:line="240" w:lineRule="auto"/>
              <w:jc w:val="both"/>
              <w:rPr>
                <w:rFonts w:cstheme="minorHAnsi"/>
              </w:rPr>
            </w:pPr>
            <w:r w:rsidRPr="00C117D3">
              <w:rPr>
                <w:rFonts w:cstheme="minorHAnsi"/>
              </w:rPr>
              <w:t xml:space="preserve">Zamawiający zastrzega sobie prawo sprawdzenia zgodności parametrów oferowanego sprzętu  z wymogami niniejszej SIWZ. W tym celu Oferenci na wezwanie Zamawiającego dostarczą do siedziby Zamawiającego w terminie 5 dni od daty otrzymania wezwania, próbkę oferowanego sprzętu. </w:t>
            </w:r>
          </w:p>
          <w:p w14:paraId="75D1D5E6" w14:textId="77777777" w:rsidR="00055C2C" w:rsidRPr="00C117D3" w:rsidRDefault="00055C2C" w:rsidP="00055C2C">
            <w:pPr>
              <w:spacing w:after="0" w:line="240" w:lineRule="auto"/>
              <w:jc w:val="both"/>
              <w:rPr>
                <w:rFonts w:cstheme="minorHAnsi"/>
              </w:rPr>
            </w:pPr>
            <w:r w:rsidRPr="00C117D3">
              <w:rPr>
                <w:rFonts w:cstheme="minorHAnsi"/>
              </w:rPr>
              <w:t xml:space="preserve">W odniesieniu do  oprogramowania mogą zostać dostarczone licencje tymczasowe, w pełni zgodne z oferowanymi.  </w:t>
            </w:r>
          </w:p>
          <w:p w14:paraId="0E07D098" w14:textId="77777777" w:rsidR="00055C2C" w:rsidRPr="00C117D3" w:rsidRDefault="00055C2C" w:rsidP="00055C2C">
            <w:pPr>
              <w:spacing w:after="0" w:line="240" w:lineRule="auto"/>
              <w:jc w:val="both"/>
              <w:rPr>
                <w:rFonts w:cstheme="minorHAnsi"/>
              </w:rPr>
            </w:pPr>
            <w:r w:rsidRPr="00C117D3">
              <w:rPr>
                <w:rFonts w:cstheme="minorHAnsi"/>
              </w:rPr>
              <w:t xml:space="preserve">Ocena złożonych próbek zostanie dokonana przez Komisję Przetargową na zasadzie spełnia / nie spełnia. </w:t>
            </w:r>
          </w:p>
          <w:p w14:paraId="5CDA0A65" w14:textId="77777777" w:rsidR="00055C2C" w:rsidRPr="00C117D3" w:rsidRDefault="00055C2C" w:rsidP="00055C2C">
            <w:pPr>
              <w:spacing w:after="0" w:line="240" w:lineRule="auto"/>
              <w:jc w:val="both"/>
              <w:rPr>
                <w:rFonts w:cstheme="minorHAnsi"/>
              </w:rPr>
            </w:pPr>
            <w:r w:rsidRPr="00C117D3">
              <w:rPr>
                <w:rFonts w:cstheme="minorHAnsi"/>
              </w:rPr>
              <w:t xml:space="preserve">Z badania każdej próbki zostanie sporządzony protokół. </w:t>
            </w:r>
          </w:p>
          <w:p w14:paraId="33CDA0DB" w14:textId="77777777" w:rsidR="00055C2C" w:rsidRPr="00C117D3" w:rsidRDefault="00055C2C" w:rsidP="00055C2C">
            <w:pPr>
              <w:spacing w:after="0" w:line="240" w:lineRule="auto"/>
              <w:jc w:val="both"/>
              <w:rPr>
                <w:rFonts w:cstheme="minorHAnsi"/>
              </w:rPr>
            </w:pPr>
            <w:r w:rsidRPr="00C117D3">
              <w:rPr>
                <w:rFonts w:cstheme="minorHAnsi"/>
              </w:rPr>
              <w:t xml:space="preserve">Pozytywna ocena próbki będzie oznaczała zgodność oferty z treścią specyfikacji. Niezgodność próbki ze specyfikacją bądź nieprzedłożenie wymaganej próbki w sposób i terminie wymaganym przez Zamawiającego będzie oznaczało negatywny wynik oceny próbki i będzie skutkowało odrzuceniem oferty na podstawie art. 89 ust. 1 pkt 2 ustawy z dnia 29 stycznia 2004 r. Prawo zamówień publicznych (Dz. U. z 2015 r. poz. 2164 ze zm.), tj. z uwagi na fakt, że treść oferty nie odpowiada treści specyfikacji istotnych warunków zamówienia. </w:t>
            </w:r>
          </w:p>
          <w:p w14:paraId="72A0B511" w14:textId="77777777" w:rsidR="00055C2C" w:rsidRPr="00C117D3" w:rsidRDefault="00055C2C" w:rsidP="00055C2C">
            <w:pPr>
              <w:spacing w:after="0" w:line="240" w:lineRule="auto"/>
              <w:jc w:val="both"/>
              <w:rPr>
                <w:rFonts w:cstheme="minorHAnsi"/>
                <w:bCs/>
                <w:color w:val="000000" w:themeColor="text1"/>
              </w:rPr>
            </w:pPr>
            <w:r w:rsidRPr="00C117D3">
              <w:rPr>
                <w:rFonts w:cstheme="minorHAnsi"/>
              </w:rPr>
              <w:t>Szczegółowy sposób przygotowania i złożenia próbek zostanie dostarczony oferentom wraz z wezwaniem do złożenia próbek</w:t>
            </w:r>
          </w:p>
        </w:tc>
      </w:tr>
    </w:tbl>
    <w:p w14:paraId="197BA94D" w14:textId="77777777" w:rsidR="007C0258" w:rsidRPr="00C117D3" w:rsidRDefault="007C0258">
      <w:pPr>
        <w:rPr>
          <w:rFonts w:ascii="Tahoma" w:hAnsi="Tahoma" w:cs="Tahoma"/>
          <w:b/>
          <w:sz w:val="20"/>
          <w:szCs w:val="20"/>
        </w:rPr>
      </w:pPr>
    </w:p>
    <w:p w14:paraId="40A6C7ED" w14:textId="77777777" w:rsidR="008379C7" w:rsidRPr="00C117D3" w:rsidRDefault="008379C7">
      <w:pPr>
        <w:rPr>
          <w:rFonts w:ascii="Tahoma" w:hAnsi="Tahoma" w:cs="Tahoma"/>
          <w:b/>
          <w:sz w:val="20"/>
          <w:szCs w:val="20"/>
        </w:rPr>
      </w:pPr>
    </w:p>
    <w:p w14:paraId="1C4C3275" w14:textId="4B856A6B" w:rsidR="00BA652B" w:rsidRPr="00C117D3" w:rsidRDefault="00BA652B">
      <w:pPr>
        <w:rPr>
          <w:rFonts w:ascii="Tahoma" w:hAnsi="Tahoma" w:cs="Tahoma"/>
          <w:b/>
          <w:sz w:val="20"/>
          <w:szCs w:val="20"/>
        </w:rPr>
      </w:pPr>
      <w:r w:rsidRPr="00C117D3">
        <w:rPr>
          <w:rFonts w:ascii="Tahoma" w:hAnsi="Tahoma" w:cs="Tahoma"/>
          <w:b/>
          <w:sz w:val="20"/>
          <w:szCs w:val="20"/>
        </w:rPr>
        <w:t xml:space="preserve">3. </w:t>
      </w:r>
      <w:r w:rsidR="00324CCD" w:rsidRPr="00C117D3">
        <w:rPr>
          <w:rFonts w:ascii="Tahoma" w:hAnsi="Tahoma" w:cs="Tahoma"/>
          <w:b/>
          <w:sz w:val="20"/>
          <w:szCs w:val="20"/>
        </w:rPr>
        <w:t>Tablica interaktywna</w:t>
      </w:r>
      <w:r w:rsidRPr="00C117D3">
        <w:rPr>
          <w:rFonts w:ascii="Tahoma" w:hAnsi="Tahoma" w:cs="Tahoma"/>
          <w:b/>
          <w:sz w:val="20"/>
          <w:szCs w:val="20"/>
        </w:rPr>
        <w:t xml:space="preserve"> – </w:t>
      </w:r>
      <w:r w:rsidR="00324CCD" w:rsidRPr="00C117D3">
        <w:rPr>
          <w:rFonts w:ascii="Tahoma" w:hAnsi="Tahoma" w:cs="Tahoma"/>
          <w:b/>
          <w:sz w:val="20"/>
          <w:szCs w:val="20"/>
        </w:rPr>
        <w:t>3</w:t>
      </w:r>
      <w:r w:rsidRPr="00C117D3">
        <w:rPr>
          <w:rFonts w:ascii="Tahoma" w:hAnsi="Tahoma" w:cs="Tahoma"/>
          <w:b/>
          <w:sz w:val="20"/>
          <w:szCs w:val="20"/>
        </w:rPr>
        <w:t xml:space="preserve"> szt.</w:t>
      </w:r>
    </w:p>
    <w:tbl>
      <w:tblPr>
        <w:tblW w:w="555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713"/>
        <w:gridCol w:w="8351"/>
      </w:tblGrid>
      <w:tr w:rsidR="00324CCD" w:rsidRPr="00C117D3" w14:paraId="26817E55"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4721A9" w14:textId="77777777" w:rsidR="00324CCD" w:rsidRPr="00C117D3" w:rsidRDefault="00324CCD" w:rsidP="00746299">
            <w:pPr>
              <w:spacing w:after="0" w:line="240" w:lineRule="auto"/>
              <w:jc w:val="center"/>
              <w:rPr>
                <w:rFonts w:cstheme="minorHAnsi"/>
                <w:b/>
                <w:spacing w:val="2"/>
                <w:position w:val="2"/>
              </w:rPr>
            </w:pPr>
            <w:r w:rsidRPr="00C117D3">
              <w:rPr>
                <w:rFonts w:cstheme="minorHAnsi"/>
                <w:b/>
                <w:spacing w:val="2"/>
                <w:position w:val="2"/>
              </w:rPr>
              <w:t>Nazwa komponentu</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E33554" w14:textId="77777777" w:rsidR="00324CCD" w:rsidRPr="00C117D3" w:rsidRDefault="00324CCD" w:rsidP="00746299">
            <w:pPr>
              <w:spacing w:after="0" w:line="240" w:lineRule="auto"/>
              <w:ind w:left="-71"/>
              <w:jc w:val="center"/>
              <w:rPr>
                <w:rFonts w:cstheme="minorHAnsi"/>
                <w:b/>
                <w:spacing w:val="2"/>
                <w:position w:val="2"/>
              </w:rPr>
            </w:pPr>
            <w:r w:rsidRPr="00C117D3">
              <w:rPr>
                <w:rFonts w:cstheme="minorHAnsi"/>
                <w:b/>
                <w:spacing w:val="2"/>
                <w:position w:val="2"/>
              </w:rPr>
              <w:t xml:space="preserve">Wymagane minimalne parametry techniczne </w:t>
            </w:r>
          </w:p>
        </w:tc>
      </w:tr>
      <w:tr w:rsidR="00324CCD" w:rsidRPr="00C117D3" w14:paraId="1544704C"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D839CD" w14:textId="787FFC56" w:rsidR="00324CCD" w:rsidRPr="00C117D3" w:rsidRDefault="00324CCD" w:rsidP="00746299">
            <w:pPr>
              <w:spacing w:after="0" w:line="240" w:lineRule="auto"/>
              <w:rPr>
                <w:rFonts w:cstheme="minorHAnsi"/>
                <w:spacing w:val="2"/>
                <w:position w:val="2"/>
              </w:rPr>
            </w:pPr>
            <w:r w:rsidRPr="00C117D3">
              <w:rPr>
                <w:rFonts w:cstheme="minorHAnsi"/>
                <w:kern w:val="24"/>
              </w:rPr>
              <w:t xml:space="preserve">Obszar </w:t>
            </w:r>
            <w:r w:rsidR="00CF68FD" w:rsidRPr="00C117D3">
              <w:rPr>
                <w:rFonts w:cstheme="minorHAnsi"/>
                <w:kern w:val="24"/>
              </w:rPr>
              <w:t>projekcyjny</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122E4CC9" w14:textId="753F0A2E" w:rsidR="00324CCD" w:rsidRPr="00C117D3" w:rsidRDefault="00C117D3" w:rsidP="00746299">
            <w:pPr>
              <w:spacing w:after="0" w:line="240" w:lineRule="auto"/>
              <w:ind w:left="-71"/>
              <w:rPr>
                <w:rFonts w:cstheme="minorHAnsi"/>
                <w:spacing w:val="2"/>
                <w:position w:val="2"/>
              </w:rPr>
            </w:pPr>
            <w:r w:rsidRPr="00C117D3">
              <w:rPr>
                <w:rFonts w:cstheme="minorHAnsi"/>
              </w:rPr>
              <w:t xml:space="preserve"> 187,5 x 117,1</w:t>
            </w:r>
            <w:r w:rsidR="00324CCD" w:rsidRPr="00C117D3">
              <w:rPr>
                <w:rFonts w:cstheme="minorHAnsi"/>
              </w:rPr>
              <w:t xml:space="preserve"> cm (8</w:t>
            </w:r>
            <w:r w:rsidRPr="00C117D3">
              <w:rPr>
                <w:rFonts w:cstheme="minorHAnsi"/>
              </w:rPr>
              <w:t>7</w:t>
            </w:r>
            <w:r w:rsidR="00324CCD" w:rsidRPr="00C117D3">
              <w:rPr>
                <w:rFonts w:cstheme="minorHAnsi"/>
              </w:rPr>
              <w:t>”)</w:t>
            </w:r>
          </w:p>
        </w:tc>
      </w:tr>
      <w:tr w:rsidR="00C117D3" w:rsidRPr="00C117D3" w14:paraId="521EBE2B"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3CB315" w14:textId="09522083" w:rsidR="00C117D3" w:rsidRPr="00C117D3" w:rsidRDefault="00C117D3" w:rsidP="00746299">
            <w:pPr>
              <w:spacing w:after="0" w:line="240" w:lineRule="auto"/>
              <w:rPr>
                <w:rFonts w:cstheme="minorHAnsi"/>
                <w:kern w:val="24"/>
              </w:rPr>
            </w:pPr>
            <w:r w:rsidRPr="00C117D3">
              <w:rPr>
                <w:rFonts w:cstheme="minorHAnsi"/>
                <w:kern w:val="24"/>
              </w:rPr>
              <w:t>Przekątna tablicy</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42AF1754" w14:textId="212A77B4" w:rsidR="00C117D3" w:rsidRPr="00C117D3" w:rsidRDefault="00C117D3" w:rsidP="00746299">
            <w:pPr>
              <w:spacing w:after="0" w:line="240" w:lineRule="auto"/>
              <w:ind w:left="-71"/>
              <w:rPr>
                <w:rFonts w:cstheme="minorHAnsi"/>
              </w:rPr>
            </w:pPr>
            <w:r w:rsidRPr="00C117D3">
              <w:rPr>
                <w:rFonts w:cstheme="minorHAnsi"/>
              </w:rPr>
              <w:t xml:space="preserve"> 77’</w:t>
            </w:r>
          </w:p>
        </w:tc>
      </w:tr>
      <w:tr w:rsidR="00324CCD" w:rsidRPr="00C117D3" w14:paraId="02825690"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1EAE1C" w14:textId="77777777" w:rsidR="00324CCD" w:rsidRPr="00C117D3" w:rsidRDefault="00324CCD" w:rsidP="00746299">
            <w:pPr>
              <w:spacing w:after="0" w:line="240" w:lineRule="auto"/>
              <w:jc w:val="both"/>
              <w:rPr>
                <w:rFonts w:cstheme="minorHAnsi"/>
                <w:spacing w:val="2"/>
                <w:position w:val="2"/>
              </w:rPr>
            </w:pPr>
            <w:r w:rsidRPr="00C117D3">
              <w:rPr>
                <w:rFonts w:cstheme="minorHAnsi"/>
                <w:kern w:val="24"/>
              </w:rPr>
              <w:t>Proporcje obrazu</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600A3439" w14:textId="7912596B" w:rsidR="00324CCD" w:rsidRPr="00C117D3" w:rsidRDefault="00C117D3" w:rsidP="00746299">
            <w:pPr>
              <w:spacing w:after="0" w:line="240" w:lineRule="auto"/>
              <w:jc w:val="both"/>
              <w:rPr>
                <w:rFonts w:cstheme="minorHAnsi"/>
                <w:spacing w:val="2"/>
                <w:position w:val="2"/>
              </w:rPr>
            </w:pPr>
            <w:r w:rsidRPr="00C117D3">
              <w:rPr>
                <w:rFonts w:cstheme="minorHAnsi"/>
              </w:rPr>
              <w:t>16:10</w:t>
            </w:r>
          </w:p>
        </w:tc>
      </w:tr>
      <w:tr w:rsidR="00324CCD" w:rsidRPr="00C117D3" w14:paraId="6F88B341"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3F7C59" w14:textId="77777777" w:rsidR="00324CCD" w:rsidRPr="00C117D3" w:rsidRDefault="00324CCD" w:rsidP="00746299">
            <w:pPr>
              <w:spacing w:after="0" w:line="240" w:lineRule="auto"/>
              <w:jc w:val="both"/>
              <w:rPr>
                <w:rFonts w:cstheme="minorHAnsi"/>
                <w:spacing w:val="2"/>
                <w:position w:val="2"/>
              </w:rPr>
            </w:pPr>
            <w:r w:rsidRPr="00C117D3">
              <w:rPr>
                <w:rFonts w:cstheme="minorHAnsi"/>
                <w:kern w:val="24"/>
              </w:rPr>
              <w:t>Technologia</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6792385A" w14:textId="1842E6BF" w:rsidR="00324CCD" w:rsidRPr="00C117D3" w:rsidRDefault="00C117D3" w:rsidP="00746299">
            <w:pPr>
              <w:spacing w:after="0" w:line="240" w:lineRule="auto"/>
              <w:rPr>
                <w:rFonts w:cstheme="minorHAnsi"/>
              </w:rPr>
            </w:pPr>
            <w:r w:rsidRPr="00C117D3">
              <w:rPr>
                <w:rFonts w:ascii="Arial" w:eastAsia="Times New Roman" w:hAnsi="Arial" w:cs="Arial"/>
                <w:sz w:val="20"/>
                <w:szCs w:val="20"/>
                <w:lang w:eastAsia="pl-PL"/>
              </w:rPr>
              <w:t xml:space="preserve">IR z technologią Object </w:t>
            </w:r>
            <w:proofErr w:type="spellStart"/>
            <w:r w:rsidRPr="00C117D3">
              <w:rPr>
                <w:rFonts w:ascii="Arial" w:eastAsia="Times New Roman" w:hAnsi="Arial" w:cs="Arial"/>
                <w:sz w:val="20"/>
                <w:szCs w:val="20"/>
                <w:lang w:eastAsia="pl-PL"/>
              </w:rPr>
              <w:t>Awareness</w:t>
            </w:r>
            <w:proofErr w:type="spellEnd"/>
            <w:r w:rsidRPr="00C117D3">
              <w:rPr>
                <w:rFonts w:ascii="Arial" w:eastAsia="Times New Roman" w:hAnsi="Arial" w:cs="Arial"/>
                <w:sz w:val="20"/>
                <w:szCs w:val="20"/>
                <w:lang w:eastAsia="pl-PL"/>
              </w:rPr>
              <w:t>™ (rozróżnia pióro, palec, gumkę i dłoń)</w:t>
            </w:r>
          </w:p>
        </w:tc>
      </w:tr>
      <w:tr w:rsidR="00324CCD" w:rsidRPr="00C117D3" w14:paraId="62E948EB"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51A74B" w14:textId="77777777" w:rsidR="00324CCD" w:rsidRPr="00C117D3" w:rsidRDefault="00324CCD" w:rsidP="00746299">
            <w:pPr>
              <w:spacing w:after="0" w:line="240" w:lineRule="auto"/>
              <w:jc w:val="both"/>
              <w:rPr>
                <w:rFonts w:cstheme="minorHAnsi"/>
                <w:spacing w:val="2"/>
                <w:position w:val="2"/>
              </w:rPr>
            </w:pPr>
            <w:r w:rsidRPr="00C117D3">
              <w:rPr>
                <w:rFonts w:cstheme="minorHAnsi"/>
                <w:kern w:val="24"/>
              </w:rPr>
              <w:t>Podłączenie do komputera / zasilanie</w:t>
            </w:r>
            <w:r w:rsidRPr="00C117D3">
              <w:rPr>
                <w:rFonts w:cstheme="minorHAnsi"/>
              </w:rPr>
              <w:t xml:space="preserve">  </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598BCAA0" w14:textId="77777777" w:rsidR="00324CCD" w:rsidRPr="00C117D3" w:rsidRDefault="00324CCD" w:rsidP="00746299">
            <w:pPr>
              <w:spacing w:after="0" w:line="240" w:lineRule="auto"/>
              <w:rPr>
                <w:rFonts w:cstheme="minorHAnsi"/>
              </w:rPr>
            </w:pPr>
            <w:r w:rsidRPr="00C117D3">
              <w:rPr>
                <w:rFonts w:cstheme="minorHAnsi"/>
              </w:rPr>
              <w:t>Port USB (nie dopuszcza się zasilania dodatkowego typu 230V)</w:t>
            </w:r>
          </w:p>
        </w:tc>
      </w:tr>
      <w:tr w:rsidR="00324CCD" w:rsidRPr="00C117D3" w14:paraId="2A996EB8"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EAD8B3" w14:textId="77777777" w:rsidR="00324CCD" w:rsidRPr="00C117D3" w:rsidRDefault="00324CCD" w:rsidP="00746299">
            <w:pPr>
              <w:spacing w:after="0" w:line="240" w:lineRule="auto"/>
              <w:jc w:val="both"/>
              <w:rPr>
                <w:rFonts w:cstheme="minorHAnsi"/>
                <w:spacing w:val="2"/>
                <w:position w:val="2"/>
                <w:shd w:val="clear" w:color="auto" w:fill="FFFFFF"/>
              </w:rPr>
            </w:pPr>
            <w:r w:rsidRPr="00C117D3">
              <w:rPr>
                <w:rFonts w:cstheme="minorHAnsi"/>
              </w:rPr>
              <w:t>Dokładność kalibracji</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3D882252" w14:textId="77777777" w:rsidR="00324CCD" w:rsidRPr="00C117D3" w:rsidRDefault="00324CCD" w:rsidP="00746299">
            <w:pPr>
              <w:spacing w:after="0" w:line="240" w:lineRule="auto"/>
              <w:outlineLvl w:val="0"/>
              <w:rPr>
                <w:rFonts w:cstheme="minorHAnsi"/>
                <w:spacing w:val="2"/>
                <w:position w:val="2"/>
                <w:shd w:val="clear" w:color="auto" w:fill="FFFFFF"/>
              </w:rPr>
            </w:pPr>
            <w:r w:rsidRPr="00C117D3">
              <w:rPr>
                <w:rFonts w:cstheme="minorHAnsi"/>
                <w:spacing w:val="2"/>
                <w:position w:val="2"/>
                <w:shd w:val="clear" w:color="auto" w:fill="FFFFFF"/>
              </w:rPr>
              <w:t>Maksymalnie 1 mm., kalibracja 16 punktowa</w:t>
            </w:r>
          </w:p>
        </w:tc>
      </w:tr>
      <w:tr w:rsidR="00324CCD" w:rsidRPr="00C117D3" w14:paraId="1CB31F66"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3954E5" w14:textId="77777777" w:rsidR="00324CCD" w:rsidRPr="00C117D3" w:rsidRDefault="00324CCD" w:rsidP="00746299">
            <w:pPr>
              <w:spacing w:after="0" w:line="240" w:lineRule="auto"/>
              <w:jc w:val="both"/>
              <w:rPr>
                <w:rFonts w:cstheme="minorHAnsi"/>
                <w:spacing w:val="2"/>
                <w:position w:val="2"/>
                <w:shd w:val="clear" w:color="auto" w:fill="FFFFFF"/>
              </w:rPr>
            </w:pPr>
            <w:r w:rsidRPr="00C117D3">
              <w:rPr>
                <w:rFonts w:cstheme="minorHAnsi"/>
                <w:kern w:val="24"/>
              </w:rPr>
              <w:t>Powierzchnia</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417ABD0B" w14:textId="3E7B3C17" w:rsidR="00324CCD" w:rsidRPr="00C117D3" w:rsidRDefault="00C117D3" w:rsidP="00746299">
            <w:pPr>
              <w:spacing w:after="0" w:line="240" w:lineRule="auto"/>
              <w:outlineLvl w:val="0"/>
              <w:rPr>
                <w:rFonts w:cstheme="minorHAnsi"/>
                <w:spacing w:val="2"/>
                <w:position w:val="2"/>
                <w:shd w:val="clear" w:color="auto" w:fill="FFFFFF"/>
              </w:rPr>
            </w:pPr>
            <w:r w:rsidRPr="00C117D3">
              <w:rPr>
                <w:rFonts w:ascii="Arial" w:eastAsia="Times New Roman" w:hAnsi="Arial" w:cs="Arial"/>
                <w:sz w:val="20"/>
                <w:szCs w:val="20"/>
                <w:lang w:eastAsia="pl-PL"/>
              </w:rPr>
              <w:t>powierzchnia zoptymalizowana do projekcji,</w:t>
            </w:r>
            <w:r w:rsidRPr="00C117D3">
              <w:rPr>
                <w:rFonts w:ascii="Arial" w:eastAsia="Times New Roman" w:hAnsi="Arial" w:cs="Arial"/>
                <w:sz w:val="20"/>
                <w:szCs w:val="20"/>
                <w:lang w:eastAsia="pl-PL"/>
              </w:rPr>
              <w:br/>
              <w:t>łatwa w czyszczeniu,</w:t>
            </w:r>
            <w:r w:rsidRPr="00C117D3">
              <w:rPr>
                <w:rFonts w:ascii="Arial" w:eastAsia="Times New Roman" w:hAnsi="Arial" w:cs="Arial"/>
                <w:sz w:val="20"/>
                <w:szCs w:val="20"/>
                <w:lang w:eastAsia="pl-PL"/>
              </w:rPr>
              <w:br/>
              <w:t>twarda powierzchnia</w:t>
            </w:r>
          </w:p>
        </w:tc>
      </w:tr>
      <w:tr w:rsidR="00324CCD" w:rsidRPr="00C117D3" w14:paraId="6E66BE3B"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C83BB6" w14:textId="77777777" w:rsidR="00324CCD" w:rsidRPr="00C117D3" w:rsidRDefault="00324CCD" w:rsidP="00746299">
            <w:pPr>
              <w:spacing w:after="0" w:line="240" w:lineRule="auto"/>
              <w:jc w:val="both"/>
              <w:rPr>
                <w:rFonts w:cstheme="minorHAnsi"/>
                <w:spacing w:val="2"/>
                <w:position w:val="2"/>
                <w:shd w:val="clear" w:color="auto" w:fill="FFFFFF"/>
              </w:rPr>
            </w:pPr>
            <w:r w:rsidRPr="00C117D3">
              <w:rPr>
                <w:rFonts w:cstheme="minorHAnsi"/>
              </w:rPr>
              <w:t>Klawisze szybkiego dostępu</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02A77CAE" w14:textId="65F216A9" w:rsidR="00324CCD" w:rsidRPr="00C117D3" w:rsidRDefault="00C117D3" w:rsidP="00746299">
            <w:pPr>
              <w:spacing w:after="0" w:line="240" w:lineRule="auto"/>
              <w:rPr>
                <w:rFonts w:cstheme="minorHAnsi"/>
              </w:rPr>
            </w:pPr>
            <w:r w:rsidRPr="00C117D3">
              <w:rPr>
                <w:rFonts w:ascii="Arial" w:eastAsia="Times New Roman" w:hAnsi="Arial" w:cs="Arial"/>
                <w:sz w:val="20"/>
                <w:szCs w:val="20"/>
                <w:lang w:eastAsia="pl-PL"/>
              </w:rPr>
              <w:t>przyciski na półce na pisaki (dolna część tablicy),</w:t>
            </w:r>
            <w:r w:rsidRPr="00C117D3">
              <w:rPr>
                <w:rFonts w:ascii="Arial" w:eastAsia="Times New Roman" w:hAnsi="Arial" w:cs="Arial"/>
                <w:sz w:val="20"/>
                <w:szCs w:val="20"/>
                <w:lang w:eastAsia="pl-PL"/>
              </w:rPr>
              <w:br/>
              <w:t>przycisk – klawiatura ekranowa,</w:t>
            </w:r>
            <w:r w:rsidRPr="00C117D3">
              <w:rPr>
                <w:rFonts w:ascii="Arial" w:eastAsia="Times New Roman" w:hAnsi="Arial" w:cs="Arial"/>
                <w:sz w:val="20"/>
                <w:szCs w:val="20"/>
                <w:lang w:eastAsia="pl-PL"/>
              </w:rPr>
              <w:br/>
              <w:t>przycisk – prawy przycisk myszy, kalibracja tablicy</w:t>
            </w:r>
          </w:p>
        </w:tc>
      </w:tr>
      <w:tr w:rsidR="00324CCD" w:rsidRPr="00C117D3" w14:paraId="26A6607F"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9CBEEA" w14:textId="77777777" w:rsidR="00324CCD" w:rsidRPr="00C117D3" w:rsidRDefault="00324CCD" w:rsidP="00746299">
            <w:pPr>
              <w:spacing w:after="0" w:line="240" w:lineRule="auto"/>
              <w:jc w:val="both"/>
              <w:rPr>
                <w:rFonts w:cstheme="minorHAnsi"/>
                <w:spacing w:val="2"/>
                <w:position w:val="2"/>
                <w:shd w:val="clear" w:color="auto" w:fill="FFFFFF"/>
              </w:rPr>
            </w:pPr>
            <w:r w:rsidRPr="00C117D3">
              <w:rPr>
                <w:rFonts w:cstheme="minorHAnsi"/>
                <w:kern w:val="24"/>
              </w:rPr>
              <w:lastRenderedPageBreak/>
              <w:t>Akcesoria</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38E9CA0E" w14:textId="0A839854" w:rsidR="00324CCD" w:rsidRPr="00C117D3" w:rsidRDefault="00C117D3" w:rsidP="00746299">
            <w:pPr>
              <w:spacing w:after="0" w:line="240" w:lineRule="auto"/>
              <w:outlineLvl w:val="0"/>
              <w:rPr>
                <w:rFonts w:cstheme="minorHAnsi"/>
              </w:rPr>
            </w:pPr>
            <w:r w:rsidRPr="00C117D3">
              <w:rPr>
                <w:rFonts w:ascii="Arial" w:eastAsia="Times New Roman" w:hAnsi="Arial" w:cs="Arial"/>
                <w:sz w:val="20"/>
                <w:szCs w:val="20"/>
                <w:lang w:eastAsia="pl-PL"/>
              </w:rPr>
              <w:t>2 pisaki, przyciski kolorów pisaka: pisak czarny, czerwony, zielony i niebieski oraz gąbka</w:t>
            </w:r>
            <w:r w:rsidRPr="00C117D3">
              <w:rPr>
                <w:rFonts w:cstheme="minorHAnsi"/>
              </w:rPr>
              <w:t xml:space="preserve"> </w:t>
            </w:r>
            <w:r w:rsidR="00324CCD" w:rsidRPr="00C117D3">
              <w:rPr>
                <w:rFonts w:cstheme="minorHAnsi"/>
              </w:rPr>
              <w:t>kabel USB 5m;</w:t>
            </w:r>
          </w:p>
          <w:p w14:paraId="7BF95106" w14:textId="77777777" w:rsidR="00324CCD" w:rsidRPr="00C117D3" w:rsidRDefault="00324CCD" w:rsidP="00746299">
            <w:pPr>
              <w:spacing w:after="0" w:line="240" w:lineRule="auto"/>
              <w:outlineLvl w:val="0"/>
              <w:rPr>
                <w:rFonts w:cstheme="minorHAnsi"/>
                <w:spacing w:val="2"/>
                <w:position w:val="2"/>
                <w:shd w:val="clear" w:color="auto" w:fill="FFFFFF"/>
              </w:rPr>
            </w:pPr>
            <w:r w:rsidRPr="00C117D3">
              <w:rPr>
                <w:rFonts w:cstheme="minorHAnsi"/>
              </w:rPr>
              <w:t xml:space="preserve">mocowanie do ściany – minimalnie 4 punktowe (2 od dołu i 2 od góry z blokadą) uniemożliwiające przypadkowe zdjęcie tablicy; </w:t>
            </w:r>
          </w:p>
        </w:tc>
      </w:tr>
      <w:tr w:rsidR="00324CCD" w:rsidRPr="00C117D3" w14:paraId="49573705"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D0B1CA" w14:textId="77777777" w:rsidR="00324CCD" w:rsidRPr="00C117D3" w:rsidRDefault="00324CCD" w:rsidP="00746299">
            <w:pPr>
              <w:spacing w:after="0" w:line="240" w:lineRule="auto"/>
              <w:jc w:val="both"/>
              <w:rPr>
                <w:rFonts w:cstheme="minorHAnsi"/>
                <w:spacing w:val="2"/>
                <w:position w:val="2"/>
                <w:shd w:val="clear" w:color="auto" w:fill="FFFFFF"/>
              </w:rPr>
            </w:pPr>
            <w:r w:rsidRPr="00C117D3">
              <w:rPr>
                <w:rFonts w:cstheme="minorHAnsi"/>
              </w:rPr>
              <w:t>Oprogramowanie</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7C41816C"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rPr>
            </w:pPr>
            <w:r w:rsidRPr="00C117D3">
              <w:rPr>
                <w:rFonts w:cstheme="minorHAnsi"/>
                <w:lang w:val="pl-PL"/>
              </w:rPr>
              <w:t>Cały interfejs w języku polskim,</w:t>
            </w:r>
          </w:p>
          <w:p w14:paraId="780F13C7" w14:textId="77777777" w:rsidR="00324CCD" w:rsidRPr="00C117D3" w:rsidRDefault="00324CCD" w:rsidP="00324CCD">
            <w:pPr>
              <w:pStyle w:val="Akapitzlist"/>
              <w:numPr>
                <w:ilvl w:val="0"/>
                <w:numId w:val="41"/>
              </w:numPr>
              <w:suppressAutoHyphens/>
              <w:spacing w:after="0" w:line="240" w:lineRule="auto"/>
              <w:ind w:left="352" w:hanging="352"/>
              <w:jc w:val="both"/>
              <w:rPr>
                <w:rFonts w:cstheme="minorHAnsi"/>
                <w:lang w:val="pl-PL"/>
              </w:rPr>
            </w:pPr>
            <w:r w:rsidRPr="00C117D3">
              <w:rPr>
                <w:rFonts w:cstheme="minorHAnsi"/>
                <w:lang w:val="pl-PL"/>
              </w:rPr>
              <w:t>Wymaga się aby zaoferowane oprogramowanie można było pobrać z aktualnej strony dostawcy/producenta tablic;</w:t>
            </w:r>
          </w:p>
          <w:p w14:paraId="7576A9C2" w14:textId="77777777" w:rsidR="00324CCD" w:rsidRPr="00C117D3" w:rsidRDefault="00324CCD" w:rsidP="00324CCD">
            <w:pPr>
              <w:pStyle w:val="Akapitzlist"/>
              <w:numPr>
                <w:ilvl w:val="0"/>
                <w:numId w:val="41"/>
              </w:numPr>
              <w:suppressAutoHyphens/>
              <w:spacing w:after="0" w:line="240" w:lineRule="auto"/>
              <w:ind w:left="352" w:hanging="352"/>
              <w:jc w:val="both"/>
              <w:rPr>
                <w:rFonts w:cstheme="minorHAnsi"/>
                <w:lang w:val="pl-PL"/>
              </w:rPr>
            </w:pPr>
            <w:r w:rsidRPr="00C117D3">
              <w:rPr>
                <w:rFonts w:cstheme="minorHAnsi"/>
                <w:lang w:val="pl-PL"/>
              </w:rPr>
              <w:t>Musi działać na komputerze bez konieczności podłączenia tablicy;</w:t>
            </w:r>
          </w:p>
          <w:p w14:paraId="0550DED2"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 xml:space="preserve">Definiowanie łączy do dowolnych obiektów </w:t>
            </w:r>
          </w:p>
          <w:p w14:paraId="0A80D0B8"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 xml:space="preserve">Rozpoznawanie i konwersja rysowanych odręcznie podstawowych figur geometrycznych </w:t>
            </w:r>
          </w:p>
          <w:p w14:paraId="0AD3DFB0"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 xml:space="preserve">Narzędzia do geometrii: </w:t>
            </w:r>
          </w:p>
          <w:p w14:paraId="7D39294B" w14:textId="77777777" w:rsidR="00324CCD" w:rsidRPr="00C117D3" w:rsidRDefault="00324CCD" w:rsidP="00324CCD">
            <w:pPr>
              <w:pStyle w:val="Akapitzlist"/>
              <w:numPr>
                <w:ilvl w:val="0"/>
                <w:numId w:val="38"/>
              </w:numPr>
              <w:suppressAutoHyphens/>
              <w:spacing w:after="0" w:line="240" w:lineRule="auto"/>
              <w:ind w:left="777"/>
              <w:jc w:val="both"/>
              <w:rPr>
                <w:rFonts w:cstheme="minorHAnsi"/>
                <w:lang w:val="pl-PL" w:eastAsia="pl-PL"/>
              </w:rPr>
            </w:pPr>
            <w:r w:rsidRPr="00C117D3">
              <w:rPr>
                <w:rFonts w:cstheme="minorHAnsi"/>
                <w:lang w:val="pl-PL" w:eastAsia="pl-PL"/>
              </w:rPr>
              <w:t>skalowana linijka (stała podziałka możliwość skracania i wydłużania linijki jak taśmy mierzącej, skalowalna identycznie jak linijka ekierka), kątomierz i cyrkiel;</w:t>
            </w:r>
          </w:p>
          <w:p w14:paraId="14F21198" w14:textId="77777777" w:rsidR="00324CCD" w:rsidRPr="00C117D3" w:rsidRDefault="00324CCD" w:rsidP="00324CCD">
            <w:pPr>
              <w:pStyle w:val="Akapitzlist"/>
              <w:numPr>
                <w:ilvl w:val="0"/>
                <w:numId w:val="38"/>
              </w:numPr>
              <w:suppressAutoHyphens/>
              <w:spacing w:after="0" w:line="240" w:lineRule="auto"/>
              <w:ind w:left="777"/>
              <w:jc w:val="both"/>
              <w:rPr>
                <w:rFonts w:cstheme="minorHAnsi"/>
                <w:lang w:val="pl-PL" w:eastAsia="pl-PL"/>
              </w:rPr>
            </w:pPr>
            <w:r w:rsidRPr="00C117D3">
              <w:rPr>
                <w:rFonts w:cstheme="minorHAnsi"/>
                <w:lang w:val="pl-PL" w:eastAsia="pl-PL"/>
              </w:rPr>
              <w:t>zmiana grubości i koloru dowolnego narysowanego obiektu, czy linii</w:t>
            </w:r>
          </w:p>
          <w:p w14:paraId="2599A4B3" w14:textId="77777777" w:rsidR="00324CCD" w:rsidRPr="00C117D3" w:rsidRDefault="00324CCD" w:rsidP="00324CCD">
            <w:pPr>
              <w:pStyle w:val="Akapitzlist"/>
              <w:numPr>
                <w:ilvl w:val="0"/>
                <w:numId w:val="38"/>
              </w:numPr>
              <w:suppressAutoHyphens/>
              <w:spacing w:after="0" w:line="240" w:lineRule="auto"/>
              <w:ind w:left="777"/>
              <w:jc w:val="both"/>
              <w:rPr>
                <w:rFonts w:cstheme="minorHAnsi"/>
                <w:lang w:val="pl-PL" w:eastAsia="pl-PL"/>
              </w:rPr>
            </w:pPr>
            <w:r w:rsidRPr="00C117D3">
              <w:rPr>
                <w:rFonts w:cstheme="minorHAnsi"/>
                <w:lang w:val="pl-PL" w:eastAsia="pl-PL"/>
              </w:rPr>
              <w:t>wypełnienie dowolnym kolorem zamkniętych obszarów narysowanych obiektów i kształtów</w:t>
            </w:r>
          </w:p>
          <w:p w14:paraId="12502E83"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 xml:space="preserve">Edycja obiektów: obrót, przesuwanie, zmiana rozmiarów, ustawianie kolejności i grupowanie i rozgrupowanie obiektów </w:t>
            </w:r>
          </w:p>
          <w:p w14:paraId="29151602"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Edytowalna, wbudowana galeria, zawierająca obrazki i gotowe szablony;</w:t>
            </w:r>
          </w:p>
          <w:p w14:paraId="28FA09F8"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Edytowalna, wbudowana galeria grafik, zdjęć tematycznych oraz teł;</w:t>
            </w:r>
          </w:p>
          <w:p w14:paraId="1B5D2E43"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Tworzenie własnych grup graficznych z dowolnych obrazów, tak aby nauczyciel był w stanie przygotować zestaw potrzebnych grafik lub obrazów zamkniętych w jednym pliku w celu łatwego użycia podczas lekcji.</w:t>
            </w:r>
          </w:p>
          <w:p w14:paraId="52F5D61A"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Wstawianie plików wideo i audio;</w:t>
            </w:r>
          </w:p>
          <w:p w14:paraId="3C237378"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 xml:space="preserve">Wstawianie tekstu za pomocą klawiatury ekranowej </w:t>
            </w:r>
          </w:p>
          <w:p w14:paraId="37119C22"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Rozpoznawanie i konwersja pisma odręcznego</w:t>
            </w:r>
          </w:p>
          <w:p w14:paraId="399FA084"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 xml:space="preserve">Inteligentne zrzuty ekranu umieszczane w środowisku pracy (zaznaczenie, cały ekran, dostępne okna aplikacji lub dowolny kształt) </w:t>
            </w:r>
          </w:p>
          <w:p w14:paraId="3BDDAB77"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 xml:space="preserve">Zakrywanie treści przy zastosowaniu kurtyny ekranowej i elektronicznego reflektora </w:t>
            </w:r>
          </w:p>
          <w:p w14:paraId="4207C0F5" w14:textId="77777777" w:rsidR="00324CCD" w:rsidRPr="00C117D3" w:rsidRDefault="00324CCD" w:rsidP="00324CCD">
            <w:pPr>
              <w:pStyle w:val="Akapitzlist"/>
              <w:numPr>
                <w:ilvl w:val="0"/>
                <w:numId w:val="41"/>
              </w:numPr>
              <w:suppressAutoHyphens/>
              <w:spacing w:after="0" w:line="240" w:lineRule="auto"/>
              <w:ind w:left="352"/>
              <w:jc w:val="both"/>
              <w:rPr>
                <w:rFonts w:cstheme="minorHAnsi"/>
                <w:lang w:val="pl-PL" w:eastAsia="pl-PL"/>
              </w:rPr>
            </w:pPr>
            <w:r w:rsidRPr="00C117D3">
              <w:rPr>
                <w:rFonts w:cstheme="minorHAnsi"/>
                <w:lang w:val="pl-PL" w:eastAsia="pl-PL"/>
              </w:rPr>
              <w:t>Narzędzie pozwalające przesunąć całą zawartość grafik i tekstu jednym ruchem po całym ekranie</w:t>
            </w:r>
          </w:p>
          <w:p w14:paraId="39994AAF" w14:textId="77777777" w:rsidR="00324CCD" w:rsidRPr="00C117D3" w:rsidRDefault="00324CCD" w:rsidP="00324CCD">
            <w:pPr>
              <w:pStyle w:val="Tekstpodstawowy"/>
              <w:widowControl w:val="0"/>
              <w:numPr>
                <w:ilvl w:val="0"/>
                <w:numId w:val="41"/>
              </w:numPr>
              <w:suppressAutoHyphens/>
              <w:ind w:left="352"/>
              <w:rPr>
                <w:rFonts w:asciiTheme="minorHAnsi" w:hAnsiTheme="minorHAnsi" w:cstheme="minorHAnsi"/>
                <w:szCs w:val="22"/>
              </w:rPr>
            </w:pPr>
            <w:r w:rsidRPr="00C117D3">
              <w:rPr>
                <w:rFonts w:asciiTheme="minorHAnsi" w:hAnsiTheme="minorHAnsi" w:cstheme="minorHAnsi"/>
                <w:szCs w:val="22"/>
              </w:rPr>
              <w:t>Otwarta i dożywotnia licencja na oprogramowanie pozwalająca na instalację i korzystanie w danej szkole na dowolnej liczbie komputerów bez konieczności dokonywania jakiejkolwiek rejestracji;</w:t>
            </w:r>
          </w:p>
          <w:p w14:paraId="48D2E3CE" w14:textId="77777777" w:rsidR="00324CCD" w:rsidRPr="00C117D3" w:rsidRDefault="00324CCD" w:rsidP="00324CCD">
            <w:pPr>
              <w:pStyle w:val="Tekstpodstawowy"/>
              <w:widowControl w:val="0"/>
              <w:numPr>
                <w:ilvl w:val="0"/>
                <w:numId w:val="41"/>
              </w:numPr>
              <w:suppressAutoHyphens/>
              <w:ind w:left="352"/>
              <w:rPr>
                <w:rFonts w:asciiTheme="minorHAnsi" w:hAnsiTheme="minorHAnsi" w:cstheme="minorHAnsi"/>
                <w:szCs w:val="22"/>
              </w:rPr>
            </w:pPr>
            <w:r w:rsidRPr="00C117D3">
              <w:rPr>
                <w:rFonts w:asciiTheme="minorHAnsi" w:hAnsiTheme="minorHAnsi" w:cstheme="minorHAnsi"/>
                <w:szCs w:val="22"/>
              </w:rPr>
              <w:t>Załączone oprogramowanie dostarczone wraz z tablicą interaktywną musi umożliwiać przygotowywanie nauczycielom i uczniom w domach lekcji lub prezentacji za pomocą oprogramowania bez dodatkowych licencji i bez ograniczenia czasowego</w:t>
            </w:r>
          </w:p>
          <w:p w14:paraId="5D7A3392" w14:textId="77777777" w:rsidR="00324CCD" w:rsidRPr="00C117D3" w:rsidRDefault="00324CCD" w:rsidP="00324CCD">
            <w:pPr>
              <w:pStyle w:val="Tekstpodstawowy"/>
              <w:widowControl w:val="0"/>
              <w:numPr>
                <w:ilvl w:val="0"/>
                <w:numId w:val="41"/>
              </w:numPr>
              <w:suppressAutoHyphens/>
              <w:ind w:left="352"/>
              <w:rPr>
                <w:rFonts w:asciiTheme="minorHAnsi" w:hAnsiTheme="minorHAnsi" w:cstheme="minorHAnsi"/>
                <w:szCs w:val="22"/>
              </w:rPr>
            </w:pPr>
            <w:r w:rsidRPr="00C117D3">
              <w:rPr>
                <w:rFonts w:asciiTheme="minorHAnsi" w:hAnsiTheme="minorHAnsi" w:cstheme="minorHAnsi"/>
                <w:szCs w:val="22"/>
              </w:rPr>
              <w:t>Oprogramowanie musi być przeznaczone do tablicy interaktywnej i pochodzić od tego samego producenta co tablica;</w:t>
            </w:r>
          </w:p>
          <w:p w14:paraId="34194ACC" w14:textId="77777777" w:rsidR="00324CCD" w:rsidRPr="00C117D3" w:rsidRDefault="00324CCD" w:rsidP="00324CCD">
            <w:pPr>
              <w:pStyle w:val="Tekstpodstawowy"/>
              <w:widowControl w:val="0"/>
              <w:numPr>
                <w:ilvl w:val="0"/>
                <w:numId w:val="41"/>
              </w:numPr>
              <w:suppressAutoHyphens/>
              <w:ind w:left="352"/>
              <w:rPr>
                <w:rFonts w:asciiTheme="minorHAnsi" w:hAnsiTheme="minorHAnsi" w:cstheme="minorHAnsi"/>
                <w:szCs w:val="22"/>
              </w:rPr>
            </w:pPr>
            <w:r w:rsidRPr="00C117D3">
              <w:rPr>
                <w:rFonts w:asciiTheme="minorHAnsi" w:hAnsiTheme="minorHAnsi" w:cstheme="minorHAnsi"/>
                <w:szCs w:val="22"/>
              </w:rPr>
              <w:t>Oprogramowanie musi działać i zawierać wszystkie wymienione funkcje bez konieczności podłączenia do Internetu;</w:t>
            </w:r>
          </w:p>
        </w:tc>
      </w:tr>
      <w:tr w:rsidR="00324CCD" w:rsidRPr="00C117D3" w14:paraId="2BD8BB4D"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E69C86" w14:textId="77777777" w:rsidR="00324CCD" w:rsidRPr="00C117D3" w:rsidRDefault="00324CCD" w:rsidP="00746299">
            <w:pPr>
              <w:spacing w:after="0" w:line="240" w:lineRule="auto"/>
              <w:rPr>
                <w:rFonts w:cstheme="minorHAnsi"/>
                <w:bCs/>
                <w:spacing w:val="2"/>
                <w:position w:val="2"/>
              </w:rPr>
            </w:pPr>
            <w:r w:rsidRPr="00C117D3">
              <w:rPr>
                <w:rFonts w:cstheme="minorHAnsi"/>
                <w:bCs/>
                <w:spacing w:val="2"/>
                <w:position w:val="2"/>
              </w:rPr>
              <w:t>Warunki gwarancji</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770F951F" w14:textId="77777777" w:rsidR="00324CCD" w:rsidRPr="00C117D3" w:rsidRDefault="00324CCD" w:rsidP="00746299">
            <w:pPr>
              <w:spacing w:after="0" w:line="240" w:lineRule="auto"/>
              <w:jc w:val="both"/>
              <w:rPr>
                <w:rFonts w:cstheme="minorHAnsi"/>
                <w:bCs/>
                <w:spacing w:val="2"/>
                <w:position w:val="2"/>
              </w:rPr>
            </w:pPr>
            <w:r w:rsidRPr="00C117D3">
              <w:rPr>
                <w:rFonts w:cstheme="minorHAnsi"/>
                <w:bCs/>
                <w:spacing w:val="2"/>
                <w:position w:val="2"/>
              </w:rPr>
              <w:t>3 lata, czas reakcji serwisu do końca następnego dnia roboczego.</w:t>
            </w:r>
          </w:p>
        </w:tc>
      </w:tr>
      <w:tr w:rsidR="00324CCD" w:rsidRPr="00C117D3" w14:paraId="25AD397F" w14:textId="77777777" w:rsidTr="00C117D3">
        <w:trPr>
          <w:trHeight w:val="284"/>
        </w:trPr>
        <w:tc>
          <w:tcPr>
            <w:tcW w:w="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964853" w14:textId="77777777" w:rsidR="00324CCD" w:rsidRPr="00C117D3" w:rsidRDefault="00324CCD" w:rsidP="00746299">
            <w:pPr>
              <w:spacing w:after="0" w:line="240" w:lineRule="auto"/>
              <w:rPr>
                <w:rFonts w:cstheme="minorHAnsi"/>
                <w:bCs/>
                <w:spacing w:val="2"/>
                <w:position w:val="2"/>
              </w:rPr>
            </w:pPr>
            <w:r w:rsidRPr="00C117D3">
              <w:rPr>
                <w:rFonts w:cstheme="minorHAnsi"/>
                <w:bCs/>
                <w:spacing w:val="2"/>
                <w:position w:val="2"/>
              </w:rPr>
              <w:t>Wymaganie dodatkowe</w:t>
            </w:r>
          </w:p>
        </w:tc>
        <w:tc>
          <w:tcPr>
            <w:tcW w:w="4149" w:type="pct"/>
            <w:tcBorders>
              <w:top w:val="single" w:sz="4" w:space="0" w:color="auto"/>
              <w:left w:val="single" w:sz="4" w:space="0" w:color="auto"/>
              <w:bottom w:val="single" w:sz="4" w:space="0" w:color="auto"/>
              <w:right w:val="single" w:sz="4" w:space="0" w:color="auto"/>
            </w:tcBorders>
            <w:shd w:val="clear" w:color="auto" w:fill="auto"/>
            <w:vAlign w:val="center"/>
          </w:tcPr>
          <w:p w14:paraId="04615958" w14:textId="3F782E51" w:rsidR="00324CCD" w:rsidRPr="00C117D3" w:rsidRDefault="00324CCD" w:rsidP="00746299">
            <w:pPr>
              <w:spacing w:after="0" w:line="240" w:lineRule="auto"/>
              <w:jc w:val="both"/>
              <w:rPr>
                <w:rFonts w:cstheme="minorHAnsi"/>
                <w:bCs/>
                <w:spacing w:val="2"/>
                <w:position w:val="2"/>
              </w:rPr>
            </w:pPr>
            <w:r w:rsidRPr="00C117D3">
              <w:rPr>
                <w:rFonts w:cstheme="minorHAnsi"/>
                <w:bCs/>
                <w:spacing w:val="2"/>
                <w:position w:val="2"/>
              </w:rPr>
              <w:t>komplet okablowania niezbędnego do działania, montaż;</w:t>
            </w:r>
          </w:p>
        </w:tc>
      </w:tr>
    </w:tbl>
    <w:p w14:paraId="3238647B" w14:textId="77777777" w:rsidR="00BA652B" w:rsidRDefault="00BA652B">
      <w:pPr>
        <w:rPr>
          <w:rFonts w:ascii="Tahoma" w:hAnsi="Tahoma" w:cs="Tahoma"/>
          <w:b/>
          <w:sz w:val="20"/>
          <w:szCs w:val="20"/>
        </w:rPr>
      </w:pPr>
    </w:p>
    <w:p w14:paraId="0B7D473B" w14:textId="77777777" w:rsidR="002A2BB8" w:rsidRDefault="002A2BB8">
      <w:pPr>
        <w:rPr>
          <w:rFonts w:ascii="Tahoma" w:hAnsi="Tahoma" w:cs="Tahoma"/>
          <w:b/>
          <w:sz w:val="20"/>
          <w:szCs w:val="20"/>
        </w:rPr>
      </w:pPr>
    </w:p>
    <w:p w14:paraId="21AB0D48" w14:textId="77777777" w:rsidR="002A2BB8" w:rsidRDefault="002A2BB8">
      <w:pPr>
        <w:rPr>
          <w:rFonts w:ascii="Tahoma" w:hAnsi="Tahoma" w:cs="Tahoma"/>
          <w:b/>
          <w:sz w:val="20"/>
          <w:szCs w:val="20"/>
        </w:rPr>
      </w:pPr>
    </w:p>
    <w:p w14:paraId="5DF8CA4B" w14:textId="77777777" w:rsidR="002A2BB8" w:rsidRPr="00C117D3" w:rsidRDefault="002A2BB8">
      <w:pPr>
        <w:rPr>
          <w:rFonts w:ascii="Tahoma" w:hAnsi="Tahoma" w:cs="Tahoma"/>
          <w:b/>
          <w:sz w:val="20"/>
          <w:szCs w:val="20"/>
        </w:rPr>
      </w:pPr>
    </w:p>
    <w:p w14:paraId="3873A271" w14:textId="3B6F420F" w:rsidR="00BA652B" w:rsidRPr="00C117D3" w:rsidRDefault="00BA652B">
      <w:pPr>
        <w:rPr>
          <w:rFonts w:ascii="Tahoma" w:hAnsi="Tahoma" w:cs="Tahoma"/>
          <w:b/>
          <w:sz w:val="20"/>
          <w:szCs w:val="20"/>
        </w:rPr>
      </w:pPr>
      <w:r w:rsidRPr="00C117D3">
        <w:rPr>
          <w:rFonts w:ascii="Tahoma" w:hAnsi="Tahoma" w:cs="Tahoma"/>
          <w:b/>
          <w:sz w:val="20"/>
          <w:szCs w:val="20"/>
        </w:rPr>
        <w:lastRenderedPageBreak/>
        <w:t xml:space="preserve">4. </w:t>
      </w:r>
      <w:r w:rsidR="00C117D3" w:rsidRPr="00C117D3">
        <w:rPr>
          <w:rFonts w:ascii="Tahoma" w:hAnsi="Tahoma" w:cs="Tahoma"/>
          <w:b/>
          <w:sz w:val="20"/>
          <w:szCs w:val="20"/>
        </w:rPr>
        <w:t>Projektor</w:t>
      </w:r>
      <w:r w:rsidRPr="00C117D3">
        <w:rPr>
          <w:rFonts w:ascii="Tahoma" w:hAnsi="Tahoma" w:cs="Tahoma"/>
          <w:b/>
          <w:sz w:val="20"/>
          <w:szCs w:val="20"/>
        </w:rPr>
        <w:t xml:space="preserve"> – 1 szt. </w:t>
      </w:r>
    </w:p>
    <w:p w14:paraId="472BA822" w14:textId="77777777" w:rsidR="00BA652B" w:rsidRPr="00C117D3" w:rsidRDefault="00BA652B">
      <w:pPr>
        <w:rPr>
          <w:rFonts w:ascii="Tahoma" w:hAnsi="Tahoma" w:cs="Tahoma"/>
          <w:b/>
          <w:sz w:val="20"/>
          <w:szCs w:val="20"/>
        </w:rPr>
      </w:pPr>
    </w:p>
    <w:tbl>
      <w:tblPr>
        <w:tblW w:w="555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71" w:type="dxa"/>
          <w:right w:w="71" w:type="dxa"/>
        </w:tblCellMar>
        <w:tblLook w:val="04A0" w:firstRow="1" w:lastRow="0" w:firstColumn="1" w:lastColumn="0" w:noHBand="0" w:noVBand="1"/>
      </w:tblPr>
      <w:tblGrid>
        <w:gridCol w:w="1795"/>
        <w:gridCol w:w="8269"/>
      </w:tblGrid>
      <w:tr w:rsidR="00C117D3" w:rsidRPr="00C117D3" w14:paraId="5D5A7AA7"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FD6247" w14:textId="77777777" w:rsidR="00C117D3" w:rsidRPr="00C117D3" w:rsidRDefault="00C117D3" w:rsidP="00746299">
            <w:pPr>
              <w:spacing w:after="0" w:line="240" w:lineRule="auto"/>
              <w:jc w:val="center"/>
              <w:rPr>
                <w:rFonts w:cstheme="minorHAnsi"/>
              </w:rPr>
            </w:pPr>
            <w:r w:rsidRPr="00C117D3">
              <w:rPr>
                <w:rFonts w:cstheme="minorHAnsi"/>
              </w:rPr>
              <w:t>Nazwa komponentu</w:t>
            </w:r>
          </w:p>
        </w:tc>
        <w:tc>
          <w:tcPr>
            <w:tcW w:w="41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AFEE6C" w14:textId="77777777" w:rsidR="00C117D3" w:rsidRPr="00C117D3" w:rsidRDefault="00C117D3" w:rsidP="00746299">
            <w:pPr>
              <w:spacing w:after="0" w:line="240" w:lineRule="auto"/>
              <w:ind w:left="-71"/>
              <w:jc w:val="center"/>
              <w:rPr>
                <w:rFonts w:cstheme="minorHAnsi"/>
              </w:rPr>
            </w:pPr>
            <w:r w:rsidRPr="00C117D3">
              <w:rPr>
                <w:rFonts w:cstheme="minorHAnsi"/>
              </w:rPr>
              <w:t xml:space="preserve">Wymagane minimalne parametry techniczne </w:t>
            </w:r>
          </w:p>
        </w:tc>
      </w:tr>
      <w:tr w:rsidR="00C117D3" w:rsidRPr="00C117D3" w14:paraId="3A4B1329"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203534" w14:textId="77777777" w:rsidR="00C117D3" w:rsidRPr="00C117D3" w:rsidRDefault="00C117D3" w:rsidP="00746299">
            <w:pPr>
              <w:spacing w:after="0" w:line="240" w:lineRule="auto"/>
              <w:rPr>
                <w:rFonts w:cstheme="minorHAnsi"/>
                <w:bCs/>
                <w:highlight w:val="yellow"/>
              </w:rPr>
            </w:pPr>
            <w:r w:rsidRPr="00C117D3">
              <w:rPr>
                <w:rFonts w:cstheme="minorHAnsi"/>
                <w:bCs/>
              </w:rPr>
              <w:t>Technologia wyświetlania</w:t>
            </w:r>
          </w:p>
        </w:tc>
        <w:tc>
          <w:tcPr>
            <w:tcW w:w="4108" w:type="pct"/>
            <w:tcBorders>
              <w:top w:val="single" w:sz="4" w:space="0" w:color="auto"/>
              <w:left w:val="single" w:sz="4" w:space="0" w:color="auto"/>
              <w:bottom w:val="single" w:sz="4" w:space="0" w:color="auto"/>
              <w:right w:val="single" w:sz="4" w:space="0" w:color="auto"/>
            </w:tcBorders>
            <w:shd w:val="clear" w:color="auto" w:fill="auto"/>
          </w:tcPr>
          <w:p w14:paraId="35A5F23E" w14:textId="7D812EF2" w:rsidR="00C117D3" w:rsidRPr="00C117D3" w:rsidRDefault="00924EB5" w:rsidP="00746299">
            <w:pPr>
              <w:spacing w:after="0" w:line="240" w:lineRule="auto"/>
              <w:jc w:val="both"/>
              <w:rPr>
                <w:rFonts w:cstheme="minorHAnsi"/>
                <w:highlight w:val="yellow"/>
              </w:rPr>
            </w:pPr>
            <w:r>
              <w:rPr>
                <w:rFonts w:cstheme="minorHAnsi"/>
                <w:bCs/>
              </w:rPr>
              <w:t>3LCD</w:t>
            </w:r>
          </w:p>
        </w:tc>
      </w:tr>
      <w:tr w:rsidR="00C117D3" w:rsidRPr="00C117D3" w14:paraId="22983878"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2ACF2D" w14:textId="77777777" w:rsidR="00C117D3" w:rsidRPr="00C117D3" w:rsidRDefault="00C117D3" w:rsidP="00746299">
            <w:pPr>
              <w:spacing w:after="0" w:line="240" w:lineRule="auto"/>
              <w:rPr>
                <w:rFonts w:cstheme="minorHAnsi"/>
                <w:bCs/>
              </w:rPr>
            </w:pPr>
            <w:r w:rsidRPr="00C117D3">
              <w:rPr>
                <w:rFonts w:cstheme="minorHAnsi"/>
                <w:bCs/>
              </w:rPr>
              <w:t>Rozdzielczość</w:t>
            </w:r>
          </w:p>
        </w:tc>
        <w:tc>
          <w:tcPr>
            <w:tcW w:w="4108" w:type="pct"/>
            <w:tcBorders>
              <w:top w:val="single" w:sz="4" w:space="0" w:color="auto"/>
              <w:left w:val="single" w:sz="4" w:space="0" w:color="auto"/>
              <w:bottom w:val="single" w:sz="4" w:space="0" w:color="auto"/>
              <w:right w:val="single" w:sz="4" w:space="0" w:color="auto"/>
            </w:tcBorders>
            <w:shd w:val="clear" w:color="auto" w:fill="auto"/>
          </w:tcPr>
          <w:p w14:paraId="1E5AF5E6" w14:textId="3D63DE93" w:rsidR="00C117D3" w:rsidRPr="00C117D3" w:rsidRDefault="00924EB5" w:rsidP="00746299">
            <w:pPr>
              <w:spacing w:after="0" w:line="240" w:lineRule="auto"/>
              <w:jc w:val="both"/>
              <w:rPr>
                <w:rFonts w:cstheme="minorHAnsi"/>
                <w:bCs/>
              </w:rPr>
            </w:pPr>
            <w:r w:rsidRPr="00924EB5">
              <w:rPr>
                <w:rFonts w:cstheme="minorHAnsi"/>
                <w:bCs/>
              </w:rPr>
              <w:t>1920 x 1080 (FHD 1080)</w:t>
            </w:r>
          </w:p>
        </w:tc>
      </w:tr>
      <w:tr w:rsidR="00C117D3" w:rsidRPr="00C117D3" w14:paraId="33A0596B"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B2B1C" w14:textId="77777777" w:rsidR="00C117D3" w:rsidRPr="00C117D3" w:rsidRDefault="00C117D3" w:rsidP="00746299">
            <w:pPr>
              <w:spacing w:after="0" w:line="240" w:lineRule="auto"/>
              <w:rPr>
                <w:rFonts w:cstheme="minorHAnsi"/>
                <w:bCs/>
              </w:rPr>
            </w:pPr>
            <w:r w:rsidRPr="00C117D3">
              <w:rPr>
                <w:rFonts w:cstheme="minorHAnsi"/>
                <w:bCs/>
              </w:rPr>
              <w:t>Jasność</w:t>
            </w:r>
          </w:p>
        </w:tc>
        <w:tc>
          <w:tcPr>
            <w:tcW w:w="4108" w:type="pct"/>
            <w:tcBorders>
              <w:top w:val="single" w:sz="4" w:space="0" w:color="auto"/>
              <w:left w:val="single" w:sz="4" w:space="0" w:color="auto"/>
              <w:bottom w:val="single" w:sz="4" w:space="0" w:color="auto"/>
              <w:right w:val="single" w:sz="4" w:space="0" w:color="auto"/>
            </w:tcBorders>
            <w:shd w:val="clear" w:color="auto" w:fill="auto"/>
          </w:tcPr>
          <w:p w14:paraId="5B71B101" w14:textId="0306912C" w:rsidR="00C117D3" w:rsidRPr="00C117D3" w:rsidRDefault="00924EB5" w:rsidP="00746299">
            <w:pPr>
              <w:spacing w:after="0" w:line="240" w:lineRule="auto"/>
              <w:jc w:val="both"/>
              <w:rPr>
                <w:rFonts w:cstheme="minorHAnsi"/>
                <w:bCs/>
              </w:rPr>
            </w:pPr>
            <w:r w:rsidRPr="00924EB5">
              <w:rPr>
                <w:rFonts w:cstheme="minorHAnsi"/>
                <w:bCs/>
              </w:rPr>
              <w:t>4000 cd/m²</w:t>
            </w:r>
          </w:p>
        </w:tc>
      </w:tr>
      <w:tr w:rsidR="00C117D3" w:rsidRPr="00C117D3" w14:paraId="40126EAB"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93207C" w14:textId="77777777" w:rsidR="00C117D3" w:rsidRPr="002A2BB8" w:rsidRDefault="00C117D3" w:rsidP="00746299">
            <w:pPr>
              <w:spacing w:after="0" w:line="240" w:lineRule="auto"/>
              <w:rPr>
                <w:rFonts w:cstheme="minorHAnsi"/>
                <w:bCs/>
                <w:highlight w:val="lightGray"/>
              </w:rPr>
            </w:pPr>
            <w:r w:rsidRPr="002A2BB8">
              <w:rPr>
                <w:rFonts w:cstheme="minorHAnsi"/>
                <w:bCs/>
                <w:highlight w:val="lightGray"/>
              </w:rPr>
              <w:t>Kontrast</w:t>
            </w:r>
          </w:p>
        </w:tc>
        <w:tc>
          <w:tcPr>
            <w:tcW w:w="4108" w:type="pct"/>
            <w:tcBorders>
              <w:top w:val="single" w:sz="4" w:space="0" w:color="auto"/>
              <w:left w:val="single" w:sz="4" w:space="0" w:color="auto"/>
              <w:bottom w:val="single" w:sz="4" w:space="0" w:color="auto"/>
              <w:right w:val="single" w:sz="4" w:space="0" w:color="auto"/>
            </w:tcBorders>
            <w:shd w:val="clear" w:color="auto" w:fill="auto"/>
          </w:tcPr>
          <w:p w14:paraId="0C51FAE2" w14:textId="4600D613" w:rsidR="00C117D3" w:rsidRPr="00C117D3" w:rsidRDefault="00924EB5" w:rsidP="00746299">
            <w:pPr>
              <w:spacing w:after="0" w:line="240" w:lineRule="auto"/>
              <w:jc w:val="both"/>
              <w:rPr>
                <w:rFonts w:cstheme="minorHAnsi"/>
                <w:bCs/>
              </w:rPr>
            </w:pPr>
            <w:r w:rsidRPr="00924EB5">
              <w:rPr>
                <w:rFonts w:cstheme="minorHAnsi"/>
                <w:bCs/>
              </w:rPr>
              <w:t>16 000:1</w:t>
            </w:r>
          </w:p>
        </w:tc>
      </w:tr>
      <w:tr w:rsidR="00C117D3" w:rsidRPr="00C117D3" w14:paraId="5F6F2B80"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2C634D" w14:textId="77777777" w:rsidR="00C117D3" w:rsidRPr="002A2BB8" w:rsidRDefault="00C117D3" w:rsidP="00746299">
            <w:pPr>
              <w:spacing w:after="0" w:line="240" w:lineRule="auto"/>
              <w:rPr>
                <w:rFonts w:cstheme="minorHAnsi"/>
                <w:bCs/>
                <w:highlight w:val="lightGray"/>
              </w:rPr>
            </w:pPr>
            <w:r w:rsidRPr="002A2BB8">
              <w:rPr>
                <w:rFonts w:cstheme="minorHAnsi"/>
                <w:bCs/>
                <w:highlight w:val="lightGray"/>
              </w:rPr>
              <w:t>Proporcje ekranu</w:t>
            </w:r>
          </w:p>
        </w:tc>
        <w:tc>
          <w:tcPr>
            <w:tcW w:w="4108" w:type="pct"/>
            <w:tcBorders>
              <w:top w:val="single" w:sz="4" w:space="0" w:color="auto"/>
              <w:left w:val="single" w:sz="4" w:space="0" w:color="auto"/>
              <w:bottom w:val="single" w:sz="4" w:space="0" w:color="auto"/>
              <w:right w:val="single" w:sz="4" w:space="0" w:color="auto"/>
            </w:tcBorders>
            <w:shd w:val="clear" w:color="auto" w:fill="auto"/>
          </w:tcPr>
          <w:p w14:paraId="27EA37E6" w14:textId="387B8819" w:rsidR="00C117D3" w:rsidRPr="00C117D3" w:rsidRDefault="00924EB5" w:rsidP="00746299">
            <w:pPr>
              <w:spacing w:after="0" w:line="240" w:lineRule="auto"/>
              <w:jc w:val="both"/>
              <w:rPr>
                <w:rFonts w:cstheme="minorHAnsi"/>
                <w:bCs/>
              </w:rPr>
            </w:pPr>
            <w:r w:rsidRPr="00924EB5">
              <w:rPr>
                <w:rFonts w:cstheme="minorHAnsi"/>
                <w:bCs/>
              </w:rPr>
              <w:t>16:9</w:t>
            </w:r>
          </w:p>
        </w:tc>
      </w:tr>
      <w:tr w:rsidR="00C117D3" w:rsidRPr="00C117D3" w14:paraId="326A188F"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4A923" w14:textId="77777777" w:rsidR="00C117D3" w:rsidRPr="002A2BB8" w:rsidRDefault="00C117D3" w:rsidP="00746299">
            <w:pPr>
              <w:spacing w:after="0" w:line="240" w:lineRule="auto"/>
              <w:rPr>
                <w:rFonts w:cstheme="minorHAnsi"/>
                <w:bCs/>
                <w:highlight w:val="lightGray"/>
              </w:rPr>
            </w:pPr>
            <w:r w:rsidRPr="002A2BB8">
              <w:rPr>
                <w:rFonts w:cstheme="minorHAnsi"/>
                <w:bCs/>
                <w:highlight w:val="lightGray"/>
              </w:rPr>
              <w:t>Współczynnik projekcji</w:t>
            </w:r>
          </w:p>
        </w:tc>
        <w:tc>
          <w:tcPr>
            <w:tcW w:w="4108" w:type="pct"/>
            <w:tcBorders>
              <w:top w:val="single" w:sz="4" w:space="0" w:color="auto"/>
              <w:left w:val="single" w:sz="4" w:space="0" w:color="auto"/>
              <w:bottom w:val="single" w:sz="4" w:space="0" w:color="auto"/>
              <w:right w:val="single" w:sz="4" w:space="0" w:color="auto"/>
            </w:tcBorders>
            <w:shd w:val="clear" w:color="auto" w:fill="auto"/>
          </w:tcPr>
          <w:p w14:paraId="0C665503" w14:textId="1B49E18D" w:rsidR="00924EB5" w:rsidRPr="00924EB5" w:rsidRDefault="00924EB5" w:rsidP="00924EB5">
            <w:pPr>
              <w:spacing w:after="0" w:line="240" w:lineRule="auto"/>
              <w:jc w:val="both"/>
              <w:rPr>
                <w:rFonts w:cstheme="minorHAnsi"/>
                <w:bCs/>
              </w:rPr>
            </w:pPr>
            <w:r>
              <w:rPr>
                <w:rFonts w:cstheme="minorHAnsi"/>
                <w:bCs/>
              </w:rPr>
              <w:t xml:space="preserve">Min. </w:t>
            </w:r>
            <w:r w:rsidRPr="00924EB5">
              <w:rPr>
                <w:rFonts w:cstheme="minorHAnsi"/>
                <w:bCs/>
              </w:rPr>
              <w:t xml:space="preserve">1,32:1 </w:t>
            </w:r>
          </w:p>
          <w:p w14:paraId="4D39832C" w14:textId="50C96D01" w:rsidR="00C117D3" w:rsidRPr="00C117D3" w:rsidRDefault="00924EB5" w:rsidP="00924EB5">
            <w:pPr>
              <w:spacing w:after="0" w:line="240" w:lineRule="auto"/>
              <w:jc w:val="both"/>
              <w:rPr>
                <w:rFonts w:cstheme="minorHAnsi"/>
                <w:bCs/>
              </w:rPr>
            </w:pPr>
            <w:r>
              <w:rPr>
                <w:rFonts w:cstheme="minorHAnsi"/>
                <w:bCs/>
              </w:rPr>
              <w:t xml:space="preserve">Max. </w:t>
            </w:r>
            <w:r w:rsidRPr="00924EB5">
              <w:rPr>
                <w:rFonts w:cstheme="minorHAnsi"/>
                <w:bCs/>
              </w:rPr>
              <w:t>2,14:1</w:t>
            </w:r>
          </w:p>
        </w:tc>
      </w:tr>
      <w:tr w:rsidR="00C117D3" w:rsidRPr="00C117D3" w14:paraId="6FFDF549"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431373" w14:textId="568E832F" w:rsidR="00C117D3" w:rsidRPr="002A2BB8" w:rsidRDefault="002A2BB8" w:rsidP="00746299">
            <w:pPr>
              <w:spacing w:after="0" w:line="240" w:lineRule="auto"/>
              <w:jc w:val="both"/>
              <w:rPr>
                <w:rFonts w:cstheme="minorHAnsi"/>
                <w:highlight w:val="lightGray"/>
              </w:rPr>
            </w:pPr>
            <w:r w:rsidRPr="002A2BB8">
              <w:rPr>
                <w:rFonts w:cstheme="minorHAnsi"/>
                <w:highlight w:val="lightGray"/>
              </w:rPr>
              <w:t>Przekątna ekranu</w:t>
            </w:r>
          </w:p>
        </w:tc>
        <w:tc>
          <w:tcPr>
            <w:tcW w:w="4108" w:type="pct"/>
            <w:tcBorders>
              <w:top w:val="single" w:sz="4" w:space="0" w:color="auto"/>
              <w:left w:val="single" w:sz="4" w:space="0" w:color="auto"/>
              <w:bottom w:val="single" w:sz="4" w:space="0" w:color="auto"/>
              <w:right w:val="single" w:sz="4" w:space="0" w:color="auto"/>
            </w:tcBorders>
            <w:shd w:val="clear" w:color="auto" w:fill="auto"/>
          </w:tcPr>
          <w:p w14:paraId="17C35848" w14:textId="37DF61A4" w:rsidR="002A2BB8" w:rsidRPr="002A2BB8" w:rsidRDefault="002A2BB8" w:rsidP="002A2BB8">
            <w:pPr>
              <w:spacing w:after="0" w:line="240" w:lineRule="auto"/>
              <w:jc w:val="both"/>
              <w:outlineLvl w:val="0"/>
              <w:rPr>
                <w:rFonts w:cstheme="minorHAnsi"/>
                <w:bCs/>
              </w:rPr>
            </w:pPr>
            <w:r>
              <w:rPr>
                <w:rFonts w:cstheme="minorHAnsi"/>
                <w:bCs/>
              </w:rPr>
              <w:t xml:space="preserve">Min. </w:t>
            </w:r>
            <w:r w:rsidRPr="002A2BB8">
              <w:rPr>
                <w:rFonts w:cstheme="minorHAnsi"/>
                <w:bCs/>
              </w:rPr>
              <w:t xml:space="preserve">30 '' </w:t>
            </w:r>
          </w:p>
          <w:p w14:paraId="5E4DF6B2" w14:textId="612BC956" w:rsidR="00C117D3" w:rsidRPr="00C117D3" w:rsidRDefault="002A2BB8" w:rsidP="002A2BB8">
            <w:pPr>
              <w:spacing w:after="0" w:line="240" w:lineRule="auto"/>
              <w:jc w:val="both"/>
              <w:outlineLvl w:val="0"/>
              <w:rPr>
                <w:rFonts w:cstheme="minorHAnsi"/>
                <w:bCs/>
              </w:rPr>
            </w:pPr>
            <w:r>
              <w:rPr>
                <w:rFonts w:cstheme="minorHAnsi"/>
                <w:bCs/>
              </w:rPr>
              <w:t xml:space="preserve">Max. </w:t>
            </w:r>
            <w:r w:rsidRPr="002A2BB8">
              <w:rPr>
                <w:rFonts w:cstheme="minorHAnsi"/>
                <w:bCs/>
              </w:rPr>
              <w:t>300 ''</w:t>
            </w:r>
          </w:p>
        </w:tc>
      </w:tr>
      <w:tr w:rsidR="00C117D3" w:rsidRPr="00C117D3" w14:paraId="2B024A62"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77E952" w14:textId="77777777" w:rsidR="00C117D3" w:rsidRPr="002A2BB8" w:rsidRDefault="00C117D3" w:rsidP="00746299">
            <w:pPr>
              <w:spacing w:after="0" w:line="240" w:lineRule="auto"/>
              <w:jc w:val="both"/>
              <w:rPr>
                <w:rFonts w:cstheme="minorHAnsi"/>
                <w:highlight w:val="lightGray"/>
              </w:rPr>
            </w:pPr>
            <w:proofErr w:type="spellStart"/>
            <w:r w:rsidRPr="002A2BB8">
              <w:rPr>
                <w:rFonts w:cstheme="minorHAnsi"/>
                <w:highlight w:val="lightGray"/>
              </w:rPr>
              <w:t>Żywotnośc</w:t>
            </w:r>
            <w:proofErr w:type="spellEnd"/>
            <w:r w:rsidRPr="002A2BB8">
              <w:rPr>
                <w:rFonts w:cstheme="minorHAnsi"/>
                <w:highlight w:val="lightGray"/>
              </w:rPr>
              <w:t xml:space="preserve"> lampy</w:t>
            </w:r>
          </w:p>
        </w:tc>
        <w:tc>
          <w:tcPr>
            <w:tcW w:w="4108" w:type="pct"/>
            <w:tcBorders>
              <w:top w:val="single" w:sz="4" w:space="0" w:color="auto"/>
              <w:left w:val="single" w:sz="4" w:space="0" w:color="auto"/>
              <w:bottom w:val="single" w:sz="4" w:space="0" w:color="auto"/>
              <w:right w:val="single" w:sz="4" w:space="0" w:color="auto"/>
            </w:tcBorders>
            <w:shd w:val="clear" w:color="auto" w:fill="auto"/>
          </w:tcPr>
          <w:p w14:paraId="5E3ED1C5" w14:textId="77777777" w:rsidR="00C117D3" w:rsidRPr="00C117D3" w:rsidRDefault="00C117D3" w:rsidP="00746299">
            <w:pPr>
              <w:spacing w:after="0" w:line="240" w:lineRule="auto"/>
              <w:jc w:val="both"/>
              <w:outlineLvl w:val="0"/>
              <w:rPr>
                <w:rFonts w:cstheme="minorHAnsi"/>
                <w:bCs/>
              </w:rPr>
            </w:pPr>
            <w:r w:rsidRPr="00C117D3">
              <w:rPr>
                <w:rFonts w:cstheme="minorHAnsi"/>
                <w:bCs/>
              </w:rPr>
              <w:t>12000 godzin;</w:t>
            </w:r>
          </w:p>
        </w:tc>
      </w:tr>
      <w:tr w:rsidR="00C117D3" w:rsidRPr="002A2BB8" w14:paraId="79958427"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EC66F3" w14:textId="77777777" w:rsidR="00C117D3" w:rsidRPr="002A2BB8" w:rsidRDefault="00C117D3" w:rsidP="00746299">
            <w:pPr>
              <w:spacing w:after="0" w:line="240" w:lineRule="auto"/>
              <w:jc w:val="both"/>
              <w:rPr>
                <w:rFonts w:cstheme="minorHAnsi"/>
                <w:highlight w:val="lightGray"/>
              </w:rPr>
            </w:pPr>
            <w:proofErr w:type="spellStart"/>
            <w:r w:rsidRPr="002A2BB8">
              <w:rPr>
                <w:rFonts w:cstheme="minorHAnsi"/>
                <w:highlight w:val="lightGray"/>
              </w:rPr>
              <w:t>Złacza</w:t>
            </w:r>
            <w:proofErr w:type="spellEnd"/>
          </w:p>
        </w:tc>
        <w:tc>
          <w:tcPr>
            <w:tcW w:w="4108" w:type="pct"/>
            <w:tcBorders>
              <w:top w:val="single" w:sz="4" w:space="0" w:color="auto"/>
              <w:left w:val="single" w:sz="4" w:space="0" w:color="auto"/>
              <w:bottom w:val="single" w:sz="4" w:space="0" w:color="auto"/>
              <w:right w:val="single" w:sz="4" w:space="0" w:color="auto"/>
            </w:tcBorders>
            <w:shd w:val="clear" w:color="auto" w:fill="auto"/>
          </w:tcPr>
          <w:p w14:paraId="3536277C" w14:textId="1046EDDE" w:rsidR="00C117D3" w:rsidRPr="002A2BB8" w:rsidRDefault="002A2BB8" w:rsidP="00746299">
            <w:pPr>
              <w:spacing w:after="0" w:line="240" w:lineRule="auto"/>
              <w:jc w:val="both"/>
              <w:outlineLvl w:val="0"/>
              <w:rPr>
                <w:rFonts w:cstheme="minorHAnsi"/>
                <w:bCs/>
                <w:lang w:val="en-US"/>
              </w:rPr>
            </w:pPr>
            <w:r w:rsidRPr="002A2BB8">
              <w:rPr>
                <w:rFonts w:cstheme="minorHAnsi"/>
                <w:bCs/>
                <w:lang w:val="en-US"/>
              </w:rPr>
              <w:t>2</w:t>
            </w:r>
            <w:r w:rsidR="00C117D3" w:rsidRPr="002A2BB8">
              <w:rPr>
                <w:rFonts w:cstheme="minorHAnsi"/>
                <w:bCs/>
                <w:lang w:val="en-US"/>
              </w:rPr>
              <w:t xml:space="preserve"> x HDMI</w:t>
            </w:r>
            <w:r w:rsidRPr="002A2BB8">
              <w:rPr>
                <w:rFonts w:cstheme="minorHAnsi"/>
                <w:bCs/>
                <w:lang w:val="en-US"/>
              </w:rPr>
              <w:t>,</w:t>
            </w:r>
            <w:r w:rsidR="00C117D3" w:rsidRPr="002A2BB8">
              <w:rPr>
                <w:rFonts w:cstheme="minorHAnsi"/>
                <w:bCs/>
                <w:lang w:val="en-US"/>
              </w:rPr>
              <w:t xml:space="preserve"> 1 x USB</w:t>
            </w:r>
            <w:r w:rsidRPr="002A2BB8">
              <w:rPr>
                <w:rFonts w:cstheme="minorHAnsi"/>
                <w:bCs/>
                <w:lang w:val="en-US"/>
              </w:rPr>
              <w:t xml:space="preserve"> (Type B), 1 x USB 2.0</w:t>
            </w:r>
            <w:r w:rsidR="00C117D3" w:rsidRPr="002A2BB8">
              <w:rPr>
                <w:rFonts w:cstheme="minorHAnsi"/>
                <w:bCs/>
                <w:lang w:val="en-US"/>
              </w:rPr>
              <w:t>, 1 x</w:t>
            </w:r>
            <w:r w:rsidRPr="002A2BB8">
              <w:rPr>
                <w:rFonts w:cstheme="minorHAnsi"/>
                <w:bCs/>
                <w:lang w:val="en-US"/>
              </w:rPr>
              <w:t xml:space="preserve"> 15-pin D-Sub</w:t>
            </w:r>
            <w:r w:rsidR="00C117D3" w:rsidRPr="002A2BB8">
              <w:rPr>
                <w:rFonts w:cstheme="minorHAnsi"/>
                <w:bCs/>
                <w:lang w:val="en-US"/>
              </w:rPr>
              <w:t>;</w:t>
            </w:r>
          </w:p>
        </w:tc>
      </w:tr>
      <w:tr w:rsidR="00C117D3" w:rsidRPr="00C117D3" w14:paraId="53F8BA4E"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FBD0A3" w14:textId="77777777" w:rsidR="00C117D3" w:rsidRPr="002A2BB8" w:rsidRDefault="00C117D3" w:rsidP="00746299">
            <w:pPr>
              <w:spacing w:after="0" w:line="240" w:lineRule="auto"/>
              <w:jc w:val="both"/>
              <w:rPr>
                <w:rFonts w:cstheme="minorHAnsi"/>
                <w:highlight w:val="lightGray"/>
                <w:shd w:val="clear" w:color="auto" w:fill="FFFFFF"/>
              </w:rPr>
            </w:pPr>
            <w:r w:rsidRPr="002A2BB8">
              <w:rPr>
                <w:rFonts w:cstheme="minorHAnsi"/>
                <w:highlight w:val="lightGray"/>
                <w:shd w:val="clear" w:color="auto" w:fill="FFFFFF"/>
              </w:rPr>
              <w:t>Poziom hałasu</w:t>
            </w:r>
          </w:p>
        </w:tc>
        <w:tc>
          <w:tcPr>
            <w:tcW w:w="4108" w:type="pct"/>
            <w:tcBorders>
              <w:top w:val="single" w:sz="4" w:space="0" w:color="auto"/>
              <w:left w:val="single" w:sz="4" w:space="0" w:color="auto"/>
              <w:bottom w:val="single" w:sz="4" w:space="0" w:color="auto"/>
              <w:right w:val="single" w:sz="4" w:space="0" w:color="auto"/>
            </w:tcBorders>
            <w:shd w:val="clear" w:color="auto" w:fill="auto"/>
            <w:vAlign w:val="center"/>
          </w:tcPr>
          <w:p w14:paraId="128002D1" w14:textId="4426F6D7" w:rsidR="00C117D3" w:rsidRPr="00C117D3" w:rsidRDefault="00C117D3" w:rsidP="00746299">
            <w:pPr>
              <w:shd w:val="clear" w:color="auto" w:fill="FFFFFF"/>
              <w:spacing w:after="0" w:line="240" w:lineRule="auto"/>
              <w:ind w:right="240"/>
              <w:rPr>
                <w:rFonts w:eastAsia="Times New Roman" w:cstheme="minorHAnsi"/>
                <w:lang w:eastAsia="pl-PL"/>
              </w:rPr>
            </w:pPr>
            <w:r w:rsidRPr="00C117D3">
              <w:rPr>
                <w:rFonts w:eastAsia="Times New Roman" w:cstheme="minorHAnsi"/>
                <w:lang w:eastAsia="pl-PL"/>
              </w:rPr>
              <w:t>Maksymalnie 3</w:t>
            </w:r>
            <w:r w:rsidR="002A2BB8">
              <w:rPr>
                <w:rFonts w:eastAsia="Times New Roman" w:cstheme="minorHAnsi"/>
                <w:lang w:eastAsia="pl-PL"/>
              </w:rPr>
              <w:t>7</w:t>
            </w:r>
            <w:r w:rsidRPr="00C117D3">
              <w:rPr>
                <w:rFonts w:eastAsia="Times New Roman" w:cstheme="minorHAnsi"/>
                <w:lang w:eastAsia="pl-PL"/>
              </w:rPr>
              <w:t>dB;</w:t>
            </w:r>
          </w:p>
        </w:tc>
      </w:tr>
      <w:tr w:rsidR="00C117D3" w:rsidRPr="00C117D3" w14:paraId="053122D4"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102CE3" w14:textId="77777777" w:rsidR="00C117D3" w:rsidRPr="002A2BB8" w:rsidRDefault="00C117D3" w:rsidP="00746299">
            <w:pPr>
              <w:spacing w:after="0" w:line="240" w:lineRule="auto"/>
              <w:jc w:val="both"/>
              <w:rPr>
                <w:rFonts w:cstheme="minorHAnsi"/>
                <w:highlight w:val="lightGray"/>
                <w:shd w:val="clear" w:color="auto" w:fill="FFFFFF"/>
              </w:rPr>
            </w:pPr>
            <w:proofErr w:type="spellStart"/>
            <w:r w:rsidRPr="002A2BB8">
              <w:rPr>
                <w:rFonts w:cstheme="minorHAnsi"/>
                <w:highlight w:val="lightGray"/>
                <w:shd w:val="clear" w:color="auto" w:fill="FFFFFF"/>
              </w:rPr>
              <w:t>Zuzycie</w:t>
            </w:r>
            <w:proofErr w:type="spellEnd"/>
            <w:r w:rsidRPr="002A2BB8">
              <w:rPr>
                <w:rFonts w:cstheme="minorHAnsi"/>
                <w:highlight w:val="lightGray"/>
                <w:shd w:val="clear" w:color="auto" w:fill="FFFFFF"/>
              </w:rPr>
              <w:t xml:space="preserve"> energii</w:t>
            </w:r>
          </w:p>
        </w:tc>
        <w:tc>
          <w:tcPr>
            <w:tcW w:w="4108" w:type="pct"/>
            <w:tcBorders>
              <w:top w:val="single" w:sz="4" w:space="0" w:color="auto"/>
              <w:left w:val="single" w:sz="4" w:space="0" w:color="auto"/>
              <w:bottom w:val="single" w:sz="4" w:space="0" w:color="auto"/>
              <w:right w:val="single" w:sz="4" w:space="0" w:color="auto"/>
            </w:tcBorders>
            <w:shd w:val="clear" w:color="auto" w:fill="auto"/>
            <w:vAlign w:val="center"/>
          </w:tcPr>
          <w:p w14:paraId="6F96BF2D" w14:textId="5976C36B" w:rsidR="00C117D3" w:rsidRPr="00C117D3" w:rsidRDefault="00C117D3" w:rsidP="00746299">
            <w:pPr>
              <w:shd w:val="clear" w:color="auto" w:fill="FFFFFF"/>
              <w:spacing w:after="0" w:line="240" w:lineRule="auto"/>
              <w:ind w:right="240"/>
              <w:rPr>
                <w:rFonts w:eastAsia="Times New Roman" w:cstheme="minorHAnsi"/>
                <w:lang w:eastAsia="pl-PL"/>
              </w:rPr>
            </w:pPr>
            <w:r w:rsidRPr="00C117D3">
              <w:rPr>
                <w:rFonts w:eastAsia="Times New Roman" w:cstheme="minorHAnsi"/>
                <w:lang w:eastAsia="pl-PL"/>
              </w:rPr>
              <w:t xml:space="preserve">Maksymalnie </w:t>
            </w:r>
            <w:r w:rsidR="002A2BB8">
              <w:rPr>
                <w:rFonts w:eastAsia="Times New Roman" w:cstheme="minorHAnsi"/>
                <w:lang w:eastAsia="pl-PL"/>
              </w:rPr>
              <w:t>327</w:t>
            </w:r>
            <w:r w:rsidRPr="00C117D3">
              <w:rPr>
                <w:rFonts w:eastAsia="Times New Roman" w:cstheme="minorHAnsi"/>
                <w:lang w:eastAsia="pl-PL"/>
              </w:rPr>
              <w:t>W;</w:t>
            </w:r>
          </w:p>
        </w:tc>
      </w:tr>
      <w:tr w:rsidR="00C117D3" w:rsidRPr="00C117D3" w14:paraId="2A1C01F3" w14:textId="77777777" w:rsidTr="002A2BB8">
        <w:trPr>
          <w:trHeight w:val="70"/>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11CDB2" w14:textId="77777777" w:rsidR="00C117D3" w:rsidRPr="002A2BB8" w:rsidRDefault="00C117D3" w:rsidP="00746299">
            <w:pPr>
              <w:spacing w:after="0" w:line="240" w:lineRule="auto"/>
              <w:jc w:val="both"/>
              <w:rPr>
                <w:rFonts w:cstheme="minorHAnsi"/>
                <w:highlight w:val="lightGray"/>
                <w:shd w:val="clear" w:color="auto" w:fill="FFFFFF"/>
              </w:rPr>
            </w:pPr>
            <w:r w:rsidRPr="002A2BB8">
              <w:rPr>
                <w:rFonts w:cstheme="minorHAnsi"/>
                <w:highlight w:val="lightGray"/>
                <w:shd w:val="clear" w:color="auto" w:fill="FFFFFF"/>
              </w:rPr>
              <w:t>Zabezpieczenia</w:t>
            </w:r>
          </w:p>
        </w:tc>
        <w:tc>
          <w:tcPr>
            <w:tcW w:w="4108" w:type="pct"/>
            <w:tcBorders>
              <w:top w:val="single" w:sz="4" w:space="0" w:color="auto"/>
              <w:left w:val="single" w:sz="4" w:space="0" w:color="auto"/>
              <w:bottom w:val="single" w:sz="4" w:space="0" w:color="auto"/>
              <w:right w:val="single" w:sz="4" w:space="0" w:color="auto"/>
            </w:tcBorders>
            <w:shd w:val="clear" w:color="auto" w:fill="auto"/>
            <w:vAlign w:val="center"/>
          </w:tcPr>
          <w:p w14:paraId="4B0D05B9" w14:textId="77777777" w:rsidR="00C117D3" w:rsidRPr="00C117D3" w:rsidRDefault="00C117D3" w:rsidP="00746299">
            <w:pPr>
              <w:shd w:val="clear" w:color="auto" w:fill="FFFFFF"/>
              <w:spacing w:after="0" w:line="240" w:lineRule="auto"/>
              <w:ind w:right="240"/>
              <w:rPr>
                <w:rFonts w:cstheme="minorHAnsi"/>
                <w:bCs/>
              </w:rPr>
            </w:pPr>
            <w:r w:rsidRPr="00C117D3">
              <w:rPr>
                <w:rFonts w:cstheme="minorHAnsi"/>
                <w:bCs/>
              </w:rPr>
              <w:t xml:space="preserve">Zabezpieczenie antykradzieżowe; </w:t>
            </w:r>
          </w:p>
          <w:p w14:paraId="42BEBB16" w14:textId="77777777" w:rsidR="00C117D3" w:rsidRPr="00C117D3" w:rsidRDefault="00C117D3" w:rsidP="00746299">
            <w:pPr>
              <w:shd w:val="clear" w:color="auto" w:fill="FFFFFF"/>
              <w:spacing w:after="0" w:line="240" w:lineRule="auto"/>
              <w:ind w:right="240"/>
              <w:rPr>
                <w:rFonts w:eastAsia="Times New Roman" w:cstheme="minorHAnsi"/>
                <w:lang w:eastAsia="pl-PL"/>
              </w:rPr>
            </w:pPr>
            <w:r w:rsidRPr="00C117D3">
              <w:rPr>
                <w:rFonts w:cstheme="minorHAnsi"/>
                <w:bCs/>
              </w:rPr>
              <w:t>Ochrona hasłem;</w:t>
            </w:r>
          </w:p>
        </w:tc>
      </w:tr>
      <w:tr w:rsidR="00C117D3" w:rsidRPr="00C117D3" w14:paraId="017018AB"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83A1A5" w14:textId="77777777" w:rsidR="00C117D3" w:rsidRPr="002A2BB8" w:rsidRDefault="00C117D3" w:rsidP="00746299">
            <w:pPr>
              <w:spacing w:after="0" w:line="240" w:lineRule="auto"/>
              <w:jc w:val="both"/>
              <w:rPr>
                <w:rFonts w:cstheme="minorHAnsi"/>
                <w:highlight w:val="lightGray"/>
                <w:shd w:val="clear" w:color="auto" w:fill="FFFFFF"/>
              </w:rPr>
            </w:pPr>
            <w:proofErr w:type="spellStart"/>
            <w:r w:rsidRPr="002A2BB8">
              <w:rPr>
                <w:rFonts w:cstheme="minorHAnsi"/>
                <w:highlight w:val="lightGray"/>
                <w:shd w:val="clear" w:color="auto" w:fill="FFFFFF"/>
              </w:rPr>
              <w:t>Głosnik</w:t>
            </w:r>
            <w:proofErr w:type="spellEnd"/>
          </w:p>
        </w:tc>
        <w:tc>
          <w:tcPr>
            <w:tcW w:w="4108" w:type="pct"/>
            <w:tcBorders>
              <w:top w:val="single" w:sz="4" w:space="0" w:color="auto"/>
              <w:left w:val="single" w:sz="4" w:space="0" w:color="auto"/>
              <w:bottom w:val="single" w:sz="4" w:space="0" w:color="auto"/>
              <w:right w:val="single" w:sz="4" w:space="0" w:color="auto"/>
            </w:tcBorders>
            <w:shd w:val="clear" w:color="auto" w:fill="auto"/>
            <w:vAlign w:val="center"/>
          </w:tcPr>
          <w:p w14:paraId="47DCECAA" w14:textId="602E3865" w:rsidR="00C117D3" w:rsidRPr="00C117D3" w:rsidRDefault="00C117D3" w:rsidP="00746299">
            <w:pPr>
              <w:shd w:val="clear" w:color="auto" w:fill="FFFFFF"/>
              <w:spacing w:after="0" w:line="240" w:lineRule="auto"/>
              <w:ind w:right="240"/>
              <w:rPr>
                <w:rFonts w:eastAsia="Times New Roman" w:cstheme="minorHAnsi"/>
                <w:lang w:eastAsia="pl-PL"/>
              </w:rPr>
            </w:pPr>
            <w:r w:rsidRPr="00C117D3">
              <w:rPr>
                <w:rFonts w:eastAsia="Times New Roman" w:cstheme="minorHAnsi"/>
                <w:lang w:eastAsia="pl-PL"/>
              </w:rPr>
              <w:t>1</w:t>
            </w:r>
            <w:r w:rsidR="002A2BB8">
              <w:rPr>
                <w:rFonts w:eastAsia="Times New Roman" w:cstheme="minorHAnsi"/>
                <w:lang w:eastAsia="pl-PL"/>
              </w:rPr>
              <w:t>6</w:t>
            </w:r>
            <w:r w:rsidRPr="00C117D3">
              <w:rPr>
                <w:rFonts w:eastAsia="Times New Roman" w:cstheme="minorHAnsi"/>
                <w:lang w:eastAsia="pl-PL"/>
              </w:rPr>
              <w:t>W</w:t>
            </w:r>
          </w:p>
        </w:tc>
      </w:tr>
      <w:tr w:rsidR="00C117D3" w:rsidRPr="00C117D3" w14:paraId="7FBA0595"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6F029B" w14:textId="77777777" w:rsidR="00C117D3" w:rsidRPr="002A2BB8" w:rsidRDefault="00C117D3" w:rsidP="00746299">
            <w:pPr>
              <w:spacing w:after="0" w:line="240" w:lineRule="auto"/>
              <w:jc w:val="both"/>
              <w:rPr>
                <w:rFonts w:cstheme="minorHAnsi"/>
                <w:spacing w:val="8"/>
                <w:highlight w:val="lightGray"/>
                <w:shd w:val="clear" w:color="auto" w:fill="FFFFFF"/>
              </w:rPr>
            </w:pPr>
            <w:r w:rsidRPr="002A2BB8">
              <w:rPr>
                <w:rFonts w:cstheme="minorHAnsi"/>
                <w:bCs/>
                <w:highlight w:val="lightGray"/>
              </w:rPr>
              <w:t>Warunki gwarancji</w:t>
            </w:r>
          </w:p>
        </w:tc>
        <w:tc>
          <w:tcPr>
            <w:tcW w:w="4108" w:type="pct"/>
            <w:tcBorders>
              <w:top w:val="single" w:sz="4" w:space="0" w:color="auto"/>
              <w:left w:val="single" w:sz="4" w:space="0" w:color="auto"/>
              <w:bottom w:val="single" w:sz="4" w:space="0" w:color="auto"/>
              <w:right w:val="single" w:sz="4" w:space="0" w:color="auto"/>
            </w:tcBorders>
            <w:shd w:val="clear" w:color="auto" w:fill="auto"/>
            <w:vAlign w:val="center"/>
          </w:tcPr>
          <w:p w14:paraId="71C3CDC5" w14:textId="77777777" w:rsidR="00C117D3" w:rsidRPr="00C117D3" w:rsidRDefault="00C117D3" w:rsidP="00746299">
            <w:pPr>
              <w:spacing w:after="0" w:line="240" w:lineRule="auto"/>
              <w:outlineLvl w:val="0"/>
              <w:rPr>
                <w:rFonts w:cstheme="minorHAnsi"/>
                <w:spacing w:val="8"/>
                <w:shd w:val="clear" w:color="auto" w:fill="FFFFFF"/>
              </w:rPr>
            </w:pPr>
            <w:r w:rsidRPr="00C117D3">
              <w:rPr>
                <w:rFonts w:cstheme="minorHAnsi"/>
                <w:bCs/>
              </w:rPr>
              <w:t>3 lata;</w:t>
            </w:r>
          </w:p>
        </w:tc>
      </w:tr>
      <w:tr w:rsidR="00C117D3" w:rsidRPr="00C117D3" w14:paraId="64E8538D" w14:textId="77777777" w:rsidTr="00C117D3">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75319F" w14:textId="77777777" w:rsidR="00C117D3" w:rsidRPr="002A2BB8" w:rsidRDefault="00C117D3" w:rsidP="00746299">
            <w:pPr>
              <w:spacing w:after="0" w:line="240" w:lineRule="auto"/>
              <w:rPr>
                <w:rFonts w:cstheme="minorHAnsi"/>
                <w:bCs/>
                <w:highlight w:val="lightGray"/>
              </w:rPr>
            </w:pPr>
            <w:r w:rsidRPr="002A2BB8">
              <w:rPr>
                <w:rFonts w:cstheme="minorHAnsi"/>
                <w:highlight w:val="lightGray"/>
              </w:rPr>
              <w:t>Wymagania dodatkowe</w:t>
            </w:r>
          </w:p>
        </w:tc>
        <w:tc>
          <w:tcPr>
            <w:tcW w:w="4108" w:type="pct"/>
            <w:tcBorders>
              <w:top w:val="single" w:sz="4" w:space="0" w:color="auto"/>
              <w:left w:val="single" w:sz="4" w:space="0" w:color="auto"/>
              <w:bottom w:val="single" w:sz="4" w:space="0" w:color="auto"/>
              <w:right w:val="single" w:sz="4" w:space="0" w:color="auto"/>
            </w:tcBorders>
            <w:shd w:val="clear" w:color="auto" w:fill="auto"/>
            <w:vAlign w:val="center"/>
          </w:tcPr>
          <w:p w14:paraId="10FD6A6B" w14:textId="77777777" w:rsidR="00C117D3" w:rsidRPr="00C117D3" w:rsidRDefault="00C117D3" w:rsidP="00746299">
            <w:pPr>
              <w:spacing w:after="0" w:line="240" w:lineRule="auto"/>
              <w:jc w:val="both"/>
              <w:rPr>
                <w:rFonts w:cstheme="minorHAnsi"/>
                <w:bCs/>
              </w:rPr>
            </w:pPr>
            <w:r w:rsidRPr="00C117D3">
              <w:rPr>
                <w:rFonts w:cstheme="minorHAnsi"/>
                <w:bCs/>
              </w:rPr>
              <w:t>Full 3D, pilot, uchwyt sufitowy, komplet okablowania HDMI, USB i zasilającego, konieczny do prawidłowego działania;</w:t>
            </w:r>
          </w:p>
        </w:tc>
      </w:tr>
    </w:tbl>
    <w:p w14:paraId="4E2459B9" w14:textId="77777777" w:rsidR="001C7464" w:rsidRPr="00C117D3" w:rsidRDefault="001C7464">
      <w:pPr>
        <w:rPr>
          <w:rFonts w:ascii="Tahoma" w:hAnsi="Tahoma" w:cs="Tahoma"/>
          <w:b/>
          <w:sz w:val="20"/>
          <w:szCs w:val="20"/>
        </w:rPr>
      </w:pPr>
    </w:p>
    <w:p w14:paraId="57F9FDC5" w14:textId="7D9BD311" w:rsidR="0090263A" w:rsidRPr="00C117D3" w:rsidRDefault="0090263A">
      <w:pPr>
        <w:rPr>
          <w:rFonts w:ascii="Tahoma" w:hAnsi="Tahoma" w:cs="Tahoma"/>
          <w:b/>
          <w:sz w:val="20"/>
          <w:szCs w:val="20"/>
        </w:rPr>
      </w:pPr>
      <w:r w:rsidRPr="00C117D3">
        <w:rPr>
          <w:rFonts w:ascii="Tahoma" w:hAnsi="Tahoma" w:cs="Tahoma"/>
          <w:b/>
          <w:sz w:val="20"/>
          <w:szCs w:val="20"/>
        </w:rPr>
        <w:t xml:space="preserve">5. </w:t>
      </w:r>
      <w:r w:rsidR="002A2BB8">
        <w:rPr>
          <w:rFonts w:ascii="Tahoma" w:hAnsi="Tahoma" w:cs="Tahoma"/>
          <w:b/>
          <w:sz w:val="20"/>
          <w:szCs w:val="20"/>
        </w:rPr>
        <w:t xml:space="preserve">Ksero A3 kolor – 1 </w:t>
      </w:r>
      <w:proofErr w:type="spellStart"/>
      <w:r w:rsidR="002A2BB8">
        <w:rPr>
          <w:rFonts w:ascii="Tahoma" w:hAnsi="Tahoma" w:cs="Tahoma"/>
          <w:b/>
          <w:sz w:val="20"/>
          <w:szCs w:val="20"/>
        </w:rPr>
        <w:t>szt</w:t>
      </w:r>
      <w:proofErr w:type="spellEnd"/>
    </w:p>
    <w:p w14:paraId="5F898FE7" w14:textId="77777777" w:rsidR="00AA34AA" w:rsidRP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Prędkość drukowania (mono i w kolorze) A4: 26 str./min.</w:t>
      </w:r>
    </w:p>
    <w:p w14:paraId="234B1F98"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Czas nagrzewania: 18 s.</w:t>
      </w:r>
    </w:p>
    <w:p w14:paraId="2CAB243D"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 xml:space="preserve">Rozdzielczość: optyczna 1200 x 1200 </w:t>
      </w:r>
      <w:proofErr w:type="spellStart"/>
      <w:r w:rsidRPr="00AA34AA">
        <w:rPr>
          <w:rFonts w:ascii="Tahoma" w:hAnsi="Tahoma" w:cs="Tahoma"/>
          <w:sz w:val="20"/>
          <w:szCs w:val="20"/>
          <w:lang w:val="pl-PL"/>
        </w:rPr>
        <w:t>dpi</w:t>
      </w:r>
      <w:proofErr w:type="spellEnd"/>
      <w:r w:rsidRPr="00AA34AA">
        <w:rPr>
          <w:rFonts w:ascii="Tahoma" w:hAnsi="Tahoma" w:cs="Tahoma"/>
          <w:sz w:val="20"/>
          <w:szCs w:val="20"/>
          <w:lang w:val="pl-PL"/>
        </w:rPr>
        <w:t xml:space="preserve">, interpolowana 9600 x 600 </w:t>
      </w:r>
      <w:proofErr w:type="spellStart"/>
      <w:r w:rsidRPr="00AA34AA">
        <w:rPr>
          <w:rFonts w:ascii="Tahoma" w:hAnsi="Tahoma" w:cs="Tahoma"/>
          <w:sz w:val="20"/>
          <w:szCs w:val="20"/>
          <w:lang w:val="pl-PL"/>
        </w:rPr>
        <w:t>dpi</w:t>
      </w:r>
      <w:proofErr w:type="spellEnd"/>
    </w:p>
    <w:p w14:paraId="7236C249"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Procesor: 1,6 GHz</w:t>
      </w:r>
    </w:p>
    <w:p w14:paraId="36F87E36" w14:textId="2AC995E6"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Interfejsy: 10Base-T, 100Base-TX, 1000Base-T, USB 2.0 (urządzenie i host), USB 3.0</w:t>
      </w:r>
      <w:r>
        <w:rPr>
          <w:rFonts w:ascii="Tahoma" w:hAnsi="Tahoma" w:cs="Tahoma"/>
          <w:sz w:val="20"/>
          <w:szCs w:val="20"/>
          <w:lang w:val="pl-PL"/>
        </w:rPr>
        <w:t xml:space="preserve"> </w:t>
      </w:r>
      <w:r w:rsidRPr="00AA34AA">
        <w:rPr>
          <w:rFonts w:ascii="Tahoma" w:hAnsi="Tahoma" w:cs="Tahoma"/>
          <w:sz w:val="20"/>
          <w:szCs w:val="20"/>
          <w:lang w:val="pl-PL"/>
        </w:rPr>
        <w:t>(urządzenie i host), opcjonalnie Bluetooth</w:t>
      </w:r>
    </w:p>
    <w:p w14:paraId="6ED49622"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Obsługiwane protokoły i porty: TCP/IP(IPv4, IPv6), LPR, Raw Port 9100, IPP1.0, FTP, HTTP, SMB (v1.0, v2.0, v2.1, v3.0,v3.1.1), POP3, SMTP, SSL, TLS (1.0, 1.1, 1.2, 1.3), SNMP V1, SNMP V3</w:t>
      </w:r>
    </w:p>
    <w:p w14:paraId="2BDA0CA1" w14:textId="77777777" w:rsidR="00AA34AA" w:rsidRPr="00AA34AA" w:rsidRDefault="00AA34AA" w:rsidP="00AA34AA">
      <w:pPr>
        <w:pStyle w:val="Akapitzlist"/>
        <w:numPr>
          <w:ilvl w:val="0"/>
          <w:numId w:val="42"/>
        </w:numPr>
        <w:spacing w:after="0"/>
        <w:ind w:left="0" w:firstLine="0"/>
        <w:jc w:val="both"/>
        <w:rPr>
          <w:rFonts w:ascii="Tahoma" w:hAnsi="Tahoma" w:cs="Tahoma"/>
          <w:sz w:val="20"/>
          <w:szCs w:val="20"/>
          <w:lang w:val="pl-PL"/>
        </w:rPr>
      </w:pPr>
      <w:proofErr w:type="spellStart"/>
      <w:r w:rsidRPr="00AA34AA">
        <w:rPr>
          <w:rFonts w:ascii="Tahoma" w:hAnsi="Tahoma" w:cs="Tahoma"/>
          <w:sz w:val="20"/>
          <w:szCs w:val="20"/>
        </w:rPr>
        <w:t>Pamięć</w:t>
      </w:r>
      <w:proofErr w:type="spellEnd"/>
      <w:r w:rsidRPr="00AA34AA">
        <w:rPr>
          <w:rFonts w:ascii="Tahoma" w:hAnsi="Tahoma" w:cs="Tahoma"/>
          <w:sz w:val="20"/>
          <w:szCs w:val="20"/>
        </w:rPr>
        <w:t>: 5 GB</w:t>
      </w:r>
    </w:p>
    <w:p w14:paraId="4A04EE51"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 xml:space="preserve">Twardy dysk: </w:t>
      </w:r>
      <w:r w:rsidRPr="00AA34AA">
        <w:rPr>
          <w:rFonts w:ascii="Tahoma" w:hAnsi="Tahoma" w:cs="Tahoma"/>
          <w:sz w:val="20"/>
          <w:szCs w:val="20"/>
          <w:lang w:val="pl-PL"/>
        </w:rPr>
        <w:t xml:space="preserve">min. </w:t>
      </w:r>
      <w:r w:rsidRPr="00AA34AA">
        <w:rPr>
          <w:rFonts w:ascii="Tahoma" w:hAnsi="Tahoma" w:cs="Tahoma"/>
          <w:sz w:val="20"/>
          <w:szCs w:val="20"/>
          <w:lang w:val="pl-PL"/>
        </w:rPr>
        <w:t>128 GB SSD</w:t>
      </w:r>
    </w:p>
    <w:p w14:paraId="63C2D415"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Opcjonalnie złącze wifi IEEE802.11 a/b/n/g/</w:t>
      </w:r>
      <w:proofErr w:type="spellStart"/>
      <w:r w:rsidRPr="00AA34AA">
        <w:rPr>
          <w:rFonts w:ascii="Tahoma" w:hAnsi="Tahoma" w:cs="Tahoma"/>
          <w:sz w:val="20"/>
          <w:szCs w:val="20"/>
          <w:lang w:val="pl-PL"/>
        </w:rPr>
        <w:t>ac</w:t>
      </w:r>
      <w:proofErr w:type="spellEnd"/>
      <w:r w:rsidRPr="00AA34AA">
        <w:rPr>
          <w:rFonts w:ascii="Tahoma" w:hAnsi="Tahoma" w:cs="Tahoma"/>
          <w:sz w:val="20"/>
          <w:szCs w:val="20"/>
          <w:lang w:val="pl-PL"/>
        </w:rPr>
        <w:t xml:space="preserve"> </w:t>
      </w:r>
    </w:p>
    <w:p w14:paraId="2F4F2228"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Panel sterowania: dotykowy, kolorowy , 10-calowy, ruchomy</w:t>
      </w:r>
    </w:p>
    <w:p w14:paraId="18DCDB6D" w14:textId="77777777" w:rsidR="00AA34AA" w:rsidRP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rPr>
        <w:t xml:space="preserve">Zoom: 25-400% w </w:t>
      </w:r>
      <w:proofErr w:type="spellStart"/>
      <w:r w:rsidRPr="00AA34AA">
        <w:rPr>
          <w:rFonts w:ascii="Tahoma" w:hAnsi="Tahoma" w:cs="Tahoma"/>
          <w:sz w:val="20"/>
          <w:szCs w:val="20"/>
        </w:rPr>
        <w:t>krokach</w:t>
      </w:r>
      <w:proofErr w:type="spellEnd"/>
      <w:r w:rsidRPr="00AA34AA">
        <w:rPr>
          <w:rFonts w:ascii="Tahoma" w:hAnsi="Tahoma" w:cs="Tahoma"/>
          <w:sz w:val="20"/>
          <w:szCs w:val="20"/>
        </w:rPr>
        <w:t xml:space="preserve"> co 1%</w:t>
      </w:r>
    </w:p>
    <w:p w14:paraId="2AE1ECBB" w14:textId="77777777" w:rsidR="00AA34AA" w:rsidRPr="00AA34AA" w:rsidRDefault="00AA34AA" w:rsidP="00AA34AA">
      <w:pPr>
        <w:pStyle w:val="Akapitzlist"/>
        <w:numPr>
          <w:ilvl w:val="0"/>
          <w:numId w:val="42"/>
        </w:numPr>
        <w:spacing w:after="0"/>
        <w:ind w:left="0" w:firstLine="0"/>
        <w:jc w:val="both"/>
        <w:rPr>
          <w:rFonts w:ascii="Tahoma" w:hAnsi="Tahoma" w:cs="Tahoma"/>
          <w:sz w:val="20"/>
          <w:szCs w:val="20"/>
          <w:lang w:val="pl-PL"/>
        </w:rPr>
      </w:pPr>
      <w:proofErr w:type="spellStart"/>
      <w:r w:rsidRPr="00AA34AA">
        <w:rPr>
          <w:rFonts w:ascii="Tahoma" w:hAnsi="Tahoma" w:cs="Tahoma"/>
          <w:sz w:val="20"/>
          <w:szCs w:val="20"/>
        </w:rPr>
        <w:t>Kolorowe</w:t>
      </w:r>
      <w:proofErr w:type="spellEnd"/>
      <w:r w:rsidRPr="00AA34AA">
        <w:rPr>
          <w:rFonts w:ascii="Tahoma" w:hAnsi="Tahoma" w:cs="Tahoma"/>
          <w:sz w:val="20"/>
          <w:szCs w:val="20"/>
        </w:rPr>
        <w:t xml:space="preserve"> </w:t>
      </w:r>
      <w:proofErr w:type="spellStart"/>
      <w:r w:rsidRPr="00AA34AA">
        <w:rPr>
          <w:rFonts w:ascii="Tahoma" w:hAnsi="Tahoma" w:cs="Tahoma"/>
          <w:sz w:val="20"/>
          <w:szCs w:val="20"/>
        </w:rPr>
        <w:t>skanowanie</w:t>
      </w:r>
      <w:proofErr w:type="spellEnd"/>
      <w:r w:rsidRPr="00AA34AA">
        <w:rPr>
          <w:rFonts w:ascii="Tahoma" w:hAnsi="Tahoma" w:cs="Tahoma"/>
          <w:sz w:val="20"/>
          <w:szCs w:val="20"/>
        </w:rPr>
        <w:t xml:space="preserve"> </w:t>
      </w:r>
      <w:proofErr w:type="spellStart"/>
      <w:r w:rsidRPr="00AA34AA">
        <w:rPr>
          <w:rFonts w:ascii="Tahoma" w:hAnsi="Tahoma" w:cs="Tahoma"/>
          <w:sz w:val="20"/>
          <w:szCs w:val="20"/>
        </w:rPr>
        <w:t>sieciowe</w:t>
      </w:r>
      <w:proofErr w:type="spellEnd"/>
    </w:p>
    <w:p w14:paraId="2CEA4D4F"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Pojemność podajnika dokumentów: 100 ark. (80 g/m2)</w:t>
      </w:r>
    </w:p>
    <w:p w14:paraId="5D5755B1"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Prędkość skanowania: 80 str./min.</w:t>
      </w:r>
    </w:p>
    <w:p w14:paraId="5BEADD92" w14:textId="77777777" w:rsidR="00AA34AA" w:rsidRP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 xml:space="preserve">Kasety na papier: na 550 ark. </w:t>
      </w:r>
      <w:r w:rsidRPr="00AA34AA">
        <w:rPr>
          <w:rFonts w:ascii="Tahoma" w:hAnsi="Tahoma" w:cs="Tahoma"/>
          <w:sz w:val="20"/>
          <w:szCs w:val="20"/>
        </w:rPr>
        <w:t>(80 g/m2)</w:t>
      </w:r>
    </w:p>
    <w:p w14:paraId="01798278"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Obsługiwana gramatura papieru w kasetach: 60 – 300 g/m2</w:t>
      </w:r>
    </w:p>
    <w:p w14:paraId="66FCB32B"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Maksymalna gramatura dla wydruków w dupleksie: 256 g/m2 (z kaset i podajnika bocznego)</w:t>
      </w:r>
    </w:p>
    <w:p w14:paraId="3F6DB957"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Podajnik boczny na 100 arkuszy (80 g/m2) obsługujący gramaturę 55 – 300 g/m2 i formaty A6-SRA3,</w:t>
      </w:r>
    </w:p>
    <w:p w14:paraId="7E94DDF2"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Sortowanie z przesunięciem dla formatów A4 i A3</w:t>
      </w:r>
    </w:p>
    <w:p w14:paraId="12CD1F20"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lastRenderedPageBreak/>
        <w:t>Pojemność tacy odbiorczej: 400 ark. (80 g/m2)</w:t>
      </w:r>
    </w:p>
    <w:p w14:paraId="5F10F684"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Kopiowanie ciągłe: 1 – 9999</w:t>
      </w:r>
    </w:p>
    <w:p w14:paraId="1E2AC4A1"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Czas uzyskania pierwszej kopii: mono – 6,5 s., kolor – 7,6 s.</w:t>
      </w:r>
    </w:p>
    <w:p w14:paraId="2172C3E9"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Bezpieczeństwo: wbudowany moduł TPM, opcjonalnie możliwość instalacji programu antywirusowego</w:t>
      </w:r>
    </w:p>
    <w:p w14:paraId="66EFB6D9"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Możliwość podglądu prac kopiowania / skanowania na panelu sterowania z możliwością edycji (zmiana kolejności stron, obracanie stron, usuwanie stron, strefowe usuwanie treści) przed zatwierdzeniem pracy</w:t>
      </w:r>
    </w:p>
    <w:p w14:paraId="31E93A76"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Skanowanie do e-maila, FTP, SMB, do nośnika pamięci USB, na pulpit, na twardy dysk, sieciowy TWAIN</w:t>
      </w:r>
    </w:p>
    <w:p w14:paraId="42395D24"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 xml:space="preserve">Możliwość skanowania do: TIFF, JPEG, PDF, PDF/A-1b, szyfrowany PDF, XPS, JPEG, opcjonalnie do PDF/A-1a, </w:t>
      </w:r>
      <w:proofErr w:type="spellStart"/>
      <w:r w:rsidRPr="00AA34AA">
        <w:rPr>
          <w:rFonts w:ascii="Tahoma" w:hAnsi="Tahoma" w:cs="Tahoma"/>
          <w:sz w:val="20"/>
          <w:szCs w:val="20"/>
          <w:lang w:val="pl-PL"/>
        </w:rPr>
        <w:t>przeszukiwalny</w:t>
      </w:r>
      <w:proofErr w:type="spellEnd"/>
      <w:r w:rsidRPr="00AA34AA">
        <w:rPr>
          <w:rFonts w:ascii="Tahoma" w:hAnsi="Tahoma" w:cs="Tahoma"/>
          <w:sz w:val="20"/>
          <w:szCs w:val="20"/>
          <w:lang w:val="pl-PL"/>
        </w:rPr>
        <w:t xml:space="preserve"> PDF, </w:t>
      </w:r>
      <w:proofErr w:type="spellStart"/>
      <w:r w:rsidRPr="00AA34AA">
        <w:rPr>
          <w:rFonts w:ascii="Tahoma" w:hAnsi="Tahoma" w:cs="Tahoma"/>
          <w:sz w:val="20"/>
          <w:szCs w:val="20"/>
          <w:lang w:val="pl-PL"/>
        </w:rPr>
        <w:t>pptx</w:t>
      </w:r>
      <w:proofErr w:type="spellEnd"/>
      <w:r w:rsidRPr="00AA34AA">
        <w:rPr>
          <w:rFonts w:ascii="Tahoma" w:hAnsi="Tahoma" w:cs="Tahoma"/>
          <w:sz w:val="20"/>
          <w:szCs w:val="20"/>
          <w:lang w:val="pl-PL"/>
        </w:rPr>
        <w:t xml:space="preserve">, </w:t>
      </w:r>
      <w:proofErr w:type="spellStart"/>
      <w:r w:rsidRPr="00AA34AA">
        <w:rPr>
          <w:rFonts w:ascii="Tahoma" w:hAnsi="Tahoma" w:cs="Tahoma"/>
          <w:sz w:val="20"/>
          <w:szCs w:val="20"/>
          <w:lang w:val="pl-PL"/>
        </w:rPr>
        <w:t>docx</w:t>
      </w:r>
      <w:proofErr w:type="spellEnd"/>
      <w:r w:rsidRPr="00AA34AA">
        <w:rPr>
          <w:rFonts w:ascii="Tahoma" w:hAnsi="Tahoma" w:cs="Tahoma"/>
          <w:sz w:val="20"/>
          <w:szCs w:val="20"/>
          <w:lang w:val="pl-PL"/>
        </w:rPr>
        <w:t xml:space="preserve">, </w:t>
      </w:r>
      <w:proofErr w:type="spellStart"/>
      <w:r w:rsidRPr="00AA34AA">
        <w:rPr>
          <w:rFonts w:ascii="Tahoma" w:hAnsi="Tahoma" w:cs="Tahoma"/>
          <w:sz w:val="20"/>
          <w:szCs w:val="20"/>
          <w:lang w:val="pl-PL"/>
        </w:rPr>
        <w:t>xlsx</w:t>
      </w:r>
      <w:proofErr w:type="spellEnd"/>
      <w:r w:rsidRPr="00AA34AA">
        <w:rPr>
          <w:rFonts w:ascii="Tahoma" w:hAnsi="Tahoma" w:cs="Tahoma"/>
          <w:sz w:val="20"/>
          <w:szCs w:val="20"/>
          <w:lang w:val="pl-PL"/>
        </w:rPr>
        <w:t>, Compact PDF</w:t>
      </w:r>
    </w:p>
    <w:p w14:paraId="5F29D5F0"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Pomijanie pustych stron przy skanowaniu</w:t>
      </w:r>
    </w:p>
    <w:p w14:paraId="3D8271F8" w14:textId="77777777"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Podział skanowanego dokumentu na oddzielne pliki o określonej ilości stron</w:t>
      </w:r>
    </w:p>
    <w:p w14:paraId="0BA8A676" w14:textId="77777777" w:rsidR="00A05556" w:rsidRDefault="00AA34AA" w:rsidP="00AA34AA">
      <w:pPr>
        <w:pStyle w:val="Akapitzlist"/>
        <w:numPr>
          <w:ilvl w:val="0"/>
          <w:numId w:val="42"/>
        </w:numPr>
        <w:spacing w:after="0"/>
        <w:ind w:left="0" w:firstLine="0"/>
        <w:jc w:val="both"/>
        <w:rPr>
          <w:rFonts w:ascii="Tahoma" w:hAnsi="Tahoma" w:cs="Tahoma"/>
          <w:sz w:val="20"/>
          <w:szCs w:val="20"/>
          <w:lang w:val="pl-PL"/>
        </w:rPr>
      </w:pPr>
      <w:r w:rsidRPr="00AA34AA">
        <w:rPr>
          <w:rFonts w:ascii="Tahoma" w:hAnsi="Tahoma" w:cs="Tahoma"/>
          <w:sz w:val="20"/>
          <w:szCs w:val="20"/>
          <w:lang w:val="pl-PL"/>
        </w:rPr>
        <w:t>System automatycznego wysuwania tonera – pojemnik z tonerem zostanie automatycznie wysunięty, gdy zostanie wyczerpany</w:t>
      </w:r>
    </w:p>
    <w:p w14:paraId="680A808B" w14:textId="77777777" w:rsidR="00A05556" w:rsidRDefault="00AA34AA" w:rsidP="00AA34AA">
      <w:pPr>
        <w:pStyle w:val="Akapitzlist"/>
        <w:numPr>
          <w:ilvl w:val="0"/>
          <w:numId w:val="42"/>
        </w:numPr>
        <w:spacing w:after="0"/>
        <w:ind w:left="0" w:firstLine="0"/>
        <w:jc w:val="both"/>
        <w:rPr>
          <w:rFonts w:ascii="Tahoma" w:hAnsi="Tahoma" w:cs="Tahoma"/>
          <w:sz w:val="20"/>
          <w:szCs w:val="20"/>
          <w:lang w:val="pl-PL"/>
        </w:rPr>
      </w:pPr>
      <w:r w:rsidRPr="00A05556">
        <w:rPr>
          <w:rFonts w:ascii="Tahoma" w:hAnsi="Tahoma" w:cs="Tahoma"/>
          <w:sz w:val="20"/>
          <w:szCs w:val="20"/>
          <w:lang w:val="pl-PL"/>
        </w:rPr>
        <w:t>Funkcja zdalnego panelu – możliwość wyświetlenia panelu na ekranie komputera i wprowadzania ustawień oraz pracy na urządzeniu korzystając z tak wyświetlonego panelu.</w:t>
      </w:r>
    </w:p>
    <w:p w14:paraId="4FE38E7E" w14:textId="75F24496" w:rsidR="00AA34AA" w:rsidRDefault="00AA34AA" w:rsidP="00AA34AA">
      <w:pPr>
        <w:pStyle w:val="Akapitzlist"/>
        <w:numPr>
          <w:ilvl w:val="0"/>
          <w:numId w:val="42"/>
        </w:numPr>
        <w:spacing w:after="0"/>
        <w:ind w:left="0" w:firstLine="0"/>
        <w:jc w:val="both"/>
        <w:rPr>
          <w:rFonts w:ascii="Tahoma" w:hAnsi="Tahoma" w:cs="Tahoma"/>
          <w:sz w:val="20"/>
          <w:szCs w:val="20"/>
          <w:lang w:val="pl-PL"/>
        </w:rPr>
      </w:pPr>
      <w:r w:rsidRPr="00A05556">
        <w:rPr>
          <w:rFonts w:ascii="Tahoma" w:hAnsi="Tahoma" w:cs="Tahoma"/>
          <w:sz w:val="20"/>
          <w:szCs w:val="20"/>
          <w:lang w:val="pl-PL"/>
        </w:rPr>
        <w:t>Możliwość rozbudowy o moduł podłączenia do drugiej sieci komputerowej (łącznie ze skonfigurowaną funkcją skanowania do e-maila dla obydwu sieci)</w:t>
      </w:r>
    </w:p>
    <w:p w14:paraId="22ABA8DB" w14:textId="6D4C8D94" w:rsidR="00A05556" w:rsidRDefault="00A05556" w:rsidP="00AA34AA">
      <w:pPr>
        <w:pStyle w:val="Akapitzlist"/>
        <w:numPr>
          <w:ilvl w:val="0"/>
          <w:numId w:val="42"/>
        </w:numPr>
        <w:spacing w:after="0"/>
        <w:ind w:left="0" w:firstLine="0"/>
        <w:jc w:val="both"/>
        <w:rPr>
          <w:rFonts w:ascii="Tahoma" w:hAnsi="Tahoma" w:cs="Tahoma"/>
          <w:sz w:val="20"/>
          <w:szCs w:val="20"/>
          <w:lang w:val="pl-PL"/>
        </w:rPr>
      </w:pPr>
      <w:r>
        <w:rPr>
          <w:rFonts w:ascii="Tahoma" w:hAnsi="Tahoma" w:cs="Tahoma"/>
          <w:sz w:val="20"/>
          <w:szCs w:val="20"/>
          <w:lang w:val="pl-PL"/>
        </w:rPr>
        <w:t>Ksero wyposażone w podstawę mobilną z jedną kasetą A3/A4</w:t>
      </w:r>
    </w:p>
    <w:p w14:paraId="6D0B45FF" w14:textId="485290F3" w:rsidR="00A05556" w:rsidRDefault="00A05556" w:rsidP="00AA34AA">
      <w:pPr>
        <w:pStyle w:val="Akapitzlist"/>
        <w:numPr>
          <w:ilvl w:val="0"/>
          <w:numId w:val="42"/>
        </w:numPr>
        <w:spacing w:after="0"/>
        <w:ind w:left="0" w:firstLine="0"/>
        <w:jc w:val="both"/>
        <w:rPr>
          <w:rFonts w:ascii="Tahoma" w:hAnsi="Tahoma" w:cs="Tahoma"/>
          <w:sz w:val="20"/>
          <w:szCs w:val="20"/>
          <w:u w:val="single"/>
          <w:lang w:val="pl-PL"/>
        </w:rPr>
      </w:pPr>
      <w:r w:rsidRPr="00A05556">
        <w:rPr>
          <w:rFonts w:ascii="Tahoma" w:hAnsi="Tahoma" w:cs="Tahoma"/>
          <w:sz w:val="20"/>
          <w:szCs w:val="20"/>
          <w:u w:val="single"/>
          <w:lang w:val="pl-PL"/>
        </w:rPr>
        <w:t>Do ksera dołączony zestaw tonerów na 12 tys. wydruków, Zamawiający nie dopuszcza zamienników.</w:t>
      </w:r>
    </w:p>
    <w:p w14:paraId="35A4C365" w14:textId="77777777" w:rsidR="00A05556" w:rsidRDefault="00A05556" w:rsidP="00A05556">
      <w:pPr>
        <w:spacing w:after="0"/>
        <w:jc w:val="both"/>
        <w:rPr>
          <w:rFonts w:ascii="Tahoma" w:hAnsi="Tahoma" w:cs="Tahoma"/>
          <w:sz w:val="20"/>
          <w:szCs w:val="20"/>
          <w:u w:val="single"/>
        </w:rPr>
      </w:pPr>
    </w:p>
    <w:p w14:paraId="28ED09CF" w14:textId="77777777" w:rsidR="00A05556" w:rsidRPr="00A05556" w:rsidRDefault="00A05556" w:rsidP="00A05556">
      <w:pPr>
        <w:spacing w:after="0"/>
        <w:jc w:val="both"/>
        <w:rPr>
          <w:rFonts w:ascii="Tahoma" w:hAnsi="Tahoma" w:cs="Tahoma"/>
          <w:sz w:val="20"/>
          <w:szCs w:val="20"/>
          <w:u w:val="single"/>
        </w:rPr>
      </w:pPr>
    </w:p>
    <w:p w14:paraId="171D364D" w14:textId="0A8DE19A" w:rsidR="00946AC6" w:rsidRDefault="00946AC6" w:rsidP="00946AC6">
      <w:pPr>
        <w:rPr>
          <w:rFonts w:ascii="Tahoma" w:hAnsi="Tahoma" w:cs="Tahoma"/>
          <w:b/>
          <w:sz w:val="20"/>
          <w:szCs w:val="20"/>
        </w:rPr>
      </w:pPr>
      <w:r>
        <w:rPr>
          <w:rFonts w:ascii="Tahoma" w:hAnsi="Tahoma" w:cs="Tahoma"/>
          <w:b/>
          <w:sz w:val="20"/>
          <w:szCs w:val="20"/>
        </w:rPr>
        <w:t>6</w:t>
      </w:r>
      <w:r w:rsidRPr="00C117D3">
        <w:rPr>
          <w:rFonts w:ascii="Tahoma" w:hAnsi="Tahoma" w:cs="Tahoma"/>
          <w:b/>
          <w:sz w:val="20"/>
          <w:szCs w:val="20"/>
        </w:rPr>
        <w:t xml:space="preserve">. </w:t>
      </w:r>
      <w:r>
        <w:rPr>
          <w:rFonts w:ascii="Tahoma" w:hAnsi="Tahoma" w:cs="Tahoma"/>
          <w:b/>
          <w:sz w:val="20"/>
          <w:szCs w:val="20"/>
        </w:rPr>
        <w:t>Ksero A</w:t>
      </w:r>
      <w:r>
        <w:rPr>
          <w:rFonts w:ascii="Tahoma" w:hAnsi="Tahoma" w:cs="Tahoma"/>
          <w:b/>
          <w:sz w:val="20"/>
          <w:szCs w:val="20"/>
        </w:rPr>
        <w:t>4</w:t>
      </w:r>
      <w:r>
        <w:rPr>
          <w:rFonts w:ascii="Tahoma" w:hAnsi="Tahoma" w:cs="Tahoma"/>
          <w:b/>
          <w:sz w:val="20"/>
          <w:szCs w:val="20"/>
        </w:rPr>
        <w:t xml:space="preserve"> </w:t>
      </w:r>
      <w:r>
        <w:rPr>
          <w:rFonts w:ascii="Tahoma" w:hAnsi="Tahoma" w:cs="Tahoma"/>
          <w:b/>
          <w:sz w:val="20"/>
          <w:szCs w:val="20"/>
        </w:rPr>
        <w:t>czarnobiałe</w:t>
      </w:r>
      <w:r>
        <w:rPr>
          <w:rFonts w:ascii="Tahoma" w:hAnsi="Tahoma" w:cs="Tahoma"/>
          <w:b/>
          <w:sz w:val="20"/>
          <w:szCs w:val="20"/>
        </w:rPr>
        <w:t xml:space="preserve"> – </w:t>
      </w:r>
      <w:r>
        <w:rPr>
          <w:rFonts w:ascii="Tahoma" w:hAnsi="Tahoma" w:cs="Tahoma"/>
          <w:b/>
          <w:sz w:val="20"/>
          <w:szCs w:val="20"/>
        </w:rPr>
        <w:t>2</w:t>
      </w:r>
      <w:r>
        <w:rPr>
          <w:rFonts w:ascii="Tahoma" w:hAnsi="Tahoma" w:cs="Tahoma"/>
          <w:b/>
          <w:sz w:val="20"/>
          <w:szCs w:val="20"/>
        </w:rPr>
        <w:t xml:space="preserve"> </w:t>
      </w:r>
      <w:proofErr w:type="spellStart"/>
      <w:r>
        <w:rPr>
          <w:rFonts w:ascii="Tahoma" w:hAnsi="Tahoma" w:cs="Tahoma"/>
          <w:b/>
          <w:sz w:val="20"/>
          <w:szCs w:val="20"/>
        </w:rPr>
        <w:t>szt</w:t>
      </w:r>
      <w:proofErr w:type="spellEnd"/>
    </w:p>
    <w:p w14:paraId="56DDCF8A" w14:textId="2AEDF3F0"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Prędkość kopiowania i drukowania dla formatu A4: 37 str./min.</w:t>
      </w:r>
    </w:p>
    <w:p w14:paraId="166FD4E6" w14:textId="117C5D50"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Funkcje: kopiarka, drukarka sieciowa, kolorowy skaner sieciowy, faks</w:t>
      </w:r>
    </w:p>
    <w:p w14:paraId="5B474761" w14:textId="618E98D3"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 xml:space="preserve">Panel sterowania: kolorowy, dotykowy o przekątnej 7 cali, polecenia w języku polskim </w:t>
      </w:r>
    </w:p>
    <w:p w14:paraId="588A4D8C" w14:textId="0F1F4B6C"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Czas uzyskania pierwszej strony: 5,3 s.</w:t>
      </w:r>
    </w:p>
    <w:p w14:paraId="4CCDD09F" w14:textId="3E9D3963"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Kopiowanie ciągłe: 1 – 9999</w:t>
      </w:r>
    </w:p>
    <w:p w14:paraId="0EC938A9" w14:textId="30AF6BEC"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Moduł dupleksu</w:t>
      </w:r>
    </w:p>
    <w:p w14:paraId="588F5727" w14:textId="54CC1839"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 xml:space="preserve">Rozdzielczość kopiowania i drukowania: optyczna 600 x 600 </w:t>
      </w:r>
      <w:proofErr w:type="spellStart"/>
      <w:r>
        <w:rPr>
          <w:rFonts w:ascii="Helvetica" w:hAnsi="Helvetica"/>
          <w:color w:val="000000"/>
          <w:sz w:val="20"/>
          <w:szCs w:val="20"/>
        </w:rPr>
        <w:t>dpi</w:t>
      </w:r>
      <w:proofErr w:type="spellEnd"/>
      <w:r>
        <w:rPr>
          <w:rFonts w:ascii="Helvetica" w:hAnsi="Helvetica"/>
          <w:color w:val="000000"/>
          <w:sz w:val="20"/>
          <w:szCs w:val="20"/>
        </w:rPr>
        <w:t xml:space="preserve">, interpolowana 9600 x 600 </w:t>
      </w:r>
      <w:proofErr w:type="spellStart"/>
      <w:r>
        <w:rPr>
          <w:rFonts w:ascii="Helvetica" w:hAnsi="Helvetica"/>
          <w:color w:val="000000"/>
          <w:sz w:val="20"/>
          <w:szCs w:val="20"/>
        </w:rPr>
        <w:t>dpi</w:t>
      </w:r>
      <w:proofErr w:type="spellEnd"/>
    </w:p>
    <w:p w14:paraId="0E0F5002" w14:textId="34CA143B"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Podajnik dokumentów: dwustronny</w:t>
      </w:r>
    </w:p>
    <w:p w14:paraId="7C7D1239" w14:textId="4776E6E3"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Pojemność podajnika dokumentów: 50 arkuszy (80 g/m2) / 25 wizytówek</w:t>
      </w:r>
    </w:p>
    <w:p w14:paraId="65310912" w14:textId="378468EF"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Formaty obsługiwane przez podajnik dokumentów: A4 – A6</w:t>
      </w:r>
    </w:p>
    <w:p w14:paraId="1D3281F7" w14:textId="22948F0A"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 xml:space="preserve">Prędkość skanowania (mono i w kolorze, A4): 18 </w:t>
      </w:r>
      <w:proofErr w:type="spellStart"/>
      <w:r>
        <w:rPr>
          <w:rFonts w:ascii="Helvetica" w:hAnsi="Helvetica"/>
          <w:color w:val="000000"/>
          <w:sz w:val="20"/>
          <w:szCs w:val="20"/>
        </w:rPr>
        <w:t>obr</w:t>
      </w:r>
      <w:proofErr w:type="spellEnd"/>
      <w:r>
        <w:rPr>
          <w:rFonts w:ascii="Helvetica" w:hAnsi="Helvetica"/>
          <w:color w:val="000000"/>
          <w:sz w:val="20"/>
          <w:szCs w:val="20"/>
        </w:rPr>
        <w:t xml:space="preserve">./min. (dwustronnie) / 40 </w:t>
      </w:r>
      <w:proofErr w:type="spellStart"/>
      <w:r>
        <w:rPr>
          <w:rFonts w:ascii="Helvetica" w:hAnsi="Helvetica"/>
          <w:color w:val="000000"/>
          <w:sz w:val="20"/>
          <w:szCs w:val="20"/>
        </w:rPr>
        <w:t>obr</w:t>
      </w:r>
      <w:proofErr w:type="spellEnd"/>
      <w:r>
        <w:rPr>
          <w:rFonts w:ascii="Helvetica" w:hAnsi="Helvetica"/>
          <w:color w:val="000000"/>
          <w:sz w:val="20"/>
          <w:szCs w:val="20"/>
        </w:rPr>
        <w:t>./min. (jednostronnie)</w:t>
      </w:r>
    </w:p>
    <w:p w14:paraId="35B09601" w14:textId="38403000"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Procesor: 1,6 GHz</w:t>
      </w:r>
    </w:p>
    <w:p w14:paraId="527783D2" w14:textId="117E40C7"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lang w:val="en-US"/>
        </w:rPr>
      </w:pPr>
      <w:proofErr w:type="spellStart"/>
      <w:r>
        <w:rPr>
          <w:rFonts w:ascii="Helvetica" w:hAnsi="Helvetica"/>
          <w:color w:val="000000"/>
          <w:sz w:val="20"/>
          <w:szCs w:val="20"/>
          <w:lang w:val="en-US"/>
        </w:rPr>
        <w:t>Interfejsy</w:t>
      </w:r>
      <w:proofErr w:type="spellEnd"/>
      <w:r>
        <w:rPr>
          <w:rFonts w:ascii="Helvetica" w:hAnsi="Helvetica"/>
          <w:color w:val="000000"/>
          <w:sz w:val="20"/>
          <w:szCs w:val="20"/>
          <w:lang w:val="en-US"/>
        </w:rPr>
        <w:t xml:space="preserve">: USB 2.0, USB 3.0, Ethernet 10 Base-T/100 Base-TX/1000 Base-T, </w:t>
      </w:r>
      <w:proofErr w:type="spellStart"/>
      <w:r>
        <w:rPr>
          <w:rFonts w:ascii="Helvetica" w:hAnsi="Helvetica"/>
          <w:color w:val="000000"/>
          <w:sz w:val="20"/>
          <w:szCs w:val="20"/>
          <w:lang w:val="en-US"/>
        </w:rPr>
        <w:t>wifi</w:t>
      </w:r>
      <w:proofErr w:type="spellEnd"/>
      <w:r>
        <w:rPr>
          <w:rFonts w:ascii="Helvetica" w:hAnsi="Helvetica"/>
          <w:color w:val="000000"/>
          <w:sz w:val="20"/>
          <w:szCs w:val="20"/>
          <w:lang w:val="en-US"/>
        </w:rPr>
        <w:t xml:space="preserve"> (IEEE802.11 a/ac/b/g/n), NFC, Bluetooth</w:t>
      </w:r>
    </w:p>
    <w:p w14:paraId="4E08F8DD" w14:textId="3387BE6D"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Protokoły drukowania: TCP/IP (IPv4, IPv6), LPR/LPD, Raw Port 9100, IPP1.0</w:t>
      </w:r>
    </w:p>
    <w:p w14:paraId="49400D80" w14:textId="79A134E9"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Pamięć RAM: 5 GB</w:t>
      </w:r>
    </w:p>
    <w:p w14:paraId="3952D1D3" w14:textId="3877BC44"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Twardy dysk: 128 GB SSD z możliwością rozbudowy do 512 GB SSD</w:t>
      </w:r>
    </w:p>
    <w:p w14:paraId="39485BD4" w14:textId="647E4CA6"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Pojemność papieru (</w:t>
      </w:r>
      <w:proofErr w:type="spellStart"/>
      <w:r>
        <w:rPr>
          <w:rFonts w:ascii="Helvetica" w:hAnsi="Helvetica"/>
          <w:color w:val="000000"/>
          <w:sz w:val="20"/>
          <w:szCs w:val="20"/>
        </w:rPr>
        <w:t>std</w:t>
      </w:r>
      <w:proofErr w:type="spellEnd"/>
      <w:r>
        <w:rPr>
          <w:rFonts w:ascii="Helvetica" w:hAnsi="Helvetica"/>
          <w:color w:val="000000"/>
          <w:sz w:val="20"/>
          <w:szCs w:val="20"/>
        </w:rPr>
        <w:t>/</w:t>
      </w:r>
      <w:proofErr w:type="spellStart"/>
      <w:r>
        <w:rPr>
          <w:rFonts w:ascii="Helvetica" w:hAnsi="Helvetica"/>
          <w:color w:val="000000"/>
          <w:sz w:val="20"/>
          <w:szCs w:val="20"/>
        </w:rPr>
        <w:t>maks</w:t>
      </w:r>
      <w:proofErr w:type="spellEnd"/>
      <w:r>
        <w:rPr>
          <w:rFonts w:ascii="Helvetica" w:hAnsi="Helvetica"/>
          <w:color w:val="000000"/>
          <w:sz w:val="20"/>
          <w:szCs w:val="20"/>
        </w:rPr>
        <w:t>, 80 g/m2): 550 ark. / 2350 ark.</w:t>
      </w:r>
    </w:p>
    <w:p w14:paraId="27F79521" w14:textId="5C4F753D"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Kaseta na papier: 500 ark. (80 g/m2), gramatura 60 – 105 g/m2, formaty A4-A6</w:t>
      </w:r>
    </w:p>
    <w:p w14:paraId="6020E6E8" w14:textId="6F518571"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Podajnik ręczny: 50 ark. (80 g/m2), gramatura 55-220 g/m2, formaty A4-A6</w:t>
      </w:r>
    </w:p>
    <w:p w14:paraId="69473CE7" w14:textId="2579298D"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Opcjonalne kasety na papier: 600 ark. (80 g/m2), gramatura 55-220 g/m2, formaty A4-A5</w:t>
      </w:r>
    </w:p>
    <w:p w14:paraId="6CF855F6" w14:textId="343BD679"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Pojemność tacy odbiorczej: 250 ark. (80 g/m2)</w:t>
      </w:r>
    </w:p>
    <w:p w14:paraId="0E06BBBA" w14:textId="769FA809"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Czas nagrzewania: 20 s.</w:t>
      </w:r>
    </w:p>
    <w:p w14:paraId="335C7DB4" w14:textId="65FE576E"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 xml:space="preserve">Języki opisu strony: PCL6, Adobe </w:t>
      </w:r>
      <w:proofErr w:type="spellStart"/>
      <w:r>
        <w:rPr>
          <w:rFonts w:ascii="Helvetica" w:hAnsi="Helvetica"/>
          <w:color w:val="000000"/>
          <w:sz w:val="20"/>
          <w:szCs w:val="20"/>
        </w:rPr>
        <w:t>PostScript</w:t>
      </w:r>
      <w:proofErr w:type="spellEnd"/>
      <w:r>
        <w:rPr>
          <w:rFonts w:ascii="Helvetica" w:hAnsi="Helvetica"/>
          <w:color w:val="000000"/>
          <w:sz w:val="20"/>
          <w:szCs w:val="20"/>
        </w:rPr>
        <w:t xml:space="preserve"> 3</w:t>
      </w:r>
    </w:p>
    <w:p w14:paraId="3C7986A3" w14:textId="15F3DC67"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Możliwość rozbudowy o finiszer zszywający o pojemności odbiorczej 280 ark. (80 g/m2)</w:t>
      </w:r>
    </w:p>
    <w:p w14:paraId="1D2EFA27" w14:textId="475B19AF"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Funkcje finiszera: zszywanie (do 30 arkuszy), sortowanie z przesunięciem</w:t>
      </w:r>
    </w:p>
    <w:p w14:paraId="2E3F62F7" w14:textId="0CF5263E"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Zoom: 25-400%</w:t>
      </w:r>
    </w:p>
    <w:p w14:paraId="1A5A42AA" w14:textId="3C438B46"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Kolejka zadań: 99 zadań</w:t>
      </w:r>
    </w:p>
    <w:p w14:paraId="13BC3639" w14:textId="0642BFCB"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lastRenderedPageBreak/>
        <w:t>Zapisywanie programów pracy: 48 programów</w:t>
      </w:r>
    </w:p>
    <w:p w14:paraId="3678E09B" w14:textId="49C48D89"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Pomijanie pustych stron podczas kopiowania i skanowania</w:t>
      </w:r>
    </w:p>
    <w:p w14:paraId="564D611D" w14:textId="1476A2DB"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Kopiowanie dowodu / wizytówek: kolejno umieszczamy obie strony dokumentu w tym samym miejscu na szybie, a urządzenie automatycznie rozmieszcza obie strony na tej samej stronie arkusza</w:t>
      </w:r>
    </w:p>
    <w:p w14:paraId="43E1BC7B" w14:textId="3FBE9D55"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Bezpośredni wydruk: z serwera FTP, e-maili, z folderu sieciowego, z pamięci USB</w:t>
      </w:r>
    </w:p>
    <w:p w14:paraId="46089CEA" w14:textId="0EA696F4"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Formaty plików obsługiwane przez wydruk bezpośredni: TIFF, JPEG, PRN, TXT, PDF, PDF/A, szyfrowany PDF, PNG, DOCX, PPTX, XLSX</w:t>
      </w:r>
    </w:p>
    <w:p w14:paraId="0C35E8EE" w14:textId="0EFD7279"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 xml:space="preserve">Drukowanie mobilne: </w:t>
      </w:r>
      <w:proofErr w:type="spellStart"/>
      <w:r>
        <w:rPr>
          <w:rFonts w:ascii="Helvetica" w:hAnsi="Helvetica"/>
          <w:color w:val="000000"/>
          <w:sz w:val="20"/>
          <w:szCs w:val="20"/>
        </w:rPr>
        <w:t>AirPrint</w:t>
      </w:r>
      <w:proofErr w:type="spellEnd"/>
      <w:r>
        <w:rPr>
          <w:rFonts w:ascii="Helvetica" w:hAnsi="Helvetica"/>
          <w:color w:val="000000"/>
          <w:sz w:val="20"/>
          <w:szCs w:val="20"/>
        </w:rPr>
        <w:t>, Android</w:t>
      </w:r>
    </w:p>
    <w:p w14:paraId="0B35B36D" w14:textId="2C1D4DBF"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 xml:space="preserve">Miejsca docelowe skanowania: do emaila, na serwer FTP, do folderu sieciowego (SMB), na pulpit, na twardy dysk, do pamięci USB, do chmury (One Drive for Business, Google Drive, Box, </w:t>
      </w:r>
      <w:proofErr w:type="spellStart"/>
      <w:r>
        <w:rPr>
          <w:rFonts w:ascii="Helvetica" w:hAnsi="Helvetica"/>
          <w:color w:val="000000"/>
          <w:sz w:val="20"/>
          <w:szCs w:val="20"/>
        </w:rPr>
        <w:t>Sharepoint</w:t>
      </w:r>
      <w:proofErr w:type="spellEnd"/>
      <w:r>
        <w:rPr>
          <w:rFonts w:ascii="Helvetica" w:hAnsi="Helvetica"/>
          <w:color w:val="000000"/>
          <w:sz w:val="20"/>
          <w:szCs w:val="20"/>
        </w:rPr>
        <w:t xml:space="preserve">, </w:t>
      </w:r>
      <w:proofErr w:type="spellStart"/>
      <w:r>
        <w:rPr>
          <w:rFonts w:ascii="Helvetica" w:hAnsi="Helvetica"/>
          <w:color w:val="000000"/>
          <w:sz w:val="20"/>
          <w:szCs w:val="20"/>
        </w:rPr>
        <w:t>Teams</w:t>
      </w:r>
      <w:proofErr w:type="spellEnd"/>
      <w:r>
        <w:rPr>
          <w:rFonts w:ascii="Helvetica" w:hAnsi="Helvetica"/>
          <w:color w:val="000000"/>
          <w:sz w:val="20"/>
          <w:szCs w:val="20"/>
        </w:rPr>
        <w:t>)</w:t>
      </w:r>
    </w:p>
    <w:p w14:paraId="26312295" w14:textId="7B3C5E4B"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Sieciowe skanowanie w trybie TWAIN</w:t>
      </w:r>
    </w:p>
    <w:p w14:paraId="46087AA1" w14:textId="55FA4F24"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 xml:space="preserve">Obsługa natywna Microsoft Universal </w:t>
      </w:r>
      <w:proofErr w:type="spellStart"/>
      <w:r>
        <w:rPr>
          <w:rFonts w:ascii="Helvetica" w:hAnsi="Helvetica"/>
          <w:color w:val="000000"/>
          <w:sz w:val="20"/>
          <w:szCs w:val="20"/>
        </w:rPr>
        <w:t>Print</w:t>
      </w:r>
      <w:proofErr w:type="spellEnd"/>
    </w:p>
    <w:p w14:paraId="4E555DC9" w14:textId="7EBB077E"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 xml:space="preserve">Formaty skanowania: TIFF, PDF, PDF/A-1b, PDF/A-1a, szyfrowany PDF, </w:t>
      </w:r>
      <w:proofErr w:type="spellStart"/>
      <w:r>
        <w:rPr>
          <w:rFonts w:ascii="Helvetica" w:hAnsi="Helvetica"/>
          <w:color w:val="000000"/>
          <w:sz w:val="20"/>
          <w:szCs w:val="20"/>
        </w:rPr>
        <w:t>przeszukiwalny</w:t>
      </w:r>
      <w:proofErr w:type="spellEnd"/>
      <w:r>
        <w:rPr>
          <w:rFonts w:ascii="Helvetica" w:hAnsi="Helvetica"/>
          <w:color w:val="000000"/>
          <w:sz w:val="20"/>
          <w:szCs w:val="20"/>
        </w:rPr>
        <w:t xml:space="preserve"> PDF, XPS, TXT, RTF, edytowalne pliki XLSX, PPTX, DOCX (z edycją tekstu)</w:t>
      </w:r>
    </w:p>
    <w:p w14:paraId="3BFBC60E" w14:textId="681B70CC"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Wbudowany OCR: możliwość skanowania dokumentów do edytowalnych plików XLSX, PPTX, DOCX z poziomu panelu sterowania (bez instalacji dodatkowego oprogramowania na zewnętrznych serwerach) bez ograniczeń czasowych, licencyjnych bądź ilościowych (wyrażonych w stronach)</w:t>
      </w:r>
    </w:p>
    <w:p w14:paraId="44E9DF5A" w14:textId="7FC31E0B"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 xml:space="preserve">Rozdzielczość skanowania (optyczna): 600 x 600 </w:t>
      </w:r>
      <w:proofErr w:type="spellStart"/>
      <w:r>
        <w:rPr>
          <w:rFonts w:ascii="Helvetica" w:hAnsi="Helvetica"/>
          <w:color w:val="000000"/>
          <w:sz w:val="20"/>
          <w:szCs w:val="20"/>
        </w:rPr>
        <w:t>dpi</w:t>
      </w:r>
      <w:proofErr w:type="spellEnd"/>
    </w:p>
    <w:p w14:paraId="5B2A587C" w14:textId="7B648753"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Książka adresowa: co najmniej 2000 wpisów</w:t>
      </w:r>
    </w:p>
    <w:p w14:paraId="208C33F9" w14:textId="0C7A24D8"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Skanowanie wielu dokumentów z szyby: każdy dokument zostanie zapisany jako oddzielny plik</w:t>
      </w:r>
    </w:p>
    <w:p w14:paraId="3DB2A071" w14:textId="44E42712"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Pojemność pamięci faksu: 4 GB / do 2000 stron</w:t>
      </w:r>
    </w:p>
    <w:p w14:paraId="08C1D663" w14:textId="7FBBA4A4"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Funkcja PC-Fax: wysyłanie faksu z komputera / odbiór do komputera – bez drukowania odebranych faksów i korzystania z papierowego dokumentu przy wysyłaniu</w:t>
      </w:r>
    </w:p>
    <w:p w14:paraId="0F4A4472" w14:textId="5CA8363D"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Podgląd dokumentów na panelu przed rozpoczęciem kopiowania / skanowania z możliwością edycji (przed rozpoczęciem pracy możliwość wykonania na panelu sterowania następujących czynności: zmiany kolejności stron, obracania stron, wymazywania treści, wstawiania pustej strony)</w:t>
      </w:r>
    </w:p>
    <w:p w14:paraId="2F3090E6" w14:textId="3C35BC5E"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Ilość folderów twardym dysku: do 1000 (z możliwością ochrony hasłem)</w:t>
      </w:r>
    </w:p>
    <w:p w14:paraId="753385F8" w14:textId="748845CD"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Pojemność twardego dysku: do 500 plików / 5000 stron</w:t>
      </w:r>
    </w:p>
    <w:p w14:paraId="54A760B2" w14:textId="2AEAB9A4"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Konta użytkowników: 1000</w:t>
      </w:r>
    </w:p>
    <w:p w14:paraId="34357231" w14:textId="09E09F46"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Obsługiwane protokoły: TCP/IP(IPv4, IPv6), LPR, Raw Port 9100, IPP1.0, FTP, HTTP, SMB (v1.0, v2.0, v2.1, v3.0,v3.1.1), POP3, SMTP, SSL, TLS (1.0, 1.1, 1.2, 1.3), SNMP V1, SNMP V3)</w:t>
      </w:r>
    </w:p>
    <w:p w14:paraId="1E20E3C1" w14:textId="23E430E4"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Możliwość instalacji aplikacji bezpośrednio na urządzeniu</w:t>
      </w:r>
    </w:p>
    <w:p w14:paraId="76CC07EA" w14:textId="6D1B4CF3" w:rsidR="00946AC6" w:rsidRPr="0032611B" w:rsidRDefault="00946AC6" w:rsidP="0032611B">
      <w:pPr>
        <w:pStyle w:val="Akapitzlist"/>
        <w:numPr>
          <w:ilvl w:val="0"/>
          <w:numId w:val="42"/>
        </w:numPr>
        <w:shd w:val="clear" w:color="auto" w:fill="FFFFFF"/>
        <w:ind w:left="0" w:firstLine="0"/>
        <w:jc w:val="both"/>
        <w:textAlignment w:val="baseline"/>
        <w:rPr>
          <w:rFonts w:ascii="Helvetica" w:hAnsi="Helvetica"/>
          <w:color w:val="000000"/>
          <w:sz w:val="20"/>
          <w:szCs w:val="20"/>
          <w:lang w:eastAsia="pl-PL"/>
        </w:rPr>
      </w:pPr>
      <w:r w:rsidRPr="0032611B">
        <w:rPr>
          <w:rFonts w:ascii="Helvetica" w:hAnsi="Helvetica"/>
          <w:color w:val="000000"/>
          <w:sz w:val="20"/>
          <w:szCs w:val="20"/>
          <w:lang w:val="pl-PL" w:eastAsia="pl-PL"/>
        </w:rPr>
        <w:t xml:space="preserve">Wraz z urządzeniem winna być dostarczona funkcjonalność wydruku bezpiecznego i podążającego. </w:t>
      </w:r>
    </w:p>
    <w:p w14:paraId="0C58A61B" w14:textId="574BC622"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Bezpieczeństwo: wbudowany moduł TPM, opcjonalnie możliwość instalacji programu antywirusowego</w:t>
      </w:r>
    </w:p>
    <w:p w14:paraId="3FE9044B" w14:textId="10FCDB2C" w:rsidR="00946AC6" w:rsidRDefault="00946AC6" w:rsidP="0032611B">
      <w:pPr>
        <w:pStyle w:val="NormalnyWeb"/>
        <w:numPr>
          <w:ilvl w:val="0"/>
          <w:numId w:val="42"/>
        </w:numPr>
        <w:shd w:val="clear" w:color="auto" w:fill="FFFFFF"/>
        <w:spacing w:before="0" w:beforeAutospacing="0" w:after="0" w:afterAutospacing="0"/>
        <w:ind w:left="0" w:firstLine="0"/>
        <w:jc w:val="both"/>
        <w:textAlignment w:val="baseline"/>
        <w:rPr>
          <w:rFonts w:ascii="Helvetica" w:hAnsi="Helvetica"/>
          <w:color w:val="000000"/>
          <w:sz w:val="20"/>
          <w:szCs w:val="20"/>
        </w:rPr>
      </w:pPr>
      <w:r>
        <w:rPr>
          <w:rFonts w:ascii="Helvetica" w:hAnsi="Helvetica"/>
          <w:color w:val="000000"/>
          <w:sz w:val="20"/>
          <w:szCs w:val="20"/>
        </w:rPr>
        <w:t>Obsługa oprogramowania typu SIEM</w:t>
      </w:r>
    </w:p>
    <w:p w14:paraId="7FE7725D" w14:textId="77777777" w:rsidR="00D53FE6" w:rsidRDefault="00D53FE6" w:rsidP="00D53FE6">
      <w:pPr>
        <w:pStyle w:val="Akapitzlist"/>
        <w:numPr>
          <w:ilvl w:val="0"/>
          <w:numId w:val="42"/>
        </w:numPr>
        <w:spacing w:after="0"/>
        <w:ind w:left="0" w:firstLine="0"/>
        <w:jc w:val="both"/>
        <w:rPr>
          <w:rFonts w:ascii="Tahoma" w:hAnsi="Tahoma" w:cs="Tahoma"/>
          <w:sz w:val="20"/>
          <w:szCs w:val="20"/>
          <w:u w:val="single"/>
          <w:lang w:val="pl-PL"/>
        </w:rPr>
      </w:pPr>
      <w:r w:rsidRPr="00A05556">
        <w:rPr>
          <w:rFonts w:ascii="Tahoma" w:hAnsi="Tahoma" w:cs="Tahoma"/>
          <w:sz w:val="20"/>
          <w:szCs w:val="20"/>
          <w:u w:val="single"/>
          <w:lang w:val="pl-PL"/>
        </w:rPr>
        <w:t>Do ksera dołączony zestaw tonerów na 12 tys. wydruków, Zamawiający nie dopuszcza zamienników.</w:t>
      </w:r>
    </w:p>
    <w:p w14:paraId="4AD7A22C" w14:textId="3E393B2E" w:rsidR="00A37EF9" w:rsidRPr="002A2BB8" w:rsidRDefault="00A37EF9" w:rsidP="002A2BB8">
      <w:pPr>
        <w:rPr>
          <w:rFonts w:ascii="Tahoma" w:hAnsi="Tahoma" w:cs="Tahoma"/>
          <w:sz w:val="20"/>
          <w:szCs w:val="20"/>
        </w:rPr>
      </w:pPr>
    </w:p>
    <w:sectPr w:rsidR="00A37EF9" w:rsidRPr="002A2B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83D"/>
    <w:multiLevelType w:val="hybridMultilevel"/>
    <w:tmpl w:val="5A4A4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7A6EC"/>
    <w:multiLevelType w:val="hybridMultilevel"/>
    <w:tmpl w:val="FFFFFFFF"/>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8C930EF"/>
    <w:multiLevelType w:val="hybridMultilevel"/>
    <w:tmpl w:val="018CB76C"/>
    <w:lvl w:ilvl="0" w:tplc="04150001">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3" w15:restartNumberingAfterBreak="0">
    <w:nsid w:val="0C537D24"/>
    <w:multiLevelType w:val="hybridMultilevel"/>
    <w:tmpl w:val="7116CCD6"/>
    <w:lvl w:ilvl="0" w:tplc="FD30BE3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30210A"/>
    <w:multiLevelType w:val="multilevel"/>
    <w:tmpl w:val="6E38E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506E4E"/>
    <w:multiLevelType w:val="hybridMultilevel"/>
    <w:tmpl w:val="F13AF166"/>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 w15:restartNumberingAfterBreak="0">
    <w:nsid w:val="151C1549"/>
    <w:multiLevelType w:val="hybridMultilevel"/>
    <w:tmpl w:val="E6D4E9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026F00"/>
    <w:multiLevelType w:val="hybridMultilevel"/>
    <w:tmpl w:val="93BAC9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B4ADE"/>
    <w:multiLevelType w:val="hybridMultilevel"/>
    <w:tmpl w:val="05D89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BB0DC5"/>
    <w:multiLevelType w:val="hybridMultilevel"/>
    <w:tmpl w:val="6A2EF2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2A7A43"/>
    <w:multiLevelType w:val="hybridMultilevel"/>
    <w:tmpl w:val="19E4C38C"/>
    <w:lvl w:ilvl="0" w:tplc="75444BB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983C58"/>
    <w:multiLevelType w:val="multilevel"/>
    <w:tmpl w:val="8658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41480E"/>
    <w:multiLevelType w:val="hybridMultilevel"/>
    <w:tmpl w:val="526C4C46"/>
    <w:lvl w:ilvl="0" w:tplc="CAB6540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3A4388"/>
    <w:multiLevelType w:val="hybridMultilevel"/>
    <w:tmpl w:val="05609B3C"/>
    <w:lvl w:ilvl="0" w:tplc="04150001">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14" w15:restartNumberingAfterBreak="0">
    <w:nsid w:val="3F73681B"/>
    <w:multiLevelType w:val="multilevel"/>
    <w:tmpl w:val="3616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6A5F32"/>
    <w:multiLevelType w:val="hybridMultilevel"/>
    <w:tmpl w:val="BC326E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DF56DBF"/>
    <w:multiLevelType w:val="hybridMultilevel"/>
    <w:tmpl w:val="0C882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FC61776"/>
    <w:multiLevelType w:val="hybridMultilevel"/>
    <w:tmpl w:val="066CD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B84893"/>
    <w:multiLevelType w:val="multilevel"/>
    <w:tmpl w:val="E0642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BC6836"/>
    <w:multiLevelType w:val="hybridMultilevel"/>
    <w:tmpl w:val="5E3EC990"/>
    <w:lvl w:ilvl="0" w:tplc="04150001">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22" w15:restartNumberingAfterBreak="0">
    <w:nsid w:val="57064293"/>
    <w:multiLevelType w:val="hybridMultilevel"/>
    <w:tmpl w:val="72F8F11C"/>
    <w:lvl w:ilvl="0" w:tplc="09902C8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2F7EA7"/>
    <w:multiLevelType w:val="multilevel"/>
    <w:tmpl w:val="2158A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88270E"/>
    <w:multiLevelType w:val="multilevel"/>
    <w:tmpl w:val="D9AC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A018A5"/>
    <w:multiLevelType w:val="hybridMultilevel"/>
    <w:tmpl w:val="C9FA2382"/>
    <w:lvl w:ilvl="0" w:tplc="FFFFFFFF">
      <w:numFmt w:val="decimal"/>
      <w:lvlText w:val=""/>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E2338EC"/>
    <w:multiLevelType w:val="hybridMultilevel"/>
    <w:tmpl w:val="518E0806"/>
    <w:lvl w:ilvl="0" w:tplc="5012275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023542"/>
    <w:multiLevelType w:val="multilevel"/>
    <w:tmpl w:val="DFDA6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B30DF8"/>
    <w:multiLevelType w:val="multilevel"/>
    <w:tmpl w:val="279AB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067AF4"/>
    <w:multiLevelType w:val="hybridMultilevel"/>
    <w:tmpl w:val="D61EE100"/>
    <w:lvl w:ilvl="0" w:tplc="04150017">
      <w:start w:val="1"/>
      <w:numFmt w:val="lowerLetter"/>
      <w:lvlText w:val="%1)"/>
      <w:lvlJc w:val="left"/>
      <w:pPr>
        <w:ind w:left="720" w:hanging="360"/>
      </w:pPr>
    </w:lvl>
    <w:lvl w:ilvl="1" w:tplc="36EAFDEE">
      <w:start w:val="1"/>
      <w:numFmt w:val="decimal"/>
      <w:lvlText w:val="%2)"/>
      <w:lvlJc w:val="left"/>
      <w:pPr>
        <w:ind w:left="1530" w:hanging="45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332CDF"/>
    <w:multiLevelType w:val="hybridMultilevel"/>
    <w:tmpl w:val="9E0232A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6B020447"/>
    <w:multiLevelType w:val="multilevel"/>
    <w:tmpl w:val="6A14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A37D25"/>
    <w:multiLevelType w:val="multilevel"/>
    <w:tmpl w:val="801E9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3BC4B3B"/>
    <w:multiLevelType w:val="hybridMultilevel"/>
    <w:tmpl w:val="362698A0"/>
    <w:lvl w:ilvl="0" w:tplc="04150017">
      <w:start w:val="1"/>
      <w:numFmt w:val="lowerLetter"/>
      <w:lvlText w:val="%1)"/>
      <w:lvlJc w:val="left"/>
      <w:pPr>
        <w:ind w:left="720" w:hanging="360"/>
      </w:pPr>
    </w:lvl>
    <w:lvl w:ilvl="1" w:tplc="AF46BBE2">
      <w:start w:val="1"/>
      <w:numFmt w:val="decimal"/>
      <w:lvlText w:val="%2)"/>
      <w:lvlJc w:val="left"/>
      <w:pPr>
        <w:ind w:left="1530" w:hanging="45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10522B"/>
    <w:multiLevelType w:val="hybridMultilevel"/>
    <w:tmpl w:val="0712C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5CF67C0"/>
    <w:multiLevelType w:val="hybridMultilevel"/>
    <w:tmpl w:val="06EE52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C54AC5"/>
    <w:multiLevelType w:val="hybridMultilevel"/>
    <w:tmpl w:val="DD161E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6A47FE"/>
    <w:multiLevelType w:val="multilevel"/>
    <w:tmpl w:val="4D60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1132AC"/>
    <w:multiLevelType w:val="multilevel"/>
    <w:tmpl w:val="72468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E667D7"/>
    <w:multiLevelType w:val="hybridMultilevel"/>
    <w:tmpl w:val="CEECD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4642433">
    <w:abstractNumId w:val="1"/>
  </w:num>
  <w:num w:numId="2" w16cid:durableId="603079533">
    <w:abstractNumId w:val="33"/>
  </w:num>
  <w:num w:numId="3" w16cid:durableId="1878547869">
    <w:abstractNumId w:val="11"/>
  </w:num>
  <w:num w:numId="4" w16cid:durableId="182981332">
    <w:abstractNumId w:val="24"/>
  </w:num>
  <w:num w:numId="5" w16cid:durableId="3634062">
    <w:abstractNumId w:val="14"/>
  </w:num>
  <w:num w:numId="6" w16cid:durableId="209417278">
    <w:abstractNumId w:val="4"/>
  </w:num>
  <w:num w:numId="7" w16cid:durableId="147863371">
    <w:abstractNumId w:val="23"/>
  </w:num>
  <w:num w:numId="8" w16cid:durableId="640576192">
    <w:abstractNumId w:val="40"/>
  </w:num>
  <w:num w:numId="9" w16cid:durableId="191576240">
    <w:abstractNumId w:val="29"/>
  </w:num>
  <w:num w:numId="10" w16cid:durableId="81294434">
    <w:abstractNumId w:val="32"/>
  </w:num>
  <w:num w:numId="11" w16cid:durableId="781268219">
    <w:abstractNumId w:val="28"/>
  </w:num>
  <w:num w:numId="12" w16cid:durableId="517810698">
    <w:abstractNumId w:val="20"/>
  </w:num>
  <w:num w:numId="13" w16cid:durableId="718475424">
    <w:abstractNumId w:val="39"/>
  </w:num>
  <w:num w:numId="14" w16cid:durableId="1025670007">
    <w:abstractNumId w:val="17"/>
  </w:num>
  <w:num w:numId="15" w16cid:durableId="942878023">
    <w:abstractNumId w:val="34"/>
  </w:num>
  <w:num w:numId="16" w16cid:durableId="365302944">
    <w:abstractNumId w:val="36"/>
  </w:num>
  <w:num w:numId="17" w16cid:durableId="1771505138">
    <w:abstractNumId w:val="18"/>
  </w:num>
  <w:num w:numId="18" w16cid:durableId="1709335805">
    <w:abstractNumId w:val="26"/>
  </w:num>
  <w:num w:numId="19" w16cid:durableId="655302643">
    <w:abstractNumId w:val="25"/>
  </w:num>
  <w:num w:numId="20" w16cid:durableId="1662077973">
    <w:abstractNumId w:val="41"/>
  </w:num>
  <w:num w:numId="21" w16cid:durableId="203368101">
    <w:abstractNumId w:val="35"/>
  </w:num>
  <w:num w:numId="22" w16cid:durableId="1108234974">
    <w:abstractNumId w:val="30"/>
  </w:num>
  <w:num w:numId="23" w16cid:durableId="1645890566">
    <w:abstractNumId w:val="15"/>
  </w:num>
  <w:num w:numId="24" w16cid:durableId="1206721513">
    <w:abstractNumId w:val="16"/>
  </w:num>
  <w:num w:numId="25" w16cid:durableId="1659118531">
    <w:abstractNumId w:val="37"/>
  </w:num>
  <w:num w:numId="26" w16cid:durableId="933517743">
    <w:abstractNumId w:val="3"/>
  </w:num>
  <w:num w:numId="27" w16cid:durableId="1389111716">
    <w:abstractNumId w:val="6"/>
  </w:num>
  <w:num w:numId="28" w16cid:durableId="796530155">
    <w:abstractNumId w:val="22"/>
  </w:num>
  <w:num w:numId="29" w16cid:durableId="238099663">
    <w:abstractNumId w:val="7"/>
  </w:num>
  <w:num w:numId="30" w16cid:durableId="1500653653">
    <w:abstractNumId w:val="10"/>
  </w:num>
  <w:num w:numId="31" w16cid:durableId="270824687">
    <w:abstractNumId w:val="9"/>
  </w:num>
  <w:num w:numId="32" w16cid:durableId="972754789">
    <w:abstractNumId w:val="27"/>
  </w:num>
  <w:num w:numId="33" w16cid:durableId="1266890808">
    <w:abstractNumId w:val="38"/>
  </w:num>
  <w:num w:numId="34" w16cid:durableId="133760885">
    <w:abstractNumId w:val="12"/>
  </w:num>
  <w:num w:numId="35" w16cid:durableId="1262102295">
    <w:abstractNumId w:val="19"/>
  </w:num>
  <w:num w:numId="36" w16cid:durableId="1841042570">
    <w:abstractNumId w:val="31"/>
  </w:num>
  <w:num w:numId="37" w16cid:durableId="916937596">
    <w:abstractNumId w:val="21"/>
  </w:num>
  <w:num w:numId="38" w16cid:durableId="3438230">
    <w:abstractNumId w:val="13"/>
  </w:num>
  <w:num w:numId="39" w16cid:durableId="402409538">
    <w:abstractNumId w:val="2"/>
  </w:num>
  <w:num w:numId="40" w16cid:durableId="1426613245">
    <w:abstractNumId w:val="5"/>
  </w:num>
  <w:num w:numId="41" w16cid:durableId="772088826">
    <w:abstractNumId w:val="0"/>
  </w:num>
  <w:num w:numId="42" w16cid:durableId="10127985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5EC"/>
    <w:rsid w:val="00055C2C"/>
    <w:rsid w:val="000A5D73"/>
    <w:rsid w:val="000C44B0"/>
    <w:rsid w:val="001C7464"/>
    <w:rsid w:val="00250FF9"/>
    <w:rsid w:val="00267A18"/>
    <w:rsid w:val="002A2BB8"/>
    <w:rsid w:val="00324CCD"/>
    <w:rsid w:val="0032611B"/>
    <w:rsid w:val="003912B7"/>
    <w:rsid w:val="00397240"/>
    <w:rsid w:val="005A326D"/>
    <w:rsid w:val="00682A9E"/>
    <w:rsid w:val="007C0258"/>
    <w:rsid w:val="007F0669"/>
    <w:rsid w:val="008379C7"/>
    <w:rsid w:val="0090263A"/>
    <w:rsid w:val="00924EB5"/>
    <w:rsid w:val="00946AC6"/>
    <w:rsid w:val="00967C67"/>
    <w:rsid w:val="009D3FE6"/>
    <w:rsid w:val="009F111F"/>
    <w:rsid w:val="00A05556"/>
    <w:rsid w:val="00A37EF9"/>
    <w:rsid w:val="00AA34AA"/>
    <w:rsid w:val="00B3709A"/>
    <w:rsid w:val="00B54C6A"/>
    <w:rsid w:val="00B82CA2"/>
    <w:rsid w:val="00BA652B"/>
    <w:rsid w:val="00C117D3"/>
    <w:rsid w:val="00C57F54"/>
    <w:rsid w:val="00C675EC"/>
    <w:rsid w:val="00CF68FD"/>
    <w:rsid w:val="00D53FE6"/>
    <w:rsid w:val="00F354AE"/>
    <w:rsid w:val="00F371F8"/>
    <w:rsid w:val="00FF47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BFF1B"/>
  <w15:chartTrackingRefBased/>
  <w15:docId w15:val="{CEC82DED-7493-4818-A64C-C9DB1E452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F111F"/>
    <w:pPr>
      <w:spacing w:after="0" w:line="240" w:lineRule="auto"/>
      <w:jc w:val="both"/>
    </w:pPr>
    <w:rPr>
      <w:rFonts w:ascii="Arial Narrow" w:eastAsia="Times New Roman" w:hAnsi="Arial Narrow" w:cs="Times New Roman"/>
      <w:szCs w:val="20"/>
      <w:lang w:eastAsia="pl-PL"/>
    </w:rPr>
  </w:style>
  <w:style w:type="character" w:customStyle="1" w:styleId="TekstpodstawowyZnak">
    <w:name w:val="Tekst podstawowy Znak"/>
    <w:basedOn w:val="Domylnaczcionkaakapitu"/>
    <w:link w:val="Tekstpodstawowy"/>
    <w:rsid w:val="009F111F"/>
    <w:rPr>
      <w:rFonts w:ascii="Arial Narrow" w:eastAsia="Times New Roman" w:hAnsi="Arial Narrow" w:cs="Times New Roman"/>
      <w:szCs w:val="20"/>
      <w:lang w:eastAsia="pl-PL"/>
    </w:rPr>
  </w:style>
  <w:style w:type="character" w:styleId="Hipercze">
    <w:name w:val="Hyperlink"/>
    <w:uiPriority w:val="99"/>
    <w:rsid w:val="009F111F"/>
    <w:rPr>
      <w:color w:val="0000FF"/>
      <w:u w:val="single"/>
    </w:rPr>
  </w:style>
  <w:style w:type="table" w:styleId="Tabela-Siatka">
    <w:name w:val="Table Grid"/>
    <w:basedOn w:val="Standardowy"/>
    <w:uiPriority w:val="39"/>
    <w:rsid w:val="007C0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ny"/>
    <w:rsid w:val="00967C67"/>
    <w:pPr>
      <w:autoSpaceDE w:val="0"/>
      <w:autoSpaceDN w:val="0"/>
      <w:spacing w:after="0" w:line="240" w:lineRule="auto"/>
    </w:pPr>
    <w:rPr>
      <w:rFonts w:ascii="Calibri" w:hAnsi="Calibri" w:cs="Calibri"/>
      <w:color w:val="000000"/>
      <w:sz w:val="24"/>
      <w:szCs w:val="24"/>
      <w14:ligatures w14:val="standardContextual"/>
    </w:rPr>
  </w:style>
  <w:style w:type="paragraph" w:styleId="Akapitzlist">
    <w:name w:val="List Paragraph"/>
    <w:aliases w:val="Numerowanie,List Paragraph,Akapit z listą BS"/>
    <w:basedOn w:val="Normalny"/>
    <w:link w:val="AkapitzlistZnak"/>
    <w:uiPriority w:val="34"/>
    <w:qFormat/>
    <w:rsid w:val="0090263A"/>
    <w:pPr>
      <w:ind w:left="720"/>
      <w:contextualSpacing/>
    </w:pPr>
    <w:rPr>
      <w:lang w:val="en-US"/>
    </w:rPr>
  </w:style>
  <w:style w:type="character" w:customStyle="1" w:styleId="AkapitzlistZnak">
    <w:name w:val="Akapit z listą Znak"/>
    <w:aliases w:val="Numerowanie Znak,List Paragraph Znak,Akapit z listą BS Znak"/>
    <w:link w:val="Akapitzlist"/>
    <w:uiPriority w:val="34"/>
    <w:qFormat/>
    <w:locked/>
    <w:rsid w:val="00B54C6A"/>
    <w:rPr>
      <w:lang w:val="en-US"/>
    </w:rPr>
  </w:style>
  <w:style w:type="character" w:styleId="UyteHipercze">
    <w:name w:val="FollowedHyperlink"/>
    <w:basedOn w:val="Domylnaczcionkaakapitu"/>
    <w:uiPriority w:val="99"/>
    <w:semiHidden/>
    <w:unhideWhenUsed/>
    <w:rsid w:val="00055C2C"/>
    <w:rPr>
      <w:color w:val="954F72" w:themeColor="followedHyperlink"/>
      <w:u w:val="single"/>
    </w:rPr>
  </w:style>
  <w:style w:type="paragraph" w:styleId="NormalnyWeb">
    <w:name w:val="Normal (Web)"/>
    <w:basedOn w:val="Normalny"/>
    <w:uiPriority w:val="99"/>
    <w:semiHidden/>
    <w:unhideWhenUsed/>
    <w:rsid w:val="00946AC6"/>
    <w:pPr>
      <w:spacing w:before="100" w:beforeAutospacing="1" w:after="100" w:afterAutospacing="1" w:line="240" w:lineRule="auto"/>
    </w:pPr>
    <w:rPr>
      <w:rFonts w:ascii="Calibri" w:hAnsi="Calibri" w:cs="Calibr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 TargetMode="External"/><Relationship Id="rId3" Type="http://schemas.openxmlformats.org/officeDocument/2006/relationships/settings" Target="settings.xml"/><Relationship Id="rId7" Type="http://schemas.openxmlformats.org/officeDocument/2006/relationships/hyperlink" Target="http://tcocertified.com/product-find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eat.net/" TargetMode="External"/><Relationship Id="rId11" Type="http://schemas.openxmlformats.org/officeDocument/2006/relationships/fontTable" Target="fontTable.xml"/><Relationship Id="rId5" Type="http://schemas.openxmlformats.org/officeDocument/2006/relationships/hyperlink" Target="https://www.cpubenchmark.net" TargetMode="External"/><Relationship Id="rId10" Type="http://schemas.openxmlformats.org/officeDocument/2006/relationships/hyperlink" Target="http://www.passmark.com" TargetMode="External"/><Relationship Id="rId4" Type="http://schemas.openxmlformats.org/officeDocument/2006/relationships/webSettings" Target="webSettings.xml"/><Relationship Id="rId9" Type="http://schemas.openxmlformats.org/officeDocument/2006/relationships/hyperlink" Target="http://www.videocardbenchmark.ne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4892</Words>
  <Characters>29357</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Maksymowicz</dc:creator>
  <cp:keywords/>
  <dc:description/>
  <cp:lastModifiedBy>Małgorzata Potocka</cp:lastModifiedBy>
  <cp:revision>2</cp:revision>
  <dcterms:created xsi:type="dcterms:W3CDTF">2023-11-15T15:38:00Z</dcterms:created>
  <dcterms:modified xsi:type="dcterms:W3CDTF">2023-11-15T15:38:00Z</dcterms:modified>
</cp:coreProperties>
</file>