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8D132" w14:textId="519D2BC4" w:rsidR="00EA6016" w:rsidRPr="000806C7" w:rsidRDefault="00EA6016" w:rsidP="00EA6016">
      <w:pPr>
        <w:ind w:left="6372" w:firstLine="708"/>
        <w:jc w:val="both"/>
        <w:rPr>
          <w:rFonts w:cstheme="minorHAnsi"/>
          <w:sz w:val="16"/>
          <w:szCs w:val="16"/>
        </w:rPr>
      </w:pPr>
      <w:r>
        <w:rPr>
          <w:rFonts w:cstheme="minorHAnsi"/>
          <w:sz w:val="16"/>
          <w:szCs w:val="16"/>
        </w:rPr>
        <w:t xml:space="preserve">     </w:t>
      </w:r>
      <w:r w:rsidRPr="000806C7">
        <w:rPr>
          <w:rFonts w:cstheme="minorHAnsi"/>
          <w:sz w:val="16"/>
          <w:szCs w:val="16"/>
        </w:rPr>
        <w:t xml:space="preserve">Załącznik nr </w:t>
      </w:r>
      <w:r>
        <w:rPr>
          <w:rFonts w:cstheme="minorHAnsi"/>
          <w:sz w:val="16"/>
          <w:szCs w:val="16"/>
        </w:rPr>
        <w:t>1</w:t>
      </w:r>
      <w:r w:rsidRPr="000806C7">
        <w:rPr>
          <w:rFonts w:cstheme="minorHAnsi"/>
          <w:sz w:val="16"/>
          <w:szCs w:val="16"/>
        </w:rPr>
        <w:t>A do SWZ</w:t>
      </w:r>
    </w:p>
    <w:p w14:paraId="6C4FAE77" w14:textId="31B85538" w:rsidR="00EA6016" w:rsidRPr="000806C7" w:rsidRDefault="00EA6016" w:rsidP="00EA6016">
      <w:pPr>
        <w:spacing w:before="100" w:beforeAutospacing="1" w:after="200"/>
        <w:jc w:val="center"/>
        <w:rPr>
          <w:rFonts w:cstheme="minorHAnsi"/>
          <w:sz w:val="28"/>
          <w:szCs w:val="28"/>
        </w:rPr>
      </w:pPr>
      <w:r w:rsidRPr="000806C7">
        <w:rPr>
          <w:rFonts w:cstheme="minorHAnsi"/>
          <w:b/>
          <w:sz w:val="28"/>
          <w:szCs w:val="28"/>
        </w:rPr>
        <w:t xml:space="preserve">       Specyfikacja </w:t>
      </w:r>
      <w:r w:rsidRPr="000806C7">
        <w:rPr>
          <w:rFonts w:cstheme="minorHAnsi"/>
          <w:b/>
          <w:sz w:val="28"/>
          <w:szCs w:val="28"/>
          <w:u w:val="single"/>
        </w:rPr>
        <w:t xml:space="preserve">oferowanego </w:t>
      </w:r>
      <w:r>
        <w:rPr>
          <w:rFonts w:cstheme="minorHAnsi"/>
          <w:b/>
          <w:sz w:val="28"/>
          <w:szCs w:val="28"/>
        </w:rPr>
        <w:t>sprzętu</w:t>
      </w:r>
      <w:r w:rsidR="004E524F">
        <w:rPr>
          <w:rFonts w:cstheme="minorHAnsi"/>
          <w:b/>
          <w:sz w:val="28"/>
          <w:szCs w:val="28"/>
        </w:rPr>
        <w:t xml:space="preserve"> (opis parametrów technicznych)</w:t>
      </w:r>
    </w:p>
    <w:p w14:paraId="6CD856A6" w14:textId="16463384" w:rsidR="00837A30" w:rsidRPr="00DC17D1" w:rsidRDefault="00CA12C1" w:rsidP="00DC17D1">
      <w:pPr>
        <w:pStyle w:val="Akapitzlist"/>
        <w:rPr>
          <w:b/>
          <w:bCs/>
        </w:rPr>
      </w:pPr>
      <w:r w:rsidRPr="00DC17D1">
        <w:rPr>
          <w:b/>
          <w:bCs/>
          <w:color w:val="2F5496" w:themeColor="accent1" w:themeShade="BF"/>
        </w:rPr>
        <w:t xml:space="preserve">                                       </w:t>
      </w:r>
    </w:p>
    <w:p w14:paraId="43A211DB" w14:textId="7617B4C5" w:rsidR="00B50C10" w:rsidRPr="004E524F" w:rsidRDefault="00AE177A" w:rsidP="00837A30">
      <w:pPr>
        <w:pStyle w:val="Akapitzlist"/>
        <w:numPr>
          <w:ilvl w:val="0"/>
          <w:numId w:val="2"/>
        </w:numPr>
        <w:rPr>
          <w:b/>
          <w:highlight w:val="yellow"/>
        </w:rPr>
      </w:pPr>
      <w:r w:rsidRPr="004E524F">
        <w:rPr>
          <w:b/>
          <w:bCs/>
          <w:sz w:val="24"/>
          <w:szCs w:val="24"/>
          <w:highlight w:val="yellow"/>
        </w:rPr>
        <w:t xml:space="preserve">Komputer </w:t>
      </w:r>
      <w:r w:rsidR="005E7DFD" w:rsidRPr="004E524F">
        <w:rPr>
          <w:b/>
          <w:bCs/>
          <w:sz w:val="24"/>
          <w:szCs w:val="24"/>
          <w:highlight w:val="yellow"/>
        </w:rPr>
        <w:t>stacjonarny</w:t>
      </w:r>
      <w:r w:rsidR="00B50C10" w:rsidRPr="004E524F">
        <w:rPr>
          <w:b/>
          <w:bCs/>
          <w:sz w:val="24"/>
          <w:szCs w:val="24"/>
          <w:highlight w:val="yellow"/>
        </w:rPr>
        <w:t xml:space="preserve"> </w:t>
      </w:r>
      <w:r w:rsidRPr="004E524F">
        <w:rPr>
          <w:b/>
          <w:bCs/>
          <w:sz w:val="24"/>
          <w:szCs w:val="24"/>
          <w:highlight w:val="yellow"/>
        </w:rPr>
        <w:t xml:space="preserve">- </w:t>
      </w:r>
      <w:r w:rsidR="005E7DFD" w:rsidRPr="004E524F">
        <w:rPr>
          <w:b/>
          <w:bCs/>
          <w:sz w:val="24"/>
          <w:szCs w:val="24"/>
          <w:highlight w:val="yellow"/>
        </w:rPr>
        <w:t>2</w:t>
      </w:r>
      <w:r w:rsidR="005213E1" w:rsidRPr="004E524F">
        <w:rPr>
          <w:b/>
          <w:bCs/>
          <w:sz w:val="24"/>
          <w:szCs w:val="24"/>
          <w:highlight w:val="yellow"/>
        </w:rPr>
        <w:t>2</w:t>
      </w:r>
      <w:r w:rsidR="00861042" w:rsidRPr="004E524F">
        <w:rPr>
          <w:b/>
          <w:bCs/>
          <w:sz w:val="24"/>
          <w:szCs w:val="24"/>
          <w:highlight w:val="yellow"/>
        </w:rPr>
        <w:t xml:space="preserve"> </w:t>
      </w:r>
      <w:r w:rsidR="00B50C10" w:rsidRPr="004E524F">
        <w:rPr>
          <w:b/>
          <w:bCs/>
          <w:sz w:val="24"/>
          <w:szCs w:val="24"/>
          <w:highlight w:val="yellow"/>
        </w:rPr>
        <w:t>szt.</w:t>
      </w:r>
    </w:p>
    <w:p w14:paraId="7AE12B4E" w14:textId="48D70F50" w:rsidR="004E524F" w:rsidRPr="004E524F" w:rsidRDefault="004E524F" w:rsidP="004E524F">
      <w:pPr>
        <w:pStyle w:val="Akapitzlist"/>
        <w:autoSpaceDE w:val="0"/>
        <w:autoSpaceDN w:val="0"/>
        <w:adjustRightInd w:val="0"/>
        <w:spacing w:line="480" w:lineRule="auto"/>
        <w:rPr>
          <w:b/>
          <w:highlight w:val="yellow"/>
        </w:rPr>
      </w:pPr>
      <w:r w:rsidRPr="004E524F">
        <w:rPr>
          <w:b/>
          <w:bCs/>
          <w:color w:val="FF0000"/>
          <w:sz w:val="28"/>
          <w:szCs w:val="28"/>
          <w:vertAlign w:val="superscript"/>
        </w:rPr>
        <w:t xml:space="preserve">* </w:t>
      </w:r>
      <w:r w:rsidRPr="004E524F">
        <w:rPr>
          <w:b/>
          <w:bCs/>
          <w:color w:val="FF0000"/>
          <w:sz w:val="28"/>
          <w:szCs w:val="28"/>
        </w:rPr>
        <w:t xml:space="preserve"> </w:t>
      </w:r>
      <w:r w:rsidRPr="004E524F">
        <w:rPr>
          <w:rFonts w:cstheme="minorHAnsi"/>
          <w:b/>
          <w:bCs/>
          <w:color w:val="FF0000"/>
        </w:rPr>
        <w:t>- wpisać właściwe</w:t>
      </w:r>
    </w:p>
    <w:tbl>
      <w:tblPr>
        <w:tblStyle w:val="Tabela-Siatka"/>
        <w:tblW w:w="0" w:type="auto"/>
        <w:tblLook w:val="04A0" w:firstRow="1" w:lastRow="0" w:firstColumn="1" w:lastColumn="0" w:noHBand="0" w:noVBand="1"/>
      </w:tblPr>
      <w:tblGrid>
        <w:gridCol w:w="1894"/>
        <w:gridCol w:w="5580"/>
        <w:gridCol w:w="1814"/>
      </w:tblGrid>
      <w:tr w:rsidR="00BA0C9C" w:rsidRPr="0066547E" w14:paraId="71FB403B" w14:textId="1D844B37" w:rsidTr="00BA0C9C">
        <w:trPr>
          <w:trHeight w:val="340"/>
        </w:trPr>
        <w:tc>
          <w:tcPr>
            <w:tcW w:w="7474" w:type="dxa"/>
            <w:gridSpan w:val="2"/>
            <w:shd w:val="clear" w:color="auto" w:fill="D9D9D9" w:themeFill="background1" w:themeFillShade="D9"/>
            <w:vAlign w:val="center"/>
          </w:tcPr>
          <w:p w14:paraId="7EF401F0" w14:textId="56E4DB36" w:rsidR="00BA0C9C" w:rsidRPr="0066547E" w:rsidRDefault="00BA0C9C" w:rsidP="004E24B2">
            <w:pPr>
              <w:rPr>
                <w:rFonts w:cstheme="minorHAnsi"/>
                <w:b/>
                <w:bCs/>
                <w:sz w:val="20"/>
                <w:szCs w:val="20"/>
              </w:rPr>
            </w:pPr>
            <w:r w:rsidRPr="0066547E">
              <w:rPr>
                <w:rFonts w:cstheme="minorHAnsi"/>
                <w:b/>
                <w:bCs/>
                <w:color w:val="000000" w:themeColor="text1"/>
                <w:sz w:val="20"/>
                <w:szCs w:val="20"/>
              </w:rPr>
              <w:t>Specyfikacja komputera</w:t>
            </w:r>
          </w:p>
        </w:tc>
        <w:tc>
          <w:tcPr>
            <w:tcW w:w="1814" w:type="dxa"/>
            <w:shd w:val="clear" w:color="auto" w:fill="D9D9D9" w:themeFill="background1" w:themeFillShade="D9"/>
          </w:tcPr>
          <w:p w14:paraId="4DCC7EE0" w14:textId="77777777" w:rsidR="007B4298" w:rsidRDefault="007B4298" w:rsidP="007B4298">
            <w:pPr>
              <w:rPr>
                <w:rFonts w:cstheme="minorHAnsi"/>
                <w:b/>
                <w:bCs/>
                <w:color w:val="000000" w:themeColor="text1"/>
                <w:sz w:val="20"/>
                <w:szCs w:val="20"/>
              </w:rPr>
            </w:pPr>
            <w:r>
              <w:rPr>
                <w:rFonts w:cstheme="minorHAnsi"/>
                <w:b/>
                <w:bCs/>
                <w:color w:val="000000" w:themeColor="text1"/>
                <w:sz w:val="20"/>
                <w:szCs w:val="20"/>
              </w:rPr>
              <w:t>Model/Producent</w:t>
            </w:r>
          </w:p>
          <w:p w14:paraId="392C376F" w14:textId="77777777" w:rsidR="00BA0C9C" w:rsidRDefault="00BA0C9C" w:rsidP="004E24B2">
            <w:pPr>
              <w:rPr>
                <w:rFonts w:cstheme="minorHAnsi"/>
                <w:b/>
                <w:bCs/>
                <w:color w:val="000000" w:themeColor="text1"/>
                <w:sz w:val="20"/>
                <w:szCs w:val="20"/>
              </w:rPr>
            </w:pPr>
          </w:p>
          <w:p w14:paraId="77464E20" w14:textId="77777777" w:rsidR="007B4298" w:rsidRPr="0066547E" w:rsidRDefault="007B4298" w:rsidP="004E24B2">
            <w:pPr>
              <w:rPr>
                <w:rFonts w:cstheme="minorHAnsi"/>
                <w:b/>
                <w:bCs/>
                <w:color w:val="000000" w:themeColor="text1"/>
                <w:sz w:val="20"/>
                <w:szCs w:val="20"/>
              </w:rPr>
            </w:pPr>
          </w:p>
        </w:tc>
      </w:tr>
      <w:tr w:rsidR="00BA0C9C" w:rsidRPr="0066547E" w14:paraId="3630E7D2" w14:textId="5F3016F6" w:rsidTr="00BA0C9C">
        <w:trPr>
          <w:trHeight w:val="274"/>
        </w:trPr>
        <w:tc>
          <w:tcPr>
            <w:tcW w:w="1894" w:type="dxa"/>
            <w:shd w:val="clear" w:color="auto" w:fill="F2F2F2" w:themeFill="background1" w:themeFillShade="F2"/>
            <w:vAlign w:val="center"/>
          </w:tcPr>
          <w:p w14:paraId="4FD628BC" w14:textId="77777777" w:rsidR="00BA0C9C" w:rsidRPr="0066547E" w:rsidRDefault="00BA0C9C" w:rsidP="000E2F44">
            <w:pPr>
              <w:rPr>
                <w:rFonts w:cstheme="minorHAnsi"/>
                <w:b/>
                <w:bCs/>
                <w:sz w:val="20"/>
                <w:szCs w:val="20"/>
              </w:rPr>
            </w:pPr>
            <w:r w:rsidRPr="0066547E">
              <w:rPr>
                <w:rFonts w:cstheme="minorHAnsi"/>
                <w:b/>
                <w:bCs/>
                <w:sz w:val="20"/>
                <w:szCs w:val="20"/>
              </w:rPr>
              <w:t>Atrybut</w:t>
            </w:r>
          </w:p>
        </w:tc>
        <w:tc>
          <w:tcPr>
            <w:tcW w:w="5580" w:type="dxa"/>
            <w:shd w:val="clear" w:color="auto" w:fill="F2F2F2" w:themeFill="background1" w:themeFillShade="F2"/>
            <w:vAlign w:val="center"/>
          </w:tcPr>
          <w:p w14:paraId="65E5A67D" w14:textId="64EFE287" w:rsidR="00BA0C9C" w:rsidRPr="0066547E" w:rsidRDefault="00BA0C9C" w:rsidP="000E2F44">
            <w:pPr>
              <w:rPr>
                <w:rFonts w:cstheme="minorHAnsi"/>
                <w:b/>
                <w:bCs/>
                <w:sz w:val="20"/>
                <w:szCs w:val="20"/>
              </w:rPr>
            </w:pPr>
            <w:r w:rsidRPr="0066547E">
              <w:rPr>
                <w:rFonts w:cstheme="minorHAnsi"/>
                <w:b/>
                <w:bCs/>
                <w:sz w:val="20"/>
                <w:szCs w:val="20"/>
              </w:rPr>
              <w:t>Opis/wymagane parametry techniczne</w:t>
            </w:r>
          </w:p>
        </w:tc>
        <w:tc>
          <w:tcPr>
            <w:tcW w:w="1814" w:type="dxa"/>
            <w:shd w:val="clear" w:color="auto" w:fill="F2F2F2" w:themeFill="background1" w:themeFillShade="F2"/>
          </w:tcPr>
          <w:p w14:paraId="52EDC697" w14:textId="49B6845F" w:rsidR="00BA0C9C" w:rsidRPr="0066547E" w:rsidRDefault="00BA0C9C" w:rsidP="000E2F44">
            <w:pPr>
              <w:rPr>
                <w:rFonts w:cstheme="minorHAnsi"/>
                <w:b/>
                <w:bCs/>
                <w:sz w:val="20"/>
                <w:szCs w:val="20"/>
              </w:rPr>
            </w:pPr>
            <w:r w:rsidRPr="004E524F">
              <w:rPr>
                <w:rFonts w:cstheme="minorHAnsi"/>
                <w:b/>
                <w:bCs/>
                <w:sz w:val="20"/>
                <w:szCs w:val="20"/>
                <w:highlight w:val="yellow"/>
              </w:rPr>
              <w:t>Spełnia (Tak/Nie)</w:t>
            </w:r>
            <w:r w:rsidR="00EA6016" w:rsidRPr="004E524F">
              <w:rPr>
                <w:color w:val="FF0000"/>
                <w:sz w:val="28"/>
                <w:szCs w:val="28"/>
                <w:highlight w:val="yellow"/>
                <w:vertAlign w:val="superscript"/>
              </w:rPr>
              <w:t xml:space="preserve"> </w:t>
            </w:r>
            <w:r w:rsidR="00EA6016" w:rsidRPr="004E524F">
              <w:rPr>
                <w:b/>
                <w:bCs/>
                <w:color w:val="FF0000"/>
                <w:sz w:val="36"/>
                <w:szCs w:val="36"/>
                <w:highlight w:val="yellow"/>
                <w:vertAlign w:val="superscript"/>
              </w:rPr>
              <w:t>*</w:t>
            </w:r>
          </w:p>
        </w:tc>
      </w:tr>
      <w:tr w:rsidR="00BA0C9C" w:rsidRPr="0066547E" w14:paraId="2D9AC838" w14:textId="06E865ED" w:rsidTr="00BA0C9C">
        <w:trPr>
          <w:trHeight w:val="365"/>
        </w:trPr>
        <w:tc>
          <w:tcPr>
            <w:tcW w:w="1894" w:type="dxa"/>
            <w:vAlign w:val="center"/>
          </w:tcPr>
          <w:p w14:paraId="0D3A3809" w14:textId="77777777" w:rsidR="00BA0C9C" w:rsidRPr="0066547E" w:rsidRDefault="00BA0C9C" w:rsidP="000D2A2E">
            <w:pPr>
              <w:rPr>
                <w:rFonts w:cstheme="minorHAnsi"/>
                <w:sz w:val="20"/>
                <w:szCs w:val="20"/>
              </w:rPr>
            </w:pPr>
            <w:r w:rsidRPr="0066547E">
              <w:rPr>
                <w:rFonts w:cstheme="minorHAnsi"/>
                <w:sz w:val="20"/>
                <w:szCs w:val="20"/>
              </w:rPr>
              <w:t>Typ urządzenia</w:t>
            </w:r>
          </w:p>
        </w:tc>
        <w:tc>
          <w:tcPr>
            <w:tcW w:w="5580" w:type="dxa"/>
            <w:vAlign w:val="center"/>
          </w:tcPr>
          <w:p w14:paraId="0D847575" w14:textId="2CE80674" w:rsidR="00BA0C9C" w:rsidRPr="0066547E" w:rsidRDefault="00BA0C9C" w:rsidP="00841649">
            <w:pPr>
              <w:rPr>
                <w:rFonts w:cstheme="minorHAnsi"/>
                <w:sz w:val="20"/>
                <w:szCs w:val="20"/>
              </w:rPr>
            </w:pPr>
            <w:r w:rsidRPr="0066547E">
              <w:rPr>
                <w:rFonts w:cstheme="minorHAnsi"/>
                <w:sz w:val="20"/>
                <w:szCs w:val="20"/>
              </w:rPr>
              <w:t>Komputer stacjonarny</w:t>
            </w:r>
          </w:p>
        </w:tc>
        <w:tc>
          <w:tcPr>
            <w:tcW w:w="1814" w:type="dxa"/>
          </w:tcPr>
          <w:p w14:paraId="60E5DFBE" w14:textId="77777777" w:rsidR="00BA0C9C" w:rsidRDefault="00BA0C9C" w:rsidP="00841649">
            <w:pPr>
              <w:rPr>
                <w:rFonts w:cstheme="minorHAnsi"/>
                <w:sz w:val="20"/>
                <w:szCs w:val="20"/>
              </w:rPr>
            </w:pPr>
          </w:p>
          <w:p w14:paraId="1C9AEB20" w14:textId="2DBBE19F" w:rsidR="00BA0C9C" w:rsidRPr="0066547E" w:rsidRDefault="00BA0C9C" w:rsidP="00841649">
            <w:pPr>
              <w:rPr>
                <w:rFonts w:cstheme="minorHAnsi"/>
                <w:sz w:val="20"/>
                <w:szCs w:val="20"/>
              </w:rPr>
            </w:pPr>
          </w:p>
        </w:tc>
      </w:tr>
      <w:tr w:rsidR="00BA0C9C" w:rsidRPr="0066547E" w14:paraId="136F02EC" w14:textId="7E3ADCAC" w:rsidTr="00BA0C9C">
        <w:trPr>
          <w:trHeight w:val="537"/>
        </w:trPr>
        <w:tc>
          <w:tcPr>
            <w:tcW w:w="1894" w:type="dxa"/>
            <w:vAlign w:val="center"/>
          </w:tcPr>
          <w:p w14:paraId="25FFE775" w14:textId="475F6DEA" w:rsidR="00BA0C9C" w:rsidRPr="0066547E" w:rsidRDefault="00BA0C9C" w:rsidP="000D2A2E">
            <w:pPr>
              <w:rPr>
                <w:rFonts w:cstheme="minorHAnsi"/>
                <w:sz w:val="20"/>
                <w:szCs w:val="20"/>
              </w:rPr>
            </w:pPr>
            <w:r w:rsidRPr="0066547E">
              <w:rPr>
                <w:rFonts w:cstheme="minorHAnsi"/>
                <w:sz w:val="20"/>
                <w:szCs w:val="20"/>
              </w:rPr>
              <w:t>Zastosowanie</w:t>
            </w:r>
          </w:p>
        </w:tc>
        <w:tc>
          <w:tcPr>
            <w:tcW w:w="5580" w:type="dxa"/>
            <w:vAlign w:val="center"/>
          </w:tcPr>
          <w:p w14:paraId="655F488C" w14:textId="38CD3244" w:rsidR="00BA0C9C" w:rsidRPr="0066547E" w:rsidRDefault="00BA0C9C" w:rsidP="00443AC9">
            <w:pPr>
              <w:rPr>
                <w:rFonts w:cstheme="minorHAnsi"/>
                <w:sz w:val="20"/>
                <w:szCs w:val="20"/>
              </w:rPr>
            </w:pPr>
            <w:r w:rsidRPr="0066547E">
              <w:rPr>
                <w:rFonts w:cstheme="minorHAnsi"/>
                <w:sz w:val="20"/>
                <w:szCs w:val="20"/>
              </w:rPr>
              <w:t xml:space="preserve">Komputery będzie wykorzystywany do realizacji zadań związanych z obsługą Systemu Informacji Przestrzennej (m.in. obsługa map wektorowych relacyjnie powiązanych z bazą danych), aplikacji biurowych, dostępu do </w:t>
            </w:r>
            <w:proofErr w:type="spellStart"/>
            <w:r w:rsidRPr="0066547E">
              <w:rPr>
                <w:rFonts w:cstheme="minorHAnsi"/>
                <w:sz w:val="20"/>
                <w:szCs w:val="20"/>
              </w:rPr>
              <w:t>internetu</w:t>
            </w:r>
            <w:proofErr w:type="spellEnd"/>
            <w:r w:rsidRPr="0066547E">
              <w:rPr>
                <w:rFonts w:cstheme="minorHAnsi"/>
                <w:sz w:val="20"/>
                <w:szCs w:val="20"/>
              </w:rPr>
              <w:t xml:space="preserve"> oraz poczty elektronicznej.</w:t>
            </w:r>
          </w:p>
        </w:tc>
        <w:tc>
          <w:tcPr>
            <w:tcW w:w="1814" w:type="dxa"/>
          </w:tcPr>
          <w:p w14:paraId="3330BF93" w14:textId="77777777" w:rsidR="00BA0C9C" w:rsidRPr="0066547E" w:rsidRDefault="00BA0C9C" w:rsidP="00443AC9">
            <w:pPr>
              <w:rPr>
                <w:rFonts w:cstheme="minorHAnsi"/>
                <w:sz w:val="20"/>
                <w:szCs w:val="20"/>
              </w:rPr>
            </w:pPr>
          </w:p>
        </w:tc>
      </w:tr>
      <w:tr w:rsidR="00BA0C9C" w:rsidRPr="0066547E" w14:paraId="2A0B03ED" w14:textId="70324570" w:rsidTr="00BA0C9C">
        <w:trPr>
          <w:trHeight w:val="547"/>
        </w:trPr>
        <w:tc>
          <w:tcPr>
            <w:tcW w:w="1894" w:type="dxa"/>
            <w:vAlign w:val="center"/>
          </w:tcPr>
          <w:p w14:paraId="24CFC5F8" w14:textId="5F00ABEB" w:rsidR="00BA0C9C" w:rsidRPr="0066547E" w:rsidRDefault="00BA0C9C" w:rsidP="000D2A2E">
            <w:pPr>
              <w:rPr>
                <w:rFonts w:cstheme="minorHAnsi"/>
                <w:sz w:val="20"/>
                <w:szCs w:val="20"/>
              </w:rPr>
            </w:pPr>
            <w:r w:rsidRPr="0066547E">
              <w:rPr>
                <w:rFonts w:cstheme="minorHAnsi"/>
                <w:sz w:val="20"/>
                <w:szCs w:val="20"/>
              </w:rPr>
              <w:t>Wydajność obliczeniowa</w:t>
            </w:r>
          </w:p>
        </w:tc>
        <w:tc>
          <w:tcPr>
            <w:tcW w:w="5580" w:type="dxa"/>
            <w:vAlign w:val="center"/>
          </w:tcPr>
          <w:p w14:paraId="51EA7157" w14:textId="2E7403A6" w:rsidR="00BA0C9C" w:rsidRPr="0066547E" w:rsidRDefault="00BA0C9C" w:rsidP="009157B6">
            <w:pPr>
              <w:rPr>
                <w:rFonts w:cstheme="minorHAnsi"/>
                <w:sz w:val="20"/>
                <w:szCs w:val="20"/>
              </w:rPr>
            </w:pPr>
            <w:r w:rsidRPr="0066547E">
              <w:rPr>
                <w:rFonts w:cstheme="minorHAnsi"/>
                <w:sz w:val="20"/>
                <w:szCs w:val="20"/>
              </w:rPr>
              <w:t xml:space="preserve">Procesor wielordzeniowy, zaprojektowany do pracy w komputerach stacjonarnych, powinien osiągać w teście wydajności </w:t>
            </w:r>
            <w:proofErr w:type="spellStart"/>
            <w:r w:rsidRPr="0066547E">
              <w:rPr>
                <w:rFonts w:cstheme="minorHAnsi"/>
                <w:sz w:val="20"/>
                <w:szCs w:val="20"/>
              </w:rPr>
              <w:t>PassMark</w:t>
            </w:r>
            <w:proofErr w:type="spellEnd"/>
            <w:r w:rsidRPr="0066547E">
              <w:rPr>
                <w:rFonts w:cstheme="minorHAnsi"/>
                <w:sz w:val="20"/>
                <w:szCs w:val="20"/>
              </w:rPr>
              <w:t xml:space="preserve"> w kategorii Single CPU Systems - CPU Mark wynik co najmniej 32</w:t>
            </w:r>
            <w:r w:rsidR="00DD3FD2">
              <w:rPr>
                <w:rFonts w:cstheme="minorHAnsi"/>
                <w:sz w:val="20"/>
                <w:szCs w:val="20"/>
              </w:rPr>
              <w:t>0</w:t>
            </w:r>
            <w:r w:rsidRPr="0066547E">
              <w:rPr>
                <w:rFonts w:cstheme="minorHAnsi"/>
                <w:sz w:val="20"/>
                <w:szCs w:val="20"/>
              </w:rPr>
              <w:t>00 punktów, załącznik nr. 1: wykaz testu wydajności procesorów na dzień 1</w:t>
            </w:r>
            <w:r w:rsidR="00AE5CA8">
              <w:rPr>
                <w:rFonts w:cstheme="minorHAnsi"/>
                <w:sz w:val="20"/>
                <w:szCs w:val="20"/>
              </w:rPr>
              <w:t>1.04</w:t>
            </w:r>
            <w:r w:rsidR="009157B6">
              <w:rPr>
                <w:rFonts w:cstheme="minorHAnsi"/>
                <w:sz w:val="20"/>
                <w:szCs w:val="20"/>
              </w:rPr>
              <w:t>.2024</w:t>
            </w:r>
            <w:r w:rsidR="000D195E">
              <w:rPr>
                <w:rFonts w:cstheme="minorHAnsi"/>
                <w:sz w:val="20"/>
                <w:szCs w:val="20"/>
              </w:rPr>
              <w:t xml:space="preserve"> </w:t>
            </w:r>
            <w:r w:rsidRPr="0066547E">
              <w:rPr>
                <w:rFonts w:cstheme="minorHAnsi"/>
                <w:sz w:val="20"/>
                <w:szCs w:val="20"/>
              </w:rPr>
              <w:t xml:space="preserve">r. wydrukowany ze strony internetowej: </w:t>
            </w:r>
            <w:hyperlink r:id="rId7" w:history="1">
              <w:r w:rsidRPr="0066547E">
                <w:rPr>
                  <w:rStyle w:val="Hipercze"/>
                  <w:rFonts w:cstheme="minorHAnsi"/>
                  <w:sz w:val="20"/>
                  <w:szCs w:val="20"/>
                </w:rPr>
                <w:t>https://www.cpubenchmark.net/cpu_list.php</w:t>
              </w:r>
            </w:hyperlink>
            <w:r w:rsidRPr="0066547E">
              <w:rPr>
                <w:rFonts w:cstheme="minorHAnsi"/>
                <w:sz w:val="20"/>
                <w:szCs w:val="20"/>
              </w:rPr>
              <w:t xml:space="preserve"> </w:t>
            </w:r>
          </w:p>
        </w:tc>
        <w:tc>
          <w:tcPr>
            <w:tcW w:w="1814" w:type="dxa"/>
          </w:tcPr>
          <w:p w14:paraId="539ECE20" w14:textId="6DC56D3D" w:rsidR="00BA0C9C" w:rsidRPr="0066547E" w:rsidRDefault="00BA0C9C" w:rsidP="00860029">
            <w:pPr>
              <w:rPr>
                <w:rFonts w:cstheme="minorHAnsi"/>
                <w:sz w:val="20"/>
                <w:szCs w:val="20"/>
              </w:rPr>
            </w:pPr>
            <w:r>
              <w:rPr>
                <w:rFonts w:cstheme="minorHAnsi"/>
                <w:sz w:val="20"/>
                <w:szCs w:val="20"/>
              </w:rPr>
              <w:t>Producent/Model</w:t>
            </w:r>
          </w:p>
        </w:tc>
      </w:tr>
      <w:tr w:rsidR="00BA0C9C" w:rsidRPr="0066547E" w14:paraId="13B4728D" w14:textId="0E5685F5" w:rsidTr="00AF722D">
        <w:trPr>
          <w:trHeight w:val="545"/>
        </w:trPr>
        <w:tc>
          <w:tcPr>
            <w:tcW w:w="1894" w:type="dxa"/>
            <w:vAlign w:val="center"/>
          </w:tcPr>
          <w:p w14:paraId="03A27577" w14:textId="3A5D3BB0" w:rsidR="00BA0C9C" w:rsidRPr="0066547E" w:rsidRDefault="00BA0C9C" w:rsidP="000D2A2E">
            <w:pPr>
              <w:rPr>
                <w:rFonts w:cstheme="minorHAnsi"/>
                <w:sz w:val="20"/>
                <w:szCs w:val="20"/>
              </w:rPr>
            </w:pPr>
            <w:r w:rsidRPr="0066547E">
              <w:rPr>
                <w:rFonts w:cstheme="minorHAnsi"/>
                <w:sz w:val="20"/>
                <w:szCs w:val="20"/>
              </w:rPr>
              <w:t>Pamięć operacyjna RAM</w:t>
            </w:r>
          </w:p>
        </w:tc>
        <w:tc>
          <w:tcPr>
            <w:tcW w:w="5580" w:type="dxa"/>
            <w:vAlign w:val="center"/>
          </w:tcPr>
          <w:p w14:paraId="0A810BF5" w14:textId="4B6E0021" w:rsidR="00BA0C9C" w:rsidRPr="0066547E" w:rsidRDefault="00BA0C9C" w:rsidP="004D51C3">
            <w:pPr>
              <w:rPr>
                <w:rFonts w:cstheme="minorHAnsi"/>
                <w:sz w:val="20"/>
                <w:szCs w:val="20"/>
              </w:rPr>
            </w:pPr>
            <w:r w:rsidRPr="0066547E">
              <w:rPr>
                <w:rFonts w:cstheme="minorHAnsi"/>
                <w:sz w:val="20"/>
                <w:szCs w:val="20"/>
              </w:rPr>
              <w:t>Pojemność: min. 16 GB, możliwość rozbudowy do min 64GB, jeden slot wolny</w:t>
            </w:r>
          </w:p>
        </w:tc>
        <w:tc>
          <w:tcPr>
            <w:tcW w:w="1814" w:type="dxa"/>
          </w:tcPr>
          <w:p w14:paraId="176EC921" w14:textId="77777777" w:rsidR="00BA0C9C" w:rsidRDefault="00076E28" w:rsidP="004D51C3">
            <w:pPr>
              <w:rPr>
                <w:rFonts w:cstheme="minorHAnsi"/>
                <w:sz w:val="20"/>
                <w:szCs w:val="20"/>
              </w:rPr>
            </w:pPr>
            <w:r>
              <w:rPr>
                <w:rFonts w:cstheme="minorHAnsi"/>
                <w:sz w:val="20"/>
                <w:szCs w:val="20"/>
              </w:rPr>
              <w:t>Ilość RAM</w:t>
            </w:r>
          </w:p>
          <w:p w14:paraId="3DE5DF76" w14:textId="77777777" w:rsidR="00F95289" w:rsidRDefault="00F95289" w:rsidP="004D51C3">
            <w:pPr>
              <w:rPr>
                <w:rFonts w:cstheme="minorHAnsi"/>
                <w:sz w:val="20"/>
                <w:szCs w:val="20"/>
              </w:rPr>
            </w:pPr>
          </w:p>
          <w:p w14:paraId="285DC3CC" w14:textId="6D600362" w:rsidR="00076E28" w:rsidRPr="0066547E" w:rsidRDefault="00076E28" w:rsidP="004D51C3">
            <w:pPr>
              <w:rPr>
                <w:rFonts w:cstheme="minorHAnsi"/>
                <w:sz w:val="20"/>
                <w:szCs w:val="20"/>
              </w:rPr>
            </w:pPr>
          </w:p>
        </w:tc>
      </w:tr>
      <w:tr w:rsidR="00BA0C9C" w:rsidRPr="0066547E" w14:paraId="2246872B" w14:textId="302D4100" w:rsidTr="00BA0C9C">
        <w:trPr>
          <w:trHeight w:val="438"/>
        </w:trPr>
        <w:tc>
          <w:tcPr>
            <w:tcW w:w="1894" w:type="dxa"/>
            <w:vAlign w:val="center"/>
          </w:tcPr>
          <w:p w14:paraId="5965B062" w14:textId="471B278A" w:rsidR="00BA0C9C" w:rsidRPr="0056717A" w:rsidRDefault="00BA0C9C" w:rsidP="000D2A2E">
            <w:pPr>
              <w:rPr>
                <w:rFonts w:cstheme="minorHAnsi"/>
                <w:sz w:val="20"/>
                <w:szCs w:val="20"/>
              </w:rPr>
            </w:pPr>
            <w:r w:rsidRPr="0056717A">
              <w:rPr>
                <w:rFonts w:cstheme="minorHAnsi"/>
                <w:sz w:val="20"/>
                <w:szCs w:val="20"/>
              </w:rPr>
              <w:t>Płyta główna</w:t>
            </w:r>
          </w:p>
        </w:tc>
        <w:tc>
          <w:tcPr>
            <w:tcW w:w="5580" w:type="dxa"/>
            <w:vAlign w:val="center"/>
          </w:tcPr>
          <w:p w14:paraId="2D2C946B" w14:textId="4F819760" w:rsidR="00BA0C9C" w:rsidRPr="0056717A" w:rsidRDefault="00BA0C9C" w:rsidP="004D51C3">
            <w:pPr>
              <w:rPr>
                <w:rFonts w:cstheme="minorHAnsi"/>
                <w:sz w:val="20"/>
                <w:szCs w:val="20"/>
              </w:rPr>
            </w:pPr>
            <w:r w:rsidRPr="0056717A">
              <w:rPr>
                <w:rFonts w:cstheme="minorHAnsi"/>
                <w:sz w:val="20"/>
                <w:szCs w:val="20"/>
              </w:rPr>
              <w:t>Płyta główna zaprojektowana i wyprodukowana przez producenta oferowanego komputera lub na jego zlecenie, trwale oznaczona (na laminacie płyty głównej) na etapie produkcji nazwą producenta oferowanej jednostki i dedykowana dla danego modelu urządzenia. Płyta główna wyposażona w BIOS producenta komputera, zawierający numer seryjny komputera oraz numer seryjny płyty głównej.</w:t>
            </w:r>
          </w:p>
        </w:tc>
        <w:tc>
          <w:tcPr>
            <w:tcW w:w="1814" w:type="dxa"/>
          </w:tcPr>
          <w:p w14:paraId="53237950" w14:textId="77777777" w:rsidR="00BA0C9C" w:rsidRPr="0056717A" w:rsidRDefault="00BA0C9C" w:rsidP="004D51C3">
            <w:pPr>
              <w:rPr>
                <w:rFonts w:cstheme="minorHAnsi"/>
                <w:sz w:val="20"/>
                <w:szCs w:val="20"/>
              </w:rPr>
            </w:pPr>
          </w:p>
        </w:tc>
      </w:tr>
      <w:tr w:rsidR="00BA0C9C" w:rsidRPr="0066547E" w14:paraId="6E8E4B89" w14:textId="12F1C383" w:rsidTr="00BA0C9C">
        <w:trPr>
          <w:trHeight w:val="678"/>
        </w:trPr>
        <w:tc>
          <w:tcPr>
            <w:tcW w:w="1894" w:type="dxa"/>
            <w:vAlign w:val="center"/>
          </w:tcPr>
          <w:p w14:paraId="0C9B35B6" w14:textId="6E3F53A4" w:rsidR="00BA0C9C" w:rsidRPr="0056717A" w:rsidRDefault="00BA0C9C" w:rsidP="00841649">
            <w:pPr>
              <w:rPr>
                <w:rFonts w:cstheme="minorHAnsi"/>
                <w:sz w:val="20"/>
                <w:szCs w:val="20"/>
              </w:rPr>
            </w:pPr>
            <w:r w:rsidRPr="0056717A">
              <w:rPr>
                <w:rFonts w:cstheme="minorHAnsi"/>
                <w:sz w:val="20"/>
                <w:szCs w:val="20"/>
              </w:rPr>
              <w:t>Karta graficzna</w:t>
            </w:r>
          </w:p>
        </w:tc>
        <w:tc>
          <w:tcPr>
            <w:tcW w:w="5580" w:type="dxa"/>
            <w:vAlign w:val="center"/>
          </w:tcPr>
          <w:p w14:paraId="39683A38" w14:textId="3136E55B" w:rsidR="00BA0C9C" w:rsidRPr="0056717A" w:rsidRDefault="00BA0C9C" w:rsidP="00250F09">
            <w:pPr>
              <w:pStyle w:val="Bezodstpw"/>
              <w:rPr>
                <w:rFonts w:cstheme="minorHAnsi"/>
                <w:sz w:val="20"/>
                <w:szCs w:val="20"/>
              </w:rPr>
            </w:pPr>
            <w:r w:rsidRPr="0056717A">
              <w:rPr>
                <w:rFonts w:cstheme="minorHAnsi"/>
                <w:sz w:val="20"/>
                <w:szCs w:val="20"/>
              </w:rPr>
              <w:t xml:space="preserve">Dedykowana osiągającą w teście </w:t>
            </w:r>
            <w:proofErr w:type="spellStart"/>
            <w:r w:rsidRPr="0056717A">
              <w:rPr>
                <w:rFonts w:cstheme="minorHAnsi"/>
                <w:sz w:val="20"/>
                <w:szCs w:val="20"/>
              </w:rPr>
              <w:t>VideoCardBenchmark</w:t>
            </w:r>
            <w:proofErr w:type="spellEnd"/>
            <w:r w:rsidRPr="0056717A">
              <w:rPr>
                <w:rFonts w:cstheme="minorHAnsi"/>
                <w:sz w:val="20"/>
                <w:szCs w:val="20"/>
              </w:rPr>
              <w:t xml:space="preserve"> w kategorii </w:t>
            </w:r>
            <w:r w:rsidR="005A529A">
              <w:rPr>
                <w:rFonts w:cstheme="minorHAnsi"/>
                <w:sz w:val="20"/>
                <w:szCs w:val="20"/>
              </w:rPr>
              <w:t xml:space="preserve">High End Video </w:t>
            </w:r>
            <w:proofErr w:type="spellStart"/>
            <w:r w:rsidR="005A529A">
              <w:rPr>
                <w:rFonts w:cstheme="minorHAnsi"/>
                <w:sz w:val="20"/>
                <w:szCs w:val="20"/>
              </w:rPr>
              <w:t>Cadr</w:t>
            </w:r>
            <w:proofErr w:type="spellEnd"/>
            <w:r w:rsidR="005A529A">
              <w:rPr>
                <w:rFonts w:cstheme="minorHAnsi"/>
                <w:sz w:val="20"/>
                <w:szCs w:val="20"/>
              </w:rPr>
              <w:t xml:space="preserve"> Chart</w:t>
            </w:r>
            <w:r w:rsidRPr="0056717A">
              <w:rPr>
                <w:rFonts w:cstheme="minorHAnsi"/>
                <w:sz w:val="20"/>
                <w:szCs w:val="20"/>
              </w:rPr>
              <w:t xml:space="preserve"> wynik co najmniej </w:t>
            </w:r>
            <w:r w:rsidR="00A8404A">
              <w:rPr>
                <w:rFonts w:cstheme="minorHAnsi"/>
                <w:sz w:val="20"/>
                <w:szCs w:val="20"/>
              </w:rPr>
              <w:t>7</w:t>
            </w:r>
            <w:r w:rsidR="00250F09">
              <w:rPr>
                <w:rFonts w:cstheme="minorHAnsi"/>
                <w:sz w:val="20"/>
                <w:szCs w:val="20"/>
              </w:rPr>
              <w:t>7</w:t>
            </w:r>
            <w:r w:rsidRPr="0056717A">
              <w:rPr>
                <w:rFonts w:cstheme="minorHAnsi"/>
                <w:sz w:val="20"/>
                <w:szCs w:val="20"/>
              </w:rPr>
              <w:t>00 punktów, załącznik nr 2</w:t>
            </w:r>
            <w:r w:rsidRPr="009A1FC5">
              <w:rPr>
                <w:rFonts w:cstheme="minorHAnsi"/>
                <w:sz w:val="20"/>
                <w:szCs w:val="20"/>
              </w:rPr>
              <w:t xml:space="preserve">: wykaz testu wydajności na dzień </w:t>
            </w:r>
            <w:r w:rsidR="00AE5CA8">
              <w:rPr>
                <w:rFonts w:cstheme="minorHAnsi"/>
                <w:sz w:val="20"/>
                <w:szCs w:val="20"/>
              </w:rPr>
              <w:t>11.04</w:t>
            </w:r>
            <w:r w:rsidR="005A529A" w:rsidRPr="009A1FC5">
              <w:rPr>
                <w:rFonts w:cstheme="minorHAnsi"/>
                <w:sz w:val="20"/>
                <w:szCs w:val="20"/>
              </w:rPr>
              <w:t>.2024</w:t>
            </w:r>
            <w:r w:rsidRPr="009A1FC5">
              <w:rPr>
                <w:rFonts w:cstheme="minorHAnsi"/>
                <w:sz w:val="20"/>
                <w:szCs w:val="20"/>
              </w:rPr>
              <w:t xml:space="preserve">r. wydrukowany ze strony: </w:t>
            </w:r>
            <w:hyperlink r:id="rId8" w:history="1">
              <w:r w:rsidR="009A1FC5" w:rsidRPr="009A1FC5">
                <w:rPr>
                  <w:rStyle w:val="Hipercze"/>
                  <w:sz w:val="20"/>
                  <w:szCs w:val="20"/>
                </w:rPr>
                <w:t>https://www.videocardbenchmark.net/high_end_gpus.html</w:t>
              </w:r>
            </w:hyperlink>
            <w:r w:rsidR="009A1FC5">
              <w:t xml:space="preserve"> </w:t>
            </w:r>
          </w:p>
        </w:tc>
        <w:tc>
          <w:tcPr>
            <w:tcW w:w="1814" w:type="dxa"/>
          </w:tcPr>
          <w:p w14:paraId="5FE63D13" w14:textId="414E9343" w:rsidR="00BA0C9C" w:rsidRPr="0056717A" w:rsidRDefault="00BA0C9C" w:rsidP="0056717A">
            <w:pPr>
              <w:pStyle w:val="Bezodstpw"/>
              <w:rPr>
                <w:rFonts w:cstheme="minorHAnsi"/>
                <w:sz w:val="20"/>
                <w:szCs w:val="20"/>
              </w:rPr>
            </w:pPr>
            <w:r>
              <w:rPr>
                <w:rFonts w:cstheme="minorHAnsi"/>
                <w:sz w:val="20"/>
                <w:szCs w:val="20"/>
              </w:rPr>
              <w:t>Producent/Model</w:t>
            </w:r>
          </w:p>
        </w:tc>
      </w:tr>
      <w:tr w:rsidR="00BA0C9C" w:rsidRPr="0066547E" w14:paraId="2BDB17F3" w14:textId="1EC1DC7E" w:rsidTr="00BA0C9C">
        <w:trPr>
          <w:trHeight w:val="431"/>
        </w:trPr>
        <w:tc>
          <w:tcPr>
            <w:tcW w:w="1894" w:type="dxa"/>
            <w:vAlign w:val="center"/>
          </w:tcPr>
          <w:p w14:paraId="63F4B4C3" w14:textId="7D8DD557" w:rsidR="00BA0C9C" w:rsidRPr="0056717A" w:rsidRDefault="00BA0C9C" w:rsidP="000D2A2E">
            <w:pPr>
              <w:rPr>
                <w:rFonts w:cstheme="minorHAnsi"/>
                <w:sz w:val="20"/>
                <w:szCs w:val="20"/>
              </w:rPr>
            </w:pPr>
            <w:r w:rsidRPr="0056717A">
              <w:rPr>
                <w:rFonts w:cstheme="minorHAnsi"/>
                <w:sz w:val="20"/>
                <w:szCs w:val="20"/>
              </w:rPr>
              <w:t>Pamięć masowa</w:t>
            </w:r>
          </w:p>
        </w:tc>
        <w:tc>
          <w:tcPr>
            <w:tcW w:w="5580" w:type="dxa"/>
            <w:vAlign w:val="center"/>
          </w:tcPr>
          <w:p w14:paraId="3DC78F8E" w14:textId="2557F884" w:rsidR="00BA0C9C" w:rsidRPr="0056717A" w:rsidRDefault="00BA0C9C" w:rsidP="00AD7812">
            <w:pPr>
              <w:rPr>
                <w:rFonts w:cstheme="minorHAnsi"/>
                <w:sz w:val="20"/>
                <w:szCs w:val="20"/>
              </w:rPr>
            </w:pPr>
            <w:r w:rsidRPr="0056717A">
              <w:rPr>
                <w:rFonts w:cstheme="minorHAnsi"/>
                <w:sz w:val="20"/>
                <w:szCs w:val="20"/>
              </w:rPr>
              <w:t xml:space="preserve">Dysk półprzewodnikowy o pojemności min.: 512 GB (SSD) instalowany w złączu M.2, </w:t>
            </w:r>
            <w:proofErr w:type="spellStart"/>
            <w:r w:rsidRPr="0056717A">
              <w:rPr>
                <w:rFonts w:cstheme="minorHAnsi"/>
                <w:sz w:val="20"/>
                <w:szCs w:val="20"/>
              </w:rPr>
              <w:t>PCIe</w:t>
            </w:r>
            <w:proofErr w:type="spellEnd"/>
            <w:r w:rsidRPr="0056717A">
              <w:rPr>
                <w:rFonts w:cstheme="minorHAnsi"/>
                <w:sz w:val="20"/>
                <w:szCs w:val="20"/>
              </w:rPr>
              <w:t xml:space="preserve"> 3.0 </w:t>
            </w:r>
            <w:proofErr w:type="spellStart"/>
            <w:r w:rsidRPr="0056717A">
              <w:rPr>
                <w:rFonts w:cstheme="minorHAnsi"/>
                <w:sz w:val="20"/>
                <w:szCs w:val="20"/>
              </w:rPr>
              <w:t>NVMe</w:t>
            </w:r>
            <w:proofErr w:type="spellEnd"/>
          </w:p>
        </w:tc>
        <w:tc>
          <w:tcPr>
            <w:tcW w:w="1814" w:type="dxa"/>
          </w:tcPr>
          <w:p w14:paraId="6A2A2CE2" w14:textId="77777777" w:rsidR="00BA0C9C" w:rsidRDefault="00F95289" w:rsidP="00AD7812">
            <w:pPr>
              <w:rPr>
                <w:rFonts w:cstheme="minorHAnsi"/>
                <w:sz w:val="20"/>
                <w:szCs w:val="20"/>
              </w:rPr>
            </w:pPr>
            <w:r>
              <w:rPr>
                <w:rFonts w:cstheme="minorHAnsi"/>
                <w:sz w:val="20"/>
                <w:szCs w:val="20"/>
              </w:rPr>
              <w:t>Rodzaj/Pojemność</w:t>
            </w:r>
          </w:p>
          <w:p w14:paraId="6F08C120" w14:textId="77777777" w:rsidR="00F95289" w:rsidRDefault="00F95289" w:rsidP="00AD7812">
            <w:pPr>
              <w:rPr>
                <w:rFonts w:cstheme="minorHAnsi"/>
                <w:sz w:val="20"/>
                <w:szCs w:val="20"/>
              </w:rPr>
            </w:pPr>
          </w:p>
          <w:p w14:paraId="0E349868" w14:textId="74C950B5" w:rsidR="00F95289" w:rsidRPr="0056717A" w:rsidRDefault="00F95289" w:rsidP="00AD7812">
            <w:pPr>
              <w:rPr>
                <w:rFonts w:cstheme="minorHAnsi"/>
                <w:sz w:val="20"/>
                <w:szCs w:val="20"/>
              </w:rPr>
            </w:pPr>
          </w:p>
        </w:tc>
      </w:tr>
      <w:tr w:rsidR="00BA0C9C" w:rsidRPr="0066547E" w14:paraId="18BBE221" w14:textId="12C77DF7" w:rsidTr="00BA0C9C">
        <w:trPr>
          <w:trHeight w:val="702"/>
        </w:trPr>
        <w:tc>
          <w:tcPr>
            <w:tcW w:w="1894" w:type="dxa"/>
            <w:vAlign w:val="center"/>
          </w:tcPr>
          <w:p w14:paraId="60978219" w14:textId="165E06AF" w:rsidR="00BA0C9C" w:rsidRPr="0056717A" w:rsidRDefault="00BA0C9C" w:rsidP="000D2A2E">
            <w:pPr>
              <w:rPr>
                <w:rFonts w:cstheme="minorHAnsi"/>
                <w:sz w:val="20"/>
                <w:szCs w:val="20"/>
              </w:rPr>
            </w:pPr>
            <w:r w:rsidRPr="0056717A">
              <w:rPr>
                <w:rFonts w:cstheme="minorHAnsi"/>
                <w:sz w:val="20"/>
                <w:szCs w:val="20"/>
              </w:rPr>
              <w:t>Obudowa</w:t>
            </w:r>
          </w:p>
        </w:tc>
        <w:tc>
          <w:tcPr>
            <w:tcW w:w="5580" w:type="dxa"/>
            <w:vAlign w:val="center"/>
          </w:tcPr>
          <w:p w14:paraId="0FF120C3" w14:textId="77777777" w:rsidR="00BA0C9C" w:rsidRPr="009858CA" w:rsidRDefault="00BA0C9C" w:rsidP="009858CA">
            <w:pPr>
              <w:rPr>
                <w:rFonts w:cstheme="minorHAnsi"/>
                <w:sz w:val="20"/>
                <w:szCs w:val="20"/>
              </w:rPr>
            </w:pPr>
            <w:r w:rsidRPr="009858CA">
              <w:rPr>
                <w:rFonts w:cstheme="minorHAnsi"/>
                <w:sz w:val="20"/>
                <w:szCs w:val="20"/>
              </w:rPr>
              <w:t>Typu Mini Tower z obsługą kart wyłącznie o pełnej wysokości.</w:t>
            </w:r>
          </w:p>
          <w:p w14:paraId="2F66E069" w14:textId="1D61992D" w:rsidR="00BA0C9C" w:rsidRPr="0056717A" w:rsidRDefault="00BA0C9C" w:rsidP="009858CA">
            <w:pPr>
              <w:rPr>
                <w:rFonts w:cstheme="minorHAnsi"/>
                <w:sz w:val="20"/>
                <w:szCs w:val="20"/>
              </w:rPr>
            </w:pPr>
            <w:r w:rsidRPr="009858CA">
              <w:rPr>
                <w:rFonts w:cstheme="minorHAnsi"/>
                <w:sz w:val="20"/>
                <w:szCs w:val="20"/>
              </w:rPr>
              <w:t>Obudowa fabrycznie przystosowana do pracy w orientacji pionowej. Otwory wentylacyjne usytuowane wyłącznie na przednim oraz tylnym panelu obudowy. Suma wymiarów obudowy nieprzekraczająca 780 mm. Zasilacz pracujący w sieci 230V 50/60Hz prądu zmiennego i efektywności min. 85% przy obciążeniu zasilacza na poziomie 50% oraz o efektywności min. 82% przy obciążeniu zasilacza na poziomie 100%, Zasilacz w oferowanym komputerze musi znajdować się na stronie http://www.plugloadsolutions.com/80pluspowersupplies.aspx</w:t>
            </w:r>
          </w:p>
        </w:tc>
        <w:tc>
          <w:tcPr>
            <w:tcW w:w="1814" w:type="dxa"/>
          </w:tcPr>
          <w:p w14:paraId="0A381858" w14:textId="77777777" w:rsidR="00BA0C9C" w:rsidRPr="009858CA" w:rsidRDefault="00BA0C9C" w:rsidP="009858CA">
            <w:pPr>
              <w:rPr>
                <w:rFonts w:cstheme="minorHAnsi"/>
                <w:sz w:val="20"/>
                <w:szCs w:val="20"/>
              </w:rPr>
            </w:pPr>
          </w:p>
        </w:tc>
      </w:tr>
      <w:tr w:rsidR="00BA0C9C" w:rsidRPr="0066547E" w14:paraId="19D7B1F1" w14:textId="250A9082" w:rsidTr="00BA0C9C">
        <w:trPr>
          <w:trHeight w:val="702"/>
        </w:trPr>
        <w:tc>
          <w:tcPr>
            <w:tcW w:w="1894" w:type="dxa"/>
            <w:vAlign w:val="center"/>
          </w:tcPr>
          <w:p w14:paraId="068CCBBD" w14:textId="7E30CD62" w:rsidR="00BA0C9C" w:rsidRPr="0056717A" w:rsidRDefault="00BA0C9C" w:rsidP="000D2A2E">
            <w:pPr>
              <w:rPr>
                <w:rFonts w:cstheme="minorHAnsi"/>
                <w:sz w:val="20"/>
                <w:szCs w:val="20"/>
              </w:rPr>
            </w:pPr>
            <w:r>
              <w:rPr>
                <w:rFonts w:cstheme="minorHAnsi"/>
                <w:sz w:val="20"/>
                <w:szCs w:val="20"/>
              </w:rPr>
              <w:lastRenderedPageBreak/>
              <w:t>Bezpieczeństwo</w:t>
            </w:r>
          </w:p>
        </w:tc>
        <w:tc>
          <w:tcPr>
            <w:tcW w:w="5580" w:type="dxa"/>
            <w:vAlign w:val="center"/>
          </w:tcPr>
          <w:p w14:paraId="3D72F8FB" w14:textId="77777777" w:rsidR="00BA0C9C" w:rsidRPr="00BA0C9C" w:rsidRDefault="00BA0C9C" w:rsidP="00BA0C9C">
            <w:pPr>
              <w:rPr>
                <w:rFonts w:cstheme="minorHAnsi"/>
                <w:sz w:val="20"/>
                <w:szCs w:val="20"/>
              </w:rPr>
            </w:pPr>
            <w:r w:rsidRPr="00BA0C9C">
              <w:rPr>
                <w:rFonts w:cstheme="minorHAnsi"/>
                <w:sz w:val="20"/>
                <w:szCs w:val="20"/>
              </w:rPr>
              <w:t>Wbudowany czujnik otwarcia obudowy współpracujący z oprogramowaniem zarządzająco – diagnostycznym.</w:t>
            </w:r>
          </w:p>
          <w:p w14:paraId="7EC6905E" w14:textId="77777777" w:rsidR="00BA0C9C" w:rsidRPr="00BA0C9C" w:rsidRDefault="00BA0C9C" w:rsidP="00BA0C9C">
            <w:pPr>
              <w:rPr>
                <w:rFonts w:cstheme="minorHAnsi"/>
                <w:sz w:val="20"/>
                <w:szCs w:val="20"/>
              </w:rPr>
            </w:pPr>
            <w:r w:rsidRPr="00BA0C9C">
              <w:rPr>
                <w:rFonts w:cstheme="minorHAnsi"/>
                <w:sz w:val="20"/>
                <w:szCs w:val="20"/>
              </w:rPr>
              <w:t xml:space="preserve">Obudowa musi umożliwiać zastosowanie zabezpieczenia fizycznego w postaci linki metalowej oraz kłódki (oczko w obudowie do montażu). Obudowa  wyposażona w zamek szybkiego dostępu, usytuowany na tylnym panelu. 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musi sygnalizować: uszkodzenie lub brak pamięci RAM, uszkodzenie płyty głównej, awarię </w:t>
            </w:r>
            <w:proofErr w:type="spellStart"/>
            <w:r w:rsidRPr="00BA0C9C">
              <w:rPr>
                <w:rFonts w:cstheme="minorHAnsi"/>
                <w:sz w:val="20"/>
                <w:szCs w:val="20"/>
              </w:rPr>
              <w:t>BIOS’u</w:t>
            </w:r>
            <w:proofErr w:type="spellEnd"/>
            <w:r w:rsidRPr="00BA0C9C">
              <w:rPr>
                <w:rFonts w:cstheme="minorHAnsi"/>
                <w:sz w:val="20"/>
                <w:szCs w:val="20"/>
              </w:rPr>
              <w:t>, awarię procesora.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p w14:paraId="229D6887" w14:textId="77777777" w:rsidR="00BA0C9C" w:rsidRPr="00BA0C9C" w:rsidRDefault="00BA0C9C" w:rsidP="00BA0C9C">
            <w:pPr>
              <w:rPr>
                <w:rFonts w:cstheme="minorHAnsi"/>
                <w:sz w:val="20"/>
                <w:szCs w:val="20"/>
              </w:rPr>
            </w:pPr>
            <w:r w:rsidRPr="00BA0C9C">
              <w:rPr>
                <w:rFonts w:cstheme="minorHAnsi"/>
                <w:sz w:val="20"/>
                <w:szCs w:val="20"/>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płyty głównej. </w:t>
            </w:r>
          </w:p>
          <w:p w14:paraId="6270BB8B" w14:textId="0BBFB89F" w:rsidR="00BA0C9C" w:rsidRPr="009858CA" w:rsidRDefault="00BA0C9C" w:rsidP="00BA0C9C">
            <w:pPr>
              <w:rPr>
                <w:rFonts w:cstheme="minorHAnsi"/>
                <w:sz w:val="20"/>
                <w:szCs w:val="20"/>
              </w:rPr>
            </w:pPr>
            <w:r w:rsidRPr="00BA0C9C">
              <w:rPr>
                <w:rFonts w:cstheme="minorHAnsi"/>
                <w:sz w:val="20"/>
                <w:szCs w:val="20"/>
              </w:rPr>
              <w:t xml:space="preserve">System diagnostyczny z graficznym interfejsem użytkownika zaszyty w tej samej pamięci </w:t>
            </w:r>
            <w:proofErr w:type="spellStart"/>
            <w:r w:rsidRPr="00BA0C9C">
              <w:rPr>
                <w:rFonts w:cstheme="minorHAnsi"/>
                <w:sz w:val="20"/>
                <w:szCs w:val="20"/>
              </w:rPr>
              <w:t>flash</w:t>
            </w:r>
            <w:proofErr w:type="spellEnd"/>
            <w:r w:rsidRPr="00BA0C9C">
              <w:rPr>
                <w:rFonts w:cstheme="minorHAnsi"/>
                <w:sz w:val="20"/>
                <w:szCs w:val="20"/>
              </w:rPr>
              <w:t xml:space="preserve"> co BIOS, dostępny z poziomu szybkiego menu </w:t>
            </w:r>
            <w:proofErr w:type="spellStart"/>
            <w:r w:rsidRPr="00BA0C9C">
              <w:rPr>
                <w:rFonts w:cstheme="minorHAnsi"/>
                <w:sz w:val="20"/>
                <w:szCs w:val="20"/>
              </w:rPr>
              <w:t>boot</w:t>
            </w:r>
            <w:proofErr w:type="spellEnd"/>
            <w:r w:rsidRPr="00BA0C9C">
              <w:rPr>
                <w:rFonts w:cstheme="minorHAnsi"/>
                <w:sz w:val="20"/>
                <w:szCs w:val="20"/>
              </w:rPr>
              <w:t xml:space="preserve"> lub BIOS, umożliwiający przetestowanie komputera a w szczególności jego składowych. System zapewniający pełną funkcjonalność, a także zachowujący pełną funkcjonalność nawet w przypadku braku dysku twardego oraz jego uszkodzenia, nie wymagający stosowania zewnętrznych nośników pamięci masowej oraz dostępu do </w:t>
            </w:r>
            <w:proofErr w:type="spellStart"/>
            <w:r w:rsidRPr="00BA0C9C">
              <w:rPr>
                <w:rFonts w:cstheme="minorHAnsi"/>
                <w:sz w:val="20"/>
                <w:szCs w:val="20"/>
              </w:rPr>
              <w:t>internetu</w:t>
            </w:r>
            <w:proofErr w:type="spellEnd"/>
            <w:r w:rsidRPr="00BA0C9C">
              <w:rPr>
                <w:rFonts w:cstheme="minorHAnsi"/>
                <w:sz w:val="20"/>
                <w:szCs w:val="20"/>
              </w:rPr>
              <w:t xml:space="preserve"> i sieci lokalnej. Procedura POST traktowana jest jako oddzielna funkcjonalność.</w:t>
            </w:r>
          </w:p>
        </w:tc>
        <w:tc>
          <w:tcPr>
            <w:tcW w:w="1814" w:type="dxa"/>
          </w:tcPr>
          <w:p w14:paraId="215688F8" w14:textId="77777777" w:rsidR="00BA0C9C" w:rsidRPr="00BA0C9C" w:rsidRDefault="00BA0C9C" w:rsidP="00BA0C9C">
            <w:pPr>
              <w:rPr>
                <w:rFonts w:cstheme="minorHAnsi"/>
                <w:sz w:val="20"/>
                <w:szCs w:val="20"/>
              </w:rPr>
            </w:pPr>
          </w:p>
        </w:tc>
      </w:tr>
      <w:tr w:rsidR="00BA0C9C" w:rsidRPr="0066547E" w14:paraId="07707D19" w14:textId="0FD15F59" w:rsidTr="00BA0C9C">
        <w:trPr>
          <w:trHeight w:val="702"/>
        </w:trPr>
        <w:tc>
          <w:tcPr>
            <w:tcW w:w="1894" w:type="dxa"/>
            <w:vAlign w:val="center"/>
          </w:tcPr>
          <w:p w14:paraId="4EBAE3CA" w14:textId="0658518E" w:rsidR="00BA0C9C" w:rsidRPr="0056717A" w:rsidRDefault="00BA0C9C" w:rsidP="000D2A2E">
            <w:pPr>
              <w:rPr>
                <w:rFonts w:cstheme="minorHAnsi"/>
                <w:sz w:val="20"/>
                <w:szCs w:val="20"/>
              </w:rPr>
            </w:pPr>
            <w:r w:rsidRPr="0056717A">
              <w:rPr>
                <w:rFonts w:cstheme="minorHAnsi"/>
                <w:sz w:val="20"/>
                <w:szCs w:val="20"/>
              </w:rPr>
              <w:t>BIOS</w:t>
            </w:r>
          </w:p>
        </w:tc>
        <w:tc>
          <w:tcPr>
            <w:tcW w:w="5580" w:type="dxa"/>
            <w:vAlign w:val="center"/>
          </w:tcPr>
          <w:p w14:paraId="477882B8" w14:textId="77777777" w:rsidR="000F7CEC" w:rsidRPr="000F7CEC" w:rsidRDefault="000F7CEC" w:rsidP="000F7CEC">
            <w:pPr>
              <w:rPr>
                <w:rFonts w:cstheme="minorHAnsi"/>
                <w:sz w:val="20"/>
                <w:szCs w:val="20"/>
              </w:rPr>
            </w:pPr>
            <w:r w:rsidRPr="000F7CEC">
              <w:rPr>
                <w:rFonts w:cstheme="minorHAnsi"/>
                <w:sz w:val="20"/>
                <w:szCs w:val="20"/>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minimalnej i maksymalnej  osiąganej prędkości  procesora, pojemności zainstalowanego lub zainstalowanych dyskach SATA i M.2, , MAC  zintegrowanej karty sieciowej, zintegrowanym układzie graficznym, kontrolerze audio.</w:t>
            </w:r>
          </w:p>
          <w:p w14:paraId="753BA375" w14:textId="77777777" w:rsidR="000F7CEC" w:rsidRPr="000F7CEC" w:rsidRDefault="000F7CEC" w:rsidP="000F7CEC">
            <w:pPr>
              <w:rPr>
                <w:rFonts w:cstheme="minorHAnsi"/>
                <w:sz w:val="20"/>
                <w:szCs w:val="20"/>
              </w:rPr>
            </w:pPr>
            <w:r w:rsidRPr="000F7CEC">
              <w:rPr>
                <w:rFonts w:cstheme="minorHAnsi"/>
                <w:sz w:val="20"/>
                <w:szCs w:val="20"/>
              </w:rPr>
              <w:lastRenderedPageBreak/>
              <w:t>Do odczytu wskazanych informacji nie mogą być stosowane rozwiązania oparte o pamięć masową (wewnętrzną lub zewnętrzną), zaimplementowane poza systemem BIOS narzędzia, np. system diagnostyczny, dodatkowe oprogramowanie.</w:t>
            </w:r>
          </w:p>
          <w:p w14:paraId="0BFABED0" w14:textId="77777777" w:rsidR="000F7CEC" w:rsidRPr="000F7CEC" w:rsidRDefault="000F7CEC" w:rsidP="000F7CEC">
            <w:pPr>
              <w:rPr>
                <w:rFonts w:cstheme="minorHAnsi"/>
                <w:sz w:val="20"/>
                <w:szCs w:val="20"/>
              </w:rPr>
            </w:pPr>
            <w:r w:rsidRPr="000F7CEC">
              <w:rPr>
                <w:rFonts w:cstheme="minorHAnsi"/>
                <w:sz w:val="20"/>
                <w:szCs w:val="20"/>
              </w:rPr>
              <w:t>Funkcja blokowania/odblokowania BOOT-</w:t>
            </w:r>
            <w:proofErr w:type="spellStart"/>
            <w:r w:rsidRPr="000F7CEC">
              <w:rPr>
                <w:rFonts w:cstheme="minorHAnsi"/>
                <w:sz w:val="20"/>
                <w:szCs w:val="20"/>
              </w:rPr>
              <w:t>owania</w:t>
            </w:r>
            <w:proofErr w:type="spellEnd"/>
            <w:r w:rsidRPr="000F7CEC">
              <w:rPr>
                <w:rFonts w:cstheme="minorHAnsi"/>
                <w:sz w:val="20"/>
                <w:szCs w:val="20"/>
              </w:rPr>
              <w:t xml:space="preserve"> stacji roboczej z zewnętrznych urządzeń, Możliwość ustawienia z poziomu BIOS hasła użytkownika umożliwiającego uruchomienie komputera (zabezpieczenie przed nieautoryzowanym uruchomieniem) przy jednoczesnym zdefiniowanym haśle administratora (hasła oddzielne).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w:t>
            </w:r>
            <w:proofErr w:type="spellStart"/>
            <w:r w:rsidRPr="000F7CEC">
              <w:rPr>
                <w:rFonts w:cstheme="minorHAnsi"/>
                <w:sz w:val="20"/>
                <w:szCs w:val="20"/>
              </w:rPr>
              <w:t>bootujących</w:t>
            </w:r>
            <w:proofErr w:type="spellEnd"/>
            <w:r w:rsidRPr="000F7CEC">
              <w:rPr>
                <w:rFonts w:cstheme="minorHAnsi"/>
                <w:sz w:val="20"/>
                <w:szCs w:val="20"/>
              </w:rPr>
              <w:t xml:space="preserve"> typu USB). Możliwość wyłączania portów USB pojedynczo. </w:t>
            </w:r>
          </w:p>
          <w:p w14:paraId="2D76D60E" w14:textId="77777777" w:rsidR="000F7CEC" w:rsidRPr="000F7CEC" w:rsidRDefault="000F7CEC" w:rsidP="000F7CEC">
            <w:pPr>
              <w:rPr>
                <w:rFonts w:cstheme="minorHAnsi"/>
                <w:sz w:val="20"/>
                <w:szCs w:val="20"/>
              </w:rPr>
            </w:pPr>
            <w:r w:rsidRPr="000F7CEC">
              <w:rPr>
                <w:rFonts w:cstheme="minorHAnsi"/>
                <w:sz w:val="20"/>
                <w:szCs w:val="20"/>
              </w:rPr>
              <w:t xml:space="preserve">Dedykowane w BIOS pole </w:t>
            </w:r>
            <w:proofErr w:type="spellStart"/>
            <w:r w:rsidRPr="000F7CEC">
              <w:rPr>
                <w:rFonts w:cstheme="minorHAnsi"/>
                <w:sz w:val="20"/>
                <w:szCs w:val="20"/>
              </w:rPr>
              <w:t>Asset</w:t>
            </w:r>
            <w:proofErr w:type="spellEnd"/>
            <w:r w:rsidRPr="000F7CEC">
              <w:rPr>
                <w:rFonts w:cstheme="minorHAnsi"/>
                <w:sz w:val="20"/>
                <w:szCs w:val="20"/>
              </w:rPr>
              <w:t xml:space="preserve"> Tag/numeru inwentarzowego umożliwiająca wpisanie oznaczenia sprzętu bezpośrednio z poziomu BIOS bez konieczności wykorzystywania dodatkowego oprogramowania. Pole </w:t>
            </w:r>
            <w:proofErr w:type="spellStart"/>
            <w:r w:rsidRPr="000F7CEC">
              <w:rPr>
                <w:rFonts w:cstheme="minorHAnsi"/>
                <w:sz w:val="20"/>
                <w:szCs w:val="20"/>
              </w:rPr>
              <w:t>Asset</w:t>
            </w:r>
            <w:proofErr w:type="spellEnd"/>
            <w:r w:rsidRPr="000F7CEC">
              <w:rPr>
                <w:rFonts w:cstheme="minorHAnsi"/>
                <w:sz w:val="20"/>
                <w:szCs w:val="20"/>
              </w:rPr>
              <w:t xml:space="preserve"> Tag/numeru inwentarzowego po nadaniu numeru nie może być edytowalne w BIOS  i nie może ulegać skasowaniu np. po aktualizacji BIOS.</w:t>
            </w:r>
          </w:p>
          <w:p w14:paraId="42FE9C2C" w14:textId="77777777" w:rsidR="000F7CEC" w:rsidRPr="000F7CEC" w:rsidRDefault="000F7CEC" w:rsidP="000F7CEC">
            <w:pPr>
              <w:rPr>
                <w:rFonts w:cstheme="minorHAnsi"/>
                <w:sz w:val="20"/>
                <w:szCs w:val="20"/>
              </w:rPr>
            </w:pPr>
            <w:r w:rsidRPr="000F7CEC">
              <w:rPr>
                <w:rFonts w:cstheme="minorHAnsi"/>
                <w:sz w:val="20"/>
                <w:szCs w:val="20"/>
              </w:rPr>
              <w:t xml:space="preserve">Możliwość dokonywania </w:t>
            </w:r>
            <w:proofErr w:type="spellStart"/>
            <w:r w:rsidRPr="000F7CEC">
              <w:rPr>
                <w:rFonts w:cstheme="minorHAnsi"/>
                <w:sz w:val="20"/>
                <w:szCs w:val="20"/>
              </w:rPr>
              <w:t>backup’u</w:t>
            </w:r>
            <w:proofErr w:type="spellEnd"/>
            <w:r w:rsidRPr="000F7CEC">
              <w:rPr>
                <w:rFonts w:cstheme="minorHAnsi"/>
                <w:sz w:val="20"/>
                <w:szCs w:val="20"/>
              </w:rPr>
              <w:t xml:space="preserve"> BIOS wraz z ustawieniami na dysku wewnętrznym. </w:t>
            </w:r>
          </w:p>
          <w:p w14:paraId="72C194A5" w14:textId="3CBA0998" w:rsidR="00BA0C9C" w:rsidRPr="0056717A" w:rsidRDefault="000F7CEC" w:rsidP="000F7CEC">
            <w:pPr>
              <w:rPr>
                <w:rFonts w:cstheme="minorHAnsi"/>
                <w:sz w:val="20"/>
                <w:szCs w:val="20"/>
              </w:rPr>
            </w:pPr>
            <w:r w:rsidRPr="000F7CEC">
              <w:rPr>
                <w:rFonts w:cstheme="minorHAnsi"/>
                <w:sz w:val="20"/>
                <w:szCs w:val="20"/>
              </w:rPr>
              <w:t xml:space="preserve">Oferowany BIOS musi posiadać poza swoją wewnętrzną strukturą menu szybkiego </w:t>
            </w:r>
            <w:proofErr w:type="spellStart"/>
            <w:r w:rsidRPr="000F7CEC">
              <w:rPr>
                <w:rFonts w:cstheme="minorHAnsi"/>
                <w:sz w:val="20"/>
                <w:szCs w:val="20"/>
              </w:rPr>
              <w:t>boot’owania</w:t>
            </w:r>
            <w:proofErr w:type="spellEnd"/>
            <w:r w:rsidRPr="000F7CEC">
              <w:rPr>
                <w:rFonts w:cstheme="minorHAnsi"/>
                <w:sz w:val="20"/>
                <w:szCs w:val="20"/>
              </w:rPr>
              <w:t xml:space="preserve"> które umożliwia m.in.: uruchamianie systemu zainstalowanego na dysku twardym, uruchamianie systemu z urządzeń zewnętrznych, uruchamianie systemu z serwera za pośrednictwem zintegrowanej karty sieciowej, uruchomienie graficznego systemu diagnostycznego, wejście do BIOS, </w:t>
            </w:r>
            <w:proofErr w:type="spellStart"/>
            <w:r w:rsidRPr="000F7CEC">
              <w:rPr>
                <w:rFonts w:cstheme="minorHAnsi"/>
                <w:sz w:val="20"/>
                <w:szCs w:val="20"/>
              </w:rPr>
              <w:t>upgrade</w:t>
            </w:r>
            <w:proofErr w:type="spellEnd"/>
            <w:r w:rsidRPr="000F7CEC">
              <w:rPr>
                <w:rFonts w:cstheme="minorHAnsi"/>
                <w:sz w:val="20"/>
                <w:szCs w:val="20"/>
              </w:rPr>
              <w:t xml:space="preserve"> BIOS.</w:t>
            </w:r>
          </w:p>
        </w:tc>
        <w:tc>
          <w:tcPr>
            <w:tcW w:w="1814" w:type="dxa"/>
          </w:tcPr>
          <w:p w14:paraId="6E439738" w14:textId="77777777" w:rsidR="00BA0C9C" w:rsidRPr="0056717A" w:rsidRDefault="00BA0C9C" w:rsidP="005C7DF4">
            <w:pPr>
              <w:rPr>
                <w:rFonts w:cstheme="minorHAnsi"/>
                <w:sz w:val="20"/>
                <w:szCs w:val="20"/>
              </w:rPr>
            </w:pPr>
          </w:p>
        </w:tc>
      </w:tr>
      <w:tr w:rsidR="00BA0C9C" w:rsidRPr="0066547E" w14:paraId="66438342" w14:textId="320D40E5" w:rsidTr="00BA0C9C">
        <w:trPr>
          <w:trHeight w:val="698"/>
        </w:trPr>
        <w:tc>
          <w:tcPr>
            <w:tcW w:w="1894" w:type="dxa"/>
            <w:vAlign w:val="center"/>
          </w:tcPr>
          <w:p w14:paraId="0F328532" w14:textId="481DA21C" w:rsidR="00BA0C9C" w:rsidRPr="0066547E" w:rsidRDefault="00BA0C9C" w:rsidP="000D2A2E">
            <w:pPr>
              <w:rPr>
                <w:rFonts w:cstheme="minorHAnsi"/>
                <w:sz w:val="20"/>
                <w:szCs w:val="20"/>
              </w:rPr>
            </w:pPr>
            <w:r w:rsidRPr="0066547E">
              <w:rPr>
                <w:rFonts w:cstheme="minorHAnsi"/>
                <w:sz w:val="20"/>
                <w:szCs w:val="20"/>
              </w:rPr>
              <w:t>Wirtualizacja</w:t>
            </w:r>
          </w:p>
        </w:tc>
        <w:tc>
          <w:tcPr>
            <w:tcW w:w="5580" w:type="dxa"/>
            <w:vAlign w:val="center"/>
          </w:tcPr>
          <w:p w14:paraId="202C8052" w14:textId="70344A10" w:rsidR="00BA0C9C" w:rsidRPr="0066547E" w:rsidRDefault="00BA0C9C" w:rsidP="008949C5">
            <w:pPr>
              <w:rPr>
                <w:rFonts w:cstheme="minorHAnsi"/>
                <w:sz w:val="20"/>
                <w:szCs w:val="20"/>
              </w:rPr>
            </w:pPr>
            <w:r w:rsidRPr="0066547E">
              <w:rPr>
                <w:rFonts w:cstheme="minorHAnsi"/>
                <w:sz w:val="20"/>
                <w:szCs w:val="20"/>
              </w:rPr>
              <w:t>Sprzętowe wsparcie technologii wirtualizacji realizowane łącznie w procesorze, chipsecie płyty głów</w:t>
            </w:r>
            <w:r>
              <w:rPr>
                <w:rFonts w:cstheme="minorHAnsi"/>
                <w:sz w:val="20"/>
                <w:szCs w:val="20"/>
              </w:rPr>
              <w:t>n</w:t>
            </w:r>
            <w:r w:rsidRPr="0066547E">
              <w:rPr>
                <w:rFonts w:cstheme="minorHAnsi"/>
                <w:sz w:val="20"/>
                <w:szCs w:val="20"/>
              </w:rPr>
              <w:t>ej oraz w  BIOS systemu (możliwość włączenia/wyłączenia sprzętowego wsparcia wirtualizacji dla poszczególnych komponentów systemu).</w:t>
            </w:r>
          </w:p>
        </w:tc>
        <w:tc>
          <w:tcPr>
            <w:tcW w:w="1814" w:type="dxa"/>
          </w:tcPr>
          <w:p w14:paraId="417F6D47" w14:textId="77777777" w:rsidR="00BA0C9C" w:rsidRPr="0066547E" w:rsidRDefault="00BA0C9C" w:rsidP="008949C5">
            <w:pPr>
              <w:rPr>
                <w:rFonts w:cstheme="minorHAnsi"/>
                <w:sz w:val="20"/>
                <w:szCs w:val="20"/>
              </w:rPr>
            </w:pPr>
          </w:p>
        </w:tc>
      </w:tr>
      <w:tr w:rsidR="00BA0C9C" w:rsidRPr="0066547E" w14:paraId="0999AADB" w14:textId="50901FB3" w:rsidTr="00BA0C9C">
        <w:trPr>
          <w:trHeight w:val="698"/>
        </w:trPr>
        <w:tc>
          <w:tcPr>
            <w:tcW w:w="1894" w:type="dxa"/>
            <w:vAlign w:val="center"/>
          </w:tcPr>
          <w:p w14:paraId="3DE9C1C9" w14:textId="1C92C423" w:rsidR="00BA0C9C" w:rsidRPr="0066547E" w:rsidRDefault="00BA0C9C" w:rsidP="000D2A2E">
            <w:pPr>
              <w:rPr>
                <w:rFonts w:cstheme="minorHAnsi"/>
                <w:sz w:val="20"/>
                <w:szCs w:val="20"/>
              </w:rPr>
            </w:pPr>
            <w:r w:rsidRPr="0066547E">
              <w:rPr>
                <w:rFonts w:cstheme="minorHAnsi"/>
                <w:sz w:val="20"/>
                <w:szCs w:val="20"/>
              </w:rPr>
              <w:t>System operacyjny</w:t>
            </w:r>
          </w:p>
        </w:tc>
        <w:tc>
          <w:tcPr>
            <w:tcW w:w="5580" w:type="dxa"/>
            <w:vAlign w:val="center"/>
          </w:tcPr>
          <w:p w14:paraId="4BBC15B5" w14:textId="0C93F3D2" w:rsidR="00BA0C9C" w:rsidRPr="0066547E" w:rsidRDefault="00BA0C9C" w:rsidP="00A35FB7">
            <w:pPr>
              <w:rPr>
                <w:rFonts w:cstheme="minorHAnsi"/>
                <w:sz w:val="20"/>
                <w:szCs w:val="20"/>
              </w:rPr>
            </w:pPr>
            <w:r w:rsidRPr="0066547E">
              <w:rPr>
                <w:rFonts w:cstheme="minorHAnsi"/>
                <w:sz w:val="20"/>
                <w:szCs w:val="20"/>
              </w:rPr>
              <w:t>Zainstalowany system operacyjny Windows 11 Professional</w:t>
            </w:r>
            <w:r>
              <w:rPr>
                <w:rFonts w:cstheme="minorHAnsi"/>
                <w:sz w:val="20"/>
                <w:szCs w:val="20"/>
              </w:rPr>
              <w:t xml:space="preserve"> </w:t>
            </w:r>
            <w:r w:rsidRPr="0066547E">
              <w:rPr>
                <w:rFonts w:cstheme="minorHAnsi"/>
                <w:sz w:val="20"/>
                <w:szCs w:val="20"/>
              </w:rPr>
              <w:t xml:space="preserve">64 bitowy w polskiej wersji </w:t>
            </w:r>
            <w:r>
              <w:rPr>
                <w:rFonts w:cstheme="minorHAnsi"/>
                <w:sz w:val="20"/>
                <w:szCs w:val="20"/>
              </w:rPr>
              <w:t>językowej lub system równoważny</w:t>
            </w:r>
            <w:r w:rsidRPr="0066547E">
              <w:rPr>
                <w:rFonts w:cstheme="minorHAnsi"/>
                <w:sz w:val="20"/>
                <w:szCs w:val="20"/>
              </w:rPr>
              <w:t xml:space="preserve">, musi być zapisany trwale w BIOS i umożliwiać </w:t>
            </w:r>
            <w:proofErr w:type="spellStart"/>
            <w:r w:rsidRPr="0066547E">
              <w:rPr>
                <w:rFonts w:cstheme="minorHAnsi"/>
                <w:sz w:val="20"/>
                <w:szCs w:val="20"/>
              </w:rPr>
              <w:t>reinstalację</w:t>
            </w:r>
            <w:proofErr w:type="spellEnd"/>
            <w:r w:rsidRPr="0066547E">
              <w:rPr>
                <w:rFonts w:cstheme="minorHAnsi"/>
                <w:sz w:val="20"/>
                <w:szCs w:val="20"/>
              </w:rPr>
              <w:t xml:space="preserve"> systemu operacyjnego bez potrzeby ręcznego wpisywania klucza licencyjnego.</w:t>
            </w:r>
          </w:p>
        </w:tc>
        <w:tc>
          <w:tcPr>
            <w:tcW w:w="1814" w:type="dxa"/>
          </w:tcPr>
          <w:p w14:paraId="441CE6E0" w14:textId="77777777" w:rsidR="00BA0C9C" w:rsidRPr="0066547E" w:rsidRDefault="00BA0C9C" w:rsidP="00A35FB7">
            <w:pPr>
              <w:rPr>
                <w:rFonts w:cstheme="minorHAnsi"/>
                <w:sz w:val="20"/>
                <w:szCs w:val="20"/>
              </w:rPr>
            </w:pPr>
          </w:p>
        </w:tc>
      </w:tr>
      <w:tr w:rsidR="00BA0C9C" w:rsidRPr="0066547E" w14:paraId="1D1CC34F" w14:textId="23D1F8D7" w:rsidTr="00AF722D">
        <w:trPr>
          <w:trHeight w:val="412"/>
        </w:trPr>
        <w:tc>
          <w:tcPr>
            <w:tcW w:w="1894" w:type="dxa"/>
            <w:vAlign w:val="center"/>
          </w:tcPr>
          <w:p w14:paraId="19F9808E" w14:textId="59446832" w:rsidR="00BA0C9C" w:rsidRPr="0066547E" w:rsidRDefault="00BA0C9C" w:rsidP="000D2A2E">
            <w:pPr>
              <w:rPr>
                <w:rFonts w:cstheme="minorHAnsi"/>
                <w:sz w:val="20"/>
                <w:szCs w:val="20"/>
              </w:rPr>
            </w:pPr>
            <w:r w:rsidRPr="0066547E">
              <w:rPr>
                <w:rFonts w:cstheme="minorHAnsi"/>
                <w:sz w:val="20"/>
                <w:szCs w:val="20"/>
              </w:rPr>
              <w:t>Certyfikaty i standardy</w:t>
            </w:r>
          </w:p>
        </w:tc>
        <w:tc>
          <w:tcPr>
            <w:tcW w:w="5580" w:type="dxa"/>
            <w:vAlign w:val="center"/>
          </w:tcPr>
          <w:p w14:paraId="413CC81A" w14:textId="41B8FE42" w:rsidR="00BA0C9C" w:rsidRPr="0066547E" w:rsidRDefault="00BA0C9C" w:rsidP="008C49B7">
            <w:pPr>
              <w:rPr>
                <w:rFonts w:cstheme="minorHAnsi"/>
                <w:sz w:val="20"/>
                <w:szCs w:val="20"/>
              </w:rPr>
            </w:pPr>
            <w:r w:rsidRPr="0066547E">
              <w:rPr>
                <w:rFonts w:cstheme="minorHAnsi"/>
                <w:sz w:val="20"/>
                <w:szCs w:val="20"/>
              </w:rPr>
              <w:t>System zarządzania jakością - certyfikat ISO9001 dla producenta sprzętu</w:t>
            </w:r>
            <w:r>
              <w:rPr>
                <w:rFonts w:cstheme="minorHAnsi"/>
                <w:sz w:val="20"/>
                <w:szCs w:val="20"/>
              </w:rPr>
              <w:t>.</w:t>
            </w:r>
            <w:r w:rsidRPr="0066547E">
              <w:rPr>
                <w:rFonts w:cstheme="minorHAnsi"/>
                <w:sz w:val="20"/>
                <w:szCs w:val="20"/>
              </w:rPr>
              <w:t xml:space="preserve"> </w:t>
            </w:r>
          </w:p>
          <w:p w14:paraId="53D56449" w14:textId="70FF0F80" w:rsidR="00BA0C9C" w:rsidRPr="0066547E" w:rsidRDefault="00BA0C9C" w:rsidP="008C49B7">
            <w:pPr>
              <w:rPr>
                <w:rFonts w:cstheme="minorHAnsi"/>
                <w:sz w:val="20"/>
                <w:szCs w:val="20"/>
              </w:rPr>
            </w:pPr>
            <w:r w:rsidRPr="0066547E">
              <w:rPr>
                <w:rFonts w:cstheme="minorHAnsi"/>
                <w:sz w:val="20"/>
                <w:szCs w:val="20"/>
              </w:rPr>
              <w:t xml:space="preserve">System zarządzania środowiskowego - certyfikat </w:t>
            </w:r>
            <w:r>
              <w:rPr>
                <w:rFonts w:cstheme="minorHAnsi"/>
                <w:sz w:val="20"/>
                <w:szCs w:val="20"/>
              </w:rPr>
              <w:t>ISO14001 dla producenta sprzętu.</w:t>
            </w:r>
          </w:p>
          <w:p w14:paraId="3C75325D" w14:textId="39ED360E" w:rsidR="00BA0C9C" w:rsidRDefault="00BA0C9C" w:rsidP="008C49B7">
            <w:pPr>
              <w:rPr>
                <w:rFonts w:cstheme="minorHAnsi"/>
                <w:sz w:val="20"/>
                <w:szCs w:val="20"/>
              </w:rPr>
            </w:pPr>
            <w:r w:rsidRPr="0066547E">
              <w:rPr>
                <w:rFonts w:cstheme="minorHAnsi"/>
                <w:sz w:val="20"/>
                <w:szCs w:val="20"/>
              </w:rPr>
              <w:t>System zarządz</w:t>
            </w:r>
            <w:r>
              <w:rPr>
                <w:rFonts w:cstheme="minorHAnsi"/>
                <w:sz w:val="20"/>
                <w:szCs w:val="20"/>
              </w:rPr>
              <w:t>a</w:t>
            </w:r>
            <w:r w:rsidRPr="0066547E">
              <w:rPr>
                <w:rFonts w:cstheme="minorHAnsi"/>
                <w:sz w:val="20"/>
                <w:szCs w:val="20"/>
              </w:rPr>
              <w:t xml:space="preserve">nia energią - certyfikat </w:t>
            </w:r>
            <w:r>
              <w:rPr>
                <w:rFonts w:cstheme="minorHAnsi"/>
                <w:sz w:val="20"/>
                <w:szCs w:val="20"/>
              </w:rPr>
              <w:t>ISO50001 dla producenta sprzętu.</w:t>
            </w:r>
          </w:p>
          <w:p w14:paraId="7150BEEA" w14:textId="77777777" w:rsidR="00BA0C9C" w:rsidRPr="0066547E" w:rsidRDefault="00BA0C9C" w:rsidP="008C49B7">
            <w:pPr>
              <w:rPr>
                <w:rFonts w:cstheme="minorHAnsi"/>
                <w:sz w:val="20"/>
                <w:szCs w:val="20"/>
              </w:rPr>
            </w:pPr>
          </w:p>
          <w:p w14:paraId="7719FE90" w14:textId="09BE936E" w:rsidR="00BA0C9C" w:rsidRDefault="00BA0C9C" w:rsidP="008C49B7">
            <w:pPr>
              <w:rPr>
                <w:rFonts w:cstheme="minorHAnsi"/>
                <w:sz w:val="20"/>
                <w:szCs w:val="20"/>
              </w:rPr>
            </w:pPr>
            <w:r>
              <w:rPr>
                <w:rFonts w:cstheme="minorHAnsi"/>
                <w:sz w:val="20"/>
                <w:szCs w:val="20"/>
              </w:rPr>
              <w:t>Deklaracja zgodności CE</w:t>
            </w:r>
          </w:p>
          <w:p w14:paraId="2942F8E3" w14:textId="399DAF09" w:rsidR="00BA0C9C" w:rsidRPr="0066547E" w:rsidRDefault="00BA0C9C" w:rsidP="008C49B7">
            <w:pPr>
              <w:rPr>
                <w:rFonts w:cstheme="minorHAnsi"/>
                <w:sz w:val="20"/>
                <w:szCs w:val="20"/>
              </w:rPr>
            </w:pPr>
            <w:r w:rsidRPr="00BA0C9C">
              <w:rPr>
                <w:rFonts w:cstheme="minorHAnsi"/>
                <w:sz w:val="20"/>
                <w:szCs w:val="20"/>
              </w:rPr>
              <w:t xml:space="preserve">Potwierdzenie spełnienia kryteriów środowiskowych, w tym zgodności z dyrektywą </w:t>
            </w:r>
            <w:proofErr w:type="spellStart"/>
            <w:r w:rsidRPr="00BA0C9C">
              <w:rPr>
                <w:rFonts w:cstheme="minorHAnsi"/>
                <w:sz w:val="20"/>
                <w:szCs w:val="20"/>
              </w:rPr>
              <w:t>RoHS</w:t>
            </w:r>
            <w:proofErr w:type="spellEnd"/>
            <w:r w:rsidRPr="00BA0C9C">
              <w:rPr>
                <w:rFonts w:cstheme="minorHAnsi"/>
                <w:sz w:val="20"/>
                <w:szCs w:val="20"/>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w:t>
            </w:r>
            <w:r w:rsidRPr="00BA0C9C">
              <w:rPr>
                <w:rFonts w:cstheme="minorHAnsi"/>
                <w:sz w:val="20"/>
                <w:szCs w:val="20"/>
              </w:rPr>
              <w:lastRenderedPageBreak/>
              <w:t>grudnia 2006), w szczególności zgodności z normą ISO 1043-4 dla płyty głównej oraz elementów wykonanych z tworzyw sztucznych o masie powyżej 25 gram.</w:t>
            </w:r>
          </w:p>
          <w:p w14:paraId="13C58F72" w14:textId="2DBE82F2" w:rsidR="00BA0C9C" w:rsidRPr="0066547E" w:rsidRDefault="00BA0C9C" w:rsidP="008C49B7">
            <w:pPr>
              <w:rPr>
                <w:rFonts w:cstheme="minorHAnsi"/>
                <w:sz w:val="20"/>
                <w:szCs w:val="20"/>
              </w:rPr>
            </w:pPr>
            <w:r w:rsidRPr="00050141">
              <w:rPr>
                <w:rFonts w:cstheme="minorHAnsi"/>
                <w:color w:val="0070C0"/>
                <w:sz w:val="20"/>
                <w:szCs w:val="20"/>
              </w:rPr>
              <w:t>Zamawiający zastrzega sobie dostarczenia wyżej wymienionych dokumentów/lub wybranych, poświadczających spełnienie wymogu, na wezwanie</w:t>
            </w:r>
            <w:r w:rsidRPr="003305EF">
              <w:rPr>
                <w:rFonts w:cstheme="minorHAnsi"/>
                <w:sz w:val="20"/>
                <w:szCs w:val="20"/>
              </w:rPr>
              <w:t>.</w:t>
            </w:r>
          </w:p>
        </w:tc>
        <w:tc>
          <w:tcPr>
            <w:tcW w:w="1814" w:type="dxa"/>
          </w:tcPr>
          <w:p w14:paraId="4944254C" w14:textId="77777777" w:rsidR="00BA0C9C" w:rsidRPr="0066547E" w:rsidRDefault="00BA0C9C" w:rsidP="008C49B7">
            <w:pPr>
              <w:rPr>
                <w:rFonts w:cstheme="minorHAnsi"/>
                <w:sz w:val="20"/>
                <w:szCs w:val="20"/>
              </w:rPr>
            </w:pPr>
          </w:p>
        </w:tc>
      </w:tr>
      <w:tr w:rsidR="00BA0C9C" w:rsidRPr="0066547E" w14:paraId="647AFECF" w14:textId="5657C29A" w:rsidTr="00BA0C9C">
        <w:trPr>
          <w:trHeight w:val="698"/>
        </w:trPr>
        <w:tc>
          <w:tcPr>
            <w:tcW w:w="1894" w:type="dxa"/>
            <w:vAlign w:val="center"/>
          </w:tcPr>
          <w:p w14:paraId="5A6AD8B3" w14:textId="2ED6E1A1" w:rsidR="00BA0C9C" w:rsidRPr="0066547E" w:rsidRDefault="00BA0C9C" w:rsidP="000D2A2E">
            <w:pPr>
              <w:rPr>
                <w:rFonts w:cstheme="minorHAnsi"/>
                <w:sz w:val="20"/>
                <w:szCs w:val="20"/>
              </w:rPr>
            </w:pPr>
            <w:r w:rsidRPr="0066547E">
              <w:rPr>
                <w:rFonts w:cstheme="minorHAnsi"/>
                <w:sz w:val="20"/>
                <w:szCs w:val="20"/>
              </w:rPr>
              <w:t>Ergonomia</w:t>
            </w:r>
          </w:p>
        </w:tc>
        <w:tc>
          <w:tcPr>
            <w:tcW w:w="5580" w:type="dxa"/>
            <w:vAlign w:val="center"/>
          </w:tcPr>
          <w:p w14:paraId="276C184A" w14:textId="6B8911F9" w:rsidR="00BA0C9C" w:rsidRDefault="00BA0C9C" w:rsidP="00013E3D">
            <w:pPr>
              <w:rPr>
                <w:rFonts w:cstheme="minorHAnsi"/>
                <w:sz w:val="20"/>
                <w:szCs w:val="20"/>
              </w:rPr>
            </w:pPr>
            <w:r w:rsidRPr="0066547E">
              <w:rPr>
                <w:rFonts w:cstheme="minorHAnsi"/>
                <w:sz w:val="20"/>
                <w:szCs w:val="20"/>
              </w:rPr>
              <w:t>Głośność jednostki centralnej mierzona zgodnie z normą ISO 7779 oraz wykazana zgodnie z normą ISO 9296 w pozycji obserwatora w trybie pracy dysku twardego (I</w:t>
            </w:r>
            <w:r w:rsidR="000F7CEC">
              <w:rPr>
                <w:rFonts w:cstheme="minorHAnsi"/>
                <w:sz w:val="20"/>
                <w:szCs w:val="20"/>
              </w:rPr>
              <w:t>DLE) wynosząca maksymalnie 21</w:t>
            </w:r>
            <w:r>
              <w:rPr>
                <w:rFonts w:cstheme="minorHAnsi"/>
                <w:sz w:val="20"/>
                <w:szCs w:val="20"/>
              </w:rPr>
              <w:t>dB.</w:t>
            </w:r>
          </w:p>
          <w:p w14:paraId="24F88D98" w14:textId="77777777" w:rsidR="00BA0C9C" w:rsidRDefault="00BA0C9C" w:rsidP="00013E3D">
            <w:pPr>
              <w:rPr>
                <w:rFonts w:cstheme="minorHAnsi"/>
                <w:sz w:val="20"/>
                <w:szCs w:val="20"/>
              </w:rPr>
            </w:pPr>
          </w:p>
          <w:p w14:paraId="50082B89" w14:textId="39312C3A" w:rsidR="00BA0C9C" w:rsidRPr="0066547E" w:rsidRDefault="00BA0C9C" w:rsidP="00013E3D">
            <w:pPr>
              <w:rPr>
                <w:rFonts w:cstheme="minorHAnsi"/>
                <w:sz w:val="20"/>
                <w:szCs w:val="20"/>
              </w:rPr>
            </w:pPr>
            <w:r w:rsidRPr="00050141">
              <w:rPr>
                <w:rFonts w:cstheme="minorHAnsi"/>
                <w:color w:val="0070C0"/>
                <w:sz w:val="20"/>
                <w:szCs w:val="20"/>
              </w:rPr>
              <w:t>Zamawiający zastrzega sobie dostarczenia wyżej wymienionych dokumentów/lub wybranych, poświadczających spełnienie wymogu, na wezwanie</w:t>
            </w:r>
            <w:r w:rsidRPr="00013E3D">
              <w:rPr>
                <w:rFonts w:cstheme="minorHAnsi"/>
                <w:sz w:val="20"/>
                <w:szCs w:val="20"/>
              </w:rPr>
              <w:t>.</w:t>
            </w:r>
          </w:p>
        </w:tc>
        <w:tc>
          <w:tcPr>
            <w:tcW w:w="1814" w:type="dxa"/>
          </w:tcPr>
          <w:p w14:paraId="7FD180A8" w14:textId="77777777" w:rsidR="00BA0C9C" w:rsidRPr="0066547E" w:rsidRDefault="00BA0C9C" w:rsidP="00013E3D">
            <w:pPr>
              <w:rPr>
                <w:rFonts w:cstheme="minorHAnsi"/>
                <w:sz w:val="20"/>
                <w:szCs w:val="20"/>
              </w:rPr>
            </w:pPr>
          </w:p>
        </w:tc>
      </w:tr>
      <w:tr w:rsidR="00BA0C9C" w:rsidRPr="0066547E" w14:paraId="05C919A8" w14:textId="2341B0C2" w:rsidTr="00BA0C9C">
        <w:trPr>
          <w:trHeight w:val="698"/>
        </w:trPr>
        <w:tc>
          <w:tcPr>
            <w:tcW w:w="1894" w:type="dxa"/>
            <w:vAlign w:val="center"/>
          </w:tcPr>
          <w:p w14:paraId="58A16D73" w14:textId="78EC86B4" w:rsidR="00BA0C9C" w:rsidRPr="0066547E" w:rsidRDefault="00BA0C9C" w:rsidP="000D2A2E">
            <w:pPr>
              <w:rPr>
                <w:rFonts w:cstheme="minorHAnsi"/>
                <w:sz w:val="20"/>
                <w:szCs w:val="20"/>
              </w:rPr>
            </w:pPr>
            <w:r w:rsidRPr="0066547E">
              <w:rPr>
                <w:rFonts w:cstheme="minorHAnsi"/>
                <w:sz w:val="20"/>
                <w:szCs w:val="20"/>
              </w:rPr>
              <w:t>Wymagania dodatkowe</w:t>
            </w:r>
          </w:p>
        </w:tc>
        <w:tc>
          <w:tcPr>
            <w:tcW w:w="5580" w:type="dxa"/>
            <w:vAlign w:val="center"/>
          </w:tcPr>
          <w:p w14:paraId="74A285ED" w14:textId="77777777" w:rsidR="00BA0C9C" w:rsidRPr="0066547E" w:rsidRDefault="00BA0C9C" w:rsidP="008C49B7">
            <w:pPr>
              <w:rPr>
                <w:rFonts w:cstheme="minorHAnsi"/>
                <w:sz w:val="20"/>
                <w:szCs w:val="20"/>
              </w:rPr>
            </w:pPr>
            <w:r w:rsidRPr="0066547E">
              <w:rPr>
                <w:rFonts w:cstheme="minorHAnsi"/>
                <w:sz w:val="20"/>
                <w:szCs w:val="20"/>
              </w:rPr>
              <w:t xml:space="preserve">Wbudowane porty: </w:t>
            </w:r>
          </w:p>
          <w:p w14:paraId="19F8D201" w14:textId="77777777" w:rsidR="00BA0C9C" w:rsidRPr="0066547E" w:rsidRDefault="00BA0C9C" w:rsidP="00940465">
            <w:pPr>
              <w:ind w:left="146" w:hanging="141"/>
              <w:rPr>
                <w:rFonts w:cstheme="minorHAnsi"/>
                <w:sz w:val="20"/>
                <w:szCs w:val="20"/>
              </w:rPr>
            </w:pPr>
            <w:r w:rsidRPr="0066547E">
              <w:rPr>
                <w:rFonts w:cstheme="minorHAnsi"/>
                <w:sz w:val="20"/>
                <w:szCs w:val="20"/>
              </w:rPr>
              <w:t>•</w:t>
            </w:r>
            <w:r w:rsidRPr="0066547E">
              <w:rPr>
                <w:rFonts w:cstheme="minorHAnsi"/>
                <w:sz w:val="20"/>
                <w:szCs w:val="20"/>
              </w:rPr>
              <w:tab/>
              <w:t xml:space="preserve">1 x </w:t>
            </w:r>
            <w:proofErr w:type="spellStart"/>
            <w:r w:rsidRPr="0066547E">
              <w:rPr>
                <w:rFonts w:cstheme="minorHAnsi"/>
                <w:sz w:val="20"/>
                <w:szCs w:val="20"/>
              </w:rPr>
              <w:t>DisplayPort</w:t>
            </w:r>
            <w:proofErr w:type="spellEnd"/>
            <w:r w:rsidRPr="0066547E">
              <w:rPr>
                <w:rFonts w:cstheme="minorHAnsi"/>
                <w:sz w:val="20"/>
                <w:szCs w:val="20"/>
              </w:rPr>
              <w:t xml:space="preserve"> 1.4a</w:t>
            </w:r>
          </w:p>
          <w:p w14:paraId="799D4268" w14:textId="77777777" w:rsidR="00BA0C9C" w:rsidRPr="0066547E" w:rsidRDefault="00BA0C9C" w:rsidP="00940465">
            <w:pPr>
              <w:ind w:left="146" w:hanging="141"/>
              <w:rPr>
                <w:rFonts w:cstheme="minorHAnsi"/>
                <w:sz w:val="20"/>
                <w:szCs w:val="20"/>
              </w:rPr>
            </w:pPr>
            <w:r w:rsidRPr="0066547E">
              <w:rPr>
                <w:rFonts w:cstheme="minorHAnsi"/>
                <w:sz w:val="20"/>
                <w:szCs w:val="20"/>
              </w:rPr>
              <w:t>•</w:t>
            </w:r>
            <w:r w:rsidRPr="0066547E">
              <w:rPr>
                <w:rFonts w:cstheme="minorHAnsi"/>
                <w:sz w:val="20"/>
                <w:szCs w:val="20"/>
              </w:rPr>
              <w:tab/>
              <w:t>1 x HDMI 1.4b</w:t>
            </w:r>
          </w:p>
          <w:p w14:paraId="21098C04" w14:textId="77777777" w:rsidR="00BA0C9C" w:rsidRPr="0066547E" w:rsidRDefault="00BA0C9C" w:rsidP="00940465">
            <w:pPr>
              <w:ind w:left="146" w:hanging="141"/>
              <w:rPr>
                <w:rFonts w:cstheme="minorHAnsi"/>
                <w:sz w:val="20"/>
                <w:szCs w:val="20"/>
              </w:rPr>
            </w:pPr>
            <w:r w:rsidRPr="0066547E">
              <w:rPr>
                <w:rFonts w:cstheme="minorHAnsi"/>
                <w:sz w:val="20"/>
                <w:szCs w:val="20"/>
              </w:rPr>
              <w:t>•</w:t>
            </w:r>
            <w:r w:rsidRPr="0066547E">
              <w:rPr>
                <w:rFonts w:cstheme="minorHAnsi"/>
                <w:sz w:val="20"/>
                <w:szCs w:val="20"/>
              </w:rPr>
              <w:tab/>
              <w:t xml:space="preserve">8 portów USB wyprowadzonych na zewnątrz obudowy, w układzie: </w:t>
            </w:r>
          </w:p>
          <w:p w14:paraId="064D2F3A" w14:textId="500A228A" w:rsidR="00BA0C9C" w:rsidRPr="0066547E" w:rsidRDefault="00BA0C9C" w:rsidP="00940465">
            <w:pPr>
              <w:ind w:left="5"/>
              <w:rPr>
                <w:rFonts w:cstheme="minorHAnsi"/>
                <w:sz w:val="20"/>
                <w:szCs w:val="20"/>
              </w:rPr>
            </w:pPr>
            <w:r>
              <w:rPr>
                <w:rFonts w:cstheme="minorHAnsi"/>
                <w:sz w:val="20"/>
                <w:szCs w:val="20"/>
              </w:rPr>
              <w:t xml:space="preserve">- </w:t>
            </w:r>
            <w:r w:rsidRPr="0066547E">
              <w:rPr>
                <w:rFonts w:cstheme="minorHAnsi"/>
                <w:sz w:val="20"/>
                <w:szCs w:val="20"/>
              </w:rPr>
              <w:t xml:space="preserve">Panel przedni: 2 x USB 3.2 Gen 1 (5 </w:t>
            </w:r>
            <w:proofErr w:type="spellStart"/>
            <w:r w:rsidRPr="0066547E">
              <w:rPr>
                <w:rFonts w:cstheme="minorHAnsi"/>
                <w:sz w:val="20"/>
                <w:szCs w:val="20"/>
              </w:rPr>
              <w:t>Gbps</w:t>
            </w:r>
            <w:proofErr w:type="spellEnd"/>
            <w:r w:rsidRPr="0066547E">
              <w:rPr>
                <w:rFonts w:cstheme="minorHAnsi"/>
                <w:sz w:val="20"/>
                <w:szCs w:val="20"/>
              </w:rPr>
              <w:t xml:space="preserve">) Typu A oraz 2 x USB 2.0 (480 </w:t>
            </w:r>
            <w:proofErr w:type="spellStart"/>
            <w:r w:rsidRPr="0066547E">
              <w:rPr>
                <w:rFonts w:cstheme="minorHAnsi"/>
                <w:sz w:val="20"/>
                <w:szCs w:val="20"/>
              </w:rPr>
              <w:t>Mbps</w:t>
            </w:r>
            <w:proofErr w:type="spellEnd"/>
            <w:r w:rsidRPr="0066547E">
              <w:rPr>
                <w:rFonts w:cstheme="minorHAnsi"/>
                <w:sz w:val="20"/>
                <w:szCs w:val="20"/>
              </w:rPr>
              <w:t xml:space="preserve">) </w:t>
            </w:r>
          </w:p>
          <w:p w14:paraId="5A197945" w14:textId="40DC5F86" w:rsidR="00BA0C9C" w:rsidRPr="0066547E" w:rsidRDefault="00BA0C9C" w:rsidP="00940465">
            <w:pPr>
              <w:ind w:left="5"/>
              <w:rPr>
                <w:rFonts w:cstheme="minorHAnsi"/>
                <w:sz w:val="20"/>
                <w:szCs w:val="20"/>
              </w:rPr>
            </w:pPr>
            <w:r>
              <w:rPr>
                <w:rFonts w:cstheme="minorHAnsi"/>
                <w:sz w:val="20"/>
                <w:szCs w:val="20"/>
              </w:rPr>
              <w:t xml:space="preserve">- </w:t>
            </w:r>
            <w:r w:rsidRPr="0066547E">
              <w:rPr>
                <w:rFonts w:cstheme="minorHAnsi"/>
                <w:sz w:val="20"/>
                <w:szCs w:val="20"/>
              </w:rPr>
              <w:t xml:space="preserve">Panel tylny: 2x USB 3.2 Gen 1 (5 </w:t>
            </w:r>
            <w:proofErr w:type="spellStart"/>
            <w:r w:rsidRPr="0066547E">
              <w:rPr>
                <w:rFonts w:cstheme="minorHAnsi"/>
                <w:sz w:val="20"/>
                <w:szCs w:val="20"/>
              </w:rPr>
              <w:t>Gbps</w:t>
            </w:r>
            <w:proofErr w:type="spellEnd"/>
            <w:r w:rsidRPr="0066547E">
              <w:rPr>
                <w:rFonts w:cstheme="minorHAnsi"/>
                <w:sz w:val="20"/>
                <w:szCs w:val="20"/>
              </w:rPr>
              <w:t xml:space="preserve">) Typu A oraz 2 x USB 2.0 z smart </w:t>
            </w:r>
            <w:proofErr w:type="spellStart"/>
            <w:r w:rsidRPr="0066547E">
              <w:rPr>
                <w:rFonts w:cstheme="minorHAnsi"/>
                <w:sz w:val="20"/>
                <w:szCs w:val="20"/>
              </w:rPr>
              <w:t>power</w:t>
            </w:r>
            <w:proofErr w:type="spellEnd"/>
            <w:r w:rsidRPr="0066547E">
              <w:rPr>
                <w:rFonts w:cstheme="minorHAnsi"/>
                <w:sz w:val="20"/>
                <w:szCs w:val="20"/>
              </w:rPr>
              <w:t xml:space="preserve"> ON</w:t>
            </w:r>
          </w:p>
          <w:p w14:paraId="1E4E248F" w14:textId="05D2903B" w:rsidR="00BA0C9C" w:rsidRPr="0066547E" w:rsidRDefault="00BA0C9C" w:rsidP="00940465">
            <w:pPr>
              <w:ind w:left="5"/>
              <w:rPr>
                <w:rFonts w:cstheme="minorHAnsi"/>
                <w:sz w:val="20"/>
                <w:szCs w:val="20"/>
              </w:rPr>
            </w:pPr>
            <w:r>
              <w:rPr>
                <w:rFonts w:cstheme="minorHAnsi"/>
                <w:sz w:val="20"/>
                <w:szCs w:val="20"/>
              </w:rPr>
              <w:t xml:space="preserve">- </w:t>
            </w:r>
            <w:r w:rsidRPr="0066547E">
              <w:rPr>
                <w:rFonts w:cstheme="minorHAnsi"/>
                <w:sz w:val="20"/>
                <w:szCs w:val="20"/>
              </w:rPr>
              <w:t xml:space="preserve">1 x port audio typu </w:t>
            </w:r>
            <w:proofErr w:type="spellStart"/>
            <w:r w:rsidRPr="0066547E">
              <w:rPr>
                <w:rFonts w:cstheme="minorHAnsi"/>
                <w:sz w:val="20"/>
                <w:szCs w:val="20"/>
              </w:rPr>
              <w:t>combo</w:t>
            </w:r>
            <w:proofErr w:type="spellEnd"/>
            <w:r w:rsidRPr="0066547E">
              <w:rPr>
                <w:rFonts w:cstheme="minorHAnsi"/>
                <w:sz w:val="20"/>
                <w:szCs w:val="20"/>
              </w:rPr>
              <w:t xml:space="preserve"> (słuchawka/mikrofon) na przednim panelu </w:t>
            </w:r>
            <w:proofErr w:type="spellStart"/>
            <w:r w:rsidRPr="0066547E">
              <w:rPr>
                <w:rFonts w:cstheme="minorHAnsi"/>
                <w:sz w:val="20"/>
                <w:szCs w:val="20"/>
              </w:rPr>
              <w:t>panelu</w:t>
            </w:r>
            <w:proofErr w:type="spellEnd"/>
            <w:r w:rsidRPr="0066547E">
              <w:rPr>
                <w:rFonts w:cstheme="minorHAnsi"/>
                <w:sz w:val="20"/>
                <w:szCs w:val="20"/>
              </w:rPr>
              <w:t xml:space="preserve"> </w:t>
            </w:r>
          </w:p>
          <w:p w14:paraId="36DD4948" w14:textId="1DD6AF27" w:rsidR="00BA0C9C" w:rsidRPr="0066547E" w:rsidRDefault="00BA0C9C" w:rsidP="00940465">
            <w:pPr>
              <w:ind w:left="5"/>
              <w:rPr>
                <w:rFonts w:cstheme="minorHAnsi"/>
                <w:sz w:val="20"/>
                <w:szCs w:val="20"/>
              </w:rPr>
            </w:pPr>
            <w:r>
              <w:rPr>
                <w:rFonts w:cstheme="minorHAnsi"/>
                <w:sz w:val="20"/>
                <w:szCs w:val="20"/>
              </w:rPr>
              <w:t xml:space="preserve">- </w:t>
            </w:r>
            <w:r w:rsidRPr="0066547E">
              <w:rPr>
                <w:rFonts w:cstheme="minorHAnsi"/>
                <w:sz w:val="20"/>
                <w:szCs w:val="20"/>
              </w:rPr>
              <w:t>1 x RJ – 45 10/100/1000</w:t>
            </w:r>
          </w:p>
          <w:p w14:paraId="625125FF" w14:textId="77777777" w:rsidR="00BA0C9C" w:rsidRPr="0066547E" w:rsidRDefault="00BA0C9C" w:rsidP="008C49B7">
            <w:pPr>
              <w:rPr>
                <w:rFonts w:cstheme="minorHAnsi"/>
                <w:sz w:val="20"/>
                <w:szCs w:val="20"/>
              </w:rPr>
            </w:pPr>
            <w:r w:rsidRPr="0066547E">
              <w:rPr>
                <w:rFonts w:cstheme="minorHAnsi"/>
                <w:sz w:val="20"/>
                <w:szCs w:val="20"/>
              </w:rPr>
              <w:t xml:space="preserve">Wymagana ilość i rozmieszczenie (na zewnątrz obudowy komputera) wszystkich portów USB nie może być osiągnięta w wyniku stosowania konwerterów, przejściówek lub przewodów połączeniowych </w:t>
            </w:r>
            <w:proofErr w:type="spellStart"/>
            <w:r w:rsidRPr="0066547E">
              <w:rPr>
                <w:rFonts w:cstheme="minorHAnsi"/>
                <w:sz w:val="20"/>
                <w:szCs w:val="20"/>
              </w:rPr>
              <w:t>itp</w:t>
            </w:r>
            <w:proofErr w:type="spellEnd"/>
            <w:r w:rsidRPr="0066547E">
              <w:rPr>
                <w:rFonts w:cstheme="minorHAnsi"/>
                <w:sz w:val="20"/>
                <w:szCs w:val="20"/>
              </w:rPr>
              <w:t>, porty wyprowadzone bezpośrednio z płyty głównej. Zainstalowane porty nie mogą blokować instalacji kart rozszerzeń w złączach wymaganych w opisie płyty głównej.</w:t>
            </w:r>
          </w:p>
          <w:p w14:paraId="2E7A6E09" w14:textId="77777777" w:rsidR="00BA0C9C" w:rsidRDefault="00BA0C9C" w:rsidP="008C49B7">
            <w:pPr>
              <w:rPr>
                <w:rFonts w:cstheme="minorHAnsi"/>
                <w:sz w:val="20"/>
                <w:szCs w:val="20"/>
              </w:rPr>
            </w:pPr>
          </w:p>
          <w:p w14:paraId="5E8858C6" w14:textId="77777777" w:rsidR="00BA0C9C" w:rsidRPr="00BA0C9C" w:rsidRDefault="00BA0C9C" w:rsidP="00BA0C9C">
            <w:pPr>
              <w:rPr>
                <w:rFonts w:cstheme="minorHAnsi"/>
                <w:sz w:val="20"/>
                <w:szCs w:val="20"/>
              </w:rPr>
            </w:pPr>
            <w:r w:rsidRPr="00BA0C9C">
              <w:rPr>
                <w:rFonts w:cstheme="minorHAnsi"/>
                <w:sz w:val="20"/>
                <w:szCs w:val="20"/>
              </w:rPr>
              <w:t xml:space="preserve">Płyta główna zaprojektowana i wyprodukowana na zlecenie producenta komputera, trwale oznaczona na etapie produkcji logiem producenta oferowanej jednostki, dedykowana dla danego urządzenia, wyposażona w: 1 x </w:t>
            </w:r>
            <w:proofErr w:type="spellStart"/>
            <w:r w:rsidRPr="00BA0C9C">
              <w:rPr>
                <w:rFonts w:cstheme="minorHAnsi"/>
                <w:sz w:val="20"/>
                <w:szCs w:val="20"/>
              </w:rPr>
              <w:t>PCIe</w:t>
            </w:r>
            <w:proofErr w:type="spellEnd"/>
            <w:r w:rsidRPr="00BA0C9C">
              <w:rPr>
                <w:rFonts w:cstheme="minorHAnsi"/>
                <w:sz w:val="20"/>
                <w:szCs w:val="20"/>
              </w:rPr>
              <w:t xml:space="preserve"> x16 Gen.3, 2x </w:t>
            </w:r>
            <w:proofErr w:type="spellStart"/>
            <w:r w:rsidRPr="00BA0C9C">
              <w:rPr>
                <w:rFonts w:cstheme="minorHAnsi"/>
                <w:sz w:val="20"/>
                <w:szCs w:val="20"/>
              </w:rPr>
              <w:t>PCIe</w:t>
            </w:r>
            <w:proofErr w:type="spellEnd"/>
            <w:r w:rsidRPr="00BA0C9C">
              <w:rPr>
                <w:rFonts w:cstheme="minorHAnsi"/>
                <w:sz w:val="20"/>
                <w:szCs w:val="20"/>
              </w:rPr>
              <w:t xml:space="preserve"> x1 Gen. 3,  2 x DIMM z obsługą do 64 GB DDR4 RAM, 3 x SATA w tym min. 2 </w:t>
            </w:r>
            <w:proofErr w:type="spellStart"/>
            <w:r w:rsidRPr="00BA0C9C">
              <w:rPr>
                <w:rFonts w:cstheme="minorHAnsi"/>
                <w:sz w:val="20"/>
                <w:szCs w:val="20"/>
              </w:rPr>
              <w:t>szt</w:t>
            </w:r>
            <w:proofErr w:type="spellEnd"/>
            <w:r w:rsidRPr="00BA0C9C">
              <w:rPr>
                <w:rFonts w:cstheme="minorHAnsi"/>
                <w:sz w:val="20"/>
                <w:szCs w:val="20"/>
              </w:rPr>
              <w:t xml:space="preserve"> SATA 3.0.</w:t>
            </w:r>
          </w:p>
          <w:p w14:paraId="5C3F94D2" w14:textId="2FC27B86" w:rsidR="00BA0C9C" w:rsidRDefault="00BA0C9C" w:rsidP="00BA0C9C">
            <w:pPr>
              <w:rPr>
                <w:rFonts w:cstheme="minorHAnsi"/>
                <w:sz w:val="20"/>
                <w:szCs w:val="20"/>
              </w:rPr>
            </w:pPr>
            <w:r w:rsidRPr="00BA0C9C">
              <w:rPr>
                <w:rFonts w:cstheme="minorHAnsi"/>
                <w:sz w:val="20"/>
                <w:szCs w:val="20"/>
              </w:rPr>
              <w:t>jedno złącza M.2 dla dysków oraz złącze M.2 bezprzewodowej karty sieciowej.</w:t>
            </w:r>
          </w:p>
          <w:p w14:paraId="5309841E" w14:textId="77777777" w:rsidR="00BA0C9C" w:rsidRPr="0066547E" w:rsidRDefault="00BA0C9C" w:rsidP="00BA0C9C">
            <w:pPr>
              <w:rPr>
                <w:rFonts w:cstheme="minorHAnsi"/>
                <w:sz w:val="20"/>
                <w:szCs w:val="20"/>
              </w:rPr>
            </w:pPr>
          </w:p>
          <w:p w14:paraId="640AB878" w14:textId="77777777" w:rsidR="00BA0C9C" w:rsidRPr="0066547E" w:rsidRDefault="00BA0C9C" w:rsidP="008C49B7">
            <w:pPr>
              <w:rPr>
                <w:rFonts w:cstheme="minorHAnsi"/>
                <w:sz w:val="20"/>
                <w:szCs w:val="20"/>
              </w:rPr>
            </w:pPr>
            <w:r w:rsidRPr="0066547E">
              <w:rPr>
                <w:rFonts w:cstheme="minorHAnsi"/>
                <w:sz w:val="20"/>
                <w:szCs w:val="20"/>
              </w:rPr>
              <w:t xml:space="preserve">Klawiatura USB w układzie polski programisty </w:t>
            </w:r>
          </w:p>
          <w:p w14:paraId="43F0BE80" w14:textId="6C3B1E81" w:rsidR="00BA0C9C" w:rsidRPr="0066547E" w:rsidRDefault="00BA0C9C" w:rsidP="008C49B7">
            <w:pPr>
              <w:rPr>
                <w:rFonts w:cstheme="minorHAnsi"/>
                <w:sz w:val="20"/>
                <w:szCs w:val="20"/>
              </w:rPr>
            </w:pPr>
            <w:r w:rsidRPr="0066547E">
              <w:rPr>
                <w:rFonts w:cstheme="minorHAnsi"/>
                <w:sz w:val="20"/>
                <w:szCs w:val="20"/>
              </w:rPr>
              <w:t>Mysz optyczna USB</w:t>
            </w:r>
            <w:r>
              <w:rPr>
                <w:rFonts w:cstheme="minorHAnsi"/>
                <w:sz w:val="20"/>
                <w:szCs w:val="20"/>
              </w:rPr>
              <w:t xml:space="preserve"> </w:t>
            </w:r>
            <w:r w:rsidRPr="00013E3D">
              <w:rPr>
                <w:rFonts w:cstheme="minorHAnsi"/>
                <w:sz w:val="20"/>
                <w:szCs w:val="20"/>
              </w:rPr>
              <w:t>zawierającą wbudowaną rolkę przewijania w ilości 1.</w:t>
            </w:r>
          </w:p>
        </w:tc>
        <w:tc>
          <w:tcPr>
            <w:tcW w:w="1814" w:type="dxa"/>
          </w:tcPr>
          <w:p w14:paraId="2A26C28B" w14:textId="77777777" w:rsidR="00BA0C9C" w:rsidRPr="0066547E" w:rsidRDefault="00BA0C9C" w:rsidP="008C49B7">
            <w:pPr>
              <w:rPr>
                <w:rFonts w:cstheme="minorHAnsi"/>
                <w:sz w:val="20"/>
                <w:szCs w:val="20"/>
              </w:rPr>
            </w:pPr>
          </w:p>
        </w:tc>
      </w:tr>
      <w:tr w:rsidR="00BA0C9C" w:rsidRPr="0066547E" w14:paraId="0640DE27" w14:textId="2C020D96" w:rsidTr="00BA0C9C">
        <w:trPr>
          <w:trHeight w:val="471"/>
        </w:trPr>
        <w:tc>
          <w:tcPr>
            <w:tcW w:w="1894" w:type="dxa"/>
            <w:vAlign w:val="center"/>
          </w:tcPr>
          <w:p w14:paraId="470F6107" w14:textId="161234DC" w:rsidR="00BA0C9C" w:rsidRPr="0066547E" w:rsidRDefault="00BA0C9C" w:rsidP="000D2A2E">
            <w:pPr>
              <w:rPr>
                <w:rFonts w:cstheme="minorHAnsi"/>
                <w:sz w:val="20"/>
                <w:szCs w:val="20"/>
              </w:rPr>
            </w:pPr>
            <w:r w:rsidRPr="0066547E">
              <w:rPr>
                <w:rFonts w:cstheme="minorHAnsi"/>
                <w:sz w:val="20"/>
                <w:szCs w:val="20"/>
              </w:rPr>
              <w:t>Wsparcie techniczne w producenta</w:t>
            </w:r>
          </w:p>
        </w:tc>
        <w:tc>
          <w:tcPr>
            <w:tcW w:w="5580" w:type="dxa"/>
            <w:vAlign w:val="center"/>
          </w:tcPr>
          <w:p w14:paraId="340A3285" w14:textId="0854B274" w:rsidR="00BA0C9C" w:rsidRPr="0066547E" w:rsidRDefault="00BA0C9C" w:rsidP="00CA12C1">
            <w:pPr>
              <w:rPr>
                <w:rFonts w:cstheme="minorHAnsi"/>
                <w:sz w:val="20"/>
                <w:szCs w:val="20"/>
              </w:rPr>
            </w:pPr>
            <w:r w:rsidRPr="0066547E">
              <w:rPr>
                <w:rFonts w:cstheme="minorHAnsi"/>
                <w:sz w:val="20"/>
                <w:szCs w:val="20"/>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66547E">
              <w:rPr>
                <w:rFonts w:cstheme="minorHAnsi"/>
                <w:sz w:val="20"/>
                <w:szCs w:val="20"/>
              </w:rPr>
              <w:t>recovery</w:t>
            </w:r>
            <w:proofErr w:type="spellEnd"/>
            <w:r w:rsidRPr="0066547E">
              <w:rPr>
                <w:rFonts w:cstheme="minorHAnsi"/>
                <w:sz w:val="20"/>
                <w:szCs w:val="20"/>
              </w:rPr>
              <w:t xml:space="preserve"> systemu operacyjnego).</w:t>
            </w:r>
          </w:p>
        </w:tc>
        <w:tc>
          <w:tcPr>
            <w:tcW w:w="1814" w:type="dxa"/>
          </w:tcPr>
          <w:p w14:paraId="65D00B15" w14:textId="77777777" w:rsidR="00BA0C9C" w:rsidRPr="0066547E" w:rsidRDefault="00BA0C9C" w:rsidP="00CA12C1">
            <w:pPr>
              <w:rPr>
                <w:rFonts w:cstheme="minorHAnsi"/>
                <w:sz w:val="20"/>
                <w:szCs w:val="20"/>
              </w:rPr>
            </w:pPr>
          </w:p>
        </w:tc>
      </w:tr>
      <w:tr w:rsidR="00BA0C9C" w:rsidRPr="0066547E" w14:paraId="3901903F" w14:textId="79460B6D" w:rsidTr="00BA0C9C">
        <w:trPr>
          <w:trHeight w:val="549"/>
        </w:trPr>
        <w:tc>
          <w:tcPr>
            <w:tcW w:w="1894" w:type="dxa"/>
            <w:tcBorders>
              <w:bottom w:val="single" w:sz="4" w:space="0" w:color="auto"/>
            </w:tcBorders>
            <w:vAlign w:val="center"/>
          </w:tcPr>
          <w:p w14:paraId="01973CBD" w14:textId="5B03A4C5" w:rsidR="00BA0C9C" w:rsidRPr="0066547E" w:rsidRDefault="00BA0C9C" w:rsidP="000D2A2E">
            <w:pPr>
              <w:rPr>
                <w:rFonts w:cstheme="minorHAnsi"/>
                <w:sz w:val="20"/>
                <w:szCs w:val="20"/>
              </w:rPr>
            </w:pPr>
            <w:r w:rsidRPr="0066547E">
              <w:rPr>
                <w:rFonts w:cstheme="minorHAnsi"/>
                <w:sz w:val="20"/>
                <w:szCs w:val="20"/>
              </w:rPr>
              <w:t>Warunki gwara</w:t>
            </w:r>
            <w:r>
              <w:rPr>
                <w:rFonts w:cstheme="minorHAnsi"/>
                <w:sz w:val="20"/>
                <w:szCs w:val="20"/>
              </w:rPr>
              <w:t>n</w:t>
            </w:r>
            <w:r w:rsidRPr="0066547E">
              <w:rPr>
                <w:rFonts w:cstheme="minorHAnsi"/>
                <w:sz w:val="20"/>
                <w:szCs w:val="20"/>
              </w:rPr>
              <w:t>cji</w:t>
            </w:r>
          </w:p>
        </w:tc>
        <w:tc>
          <w:tcPr>
            <w:tcW w:w="5580" w:type="dxa"/>
            <w:tcBorders>
              <w:bottom w:val="single" w:sz="4" w:space="0" w:color="auto"/>
            </w:tcBorders>
            <w:vAlign w:val="center"/>
          </w:tcPr>
          <w:p w14:paraId="5FF9EA5B" w14:textId="103A9D23" w:rsidR="00BA0C9C" w:rsidRPr="002500D2" w:rsidRDefault="00BA0C9C" w:rsidP="002500D2">
            <w:pPr>
              <w:pStyle w:val="Default"/>
              <w:rPr>
                <w:rFonts w:asciiTheme="minorHAnsi" w:hAnsiTheme="minorHAnsi" w:cstheme="minorHAnsi"/>
                <w:sz w:val="20"/>
                <w:szCs w:val="20"/>
              </w:rPr>
            </w:pPr>
            <w:r w:rsidRPr="002500D2">
              <w:rPr>
                <w:rFonts w:asciiTheme="minorHAnsi" w:hAnsiTheme="minorHAnsi" w:cstheme="minorHAnsi"/>
                <w:sz w:val="20"/>
                <w:szCs w:val="20"/>
              </w:rPr>
              <w:t xml:space="preserve">Min. </w:t>
            </w:r>
            <w:r>
              <w:rPr>
                <w:rFonts w:asciiTheme="minorHAnsi" w:hAnsiTheme="minorHAnsi" w:cstheme="minorHAnsi"/>
                <w:sz w:val="20"/>
                <w:szCs w:val="20"/>
              </w:rPr>
              <w:t>3 lata</w:t>
            </w:r>
            <w:r w:rsidRPr="002500D2">
              <w:rPr>
                <w:rFonts w:asciiTheme="minorHAnsi" w:hAnsiTheme="minorHAnsi" w:cstheme="minorHAnsi"/>
                <w:sz w:val="20"/>
                <w:szCs w:val="20"/>
              </w:rPr>
              <w:t xml:space="preserve"> gwarancji w miejscu instalacji</w:t>
            </w:r>
          </w:p>
          <w:p w14:paraId="11A07C34" w14:textId="77777777" w:rsidR="00BA0C9C" w:rsidRPr="002500D2" w:rsidRDefault="00BA0C9C" w:rsidP="002500D2">
            <w:pPr>
              <w:pStyle w:val="Default"/>
              <w:rPr>
                <w:rFonts w:asciiTheme="minorHAnsi" w:hAnsiTheme="minorHAnsi" w:cstheme="minorHAnsi"/>
                <w:sz w:val="20"/>
                <w:szCs w:val="20"/>
              </w:rPr>
            </w:pPr>
            <w:r w:rsidRPr="002500D2">
              <w:rPr>
                <w:rFonts w:asciiTheme="minorHAnsi" w:hAnsiTheme="minorHAnsi" w:cstheme="minorHAnsi"/>
                <w:sz w:val="20"/>
                <w:szCs w:val="20"/>
              </w:rPr>
              <w:t xml:space="preserve">Podjęcie naprawy – następny dzień roboczy od zgłoszenia , w przypadku braku możliwości naprawy w w/w terminie podstawienie sprzętu zastępczego o nie gorszych parametrach </w:t>
            </w:r>
            <w:r w:rsidRPr="002500D2">
              <w:rPr>
                <w:rFonts w:asciiTheme="minorHAnsi" w:hAnsiTheme="minorHAnsi" w:cstheme="minorHAnsi"/>
                <w:sz w:val="20"/>
                <w:szCs w:val="20"/>
              </w:rPr>
              <w:lastRenderedPageBreak/>
              <w:t xml:space="preserve">technicznych. </w:t>
            </w:r>
          </w:p>
          <w:p w14:paraId="54C993E2" w14:textId="77777777" w:rsidR="00BA0C9C" w:rsidRPr="002500D2" w:rsidRDefault="00BA0C9C" w:rsidP="002500D2">
            <w:pPr>
              <w:pStyle w:val="Default"/>
              <w:rPr>
                <w:rFonts w:asciiTheme="minorHAnsi" w:hAnsiTheme="minorHAnsi" w:cstheme="minorHAnsi"/>
                <w:sz w:val="20"/>
                <w:szCs w:val="20"/>
              </w:rPr>
            </w:pPr>
            <w:r w:rsidRPr="002500D2">
              <w:rPr>
                <w:rFonts w:asciiTheme="minorHAnsi" w:hAnsiTheme="minorHAnsi" w:cstheme="minorHAnsi"/>
                <w:sz w:val="20"/>
                <w:szCs w:val="20"/>
              </w:rPr>
              <w:t xml:space="preserve">Serwis urządzeń musi byś realizowany przez producenta lub autoryzowanego partnera serwisowego producenta. </w:t>
            </w:r>
          </w:p>
          <w:p w14:paraId="3F4495EE" w14:textId="77777777" w:rsidR="00BA0C9C" w:rsidRDefault="00BA0C9C" w:rsidP="002500D2">
            <w:pPr>
              <w:pStyle w:val="Default"/>
              <w:rPr>
                <w:rFonts w:asciiTheme="minorHAnsi" w:hAnsiTheme="minorHAnsi" w:cstheme="minorHAnsi"/>
                <w:sz w:val="20"/>
                <w:szCs w:val="20"/>
              </w:rPr>
            </w:pPr>
            <w:r w:rsidRPr="002500D2">
              <w:rPr>
                <w:rFonts w:asciiTheme="minorHAnsi" w:hAnsiTheme="minorHAnsi" w:cstheme="minorHAnsi"/>
                <w:sz w:val="20"/>
                <w:szCs w:val="20"/>
              </w:rPr>
              <w:t>Serwis urządzeń musi być realizowany zgodnie z wymaganiami normy ISO 9001.</w:t>
            </w:r>
          </w:p>
          <w:p w14:paraId="7575595C" w14:textId="1B5A0EAD" w:rsidR="00007CA6" w:rsidRDefault="00007CA6" w:rsidP="00007CA6">
            <w:pPr>
              <w:pStyle w:val="Default"/>
              <w:rPr>
                <w:rFonts w:asciiTheme="minorHAnsi" w:hAnsiTheme="minorHAnsi" w:cstheme="minorHAnsi"/>
                <w:b/>
                <w:bCs/>
                <w:sz w:val="20"/>
                <w:szCs w:val="20"/>
              </w:rPr>
            </w:pPr>
            <w:r w:rsidRPr="00050141">
              <w:rPr>
                <w:rFonts w:asciiTheme="minorHAnsi" w:hAnsiTheme="minorHAnsi" w:cstheme="minorHAnsi"/>
                <w:b/>
                <w:bCs/>
                <w:sz w:val="20"/>
                <w:szCs w:val="20"/>
              </w:rPr>
              <w:t>Dostawca musi posiadać certyfikat nadany przez uprawniony podmiot potwierdzający realizację usług zgodnie z normą ISO 27001:20017 lub certyfikat równoważny</w:t>
            </w:r>
            <w:r w:rsidR="004E524F">
              <w:rPr>
                <w:rFonts w:asciiTheme="minorHAnsi" w:hAnsiTheme="minorHAnsi" w:cstheme="minorHAnsi"/>
                <w:b/>
                <w:bCs/>
                <w:sz w:val="20"/>
                <w:szCs w:val="20"/>
              </w:rPr>
              <w:t>.</w:t>
            </w:r>
          </w:p>
          <w:p w14:paraId="31F2206C" w14:textId="7B2594A5" w:rsidR="00007CA6" w:rsidRPr="00007CA6" w:rsidRDefault="00007CA6" w:rsidP="00007CA6">
            <w:pPr>
              <w:pStyle w:val="Default"/>
              <w:rPr>
                <w:rFonts w:asciiTheme="minorHAnsi" w:hAnsiTheme="minorHAnsi" w:cstheme="minorHAnsi"/>
                <w:sz w:val="20"/>
                <w:szCs w:val="20"/>
              </w:rPr>
            </w:pPr>
            <w:r w:rsidRPr="00007CA6">
              <w:rPr>
                <w:rFonts w:asciiTheme="minorHAnsi" w:hAnsiTheme="minorHAnsi" w:cstheme="minorHAnsi"/>
                <w:sz w:val="20"/>
                <w:szCs w:val="20"/>
              </w:rPr>
              <w:t>Oświadczenie producenta komputera, że w przypadku nie wywiązywania się z obowiązków gwarancyjnych oferenta lub firmy serwisującej, przejmie na siebie wszelkie zobowiązania związane z serwisem</w:t>
            </w:r>
            <w:r w:rsidR="004E524F">
              <w:rPr>
                <w:rFonts w:asciiTheme="minorHAnsi" w:hAnsiTheme="minorHAnsi" w:cstheme="minorHAnsi"/>
                <w:sz w:val="20"/>
                <w:szCs w:val="20"/>
              </w:rPr>
              <w:t>.</w:t>
            </w:r>
          </w:p>
          <w:p w14:paraId="30D2AEC5" w14:textId="77777777" w:rsidR="00007CA6" w:rsidRPr="00007CA6" w:rsidRDefault="00007CA6" w:rsidP="00007CA6">
            <w:pPr>
              <w:pStyle w:val="Default"/>
              <w:rPr>
                <w:rFonts w:asciiTheme="minorHAnsi" w:hAnsiTheme="minorHAnsi" w:cstheme="minorHAnsi"/>
                <w:sz w:val="20"/>
                <w:szCs w:val="20"/>
              </w:rPr>
            </w:pPr>
            <w:r w:rsidRPr="00007CA6">
              <w:rPr>
                <w:rFonts w:asciiTheme="minorHAnsi" w:hAnsiTheme="minorHAnsi" w:cstheme="minorHAnsi"/>
                <w:sz w:val="20"/>
                <w:szCs w:val="20"/>
              </w:rPr>
              <w:t xml:space="preserve">Dedykowany portal techniczny producenta, umożliwiający Zamawiającemu zgłaszanie awarii oraz samodzielne zamawianie zamiennych komponentów. </w:t>
            </w:r>
          </w:p>
          <w:p w14:paraId="7AAA9BF9" w14:textId="77777777" w:rsidR="00007CA6" w:rsidRDefault="00007CA6" w:rsidP="00007CA6">
            <w:pPr>
              <w:pStyle w:val="Default"/>
              <w:rPr>
                <w:rFonts w:asciiTheme="minorHAnsi" w:hAnsiTheme="minorHAnsi" w:cstheme="minorHAnsi"/>
                <w:sz w:val="20"/>
                <w:szCs w:val="20"/>
              </w:rPr>
            </w:pPr>
            <w:r w:rsidRPr="00007CA6">
              <w:rPr>
                <w:rFonts w:asciiTheme="minorHAnsi" w:hAnsiTheme="minorHAnsi" w:cstheme="minorHAnsi"/>
                <w:sz w:val="20"/>
                <w:szCs w:val="20"/>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007CA6">
              <w:rPr>
                <w:rFonts w:asciiTheme="minorHAnsi" w:hAnsiTheme="minorHAnsi" w:cstheme="minorHAnsi"/>
                <w:sz w:val="20"/>
                <w:szCs w:val="20"/>
              </w:rPr>
              <w:t>recovery</w:t>
            </w:r>
            <w:proofErr w:type="spellEnd"/>
            <w:r w:rsidRPr="00007CA6">
              <w:rPr>
                <w:rFonts w:asciiTheme="minorHAnsi" w:hAnsiTheme="minorHAnsi" w:cstheme="minorHAnsi"/>
                <w:sz w:val="20"/>
                <w:szCs w:val="20"/>
              </w:rPr>
              <w:t xml:space="preserve"> systemu operacyjnego)</w:t>
            </w:r>
          </w:p>
          <w:p w14:paraId="2201C57A" w14:textId="20DA8B7A" w:rsidR="004E524F" w:rsidRPr="004E524F" w:rsidRDefault="004E524F" w:rsidP="00007CA6">
            <w:pPr>
              <w:pStyle w:val="Default"/>
              <w:rPr>
                <w:rFonts w:asciiTheme="minorHAnsi" w:hAnsiTheme="minorHAnsi" w:cstheme="minorHAnsi"/>
                <w:sz w:val="20"/>
                <w:szCs w:val="20"/>
              </w:rPr>
            </w:pPr>
            <w:r w:rsidRPr="004E524F">
              <w:rPr>
                <w:rFonts w:asciiTheme="minorHAnsi" w:hAnsiTheme="minorHAnsi" w:cstheme="minorHAnsi"/>
                <w:color w:val="0070C0"/>
                <w:sz w:val="20"/>
                <w:szCs w:val="20"/>
              </w:rPr>
              <w:t>Zamawiający zastrzega sobie dostarczenia wymienionych dokumentów/lub wybranych, poświadczających spełnienie wymogu, na wezwanie</w:t>
            </w:r>
            <w:r>
              <w:rPr>
                <w:rFonts w:asciiTheme="minorHAnsi" w:hAnsiTheme="minorHAnsi" w:cstheme="minorHAnsi"/>
                <w:color w:val="0070C0"/>
                <w:sz w:val="20"/>
                <w:szCs w:val="20"/>
              </w:rPr>
              <w:t>.</w:t>
            </w:r>
          </w:p>
        </w:tc>
        <w:tc>
          <w:tcPr>
            <w:tcW w:w="1814" w:type="dxa"/>
            <w:tcBorders>
              <w:bottom w:val="single" w:sz="4" w:space="0" w:color="auto"/>
            </w:tcBorders>
          </w:tcPr>
          <w:p w14:paraId="0F315CE5" w14:textId="77777777" w:rsidR="00BA0C9C" w:rsidRPr="002500D2" w:rsidRDefault="00BA0C9C" w:rsidP="002500D2">
            <w:pPr>
              <w:pStyle w:val="Default"/>
              <w:rPr>
                <w:rFonts w:asciiTheme="minorHAnsi" w:hAnsiTheme="minorHAnsi" w:cstheme="minorHAnsi"/>
                <w:sz w:val="20"/>
                <w:szCs w:val="20"/>
              </w:rPr>
            </w:pPr>
          </w:p>
        </w:tc>
      </w:tr>
      <w:tr w:rsidR="00BA0C9C" w:rsidRPr="0066547E" w14:paraId="53B4BF6A" w14:textId="73C58040" w:rsidTr="00BA0C9C">
        <w:trPr>
          <w:trHeight w:val="549"/>
        </w:trPr>
        <w:tc>
          <w:tcPr>
            <w:tcW w:w="1894" w:type="dxa"/>
            <w:vAlign w:val="center"/>
          </w:tcPr>
          <w:p w14:paraId="6DDA5DE4" w14:textId="235262D8" w:rsidR="00BA0C9C" w:rsidRPr="0066547E" w:rsidRDefault="00BA0C9C" w:rsidP="000D2A2E">
            <w:pPr>
              <w:rPr>
                <w:rFonts w:cstheme="minorHAnsi"/>
                <w:sz w:val="20"/>
                <w:szCs w:val="20"/>
              </w:rPr>
            </w:pPr>
            <w:r w:rsidRPr="0066547E">
              <w:rPr>
                <w:rFonts w:cstheme="minorHAnsi"/>
                <w:sz w:val="20"/>
                <w:szCs w:val="20"/>
              </w:rPr>
              <w:t>Dodatkowe oprogramowanie</w:t>
            </w:r>
          </w:p>
        </w:tc>
        <w:tc>
          <w:tcPr>
            <w:tcW w:w="5580" w:type="dxa"/>
            <w:vAlign w:val="center"/>
          </w:tcPr>
          <w:p w14:paraId="41D602D8" w14:textId="77777777" w:rsidR="008857AF" w:rsidRPr="008857AF" w:rsidRDefault="008857AF" w:rsidP="008857AF">
            <w:pPr>
              <w:pStyle w:val="Default"/>
              <w:rPr>
                <w:rFonts w:asciiTheme="minorHAnsi" w:hAnsiTheme="minorHAnsi" w:cstheme="minorHAnsi"/>
                <w:color w:val="auto"/>
                <w:sz w:val="20"/>
                <w:szCs w:val="20"/>
              </w:rPr>
            </w:pPr>
            <w:r w:rsidRPr="008857AF">
              <w:rPr>
                <w:rFonts w:asciiTheme="minorHAnsi" w:hAnsiTheme="minorHAnsi" w:cstheme="minorHAnsi"/>
                <w:color w:val="auto"/>
                <w:sz w:val="20"/>
                <w:szCs w:val="20"/>
              </w:rPr>
              <w:t xml:space="preserve">Oprogramowanie zarządzające producenta komputera instalowane na etapie produkcji umożliwiające: </w:t>
            </w:r>
          </w:p>
          <w:p w14:paraId="4A37DFA6" w14:textId="77777777" w:rsidR="008857AF" w:rsidRPr="008857AF" w:rsidRDefault="008857AF" w:rsidP="008857AF">
            <w:pPr>
              <w:pStyle w:val="Default"/>
              <w:rPr>
                <w:rFonts w:asciiTheme="minorHAnsi" w:hAnsiTheme="minorHAnsi" w:cstheme="minorHAnsi"/>
                <w:color w:val="auto"/>
                <w:sz w:val="20"/>
                <w:szCs w:val="20"/>
              </w:rPr>
            </w:pPr>
            <w:r w:rsidRPr="008857AF">
              <w:rPr>
                <w:rFonts w:asciiTheme="minorHAnsi" w:hAnsiTheme="minorHAnsi" w:cstheme="minorHAnsi"/>
                <w:color w:val="auto"/>
                <w:sz w:val="20"/>
                <w:szCs w:val="20"/>
              </w:rPr>
              <w:t>- monitorowanie komputera i generowanie zgłoszeń o błędach / nieprawidłowym działaniu w zakresie pracy komponentów i wydajności systemów</w:t>
            </w:r>
          </w:p>
          <w:p w14:paraId="5C8BD292" w14:textId="77777777" w:rsidR="008857AF" w:rsidRPr="008857AF" w:rsidRDefault="008857AF" w:rsidP="008857AF">
            <w:pPr>
              <w:pStyle w:val="Default"/>
              <w:rPr>
                <w:rFonts w:asciiTheme="minorHAnsi" w:hAnsiTheme="minorHAnsi" w:cstheme="minorHAnsi"/>
                <w:color w:val="auto"/>
                <w:sz w:val="20"/>
                <w:szCs w:val="20"/>
              </w:rPr>
            </w:pPr>
            <w:r w:rsidRPr="008857AF">
              <w:rPr>
                <w:rFonts w:asciiTheme="minorHAnsi" w:hAnsiTheme="minorHAnsi" w:cstheme="minorHAnsi"/>
                <w:color w:val="auto"/>
                <w:sz w:val="20"/>
                <w:szCs w:val="20"/>
              </w:rPr>
              <w:t xml:space="preserve">- powiadamiania o nowych wersjach sterowników i umożliwienie użytkownikowi wykonania </w:t>
            </w:r>
            <w:proofErr w:type="spellStart"/>
            <w:r w:rsidRPr="008857AF">
              <w:rPr>
                <w:rFonts w:asciiTheme="minorHAnsi" w:hAnsiTheme="minorHAnsi" w:cstheme="minorHAnsi"/>
                <w:color w:val="auto"/>
                <w:sz w:val="20"/>
                <w:szCs w:val="20"/>
              </w:rPr>
              <w:t>upgrade</w:t>
            </w:r>
            <w:proofErr w:type="spellEnd"/>
            <w:r w:rsidRPr="008857AF">
              <w:rPr>
                <w:rFonts w:asciiTheme="minorHAnsi" w:hAnsiTheme="minorHAnsi" w:cstheme="minorHAnsi"/>
                <w:color w:val="auto"/>
                <w:sz w:val="20"/>
                <w:szCs w:val="20"/>
              </w:rPr>
              <w:t xml:space="preserve"> systemu</w:t>
            </w:r>
          </w:p>
          <w:p w14:paraId="7B1A211F" w14:textId="77777777" w:rsidR="008857AF" w:rsidRPr="008857AF" w:rsidRDefault="008857AF" w:rsidP="008857AF">
            <w:pPr>
              <w:pStyle w:val="Default"/>
              <w:rPr>
                <w:rFonts w:asciiTheme="minorHAnsi" w:hAnsiTheme="minorHAnsi" w:cstheme="minorHAnsi"/>
                <w:color w:val="auto"/>
                <w:sz w:val="20"/>
                <w:szCs w:val="20"/>
              </w:rPr>
            </w:pPr>
            <w:r w:rsidRPr="008857AF">
              <w:rPr>
                <w:rFonts w:asciiTheme="minorHAnsi" w:hAnsiTheme="minorHAnsi" w:cstheme="minorHAnsi"/>
                <w:color w:val="auto"/>
                <w:sz w:val="20"/>
                <w:szCs w:val="20"/>
              </w:rPr>
              <w:t>- powiadamianie o problemach wydajnościowych i diagnozowanie / rozwiązywanie takich problemów</w:t>
            </w:r>
          </w:p>
          <w:p w14:paraId="3475ACA8" w14:textId="77777777" w:rsidR="008857AF" w:rsidRPr="008857AF" w:rsidRDefault="008857AF" w:rsidP="008857AF">
            <w:pPr>
              <w:pStyle w:val="Default"/>
              <w:rPr>
                <w:rFonts w:asciiTheme="minorHAnsi" w:hAnsiTheme="minorHAnsi" w:cstheme="minorHAnsi"/>
                <w:color w:val="auto"/>
                <w:sz w:val="20"/>
                <w:szCs w:val="20"/>
              </w:rPr>
            </w:pPr>
            <w:r w:rsidRPr="008857AF">
              <w:rPr>
                <w:rFonts w:asciiTheme="minorHAnsi" w:hAnsiTheme="minorHAnsi" w:cstheme="minorHAnsi"/>
                <w:color w:val="auto"/>
                <w:sz w:val="20"/>
                <w:szCs w:val="20"/>
              </w:rPr>
              <w:t>- śledzenia kluczowych komponentów i przewidywanie awarii przed ich wystąpieniem.</w:t>
            </w:r>
          </w:p>
          <w:p w14:paraId="216D6F64" w14:textId="77777777" w:rsidR="008857AF" w:rsidRPr="008857AF" w:rsidRDefault="008857AF" w:rsidP="008857AF">
            <w:pPr>
              <w:pStyle w:val="Default"/>
              <w:rPr>
                <w:rFonts w:asciiTheme="minorHAnsi" w:hAnsiTheme="minorHAnsi" w:cstheme="minorHAnsi"/>
                <w:color w:val="auto"/>
                <w:sz w:val="20"/>
                <w:szCs w:val="20"/>
              </w:rPr>
            </w:pPr>
            <w:r w:rsidRPr="008857AF">
              <w:rPr>
                <w:rFonts w:asciiTheme="minorHAnsi" w:hAnsiTheme="minorHAnsi" w:cstheme="minorHAnsi"/>
                <w:color w:val="auto"/>
                <w:sz w:val="20"/>
                <w:szCs w:val="20"/>
              </w:rPr>
              <w:t>Oprogramowanie producenta z nieograniczoną licencją czasowo na użytkowanie umożliwiające:</w:t>
            </w:r>
          </w:p>
          <w:p w14:paraId="7E57184E" w14:textId="4E911FF5" w:rsidR="008857AF" w:rsidRPr="008857AF" w:rsidRDefault="008857AF" w:rsidP="008857AF">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 </w:t>
            </w:r>
            <w:proofErr w:type="spellStart"/>
            <w:r w:rsidRPr="008857AF">
              <w:rPr>
                <w:rFonts w:asciiTheme="minorHAnsi" w:hAnsiTheme="minorHAnsi" w:cstheme="minorHAnsi"/>
                <w:color w:val="auto"/>
                <w:sz w:val="20"/>
                <w:szCs w:val="20"/>
              </w:rPr>
              <w:t>upgrade</w:t>
            </w:r>
            <w:proofErr w:type="spellEnd"/>
            <w:r w:rsidRPr="008857AF">
              <w:rPr>
                <w:rFonts w:asciiTheme="minorHAnsi" w:hAnsiTheme="minorHAnsi" w:cstheme="minorHAnsi"/>
                <w:color w:val="auto"/>
                <w:sz w:val="20"/>
                <w:szCs w:val="20"/>
              </w:rPr>
              <w:t xml:space="preserve"> i instalacje wszystkich sterowników, aplikacji dostarczonych w obrazie systemu operacyjnego producenta, </w:t>
            </w:r>
            <w:proofErr w:type="spellStart"/>
            <w:r w:rsidRPr="008857AF">
              <w:rPr>
                <w:rFonts w:asciiTheme="minorHAnsi" w:hAnsiTheme="minorHAnsi" w:cstheme="minorHAnsi"/>
                <w:color w:val="auto"/>
                <w:sz w:val="20"/>
                <w:szCs w:val="20"/>
              </w:rPr>
              <w:t>BIOS’u</w:t>
            </w:r>
            <w:proofErr w:type="spellEnd"/>
            <w:r w:rsidRPr="008857AF">
              <w:rPr>
                <w:rFonts w:asciiTheme="minorHAnsi" w:hAnsiTheme="minorHAnsi" w:cstheme="minorHAnsi"/>
                <w:color w:val="auto"/>
                <w:sz w:val="20"/>
                <w:szCs w:val="20"/>
              </w:rPr>
              <w:t xml:space="preserve"> z certyfikatem zgodności producenta do najnowszej dostępnej wersji, </w:t>
            </w:r>
          </w:p>
          <w:p w14:paraId="6E4C6564" w14:textId="0A73E763" w:rsidR="008857AF" w:rsidRPr="008857AF" w:rsidRDefault="008857AF" w:rsidP="008857AF">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 </w:t>
            </w:r>
            <w:r w:rsidRPr="008857AF">
              <w:rPr>
                <w:rFonts w:asciiTheme="minorHAnsi" w:hAnsiTheme="minorHAnsi" w:cstheme="minorHAnsi"/>
                <w:color w:val="auto"/>
                <w:sz w:val="20"/>
                <w:szCs w:val="20"/>
              </w:rPr>
              <w:t xml:space="preserve">możliwość przed instalacją sprawdzenia każdego sterownika, każdej aplikacji, </w:t>
            </w:r>
            <w:proofErr w:type="spellStart"/>
            <w:r w:rsidRPr="008857AF">
              <w:rPr>
                <w:rFonts w:asciiTheme="minorHAnsi" w:hAnsiTheme="minorHAnsi" w:cstheme="minorHAnsi"/>
                <w:color w:val="auto"/>
                <w:sz w:val="20"/>
                <w:szCs w:val="20"/>
              </w:rPr>
              <w:t>BIOS’u</w:t>
            </w:r>
            <w:proofErr w:type="spellEnd"/>
            <w:r w:rsidRPr="008857AF">
              <w:rPr>
                <w:rFonts w:asciiTheme="minorHAnsi" w:hAnsiTheme="minorHAnsi" w:cstheme="minorHAnsi"/>
                <w:color w:val="auto"/>
                <w:sz w:val="20"/>
                <w:szCs w:val="20"/>
              </w:rPr>
              <w:t xml:space="preserve"> bezpośrednio na stronie producenta przy użyciu połączenia internetowego z automatycznym przekierowaniem a w szczególności informacji o:</w:t>
            </w:r>
          </w:p>
          <w:p w14:paraId="03DA8D51" w14:textId="188DC94A" w:rsidR="008857AF" w:rsidRPr="008857AF" w:rsidRDefault="008857AF" w:rsidP="008857AF">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 - </w:t>
            </w:r>
            <w:r w:rsidRPr="008857AF">
              <w:rPr>
                <w:rFonts w:asciiTheme="minorHAnsi" w:hAnsiTheme="minorHAnsi" w:cstheme="minorHAnsi"/>
                <w:color w:val="auto"/>
                <w:sz w:val="20"/>
                <w:szCs w:val="20"/>
              </w:rPr>
              <w:t>poprawkach i usprawnieniach dotyczących aktualizacji</w:t>
            </w:r>
          </w:p>
          <w:p w14:paraId="726C03C3" w14:textId="0383AAED" w:rsidR="008857AF" w:rsidRPr="008857AF" w:rsidRDefault="008857AF" w:rsidP="008857AF">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 </w:t>
            </w:r>
            <w:r w:rsidRPr="008857AF">
              <w:rPr>
                <w:rFonts w:asciiTheme="minorHAnsi" w:hAnsiTheme="minorHAnsi" w:cstheme="minorHAnsi"/>
                <w:color w:val="auto"/>
                <w:sz w:val="20"/>
                <w:szCs w:val="20"/>
              </w:rPr>
              <w:t>dacie wydania ostatniej aktualizacji</w:t>
            </w:r>
          </w:p>
          <w:p w14:paraId="34D9378B" w14:textId="1E085F9B" w:rsidR="008857AF" w:rsidRPr="008857AF" w:rsidRDefault="008857AF" w:rsidP="008857AF">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 </w:t>
            </w:r>
            <w:r w:rsidRPr="008857AF">
              <w:rPr>
                <w:rFonts w:asciiTheme="minorHAnsi" w:hAnsiTheme="minorHAnsi" w:cstheme="minorHAnsi"/>
                <w:color w:val="auto"/>
                <w:sz w:val="20"/>
                <w:szCs w:val="20"/>
              </w:rPr>
              <w:t>priorytecie aktualizacji</w:t>
            </w:r>
          </w:p>
          <w:p w14:paraId="0C3491F6" w14:textId="42530234" w:rsidR="008857AF" w:rsidRPr="008857AF" w:rsidRDefault="008857AF" w:rsidP="008857AF">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 </w:t>
            </w:r>
            <w:r w:rsidRPr="008857AF">
              <w:rPr>
                <w:rFonts w:asciiTheme="minorHAnsi" w:hAnsiTheme="minorHAnsi" w:cstheme="minorHAnsi"/>
                <w:color w:val="auto"/>
                <w:sz w:val="20"/>
                <w:szCs w:val="20"/>
              </w:rPr>
              <w:t>zgodności z systemami operacyjnymi</w:t>
            </w:r>
          </w:p>
          <w:p w14:paraId="57D04243" w14:textId="5CC9E6B5" w:rsidR="008857AF" w:rsidRPr="008857AF" w:rsidRDefault="008857AF" w:rsidP="008857AF">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 </w:t>
            </w:r>
            <w:r w:rsidRPr="008857AF">
              <w:rPr>
                <w:rFonts w:asciiTheme="minorHAnsi" w:hAnsiTheme="minorHAnsi" w:cstheme="minorHAnsi"/>
                <w:color w:val="auto"/>
                <w:sz w:val="20"/>
                <w:szCs w:val="20"/>
              </w:rPr>
              <w:t>jakiego komponentu sprzętu dotyczy aktualizacja</w:t>
            </w:r>
          </w:p>
          <w:p w14:paraId="6B8AF182" w14:textId="5462F36E" w:rsidR="008857AF" w:rsidRPr="008857AF" w:rsidRDefault="008857AF" w:rsidP="008857AF">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 </w:t>
            </w:r>
            <w:r w:rsidRPr="008857AF">
              <w:rPr>
                <w:rFonts w:asciiTheme="minorHAnsi" w:hAnsiTheme="minorHAnsi" w:cstheme="minorHAnsi"/>
                <w:color w:val="auto"/>
                <w:sz w:val="20"/>
                <w:szCs w:val="20"/>
              </w:rPr>
              <w:t>wszystkich poprzednich aktualizacjach z informacjami jak powyżej.</w:t>
            </w:r>
          </w:p>
          <w:p w14:paraId="4C5FFB04" w14:textId="0C7A7F14" w:rsidR="008857AF" w:rsidRPr="008857AF" w:rsidRDefault="008857AF" w:rsidP="008857AF">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 </w:t>
            </w:r>
            <w:r w:rsidRPr="008857AF">
              <w:rPr>
                <w:rFonts w:asciiTheme="minorHAnsi" w:hAnsiTheme="minorHAnsi" w:cstheme="minorHAnsi"/>
                <w:color w:val="auto"/>
                <w:sz w:val="20"/>
                <w:szCs w:val="20"/>
              </w:rPr>
              <w:t>wykaz najnowszych aktualizacji z podziałem na krytyczne (wymagające natychmiastowej instalacji), rekomendowane i opcjonalne</w:t>
            </w:r>
          </w:p>
          <w:p w14:paraId="192DACC9" w14:textId="3316926E" w:rsidR="008857AF" w:rsidRPr="008857AF" w:rsidRDefault="008857AF" w:rsidP="008857AF">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 </w:t>
            </w:r>
            <w:r w:rsidRPr="008857AF">
              <w:rPr>
                <w:rFonts w:asciiTheme="minorHAnsi" w:hAnsiTheme="minorHAnsi" w:cstheme="minorHAnsi"/>
                <w:color w:val="auto"/>
                <w:sz w:val="20"/>
                <w:szCs w:val="20"/>
              </w:rPr>
              <w:t xml:space="preserve">możliwość włączenia/wyłączenia funkcji automatycznego restartu w przypadku kiedy jest wymagany przy instalacji </w:t>
            </w:r>
            <w:r w:rsidRPr="008857AF">
              <w:rPr>
                <w:rFonts w:asciiTheme="minorHAnsi" w:hAnsiTheme="minorHAnsi" w:cstheme="minorHAnsi"/>
                <w:color w:val="auto"/>
                <w:sz w:val="20"/>
                <w:szCs w:val="20"/>
              </w:rPr>
              <w:lastRenderedPageBreak/>
              <w:t>sterownika, aplikacji która tego wymaga.</w:t>
            </w:r>
          </w:p>
          <w:p w14:paraId="084A56D1" w14:textId="3108A3A9" w:rsidR="008857AF" w:rsidRPr="008857AF" w:rsidRDefault="008857AF" w:rsidP="008857AF">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 </w:t>
            </w:r>
            <w:r w:rsidRPr="008857AF">
              <w:rPr>
                <w:rFonts w:asciiTheme="minorHAnsi" w:hAnsiTheme="minorHAnsi" w:cstheme="minorHAnsi"/>
                <w:color w:val="auto"/>
                <w:sz w:val="20"/>
                <w:szCs w:val="20"/>
              </w:rPr>
              <w:t xml:space="preserve">rozpoznanie modelu oferowanego komputera, numer seryjny komputera, informację kiedy dokonany został ostatnio </w:t>
            </w:r>
            <w:proofErr w:type="spellStart"/>
            <w:r w:rsidRPr="008857AF">
              <w:rPr>
                <w:rFonts w:asciiTheme="minorHAnsi" w:hAnsiTheme="minorHAnsi" w:cstheme="minorHAnsi"/>
                <w:color w:val="auto"/>
                <w:sz w:val="20"/>
                <w:szCs w:val="20"/>
              </w:rPr>
              <w:t>upgrade</w:t>
            </w:r>
            <w:proofErr w:type="spellEnd"/>
            <w:r w:rsidRPr="008857AF">
              <w:rPr>
                <w:rFonts w:asciiTheme="minorHAnsi" w:hAnsiTheme="minorHAnsi" w:cstheme="minorHAnsi"/>
                <w:color w:val="auto"/>
                <w:sz w:val="20"/>
                <w:szCs w:val="20"/>
              </w:rPr>
              <w:t xml:space="preserve"> w szczególności z uwzględnieniem daty ( </w:t>
            </w:r>
            <w:proofErr w:type="spellStart"/>
            <w:r w:rsidRPr="008857AF">
              <w:rPr>
                <w:rFonts w:asciiTheme="minorHAnsi" w:hAnsiTheme="minorHAnsi" w:cstheme="minorHAnsi"/>
                <w:color w:val="auto"/>
                <w:sz w:val="20"/>
                <w:szCs w:val="20"/>
              </w:rPr>
              <w:t>dd</w:t>
            </w:r>
            <w:proofErr w:type="spellEnd"/>
            <w:r w:rsidRPr="008857AF">
              <w:rPr>
                <w:rFonts w:asciiTheme="minorHAnsi" w:hAnsiTheme="minorHAnsi" w:cstheme="minorHAnsi"/>
                <w:color w:val="auto"/>
                <w:sz w:val="20"/>
                <w:szCs w:val="20"/>
              </w:rPr>
              <w:t>-mm-</w:t>
            </w:r>
            <w:proofErr w:type="spellStart"/>
            <w:r w:rsidRPr="008857AF">
              <w:rPr>
                <w:rFonts w:asciiTheme="minorHAnsi" w:hAnsiTheme="minorHAnsi" w:cstheme="minorHAnsi"/>
                <w:color w:val="auto"/>
                <w:sz w:val="20"/>
                <w:szCs w:val="20"/>
              </w:rPr>
              <w:t>rrrr</w:t>
            </w:r>
            <w:proofErr w:type="spellEnd"/>
            <w:r w:rsidRPr="008857AF">
              <w:rPr>
                <w:rFonts w:asciiTheme="minorHAnsi" w:hAnsiTheme="minorHAnsi" w:cstheme="minorHAnsi"/>
                <w:color w:val="auto"/>
                <w:sz w:val="20"/>
                <w:szCs w:val="20"/>
              </w:rPr>
              <w:t xml:space="preserve"> )</w:t>
            </w:r>
          </w:p>
          <w:p w14:paraId="26F14175" w14:textId="28B60C11" w:rsidR="008857AF" w:rsidRPr="008857AF" w:rsidRDefault="008857AF" w:rsidP="008857AF">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 </w:t>
            </w:r>
            <w:r w:rsidRPr="008857AF">
              <w:rPr>
                <w:rFonts w:asciiTheme="minorHAnsi" w:hAnsiTheme="minorHAnsi" w:cstheme="minorHAnsi"/>
                <w:color w:val="auto"/>
                <w:sz w:val="20"/>
                <w:szCs w:val="20"/>
              </w:rPr>
              <w:t xml:space="preserve">sprawdzenia historii </w:t>
            </w:r>
            <w:proofErr w:type="spellStart"/>
            <w:r w:rsidRPr="008857AF">
              <w:rPr>
                <w:rFonts w:asciiTheme="minorHAnsi" w:hAnsiTheme="minorHAnsi" w:cstheme="minorHAnsi"/>
                <w:color w:val="auto"/>
                <w:sz w:val="20"/>
                <w:szCs w:val="20"/>
              </w:rPr>
              <w:t>upgrade’u</w:t>
            </w:r>
            <w:proofErr w:type="spellEnd"/>
            <w:r w:rsidRPr="008857AF">
              <w:rPr>
                <w:rFonts w:asciiTheme="minorHAnsi" w:hAnsiTheme="minorHAnsi" w:cstheme="minorHAnsi"/>
                <w:color w:val="auto"/>
                <w:sz w:val="20"/>
                <w:szCs w:val="20"/>
              </w:rPr>
              <w:t xml:space="preserve"> z informacją jakie sterowniki były instalowane z dokładną datą ( </w:t>
            </w:r>
            <w:proofErr w:type="spellStart"/>
            <w:r w:rsidRPr="008857AF">
              <w:rPr>
                <w:rFonts w:asciiTheme="minorHAnsi" w:hAnsiTheme="minorHAnsi" w:cstheme="minorHAnsi"/>
                <w:color w:val="auto"/>
                <w:sz w:val="20"/>
                <w:szCs w:val="20"/>
              </w:rPr>
              <w:t>dd</w:t>
            </w:r>
            <w:proofErr w:type="spellEnd"/>
            <w:r w:rsidRPr="008857AF">
              <w:rPr>
                <w:rFonts w:asciiTheme="minorHAnsi" w:hAnsiTheme="minorHAnsi" w:cstheme="minorHAnsi"/>
                <w:color w:val="auto"/>
                <w:sz w:val="20"/>
                <w:szCs w:val="20"/>
              </w:rPr>
              <w:t>-mm-</w:t>
            </w:r>
            <w:proofErr w:type="spellStart"/>
            <w:r w:rsidRPr="008857AF">
              <w:rPr>
                <w:rFonts w:asciiTheme="minorHAnsi" w:hAnsiTheme="minorHAnsi" w:cstheme="minorHAnsi"/>
                <w:color w:val="auto"/>
                <w:sz w:val="20"/>
                <w:szCs w:val="20"/>
              </w:rPr>
              <w:t>rrrr</w:t>
            </w:r>
            <w:proofErr w:type="spellEnd"/>
            <w:r w:rsidRPr="008857AF">
              <w:rPr>
                <w:rFonts w:asciiTheme="minorHAnsi" w:hAnsiTheme="minorHAnsi" w:cstheme="minorHAnsi"/>
                <w:color w:val="auto"/>
                <w:sz w:val="20"/>
                <w:szCs w:val="20"/>
              </w:rPr>
              <w:t>) i wersją (rewizja wydania)</w:t>
            </w:r>
          </w:p>
          <w:p w14:paraId="1068DB75" w14:textId="2D299181" w:rsidR="008857AF" w:rsidRPr="008857AF" w:rsidRDefault="008857AF" w:rsidP="008857AF">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 </w:t>
            </w:r>
            <w:r w:rsidRPr="008857AF">
              <w:rPr>
                <w:rFonts w:asciiTheme="minorHAnsi" w:hAnsiTheme="minorHAnsi" w:cstheme="minorHAnsi"/>
                <w:color w:val="auto"/>
                <w:sz w:val="20"/>
                <w:szCs w:val="20"/>
              </w:rPr>
              <w:t xml:space="preserve">dokładny wykaz wymaganych sterowników, aplikacji, </w:t>
            </w:r>
            <w:proofErr w:type="spellStart"/>
            <w:r w:rsidRPr="008857AF">
              <w:rPr>
                <w:rFonts w:asciiTheme="minorHAnsi" w:hAnsiTheme="minorHAnsi" w:cstheme="minorHAnsi"/>
                <w:color w:val="auto"/>
                <w:sz w:val="20"/>
                <w:szCs w:val="20"/>
              </w:rPr>
              <w:t>BIOS’u</w:t>
            </w:r>
            <w:proofErr w:type="spellEnd"/>
            <w:r w:rsidRPr="008857AF">
              <w:rPr>
                <w:rFonts w:asciiTheme="minorHAnsi" w:hAnsiTheme="minorHAnsi" w:cstheme="minorHAnsi"/>
                <w:color w:val="auto"/>
                <w:sz w:val="20"/>
                <w:szCs w:val="20"/>
              </w:rPr>
              <w:t xml:space="preserve"> z informacją o zainstalowanej obecnie wersji dla oferowanego komputera z możliwością exportu do pliku o rozszerzeniu *.</w:t>
            </w:r>
            <w:proofErr w:type="spellStart"/>
            <w:r w:rsidRPr="008857AF">
              <w:rPr>
                <w:rFonts w:asciiTheme="minorHAnsi" w:hAnsiTheme="minorHAnsi" w:cstheme="minorHAnsi"/>
                <w:color w:val="auto"/>
                <w:sz w:val="20"/>
                <w:szCs w:val="20"/>
              </w:rPr>
              <w:t>xml</w:t>
            </w:r>
            <w:proofErr w:type="spellEnd"/>
          </w:p>
          <w:p w14:paraId="6D50E6D7" w14:textId="21B7C297" w:rsidR="00BA0C9C" w:rsidRPr="0066547E" w:rsidRDefault="008857AF" w:rsidP="008857AF">
            <w:pPr>
              <w:pStyle w:val="Default"/>
              <w:rPr>
                <w:rFonts w:asciiTheme="minorHAnsi" w:hAnsiTheme="minorHAnsi" w:cstheme="minorHAnsi"/>
                <w:color w:val="auto"/>
                <w:sz w:val="20"/>
                <w:szCs w:val="20"/>
              </w:rPr>
            </w:pPr>
            <w:r w:rsidRPr="008857AF">
              <w:rPr>
                <w:rFonts w:asciiTheme="minorHAnsi" w:hAnsiTheme="minorHAnsi" w:cstheme="minorHAnsi"/>
                <w:color w:val="auto"/>
                <w:sz w:val="20"/>
                <w:szCs w:val="20"/>
              </w:rPr>
              <w:t>raport uwzględniający informacje o : sprawdzaniu aktualizacji, znalezionych aktualizacjach, ściągniętych aktualizacjach , zainstalowanych aktualizacjach z dokładnym rozbiciem jakich komponentów to dotyczyło, błędach podczas sprawdzania, instalowania oraz możliwość exportu takiego raportu do pliku *.</w:t>
            </w:r>
            <w:proofErr w:type="spellStart"/>
            <w:r w:rsidRPr="008857AF">
              <w:rPr>
                <w:rFonts w:asciiTheme="minorHAnsi" w:hAnsiTheme="minorHAnsi" w:cstheme="minorHAnsi"/>
                <w:color w:val="auto"/>
                <w:sz w:val="20"/>
                <w:szCs w:val="20"/>
              </w:rPr>
              <w:t>xml</w:t>
            </w:r>
            <w:proofErr w:type="spellEnd"/>
            <w:r w:rsidRPr="008857AF">
              <w:rPr>
                <w:rFonts w:asciiTheme="minorHAnsi" w:hAnsiTheme="minorHAnsi" w:cstheme="minorHAnsi"/>
                <w:color w:val="auto"/>
                <w:sz w:val="20"/>
                <w:szCs w:val="20"/>
              </w:rPr>
              <w:t xml:space="preserve">. Raport musi zawierać z dokładną datą ( </w:t>
            </w:r>
            <w:proofErr w:type="spellStart"/>
            <w:r w:rsidRPr="008857AF">
              <w:rPr>
                <w:rFonts w:asciiTheme="minorHAnsi" w:hAnsiTheme="minorHAnsi" w:cstheme="minorHAnsi"/>
                <w:color w:val="auto"/>
                <w:sz w:val="20"/>
                <w:szCs w:val="20"/>
              </w:rPr>
              <w:t>dd</w:t>
            </w:r>
            <w:proofErr w:type="spellEnd"/>
            <w:r w:rsidRPr="008857AF">
              <w:rPr>
                <w:rFonts w:asciiTheme="minorHAnsi" w:hAnsiTheme="minorHAnsi" w:cstheme="minorHAnsi"/>
                <w:color w:val="auto"/>
                <w:sz w:val="20"/>
                <w:szCs w:val="20"/>
              </w:rPr>
              <w:t>-mm-</w:t>
            </w:r>
            <w:proofErr w:type="spellStart"/>
            <w:r w:rsidRPr="008857AF">
              <w:rPr>
                <w:rFonts w:asciiTheme="minorHAnsi" w:hAnsiTheme="minorHAnsi" w:cstheme="minorHAnsi"/>
                <w:color w:val="auto"/>
                <w:sz w:val="20"/>
                <w:szCs w:val="20"/>
              </w:rPr>
              <w:t>rrrr</w:t>
            </w:r>
            <w:proofErr w:type="spellEnd"/>
            <w:r w:rsidRPr="008857AF">
              <w:rPr>
                <w:rFonts w:asciiTheme="minorHAnsi" w:hAnsiTheme="minorHAnsi" w:cstheme="minorHAnsi"/>
                <w:color w:val="auto"/>
                <w:sz w:val="20"/>
                <w:szCs w:val="20"/>
              </w:rPr>
              <w:t xml:space="preserve"> ) i godziną z podjętych i wykonanych akcji/zadań w przedziale czasowym do min. 1 roku.</w:t>
            </w:r>
          </w:p>
        </w:tc>
        <w:tc>
          <w:tcPr>
            <w:tcW w:w="1814" w:type="dxa"/>
          </w:tcPr>
          <w:p w14:paraId="7AD606E4" w14:textId="77777777" w:rsidR="00BA0C9C" w:rsidRPr="004707BC" w:rsidRDefault="00BA0C9C" w:rsidP="008C49B7">
            <w:pPr>
              <w:pStyle w:val="Default"/>
              <w:rPr>
                <w:rFonts w:asciiTheme="minorHAnsi" w:hAnsiTheme="minorHAnsi" w:cstheme="minorHAnsi"/>
                <w:color w:val="auto"/>
                <w:sz w:val="20"/>
                <w:szCs w:val="20"/>
              </w:rPr>
            </w:pPr>
          </w:p>
        </w:tc>
      </w:tr>
      <w:tr w:rsidR="00BA0C9C" w:rsidRPr="0066547E" w14:paraId="2FFAFD70" w14:textId="7FD34B8A" w:rsidTr="00BA0C9C">
        <w:trPr>
          <w:trHeight w:val="354"/>
        </w:trPr>
        <w:tc>
          <w:tcPr>
            <w:tcW w:w="1894" w:type="dxa"/>
            <w:tcBorders>
              <w:bottom w:val="single" w:sz="4" w:space="0" w:color="auto"/>
            </w:tcBorders>
            <w:vAlign w:val="center"/>
          </w:tcPr>
          <w:p w14:paraId="4A9EB99E" w14:textId="51D47F74" w:rsidR="00BA0C9C" w:rsidRPr="0066547E" w:rsidRDefault="00BA0C9C" w:rsidP="000D2A2E">
            <w:pPr>
              <w:rPr>
                <w:rFonts w:cstheme="minorHAnsi"/>
                <w:sz w:val="20"/>
                <w:szCs w:val="20"/>
              </w:rPr>
            </w:pPr>
            <w:r>
              <w:rPr>
                <w:rFonts w:cstheme="minorHAnsi"/>
                <w:sz w:val="20"/>
                <w:szCs w:val="20"/>
              </w:rPr>
              <w:t>Wyposażenie w zestawie</w:t>
            </w:r>
          </w:p>
        </w:tc>
        <w:tc>
          <w:tcPr>
            <w:tcW w:w="5580" w:type="dxa"/>
            <w:tcBorders>
              <w:bottom w:val="single" w:sz="4" w:space="0" w:color="auto"/>
            </w:tcBorders>
            <w:vAlign w:val="center"/>
          </w:tcPr>
          <w:p w14:paraId="4643BEC9" w14:textId="351EECD3" w:rsidR="00BA0C9C" w:rsidRPr="004707BC" w:rsidRDefault="00BA0C9C" w:rsidP="008C49B7">
            <w:pPr>
              <w:pStyle w:val="Default"/>
              <w:rPr>
                <w:rFonts w:asciiTheme="minorHAnsi" w:hAnsiTheme="minorHAnsi" w:cstheme="minorHAnsi"/>
                <w:color w:val="auto"/>
                <w:sz w:val="20"/>
                <w:szCs w:val="20"/>
              </w:rPr>
            </w:pPr>
            <w:r w:rsidRPr="008E5215">
              <w:rPr>
                <w:rFonts w:asciiTheme="minorHAnsi" w:hAnsiTheme="minorHAnsi" w:cstheme="minorHAnsi"/>
                <w:color w:val="auto"/>
                <w:sz w:val="20"/>
                <w:szCs w:val="20"/>
              </w:rPr>
              <w:t>Kabel zasilający</w:t>
            </w:r>
            <w:r w:rsidR="003E5BAC">
              <w:rPr>
                <w:rFonts w:asciiTheme="minorHAnsi" w:hAnsiTheme="minorHAnsi" w:cstheme="minorHAnsi"/>
                <w:color w:val="auto"/>
                <w:sz w:val="20"/>
                <w:szCs w:val="20"/>
              </w:rPr>
              <w:t xml:space="preserve"> (kolor czarny)</w:t>
            </w:r>
            <w:r>
              <w:rPr>
                <w:rFonts w:asciiTheme="minorHAnsi" w:hAnsiTheme="minorHAnsi" w:cstheme="minorHAnsi"/>
                <w:color w:val="auto"/>
                <w:sz w:val="20"/>
                <w:szCs w:val="20"/>
              </w:rPr>
              <w:t xml:space="preserve"> – </w:t>
            </w:r>
            <w:r w:rsidR="000D4497">
              <w:rPr>
                <w:rFonts w:asciiTheme="minorHAnsi" w:hAnsiTheme="minorHAnsi" w:cstheme="minorHAnsi"/>
                <w:color w:val="auto"/>
                <w:sz w:val="20"/>
                <w:szCs w:val="20"/>
              </w:rPr>
              <w:t xml:space="preserve">min. </w:t>
            </w:r>
            <w:r>
              <w:rPr>
                <w:rFonts w:asciiTheme="minorHAnsi" w:hAnsiTheme="minorHAnsi" w:cstheme="minorHAnsi"/>
                <w:color w:val="auto"/>
                <w:sz w:val="20"/>
                <w:szCs w:val="20"/>
              </w:rPr>
              <w:t>3m</w:t>
            </w:r>
            <w:r w:rsidR="003E5BAC">
              <w:rPr>
                <w:rFonts w:asciiTheme="minorHAnsi" w:hAnsiTheme="minorHAnsi" w:cstheme="minorHAnsi"/>
                <w:color w:val="auto"/>
                <w:sz w:val="20"/>
                <w:szCs w:val="20"/>
              </w:rPr>
              <w:t>, Kabel LAN RJ45 kat. 6A (kolor czarny) – min. 3m</w:t>
            </w:r>
          </w:p>
        </w:tc>
        <w:tc>
          <w:tcPr>
            <w:tcW w:w="1814" w:type="dxa"/>
            <w:tcBorders>
              <w:bottom w:val="single" w:sz="4" w:space="0" w:color="auto"/>
            </w:tcBorders>
          </w:tcPr>
          <w:p w14:paraId="6805F0EE" w14:textId="77777777" w:rsidR="00BA0C9C" w:rsidRPr="008E5215" w:rsidRDefault="00BA0C9C" w:rsidP="008C49B7">
            <w:pPr>
              <w:pStyle w:val="Default"/>
              <w:rPr>
                <w:rFonts w:asciiTheme="minorHAnsi" w:hAnsiTheme="minorHAnsi" w:cstheme="minorHAnsi"/>
                <w:color w:val="auto"/>
                <w:sz w:val="20"/>
                <w:szCs w:val="20"/>
              </w:rPr>
            </w:pPr>
          </w:p>
        </w:tc>
      </w:tr>
    </w:tbl>
    <w:p w14:paraId="7322C37B" w14:textId="72DD3C4B" w:rsidR="00007CA6" w:rsidRDefault="00007CA6" w:rsidP="00861042"/>
    <w:p w14:paraId="2C5EF239" w14:textId="77777777" w:rsidR="00DC17D1" w:rsidRDefault="00DC17D1" w:rsidP="00861042"/>
    <w:p w14:paraId="5DFC292F" w14:textId="3D48D214" w:rsidR="004E24B2" w:rsidRPr="00DC17D1" w:rsidRDefault="004E24B2" w:rsidP="004E24B2">
      <w:pPr>
        <w:pStyle w:val="Akapitzlist"/>
        <w:numPr>
          <w:ilvl w:val="0"/>
          <w:numId w:val="2"/>
        </w:numPr>
        <w:rPr>
          <w:b/>
        </w:rPr>
      </w:pPr>
      <w:r w:rsidRPr="004E524F">
        <w:rPr>
          <w:b/>
          <w:bCs/>
          <w:sz w:val="24"/>
          <w:szCs w:val="24"/>
          <w:highlight w:val="yellow"/>
        </w:rPr>
        <w:t>Monitor - 20 szt</w:t>
      </w:r>
      <w:r w:rsidRPr="00DC17D1">
        <w:rPr>
          <w:b/>
          <w:bCs/>
          <w:sz w:val="24"/>
          <w:szCs w:val="24"/>
        </w:rPr>
        <w:t>.</w:t>
      </w:r>
    </w:p>
    <w:tbl>
      <w:tblPr>
        <w:tblStyle w:val="Tabela-Siatka"/>
        <w:tblW w:w="0" w:type="auto"/>
        <w:tblLook w:val="04A0" w:firstRow="1" w:lastRow="0" w:firstColumn="1" w:lastColumn="0" w:noHBand="0" w:noVBand="1"/>
      </w:tblPr>
      <w:tblGrid>
        <w:gridCol w:w="2011"/>
        <w:gridCol w:w="4618"/>
        <w:gridCol w:w="2659"/>
      </w:tblGrid>
      <w:tr w:rsidR="00EE2D6E" w:rsidRPr="008C49B7" w14:paraId="6286ADBE" w14:textId="25BDD596" w:rsidTr="0005058F">
        <w:trPr>
          <w:trHeight w:val="255"/>
        </w:trPr>
        <w:tc>
          <w:tcPr>
            <w:tcW w:w="6629" w:type="dxa"/>
            <w:gridSpan w:val="2"/>
            <w:shd w:val="clear" w:color="auto" w:fill="D9D9D9" w:themeFill="background1" w:themeFillShade="D9"/>
            <w:vAlign w:val="center"/>
          </w:tcPr>
          <w:p w14:paraId="27FE516E" w14:textId="3F17F2E2" w:rsidR="00EE2D6E" w:rsidRPr="008C49B7" w:rsidRDefault="00EE2D6E" w:rsidP="004E24B2">
            <w:pPr>
              <w:rPr>
                <w:rFonts w:cstheme="minorHAnsi"/>
                <w:b/>
                <w:bCs/>
                <w:sz w:val="20"/>
                <w:szCs w:val="20"/>
              </w:rPr>
            </w:pPr>
            <w:r w:rsidRPr="008C49B7">
              <w:rPr>
                <w:rFonts w:cstheme="minorHAnsi"/>
                <w:b/>
                <w:bCs/>
                <w:color w:val="000000" w:themeColor="text1"/>
                <w:sz w:val="20"/>
                <w:szCs w:val="20"/>
              </w:rPr>
              <w:t>Specyfikacja</w:t>
            </w:r>
            <w:r>
              <w:rPr>
                <w:rFonts w:cstheme="minorHAnsi"/>
                <w:b/>
                <w:bCs/>
                <w:color w:val="000000" w:themeColor="text1"/>
                <w:sz w:val="20"/>
                <w:szCs w:val="20"/>
              </w:rPr>
              <w:t xml:space="preserve"> monitora</w:t>
            </w:r>
          </w:p>
        </w:tc>
        <w:tc>
          <w:tcPr>
            <w:tcW w:w="2659" w:type="dxa"/>
            <w:shd w:val="clear" w:color="auto" w:fill="D9D9D9" w:themeFill="background1" w:themeFillShade="D9"/>
          </w:tcPr>
          <w:p w14:paraId="45E546B8" w14:textId="77777777" w:rsidR="007B4298" w:rsidRDefault="007B4298" w:rsidP="007B4298">
            <w:pPr>
              <w:rPr>
                <w:rFonts w:cstheme="minorHAnsi"/>
                <w:b/>
                <w:bCs/>
                <w:color w:val="000000" w:themeColor="text1"/>
                <w:sz w:val="20"/>
                <w:szCs w:val="20"/>
              </w:rPr>
            </w:pPr>
            <w:r>
              <w:rPr>
                <w:rFonts w:cstheme="minorHAnsi"/>
                <w:b/>
                <w:bCs/>
                <w:color w:val="000000" w:themeColor="text1"/>
                <w:sz w:val="20"/>
                <w:szCs w:val="20"/>
              </w:rPr>
              <w:t>Model/Producent</w:t>
            </w:r>
          </w:p>
          <w:p w14:paraId="07D6E5ED" w14:textId="77777777" w:rsidR="00EE2D6E" w:rsidRDefault="00EE2D6E" w:rsidP="004E24B2">
            <w:pPr>
              <w:rPr>
                <w:rFonts w:cstheme="minorHAnsi"/>
                <w:b/>
                <w:bCs/>
                <w:color w:val="000000" w:themeColor="text1"/>
                <w:sz w:val="20"/>
                <w:szCs w:val="20"/>
              </w:rPr>
            </w:pPr>
          </w:p>
          <w:p w14:paraId="7EB794CF" w14:textId="77777777" w:rsidR="007B4298" w:rsidRPr="008C49B7" w:rsidRDefault="007B4298" w:rsidP="004E24B2">
            <w:pPr>
              <w:rPr>
                <w:rFonts w:cstheme="minorHAnsi"/>
                <w:b/>
                <w:bCs/>
                <w:color w:val="000000" w:themeColor="text1"/>
                <w:sz w:val="20"/>
                <w:szCs w:val="20"/>
              </w:rPr>
            </w:pPr>
          </w:p>
        </w:tc>
      </w:tr>
      <w:tr w:rsidR="00EE2D6E" w:rsidRPr="008C49B7" w14:paraId="173228A1" w14:textId="63D4C7AD" w:rsidTr="0005058F">
        <w:trPr>
          <w:trHeight w:val="333"/>
        </w:trPr>
        <w:tc>
          <w:tcPr>
            <w:tcW w:w="2011" w:type="dxa"/>
            <w:shd w:val="clear" w:color="auto" w:fill="F2F2F2" w:themeFill="background1" w:themeFillShade="F2"/>
            <w:vAlign w:val="center"/>
          </w:tcPr>
          <w:p w14:paraId="63C4487C" w14:textId="77777777" w:rsidR="00EE2D6E" w:rsidRPr="008C49B7" w:rsidRDefault="00EE2D6E" w:rsidP="00A42652">
            <w:pPr>
              <w:rPr>
                <w:rFonts w:cstheme="minorHAnsi"/>
                <w:b/>
                <w:bCs/>
                <w:sz w:val="20"/>
                <w:szCs w:val="20"/>
              </w:rPr>
            </w:pPr>
            <w:r w:rsidRPr="008C49B7">
              <w:rPr>
                <w:rFonts w:cstheme="minorHAnsi"/>
                <w:b/>
                <w:bCs/>
                <w:sz w:val="20"/>
                <w:szCs w:val="20"/>
              </w:rPr>
              <w:t>Atrybut</w:t>
            </w:r>
          </w:p>
        </w:tc>
        <w:tc>
          <w:tcPr>
            <w:tcW w:w="4618" w:type="dxa"/>
            <w:shd w:val="clear" w:color="auto" w:fill="F2F2F2" w:themeFill="background1" w:themeFillShade="F2"/>
            <w:vAlign w:val="center"/>
          </w:tcPr>
          <w:p w14:paraId="7C1D9D8D" w14:textId="77777777" w:rsidR="00EE2D6E" w:rsidRPr="008C49B7" w:rsidRDefault="00EE2D6E" w:rsidP="00A42652">
            <w:pPr>
              <w:rPr>
                <w:rFonts w:cstheme="minorHAnsi"/>
                <w:b/>
                <w:bCs/>
                <w:sz w:val="20"/>
                <w:szCs w:val="20"/>
              </w:rPr>
            </w:pPr>
            <w:r w:rsidRPr="008C49B7">
              <w:rPr>
                <w:rFonts w:cstheme="minorHAnsi"/>
                <w:b/>
                <w:bCs/>
                <w:sz w:val="20"/>
                <w:szCs w:val="20"/>
              </w:rPr>
              <w:t>Opis/wymagane parametry techniczne</w:t>
            </w:r>
          </w:p>
        </w:tc>
        <w:tc>
          <w:tcPr>
            <w:tcW w:w="2659" w:type="dxa"/>
            <w:shd w:val="clear" w:color="auto" w:fill="F2F2F2" w:themeFill="background1" w:themeFillShade="F2"/>
          </w:tcPr>
          <w:p w14:paraId="74FD2910" w14:textId="04B22FE6" w:rsidR="00EE2D6E" w:rsidRPr="008C49B7" w:rsidRDefault="00EE2D6E" w:rsidP="00A42652">
            <w:pPr>
              <w:rPr>
                <w:rFonts w:cstheme="minorHAnsi"/>
                <w:b/>
                <w:bCs/>
                <w:sz w:val="20"/>
                <w:szCs w:val="20"/>
              </w:rPr>
            </w:pPr>
            <w:r w:rsidRPr="004E524F">
              <w:rPr>
                <w:rFonts w:cstheme="minorHAnsi"/>
                <w:b/>
                <w:bCs/>
                <w:sz w:val="20"/>
                <w:szCs w:val="20"/>
                <w:highlight w:val="yellow"/>
              </w:rPr>
              <w:t>Spełnia (Tak/Nie)</w:t>
            </w:r>
            <w:r w:rsidR="00EA6016" w:rsidRPr="004E524F">
              <w:rPr>
                <w:color w:val="FF0000"/>
                <w:sz w:val="28"/>
                <w:szCs w:val="28"/>
                <w:highlight w:val="yellow"/>
                <w:vertAlign w:val="superscript"/>
              </w:rPr>
              <w:t xml:space="preserve"> *</w:t>
            </w:r>
          </w:p>
        </w:tc>
      </w:tr>
      <w:tr w:rsidR="00EE2D6E" w:rsidRPr="008C49B7" w14:paraId="2E431CE8" w14:textId="2F1D3643" w:rsidTr="0005058F">
        <w:trPr>
          <w:trHeight w:val="425"/>
        </w:trPr>
        <w:tc>
          <w:tcPr>
            <w:tcW w:w="2011" w:type="dxa"/>
            <w:vAlign w:val="center"/>
          </w:tcPr>
          <w:p w14:paraId="7A4D6C72" w14:textId="55DD5630" w:rsidR="00EE2D6E" w:rsidRPr="008C49B7" w:rsidRDefault="00EE2D6E" w:rsidP="00A42652">
            <w:pPr>
              <w:rPr>
                <w:rFonts w:cstheme="minorHAnsi"/>
                <w:sz w:val="20"/>
                <w:szCs w:val="20"/>
              </w:rPr>
            </w:pPr>
            <w:r>
              <w:rPr>
                <w:rFonts w:cstheme="minorHAnsi"/>
                <w:sz w:val="20"/>
                <w:szCs w:val="20"/>
              </w:rPr>
              <w:t>Typ ekranu</w:t>
            </w:r>
          </w:p>
        </w:tc>
        <w:tc>
          <w:tcPr>
            <w:tcW w:w="4618" w:type="dxa"/>
            <w:vAlign w:val="center"/>
          </w:tcPr>
          <w:p w14:paraId="074647F4" w14:textId="6F0A2F85" w:rsidR="00EE2D6E" w:rsidRPr="008C49B7" w:rsidRDefault="00EE2D6E" w:rsidP="00A42652">
            <w:pPr>
              <w:rPr>
                <w:rFonts w:cstheme="minorHAnsi"/>
                <w:sz w:val="20"/>
                <w:szCs w:val="20"/>
              </w:rPr>
            </w:pPr>
            <w:r w:rsidRPr="00C15240">
              <w:rPr>
                <w:rFonts w:cstheme="minorHAnsi"/>
                <w:sz w:val="20"/>
                <w:szCs w:val="20"/>
              </w:rPr>
              <w:t>LCD z podświetleniem LED</w:t>
            </w:r>
          </w:p>
        </w:tc>
        <w:tc>
          <w:tcPr>
            <w:tcW w:w="2659" w:type="dxa"/>
          </w:tcPr>
          <w:p w14:paraId="0EB76E1A" w14:textId="77777777" w:rsidR="00EE2D6E" w:rsidRPr="00C15240" w:rsidRDefault="00EE2D6E" w:rsidP="00A42652">
            <w:pPr>
              <w:rPr>
                <w:rFonts w:cstheme="minorHAnsi"/>
                <w:sz w:val="20"/>
                <w:szCs w:val="20"/>
              </w:rPr>
            </w:pPr>
          </w:p>
        </w:tc>
      </w:tr>
      <w:tr w:rsidR="00EE2D6E" w:rsidRPr="008C49B7" w14:paraId="5DDF9C7E" w14:textId="2E07930B" w:rsidTr="0005058F">
        <w:trPr>
          <w:trHeight w:val="424"/>
        </w:trPr>
        <w:tc>
          <w:tcPr>
            <w:tcW w:w="2011" w:type="dxa"/>
            <w:vAlign w:val="center"/>
          </w:tcPr>
          <w:p w14:paraId="5FB8ABC6" w14:textId="68FD1251" w:rsidR="00EE2D6E" w:rsidRPr="008C49B7" w:rsidRDefault="00EE2D6E" w:rsidP="00A42652">
            <w:pPr>
              <w:rPr>
                <w:rFonts w:cstheme="minorHAnsi"/>
                <w:sz w:val="20"/>
                <w:szCs w:val="20"/>
              </w:rPr>
            </w:pPr>
            <w:r>
              <w:rPr>
                <w:rFonts w:cstheme="minorHAnsi"/>
                <w:sz w:val="20"/>
                <w:szCs w:val="20"/>
              </w:rPr>
              <w:t xml:space="preserve">Typ </w:t>
            </w:r>
            <w:proofErr w:type="spellStart"/>
            <w:r>
              <w:rPr>
                <w:rFonts w:cstheme="minorHAnsi"/>
                <w:sz w:val="20"/>
                <w:szCs w:val="20"/>
              </w:rPr>
              <w:t>panela</w:t>
            </w:r>
            <w:proofErr w:type="spellEnd"/>
          </w:p>
        </w:tc>
        <w:tc>
          <w:tcPr>
            <w:tcW w:w="4618" w:type="dxa"/>
            <w:vAlign w:val="center"/>
          </w:tcPr>
          <w:p w14:paraId="4AA2AD4F" w14:textId="74CDE7AA" w:rsidR="00EE2D6E" w:rsidRPr="008C49B7" w:rsidRDefault="00EE2D6E" w:rsidP="00A42652">
            <w:pPr>
              <w:rPr>
                <w:rFonts w:cstheme="minorHAnsi"/>
                <w:sz w:val="20"/>
                <w:szCs w:val="20"/>
              </w:rPr>
            </w:pPr>
            <w:r>
              <w:rPr>
                <w:rFonts w:cstheme="minorHAnsi"/>
                <w:sz w:val="20"/>
                <w:szCs w:val="20"/>
              </w:rPr>
              <w:t>VA</w:t>
            </w:r>
          </w:p>
        </w:tc>
        <w:tc>
          <w:tcPr>
            <w:tcW w:w="2659" w:type="dxa"/>
          </w:tcPr>
          <w:p w14:paraId="73A0DE4A" w14:textId="77777777" w:rsidR="00EE2D6E" w:rsidRDefault="00EE2D6E" w:rsidP="00A42652">
            <w:pPr>
              <w:rPr>
                <w:rFonts w:cstheme="minorHAnsi"/>
                <w:sz w:val="20"/>
                <w:szCs w:val="20"/>
              </w:rPr>
            </w:pPr>
          </w:p>
        </w:tc>
      </w:tr>
      <w:tr w:rsidR="00EE2D6E" w:rsidRPr="008C49B7" w14:paraId="6627FE98" w14:textId="7D7CC027" w:rsidTr="0005058F">
        <w:trPr>
          <w:trHeight w:val="446"/>
        </w:trPr>
        <w:tc>
          <w:tcPr>
            <w:tcW w:w="2011" w:type="dxa"/>
            <w:vAlign w:val="center"/>
          </w:tcPr>
          <w:p w14:paraId="66838415" w14:textId="76B9C8E4" w:rsidR="00EE2D6E" w:rsidRPr="008C49B7" w:rsidRDefault="00EE2D6E" w:rsidP="00A42652">
            <w:pPr>
              <w:rPr>
                <w:rFonts w:cstheme="minorHAnsi"/>
                <w:sz w:val="20"/>
                <w:szCs w:val="20"/>
              </w:rPr>
            </w:pPr>
            <w:r>
              <w:rPr>
                <w:rFonts w:cstheme="minorHAnsi"/>
                <w:sz w:val="20"/>
                <w:szCs w:val="20"/>
              </w:rPr>
              <w:t>Wielkość przekątnej</w:t>
            </w:r>
          </w:p>
        </w:tc>
        <w:tc>
          <w:tcPr>
            <w:tcW w:w="4618" w:type="dxa"/>
            <w:vAlign w:val="center"/>
          </w:tcPr>
          <w:p w14:paraId="5E6F1290" w14:textId="4B2346D7" w:rsidR="00EE2D6E" w:rsidRPr="008C49B7" w:rsidRDefault="00EE2D6E" w:rsidP="00A42652">
            <w:pPr>
              <w:rPr>
                <w:rFonts w:cstheme="minorHAnsi"/>
                <w:sz w:val="20"/>
                <w:szCs w:val="20"/>
              </w:rPr>
            </w:pPr>
            <w:r>
              <w:rPr>
                <w:rFonts w:cstheme="minorHAnsi"/>
                <w:sz w:val="20"/>
                <w:szCs w:val="20"/>
              </w:rPr>
              <w:t>34”</w:t>
            </w:r>
          </w:p>
        </w:tc>
        <w:tc>
          <w:tcPr>
            <w:tcW w:w="2659" w:type="dxa"/>
          </w:tcPr>
          <w:p w14:paraId="35E4A15D" w14:textId="77777777" w:rsidR="00EE2D6E" w:rsidRDefault="00EE2D6E" w:rsidP="00A42652">
            <w:pPr>
              <w:rPr>
                <w:rFonts w:cstheme="minorHAnsi"/>
                <w:sz w:val="20"/>
                <w:szCs w:val="20"/>
              </w:rPr>
            </w:pPr>
          </w:p>
        </w:tc>
      </w:tr>
      <w:tr w:rsidR="00EE2D6E" w:rsidRPr="008C49B7" w14:paraId="069B7DCE" w14:textId="1F0F36BE" w:rsidTr="0005058F">
        <w:trPr>
          <w:trHeight w:val="438"/>
        </w:trPr>
        <w:tc>
          <w:tcPr>
            <w:tcW w:w="2011" w:type="dxa"/>
            <w:vAlign w:val="center"/>
          </w:tcPr>
          <w:p w14:paraId="275EF6B8" w14:textId="0488E27A" w:rsidR="00EE2D6E" w:rsidRPr="008C49B7" w:rsidRDefault="00EE2D6E" w:rsidP="00A42652">
            <w:pPr>
              <w:rPr>
                <w:rFonts w:cstheme="minorHAnsi"/>
                <w:sz w:val="20"/>
                <w:szCs w:val="20"/>
              </w:rPr>
            </w:pPr>
            <w:r>
              <w:rPr>
                <w:rFonts w:cstheme="minorHAnsi"/>
                <w:sz w:val="20"/>
                <w:szCs w:val="20"/>
              </w:rPr>
              <w:t>Zaokrąglony ekran</w:t>
            </w:r>
          </w:p>
        </w:tc>
        <w:tc>
          <w:tcPr>
            <w:tcW w:w="4618" w:type="dxa"/>
            <w:vAlign w:val="center"/>
          </w:tcPr>
          <w:p w14:paraId="012BC119" w14:textId="76C076F6" w:rsidR="00EE2D6E" w:rsidRPr="008C49B7" w:rsidRDefault="00EE2D6E" w:rsidP="00964C33">
            <w:pPr>
              <w:rPr>
                <w:rFonts w:cstheme="minorHAnsi"/>
                <w:sz w:val="20"/>
                <w:szCs w:val="20"/>
              </w:rPr>
            </w:pPr>
            <w:r>
              <w:rPr>
                <w:rFonts w:cstheme="minorHAnsi"/>
                <w:sz w:val="20"/>
                <w:szCs w:val="20"/>
              </w:rPr>
              <w:t xml:space="preserve">Tak </w:t>
            </w:r>
          </w:p>
        </w:tc>
        <w:tc>
          <w:tcPr>
            <w:tcW w:w="2659" w:type="dxa"/>
          </w:tcPr>
          <w:p w14:paraId="25B3D537" w14:textId="77777777" w:rsidR="00EE2D6E" w:rsidRDefault="00EE2D6E" w:rsidP="00964C33">
            <w:pPr>
              <w:rPr>
                <w:rFonts w:cstheme="minorHAnsi"/>
                <w:sz w:val="20"/>
                <w:szCs w:val="20"/>
              </w:rPr>
            </w:pPr>
          </w:p>
        </w:tc>
      </w:tr>
      <w:tr w:rsidR="00EE2D6E" w:rsidRPr="008C49B7" w14:paraId="7A4E8F7F" w14:textId="7F076FAD" w:rsidTr="0005058F">
        <w:trPr>
          <w:trHeight w:val="438"/>
        </w:trPr>
        <w:tc>
          <w:tcPr>
            <w:tcW w:w="2011" w:type="dxa"/>
            <w:vAlign w:val="center"/>
          </w:tcPr>
          <w:p w14:paraId="1635F146" w14:textId="1E7C500F" w:rsidR="00EE2D6E" w:rsidRPr="008C49B7" w:rsidRDefault="00EE2D6E" w:rsidP="00A42652">
            <w:pPr>
              <w:rPr>
                <w:rFonts w:cstheme="minorHAnsi"/>
                <w:sz w:val="20"/>
                <w:szCs w:val="20"/>
              </w:rPr>
            </w:pPr>
            <w:r>
              <w:rPr>
                <w:rFonts w:cstheme="minorHAnsi"/>
                <w:sz w:val="20"/>
                <w:szCs w:val="20"/>
              </w:rPr>
              <w:t>Współczynnik kształtu</w:t>
            </w:r>
          </w:p>
        </w:tc>
        <w:tc>
          <w:tcPr>
            <w:tcW w:w="4618" w:type="dxa"/>
            <w:vAlign w:val="center"/>
          </w:tcPr>
          <w:p w14:paraId="2E75DA90" w14:textId="42E3A26E" w:rsidR="00EE2D6E" w:rsidRPr="008C49B7" w:rsidRDefault="00EE2D6E" w:rsidP="00A42652">
            <w:pPr>
              <w:rPr>
                <w:rFonts w:cstheme="minorHAnsi"/>
                <w:sz w:val="20"/>
                <w:szCs w:val="20"/>
              </w:rPr>
            </w:pPr>
            <w:r>
              <w:rPr>
                <w:rFonts w:cstheme="minorHAnsi"/>
                <w:sz w:val="20"/>
                <w:szCs w:val="20"/>
              </w:rPr>
              <w:t>21:9</w:t>
            </w:r>
          </w:p>
        </w:tc>
        <w:tc>
          <w:tcPr>
            <w:tcW w:w="2659" w:type="dxa"/>
          </w:tcPr>
          <w:p w14:paraId="5B5431BD" w14:textId="77777777" w:rsidR="00EE2D6E" w:rsidRDefault="00EE2D6E" w:rsidP="00A42652">
            <w:pPr>
              <w:rPr>
                <w:rFonts w:cstheme="minorHAnsi"/>
                <w:sz w:val="20"/>
                <w:szCs w:val="20"/>
              </w:rPr>
            </w:pPr>
          </w:p>
        </w:tc>
      </w:tr>
      <w:tr w:rsidR="00EE2D6E" w:rsidRPr="008C49B7" w14:paraId="45D9F1F9" w14:textId="4804FD18" w:rsidTr="0005058F">
        <w:trPr>
          <w:trHeight w:val="411"/>
        </w:trPr>
        <w:tc>
          <w:tcPr>
            <w:tcW w:w="2011" w:type="dxa"/>
            <w:vAlign w:val="center"/>
          </w:tcPr>
          <w:p w14:paraId="6B4B43B8" w14:textId="09E3B9CA" w:rsidR="00EE2D6E" w:rsidRPr="008C49B7" w:rsidRDefault="00EE2D6E" w:rsidP="00A42652">
            <w:pPr>
              <w:rPr>
                <w:rFonts w:cstheme="minorHAnsi"/>
                <w:sz w:val="20"/>
                <w:szCs w:val="20"/>
              </w:rPr>
            </w:pPr>
            <w:r w:rsidRPr="008E5215">
              <w:rPr>
                <w:rFonts w:cstheme="minorHAnsi"/>
                <w:sz w:val="20"/>
                <w:szCs w:val="20"/>
              </w:rPr>
              <w:t>Rozdzielczość natywna</w:t>
            </w:r>
          </w:p>
        </w:tc>
        <w:tc>
          <w:tcPr>
            <w:tcW w:w="4618" w:type="dxa"/>
            <w:vAlign w:val="center"/>
          </w:tcPr>
          <w:p w14:paraId="4171CD33" w14:textId="4EA8ABE3" w:rsidR="00EE2D6E" w:rsidRPr="008C49B7" w:rsidRDefault="00EE2D6E" w:rsidP="00A42652">
            <w:pPr>
              <w:rPr>
                <w:rFonts w:cstheme="minorHAnsi"/>
                <w:sz w:val="20"/>
                <w:szCs w:val="20"/>
              </w:rPr>
            </w:pPr>
            <w:r w:rsidRPr="00386804">
              <w:rPr>
                <w:rFonts w:cstheme="minorHAnsi"/>
                <w:sz w:val="20"/>
                <w:szCs w:val="20"/>
              </w:rPr>
              <w:t xml:space="preserve">3440 x 1440 przy 100 </w:t>
            </w:r>
            <w:proofErr w:type="spellStart"/>
            <w:r w:rsidRPr="00386804">
              <w:rPr>
                <w:rFonts w:cstheme="minorHAnsi"/>
                <w:sz w:val="20"/>
                <w:szCs w:val="20"/>
              </w:rPr>
              <w:t>Hz</w:t>
            </w:r>
            <w:proofErr w:type="spellEnd"/>
          </w:p>
        </w:tc>
        <w:tc>
          <w:tcPr>
            <w:tcW w:w="2659" w:type="dxa"/>
          </w:tcPr>
          <w:p w14:paraId="026E6EF8" w14:textId="77777777" w:rsidR="00EE2D6E" w:rsidRPr="00386804" w:rsidRDefault="00EE2D6E" w:rsidP="00A42652">
            <w:pPr>
              <w:rPr>
                <w:rFonts w:cstheme="minorHAnsi"/>
                <w:sz w:val="20"/>
                <w:szCs w:val="20"/>
              </w:rPr>
            </w:pPr>
          </w:p>
        </w:tc>
      </w:tr>
      <w:tr w:rsidR="00EE2D6E" w:rsidRPr="008C49B7" w14:paraId="3CF02DC4" w14:textId="61A3CD20" w:rsidTr="0005058F">
        <w:trPr>
          <w:trHeight w:val="406"/>
        </w:trPr>
        <w:tc>
          <w:tcPr>
            <w:tcW w:w="2011" w:type="dxa"/>
            <w:vAlign w:val="center"/>
          </w:tcPr>
          <w:p w14:paraId="5524AC21" w14:textId="1F684A96" w:rsidR="00EE2D6E" w:rsidRPr="008C49B7" w:rsidRDefault="00EE2D6E" w:rsidP="00A42652">
            <w:pPr>
              <w:rPr>
                <w:rFonts w:cstheme="minorHAnsi"/>
                <w:sz w:val="20"/>
                <w:szCs w:val="20"/>
              </w:rPr>
            </w:pPr>
            <w:r>
              <w:rPr>
                <w:rFonts w:cstheme="minorHAnsi"/>
                <w:sz w:val="20"/>
                <w:szCs w:val="20"/>
              </w:rPr>
              <w:t>Jasność</w:t>
            </w:r>
          </w:p>
        </w:tc>
        <w:tc>
          <w:tcPr>
            <w:tcW w:w="4618" w:type="dxa"/>
            <w:vAlign w:val="center"/>
          </w:tcPr>
          <w:p w14:paraId="675181DF" w14:textId="173D566B" w:rsidR="00EE2D6E" w:rsidRPr="008C49B7" w:rsidRDefault="00EE2D6E" w:rsidP="00A42652">
            <w:pPr>
              <w:rPr>
                <w:rFonts w:cstheme="minorHAnsi"/>
                <w:sz w:val="20"/>
                <w:szCs w:val="20"/>
              </w:rPr>
            </w:pPr>
            <w:r>
              <w:t>300 cd/m²</w:t>
            </w:r>
          </w:p>
        </w:tc>
        <w:tc>
          <w:tcPr>
            <w:tcW w:w="2659" w:type="dxa"/>
          </w:tcPr>
          <w:p w14:paraId="640124D5" w14:textId="77777777" w:rsidR="00EE2D6E" w:rsidRDefault="00EE2D6E" w:rsidP="00A42652"/>
        </w:tc>
      </w:tr>
      <w:tr w:rsidR="00EE2D6E" w:rsidRPr="008C49B7" w14:paraId="693338FB" w14:textId="1AEEF8EA" w:rsidTr="0005058F">
        <w:trPr>
          <w:trHeight w:val="403"/>
        </w:trPr>
        <w:tc>
          <w:tcPr>
            <w:tcW w:w="2011" w:type="dxa"/>
            <w:vAlign w:val="center"/>
          </w:tcPr>
          <w:p w14:paraId="6518854D" w14:textId="104D6AB0" w:rsidR="00EE2D6E" w:rsidRPr="008C49B7" w:rsidRDefault="00EE2D6E" w:rsidP="00A42652">
            <w:pPr>
              <w:rPr>
                <w:rFonts w:cstheme="minorHAnsi"/>
                <w:sz w:val="20"/>
                <w:szCs w:val="20"/>
              </w:rPr>
            </w:pPr>
            <w:r>
              <w:rPr>
                <w:rFonts w:cstheme="minorHAnsi"/>
                <w:sz w:val="20"/>
                <w:szCs w:val="20"/>
              </w:rPr>
              <w:t>Kontrast</w:t>
            </w:r>
          </w:p>
        </w:tc>
        <w:tc>
          <w:tcPr>
            <w:tcW w:w="4618" w:type="dxa"/>
            <w:vAlign w:val="center"/>
          </w:tcPr>
          <w:p w14:paraId="7439D1D1" w14:textId="1C24C233" w:rsidR="00EE2D6E" w:rsidRPr="008C49B7" w:rsidRDefault="00EE2D6E" w:rsidP="00A42652">
            <w:pPr>
              <w:rPr>
                <w:rFonts w:cstheme="minorHAnsi"/>
                <w:sz w:val="20"/>
                <w:szCs w:val="20"/>
              </w:rPr>
            </w:pPr>
            <w:r>
              <w:t>3000:1</w:t>
            </w:r>
          </w:p>
        </w:tc>
        <w:tc>
          <w:tcPr>
            <w:tcW w:w="2659" w:type="dxa"/>
          </w:tcPr>
          <w:p w14:paraId="5CCFF44F" w14:textId="77777777" w:rsidR="00EE2D6E" w:rsidRDefault="00EE2D6E" w:rsidP="00A42652"/>
        </w:tc>
      </w:tr>
      <w:tr w:rsidR="00EE2D6E" w:rsidRPr="008C49B7" w14:paraId="435061AE" w14:textId="30DC6998" w:rsidTr="0005058F">
        <w:trPr>
          <w:trHeight w:val="413"/>
        </w:trPr>
        <w:tc>
          <w:tcPr>
            <w:tcW w:w="2011" w:type="dxa"/>
            <w:vAlign w:val="center"/>
          </w:tcPr>
          <w:p w14:paraId="6D1DF156" w14:textId="4F4793E3" w:rsidR="00EE2D6E" w:rsidRPr="008C49B7" w:rsidRDefault="00EE2D6E" w:rsidP="00A42652">
            <w:pPr>
              <w:rPr>
                <w:rFonts w:cstheme="minorHAnsi"/>
                <w:sz w:val="20"/>
                <w:szCs w:val="20"/>
              </w:rPr>
            </w:pPr>
            <w:r>
              <w:rPr>
                <w:rFonts w:cstheme="minorHAnsi"/>
                <w:sz w:val="20"/>
                <w:szCs w:val="20"/>
              </w:rPr>
              <w:t>Czas reakcji</w:t>
            </w:r>
          </w:p>
        </w:tc>
        <w:tc>
          <w:tcPr>
            <w:tcW w:w="4618" w:type="dxa"/>
            <w:vAlign w:val="center"/>
          </w:tcPr>
          <w:p w14:paraId="152EE693" w14:textId="6AE53ACE" w:rsidR="00EE2D6E" w:rsidRPr="008C49B7" w:rsidRDefault="00EE2D6E" w:rsidP="00A42652">
            <w:pPr>
              <w:rPr>
                <w:rFonts w:cstheme="minorHAnsi"/>
                <w:sz w:val="20"/>
                <w:szCs w:val="20"/>
              </w:rPr>
            </w:pPr>
            <w:r>
              <w:t>4 ms (szary-do-szarego, wartość ekstremalna)</w:t>
            </w:r>
          </w:p>
        </w:tc>
        <w:tc>
          <w:tcPr>
            <w:tcW w:w="2659" w:type="dxa"/>
          </w:tcPr>
          <w:p w14:paraId="12CBBF78" w14:textId="77777777" w:rsidR="00EE2D6E" w:rsidRDefault="00EE2D6E" w:rsidP="00A42652"/>
        </w:tc>
      </w:tr>
      <w:tr w:rsidR="00EE2D6E" w:rsidRPr="008C49B7" w14:paraId="40CD231C" w14:textId="2D7D0A81" w:rsidTr="0005058F">
        <w:trPr>
          <w:trHeight w:val="409"/>
        </w:trPr>
        <w:tc>
          <w:tcPr>
            <w:tcW w:w="2011" w:type="dxa"/>
            <w:vAlign w:val="center"/>
          </w:tcPr>
          <w:p w14:paraId="7DC0269A" w14:textId="3284BD34" w:rsidR="00EE2D6E" w:rsidRPr="008C49B7" w:rsidRDefault="00EE2D6E" w:rsidP="00A42652">
            <w:pPr>
              <w:rPr>
                <w:rFonts w:cstheme="minorHAnsi"/>
                <w:sz w:val="20"/>
                <w:szCs w:val="20"/>
              </w:rPr>
            </w:pPr>
            <w:r>
              <w:rPr>
                <w:rFonts w:cstheme="minorHAnsi"/>
                <w:sz w:val="20"/>
                <w:szCs w:val="20"/>
              </w:rPr>
              <w:t>Głośniki</w:t>
            </w:r>
          </w:p>
        </w:tc>
        <w:tc>
          <w:tcPr>
            <w:tcW w:w="4618" w:type="dxa"/>
            <w:vAlign w:val="center"/>
          </w:tcPr>
          <w:p w14:paraId="4F95CC58" w14:textId="1D31B752" w:rsidR="00EE2D6E" w:rsidRPr="008C49B7" w:rsidRDefault="00EE2D6E" w:rsidP="00A42652">
            <w:pPr>
              <w:rPr>
                <w:rFonts w:cstheme="minorHAnsi"/>
                <w:sz w:val="20"/>
                <w:szCs w:val="20"/>
              </w:rPr>
            </w:pPr>
            <w:r>
              <w:rPr>
                <w:rFonts w:cstheme="minorHAnsi"/>
                <w:sz w:val="20"/>
                <w:szCs w:val="20"/>
              </w:rPr>
              <w:t>Stereo, 5W</w:t>
            </w:r>
          </w:p>
        </w:tc>
        <w:tc>
          <w:tcPr>
            <w:tcW w:w="2659" w:type="dxa"/>
          </w:tcPr>
          <w:p w14:paraId="3108BB46" w14:textId="77777777" w:rsidR="00EE2D6E" w:rsidRDefault="00EE2D6E" w:rsidP="00A42652">
            <w:pPr>
              <w:rPr>
                <w:rFonts w:cstheme="minorHAnsi"/>
                <w:sz w:val="20"/>
                <w:szCs w:val="20"/>
              </w:rPr>
            </w:pPr>
          </w:p>
        </w:tc>
      </w:tr>
      <w:tr w:rsidR="00EE2D6E" w:rsidRPr="008C49B7" w14:paraId="469A6958" w14:textId="3705400D" w:rsidTr="0005058F">
        <w:trPr>
          <w:trHeight w:val="698"/>
        </w:trPr>
        <w:tc>
          <w:tcPr>
            <w:tcW w:w="2011" w:type="dxa"/>
            <w:vAlign w:val="center"/>
          </w:tcPr>
          <w:p w14:paraId="18C8CC88" w14:textId="2CDEE655" w:rsidR="00EE2D6E" w:rsidRPr="008C49B7" w:rsidRDefault="00EE2D6E" w:rsidP="00A42652">
            <w:pPr>
              <w:rPr>
                <w:rFonts w:cstheme="minorHAnsi"/>
                <w:sz w:val="20"/>
                <w:szCs w:val="20"/>
              </w:rPr>
            </w:pPr>
            <w:r>
              <w:rPr>
                <w:rFonts w:cstheme="minorHAnsi"/>
                <w:sz w:val="20"/>
                <w:szCs w:val="20"/>
              </w:rPr>
              <w:t>Interfejsy</w:t>
            </w:r>
          </w:p>
        </w:tc>
        <w:tc>
          <w:tcPr>
            <w:tcW w:w="4618" w:type="dxa"/>
            <w:vAlign w:val="center"/>
          </w:tcPr>
          <w:p w14:paraId="657BB4F8" w14:textId="677BF13A" w:rsidR="00EE2D6E" w:rsidRDefault="00EE2D6E" w:rsidP="00BF33BC">
            <w:pPr>
              <w:pStyle w:val="Akapitzlist"/>
              <w:numPr>
                <w:ilvl w:val="0"/>
                <w:numId w:val="4"/>
              </w:numPr>
              <w:ind w:left="146" w:hanging="141"/>
              <w:rPr>
                <w:rFonts w:cstheme="minorHAnsi"/>
                <w:sz w:val="20"/>
                <w:szCs w:val="20"/>
              </w:rPr>
            </w:pPr>
            <w:r w:rsidRPr="004B4B06">
              <w:rPr>
                <w:rFonts w:cstheme="minorHAnsi"/>
                <w:sz w:val="20"/>
                <w:szCs w:val="20"/>
              </w:rPr>
              <w:t>2</w:t>
            </w:r>
            <w:r>
              <w:rPr>
                <w:rFonts w:cstheme="minorHAnsi"/>
                <w:sz w:val="20"/>
                <w:szCs w:val="20"/>
              </w:rPr>
              <w:t xml:space="preserve"> </w:t>
            </w:r>
            <w:r w:rsidRPr="004B4B06">
              <w:rPr>
                <w:rFonts w:cstheme="minorHAnsi"/>
                <w:sz w:val="20"/>
                <w:szCs w:val="20"/>
              </w:rPr>
              <w:t>x</w:t>
            </w:r>
            <w:r>
              <w:rPr>
                <w:rFonts w:cstheme="minorHAnsi"/>
                <w:sz w:val="20"/>
                <w:szCs w:val="20"/>
              </w:rPr>
              <w:t xml:space="preserve"> </w:t>
            </w:r>
            <w:r w:rsidRPr="004B4B06">
              <w:rPr>
                <w:rFonts w:cstheme="minorHAnsi"/>
                <w:sz w:val="20"/>
                <w:szCs w:val="20"/>
              </w:rPr>
              <w:t>HDMI (HDCP 2.2)</w:t>
            </w:r>
          </w:p>
          <w:p w14:paraId="3DE64907" w14:textId="3A8A3475" w:rsidR="00EE2D6E" w:rsidRDefault="00EE2D6E" w:rsidP="00BF33BC">
            <w:pPr>
              <w:pStyle w:val="Akapitzlist"/>
              <w:numPr>
                <w:ilvl w:val="0"/>
                <w:numId w:val="4"/>
              </w:numPr>
              <w:ind w:left="146" w:hanging="141"/>
              <w:rPr>
                <w:rFonts w:cstheme="minorHAnsi"/>
                <w:sz w:val="20"/>
                <w:szCs w:val="20"/>
              </w:rPr>
            </w:pPr>
            <w:r>
              <w:rPr>
                <w:rFonts w:cstheme="minorHAnsi"/>
                <w:sz w:val="20"/>
                <w:szCs w:val="20"/>
              </w:rPr>
              <w:t xml:space="preserve">1 x </w:t>
            </w:r>
            <w:proofErr w:type="spellStart"/>
            <w:r w:rsidRPr="004B4B06">
              <w:rPr>
                <w:rFonts w:cstheme="minorHAnsi"/>
                <w:sz w:val="20"/>
                <w:szCs w:val="20"/>
              </w:rPr>
              <w:t>DisplayPort</w:t>
            </w:r>
            <w:proofErr w:type="spellEnd"/>
            <w:r w:rsidRPr="004B4B06">
              <w:rPr>
                <w:rFonts w:cstheme="minorHAnsi"/>
                <w:sz w:val="20"/>
                <w:szCs w:val="20"/>
              </w:rPr>
              <w:t xml:space="preserve"> (tryb </w:t>
            </w:r>
            <w:proofErr w:type="spellStart"/>
            <w:r w:rsidRPr="004B4B06">
              <w:rPr>
                <w:rFonts w:cstheme="minorHAnsi"/>
                <w:sz w:val="20"/>
                <w:szCs w:val="20"/>
              </w:rPr>
              <w:t>DisplayPort</w:t>
            </w:r>
            <w:proofErr w:type="spellEnd"/>
            <w:r w:rsidRPr="004B4B06">
              <w:rPr>
                <w:rFonts w:cstheme="minorHAnsi"/>
                <w:sz w:val="20"/>
                <w:szCs w:val="20"/>
              </w:rPr>
              <w:t xml:space="preserve"> 1.2)</w:t>
            </w:r>
          </w:p>
          <w:p w14:paraId="68E8DC05" w14:textId="3F6EB3FB" w:rsidR="00EE2D6E" w:rsidRDefault="00EE2D6E" w:rsidP="00BF33BC">
            <w:pPr>
              <w:pStyle w:val="Akapitzlist"/>
              <w:numPr>
                <w:ilvl w:val="0"/>
                <w:numId w:val="4"/>
              </w:numPr>
              <w:ind w:left="146" w:hanging="141"/>
              <w:rPr>
                <w:rFonts w:cstheme="minorHAnsi"/>
                <w:sz w:val="20"/>
                <w:szCs w:val="20"/>
              </w:rPr>
            </w:pPr>
            <w:r>
              <w:rPr>
                <w:rFonts w:cstheme="minorHAnsi"/>
                <w:sz w:val="20"/>
                <w:szCs w:val="20"/>
              </w:rPr>
              <w:t>2 x USB 3.0</w:t>
            </w:r>
          </w:p>
          <w:p w14:paraId="3A87D1CF" w14:textId="101E5258" w:rsidR="00EE2D6E" w:rsidRDefault="00EE2D6E" w:rsidP="00BF33BC">
            <w:pPr>
              <w:pStyle w:val="Akapitzlist"/>
              <w:numPr>
                <w:ilvl w:val="0"/>
                <w:numId w:val="4"/>
              </w:numPr>
              <w:ind w:left="146" w:hanging="141"/>
              <w:rPr>
                <w:rFonts w:cstheme="minorHAnsi"/>
                <w:sz w:val="20"/>
                <w:szCs w:val="20"/>
              </w:rPr>
            </w:pPr>
            <w:r>
              <w:rPr>
                <w:rFonts w:cstheme="minorHAnsi"/>
                <w:sz w:val="20"/>
                <w:szCs w:val="20"/>
              </w:rPr>
              <w:t xml:space="preserve">1 x </w:t>
            </w:r>
            <w:r w:rsidRPr="004B4B06">
              <w:rPr>
                <w:rFonts w:cstheme="minorHAnsi"/>
                <w:sz w:val="20"/>
                <w:szCs w:val="20"/>
              </w:rPr>
              <w:t>USB 3.0 do podłąc</w:t>
            </w:r>
            <w:r>
              <w:rPr>
                <w:rFonts w:cstheme="minorHAnsi"/>
                <w:sz w:val="20"/>
                <w:szCs w:val="20"/>
              </w:rPr>
              <w:t>zenia urządzenia podrzędnego z ł</w:t>
            </w:r>
            <w:r w:rsidRPr="004B4B06">
              <w:rPr>
                <w:rFonts w:cstheme="minorHAnsi"/>
                <w:sz w:val="20"/>
                <w:szCs w:val="20"/>
              </w:rPr>
              <w:t xml:space="preserve">adowaniem </w:t>
            </w:r>
            <w:r>
              <w:rPr>
                <w:rFonts w:cstheme="minorHAnsi"/>
                <w:sz w:val="20"/>
                <w:szCs w:val="20"/>
              </w:rPr>
              <w:t>a</w:t>
            </w:r>
            <w:r w:rsidRPr="004B4B06">
              <w:rPr>
                <w:rFonts w:cstheme="minorHAnsi"/>
                <w:sz w:val="20"/>
                <w:szCs w:val="20"/>
              </w:rPr>
              <w:t>kumulatora 1.2</w:t>
            </w:r>
          </w:p>
          <w:p w14:paraId="6A5B2B56" w14:textId="060543C4" w:rsidR="00EE2D6E" w:rsidRPr="004B4B06" w:rsidRDefault="00EE2D6E" w:rsidP="00BF33BC">
            <w:pPr>
              <w:pStyle w:val="Akapitzlist"/>
              <w:numPr>
                <w:ilvl w:val="0"/>
                <w:numId w:val="4"/>
              </w:numPr>
              <w:ind w:left="146" w:hanging="141"/>
              <w:rPr>
                <w:rFonts w:cstheme="minorHAnsi"/>
                <w:sz w:val="20"/>
                <w:szCs w:val="20"/>
              </w:rPr>
            </w:pPr>
            <w:r>
              <w:rPr>
                <w:rFonts w:cstheme="minorHAnsi"/>
                <w:sz w:val="20"/>
                <w:szCs w:val="20"/>
              </w:rPr>
              <w:t>1 x W</w:t>
            </w:r>
            <w:r w:rsidRPr="004B4B06">
              <w:rPr>
                <w:rFonts w:cstheme="minorHAnsi"/>
                <w:sz w:val="20"/>
                <w:szCs w:val="20"/>
              </w:rPr>
              <w:t>yjście audio</w:t>
            </w:r>
          </w:p>
        </w:tc>
        <w:tc>
          <w:tcPr>
            <w:tcW w:w="2659" w:type="dxa"/>
          </w:tcPr>
          <w:p w14:paraId="5F770178" w14:textId="77777777" w:rsidR="00EE2D6E" w:rsidRPr="004B4B06" w:rsidRDefault="00EE2D6E" w:rsidP="00EE2D6E">
            <w:pPr>
              <w:pStyle w:val="Akapitzlist"/>
              <w:ind w:left="146"/>
              <w:rPr>
                <w:rFonts w:cstheme="minorHAnsi"/>
                <w:sz w:val="20"/>
                <w:szCs w:val="20"/>
              </w:rPr>
            </w:pPr>
          </w:p>
        </w:tc>
      </w:tr>
      <w:tr w:rsidR="00EE2D6E" w:rsidRPr="008C49B7" w14:paraId="679EB1BC" w14:textId="7380551F" w:rsidTr="0005058F">
        <w:trPr>
          <w:trHeight w:val="419"/>
        </w:trPr>
        <w:tc>
          <w:tcPr>
            <w:tcW w:w="2011" w:type="dxa"/>
            <w:vAlign w:val="center"/>
          </w:tcPr>
          <w:p w14:paraId="2CC82C69" w14:textId="65FEDA06" w:rsidR="00EE2D6E" w:rsidRPr="008C49B7" w:rsidRDefault="00EE2D6E" w:rsidP="00A42652">
            <w:pPr>
              <w:rPr>
                <w:rFonts w:cstheme="minorHAnsi"/>
                <w:sz w:val="20"/>
                <w:szCs w:val="20"/>
              </w:rPr>
            </w:pPr>
            <w:r>
              <w:rPr>
                <w:rFonts w:cstheme="minorHAnsi"/>
                <w:sz w:val="20"/>
                <w:szCs w:val="20"/>
              </w:rPr>
              <w:t xml:space="preserve">Kąt pochylenia </w:t>
            </w:r>
          </w:p>
        </w:tc>
        <w:tc>
          <w:tcPr>
            <w:tcW w:w="4618" w:type="dxa"/>
            <w:vAlign w:val="center"/>
          </w:tcPr>
          <w:p w14:paraId="145DA564" w14:textId="742A760B" w:rsidR="00EE2D6E" w:rsidRPr="008C49B7" w:rsidRDefault="00EE2D6E" w:rsidP="001D7CD0">
            <w:pPr>
              <w:rPr>
                <w:rFonts w:cstheme="minorHAnsi"/>
                <w:sz w:val="20"/>
                <w:szCs w:val="20"/>
              </w:rPr>
            </w:pPr>
            <w:r>
              <w:rPr>
                <w:rFonts w:cstheme="minorHAnsi"/>
                <w:sz w:val="20"/>
                <w:szCs w:val="20"/>
              </w:rPr>
              <w:t xml:space="preserve">wysokość: -5, odchylenie: +21 </w:t>
            </w:r>
          </w:p>
        </w:tc>
        <w:tc>
          <w:tcPr>
            <w:tcW w:w="2659" w:type="dxa"/>
          </w:tcPr>
          <w:p w14:paraId="1D4E821F" w14:textId="77777777" w:rsidR="00EE2D6E" w:rsidRDefault="00EE2D6E" w:rsidP="001D7CD0">
            <w:pPr>
              <w:rPr>
                <w:rFonts w:cstheme="minorHAnsi"/>
                <w:sz w:val="20"/>
                <w:szCs w:val="20"/>
              </w:rPr>
            </w:pPr>
          </w:p>
        </w:tc>
      </w:tr>
      <w:tr w:rsidR="00EE2D6E" w:rsidRPr="008C49B7" w14:paraId="65101D72" w14:textId="67E29C7A" w:rsidTr="0005058F">
        <w:trPr>
          <w:trHeight w:val="412"/>
        </w:trPr>
        <w:tc>
          <w:tcPr>
            <w:tcW w:w="2011" w:type="dxa"/>
            <w:vAlign w:val="center"/>
          </w:tcPr>
          <w:p w14:paraId="4E157348" w14:textId="2818AC7E" w:rsidR="00EE2D6E" w:rsidRPr="008C49B7" w:rsidRDefault="00EE2D6E" w:rsidP="00A42652">
            <w:pPr>
              <w:rPr>
                <w:rFonts w:cstheme="minorHAnsi"/>
                <w:sz w:val="20"/>
                <w:szCs w:val="20"/>
              </w:rPr>
            </w:pPr>
            <w:r>
              <w:rPr>
                <w:rFonts w:cstheme="minorHAnsi"/>
                <w:sz w:val="20"/>
                <w:szCs w:val="20"/>
              </w:rPr>
              <w:t>Regulacja wysokości</w:t>
            </w:r>
          </w:p>
        </w:tc>
        <w:tc>
          <w:tcPr>
            <w:tcW w:w="4618" w:type="dxa"/>
            <w:vAlign w:val="center"/>
          </w:tcPr>
          <w:p w14:paraId="27F45FE8" w14:textId="16B55E35" w:rsidR="00EE2D6E" w:rsidRPr="008C49B7" w:rsidRDefault="00EE2D6E" w:rsidP="00A42652">
            <w:pPr>
              <w:rPr>
                <w:rFonts w:cstheme="minorHAnsi"/>
                <w:sz w:val="20"/>
                <w:szCs w:val="20"/>
              </w:rPr>
            </w:pPr>
            <w:r>
              <w:t>100 mm</w:t>
            </w:r>
          </w:p>
        </w:tc>
        <w:tc>
          <w:tcPr>
            <w:tcW w:w="2659" w:type="dxa"/>
          </w:tcPr>
          <w:p w14:paraId="7B99DD84" w14:textId="77777777" w:rsidR="00EE2D6E" w:rsidRDefault="00EE2D6E" w:rsidP="00A42652"/>
        </w:tc>
      </w:tr>
      <w:tr w:rsidR="00EE2D6E" w:rsidRPr="008C49B7" w14:paraId="1C8EE830" w14:textId="58D4120E" w:rsidTr="0005058F">
        <w:trPr>
          <w:trHeight w:val="417"/>
        </w:trPr>
        <w:tc>
          <w:tcPr>
            <w:tcW w:w="2011" w:type="dxa"/>
            <w:vAlign w:val="center"/>
          </w:tcPr>
          <w:p w14:paraId="36469A45" w14:textId="6553835C" w:rsidR="00EE2D6E" w:rsidRPr="008C49B7" w:rsidRDefault="00EE2D6E" w:rsidP="00A42652">
            <w:pPr>
              <w:rPr>
                <w:rFonts w:cstheme="minorHAnsi"/>
                <w:sz w:val="20"/>
                <w:szCs w:val="20"/>
              </w:rPr>
            </w:pPr>
            <w:r>
              <w:rPr>
                <w:rFonts w:cstheme="minorHAnsi"/>
                <w:sz w:val="20"/>
                <w:szCs w:val="20"/>
              </w:rPr>
              <w:lastRenderedPageBreak/>
              <w:t>Paleta kolorów</w:t>
            </w:r>
          </w:p>
        </w:tc>
        <w:tc>
          <w:tcPr>
            <w:tcW w:w="4618" w:type="dxa"/>
            <w:vAlign w:val="center"/>
          </w:tcPr>
          <w:p w14:paraId="1B76184C" w14:textId="0701219B" w:rsidR="00EE2D6E" w:rsidRPr="008C49B7" w:rsidRDefault="00EE2D6E" w:rsidP="00A42652">
            <w:pPr>
              <w:rPr>
                <w:rFonts w:cstheme="minorHAnsi"/>
                <w:sz w:val="20"/>
                <w:szCs w:val="20"/>
              </w:rPr>
            </w:pPr>
            <w:r>
              <w:t xml:space="preserve">99% </w:t>
            </w:r>
            <w:proofErr w:type="spellStart"/>
            <w:r>
              <w:t>sRGB</w:t>
            </w:r>
            <w:proofErr w:type="spellEnd"/>
            <w:r>
              <w:t>, 90% DCI-P3</w:t>
            </w:r>
          </w:p>
        </w:tc>
        <w:tc>
          <w:tcPr>
            <w:tcW w:w="2659" w:type="dxa"/>
          </w:tcPr>
          <w:p w14:paraId="5AC57BBA" w14:textId="77777777" w:rsidR="00EE2D6E" w:rsidRDefault="00EE2D6E" w:rsidP="00A42652"/>
        </w:tc>
      </w:tr>
      <w:tr w:rsidR="00EE2D6E" w:rsidRPr="008C49B7" w14:paraId="7EBF6AF4" w14:textId="652863D6" w:rsidTr="0005058F">
        <w:trPr>
          <w:trHeight w:val="409"/>
        </w:trPr>
        <w:tc>
          <w:tcPr>
            <w:tcW w:w="2011" w:type="dxa"/>
            <w:vAlign w:val="center"/>
          </w:tcPr>
          <w:p w14:paraId="316E4557" w14:textId="5F71FDA4" w:rsidR="00EE2D6E" w:rsidRPr="008C49B7" w:rsidRDefault="00EE2D6E" w:rsidP="00A42652">
            <w:pPr>
              <w:rPr>
                <w:rFonts w:cstheme="minorHAnsi"/>
                <w:sz w:val="20"/>
                <w:szCs w:val="20"/>
              </w:rPr>
            </w:pPr>
            <w:r>
              <w:rPr>
                <w:rFonts w:cstheme="minorHAnsi"/>
                <w:sz w:val="20"/>
                <w:szCs w:val="20"/>
              </w:rPr>
              <w:t>Gwarancja</w:t>
            </w:r>
          </w:p>
        </w:tc>
        <w:tc>
          <w:tcPr>
            <w:tcW w:w="4618" w:type="dxa"/>
            <w:vAlign w:val="center"/>
          </w:tcPr>
          <w:p w14:paraId="6E66F484" w14:textId="29D2B03C" w:rsidR="00EE2D6E" w:rsidRPr="008C49B7" w:rsidRDefault="00EE2D6E" w:rsidP="00A42652">
            <w:pPr>
              <w:rPr>
                <w:rFonts w:cstheme="minorHAnsi"/>
                <w:sz w:val="20"/>
                <w:szCs w:val="20"/>
              </w:rPr>
            </w:pPr>
            <w:r>
              <w:rPr>
                <w:rFonts w:cstheme="minorHAnsi"/>
                <w:bCs/>
                <w:sz w:val="20"/>
                <w:szCs w:val="20"/>
              </w:rPr>
              <w:t>Min. 3 lata - czas reakcji: następny dzień roboczy</w:t>
            </w:r>
          </w:p>
        </w:tc>
        <w:tc>
          <w:tcPr>
            <w:tcW w:w="2659" w:type="dxa"/>
          </w:tcPr>
          <w:p w14:paraId="598AFDB4" w14:textId="77777777" w:rsidR="00EE2D6E" w:rsidRDefault="00EE2D6E" w:rsidP="00A42652">
            <w:pPr>
              <w:rPr>
                <w:rFonts w:cstheme="minorHAnsi"/>
                <w:bCs/>
                <w:sz w:val="20"/>
                <w:szCs w:val="20"/>
              </w:rPr>
            </w:pPr>
          </w:p>
        </w:tc>
      </w:tr>
      <w:tr w:rsidR="00EE2D6E" w:rsidRPr="008C49B7" w14:paraId="28E0119F" w14:textId="4433D0FC" w:rsidTr="0005058F">
        <w:trPr>
          <w:trHeight w:val="429"/>
        </w:trPr>
        <w:tc>
          <w:tcPr>
            <w:tcW w:w="2011" w:type="dxa"/>
            <w:tcBorders>
              <w:bottom w:val="single" w:sz="4" w:space="0" w:color="auto"/>
            </w:tcBorders>
            <w:vAlign w:val="center"/>
          </w:tcPr>
          <w:p w14:paraId="10770E5A" w14:textId="65D7E2BE" w:rsidR="00EE2D6E" w:rsidRPr="008C49B7" w:rsidRDefault="00EE2D6E" w:rsidP="00A42652">
            <w:pPr>
              <w:rPr>
                <w:rFonts w:cstheme="minorHAnsi"/>
                <w:sz w:val="20"/>
                <w:szCs w:val="20"/>
              </w:rPr>
            </w:pPr>
            <w:r>
              <w:rPr>
                <w:rFonts w:cstheme="minorHAnsi"/>
                <w:sz w:val="20"/>
                <w:szCs w:val="20"/>
              </w:rPr>
              <w:t>Certyfikaty</w:t>
            </w:r>
          </w:p>
        </w:tc>
        <w:tc>
          <w:tcPr>
            <w:tcW w:w="4618" w:type="dxa"/>
            <w:tcBorders>
              <w:bottom w:val="single" w:sz="4" w:space="0" w:color="auto"/>
            </w:tcBorders>
            <w:vAlign w:val="center"/>
          </w:tcPr>
          <w:p w14:paraId="797C1935" w14:textId="5EFC8A13" w:rsidR="00EE2D6E" w:rsidRPr="008C49B7" w:rsidRDefault="00EE2D6E" w:rsidP="00A42652">
            <w:pPr>
              <w:pStyle w:val="Default"/>
              <w:rPr>
                <w:rFonts w:asciiTheme="minorHAnsi" w:hAnsiTheme="minorHAnsi" w:cstheme="minorHAnsi"/>
                <w:sz w:val="20"/>
                <w:szCs w:val="20"/>
              </w:rPr>
            </w:pPr>
            <w:proofErr w:type="spellStart"/>
            <w:r>
              <w:rPr>
                <w:rFonts w:asciiTheme="minorHAnsi" w:hAnsiTheme="minorHAnsi" w:cstheme="minorHAnsi"/>
                <w:sz w:val="20"/>
                <w:szCs w:val="20"/>
              </w:rPr>
              <w:t>EnergyStar</w:t>
            </w:r>
            <w:proofErr w:type="spellEnd"/>
          </w:p>
        </w:tc>
        <w:tc>
          <w:tcPr>
            <w:tcW w:w="2659" w:type="dxa"/>
            <w:tcBorders>
              <w:bottom w:val="single" w:sz="4" w:space="0" w:color="auto"/>
            </w:tcBorders>
          </w:tcPr>
          <w:p w14:paraId="12E53149" w14:textId="77777777" w:rsidR="00EE2D6E" w:rsidRDefault="00EE2D6E" w:rsidP="00A42652">
            <w:pPr>
              <w:pStyle w:val="Default"/>
              <w:rPr>
                <w:rFonts w:asciiTheme="minorHAnsi" w:hAnsiTheme="minorHAnsi" w:cstheme="minorHAnsi"/>
                <w:sz w:val="20"/>
                <w:szCs w:val="20"/>
              </w:rPr>
            </w:pPr>
          </w:p>
        </w:tc>
      </w:tr>
      <w:tr w:rsidR="00EE2D6E" w:rsidRPr="008C49B7" w14:paraId="5808B5CC" w14:textId="7DA079E9" w:rsidTr="0005058F">
        <w:trPr>
          <w:trHeight w:val="270"/>
        </w:trPr>
        <w:tc>
          <w:tcPr>
            <w:tcW w:w="2011" w:type="dxa"/>
            <w:vAlign w:val="center"/>
          </w:tcPr>
          <w:p w14:paraId="154954B2" w14:textId="06BF6DE8" w:rsidR="00EE2D6E" w:rsidRPr="008C49B7" w:rsidRDefault="00EE2D6E" w:rsidP="00A42652">
            <w:pPr>
              <w:rPr>
                <w:rFonts w:cstheme="minorHAnsi"/>
                <w:sz w:val="20"/>
                <w:szCs w:val="20"/>
              </w:rPr>
            </w:pPr>
            <w:r>
              <w:rPr>
                <w:rFonts w:cstheme="minorHAnsi"/>
                <w:sz w:val="20"/>
                <w:szCs w:val="20"/>
              </w:rPr>
              <w:t>Wyposażenie w zestawie</w:t>
            </w:r>
          </w:p>
        </w:tc>
        <w:tc>
          <w:tcPr>
            <w:tcW w:w="4618" w:type="dxa"/>
            <w:vAlign w:val="center"/>
          </w:tcPr>
          <w:p w14:paraId="7E19E157" w14:textId="77777777" w:rsidR="00EE2D6E" w:rsidRPr="008E5215" w:rsidRDefault="00EE2D6E" w:rsidP="008857AF">
            <w:pPr>
              <w:pStyle w:val="Default"/>
              <w:numPr>
                <w:ilvl w:val="0"/>
                <w:numId w:val="15"/>
              </w:numPr>
              <w:ind w:left="116" w:hanging="116"/>
              <w:rPr>
                <w:rFonts w:asciiTheme="minorHAnsi" w:hAnsiTheme="minorHAnsi" w:cstheme="minorHAnsi"/>
                <w:color w:val="auto"/>
                <w:sz w:val="20"/>
                <w:szCs w:val="20"/>
              </w:rPr>
            </w:pPr>
            <w:r w:rsidRPr="008E5215">
              <w:rPr>
                <w:rFonts w:asciiTheme="minorHAnsi" w:hAnsiTheme="minorHAnsi" w:cstheme="minorHAnsi"/>
                <w:color w:val="auto"/>
                <w:sz w:val="20"/>
                <w:szCs w:val="20"/>
              </w:rPr>
              <w:t>Kabel zasilający</w:t>
            </w:r>
            <w:r>
              <w:rPr>
                <w:rFonts w:asciiTheme="minorHAnsi" w:hAnsiTheme="minorHAnsi" w:cstheme="minorHAnsi"/>
                <w:color w:val="auto"/>
                <w:sz w:val="20"/>
                <w:szCs w:val="20"/>
              </w:rPr>
              <w:t xml:space="preserve"> – 3m</w:t>
            </w:r>
          </w:p>
          <w:p w14:paraId="5C766A5C" w14:textId="77777777" w:rsidR="00EE2D6E" w:rsidRPr="008E5215" w:rsidRDefault="00EE2D6E" w:rsidP="008857AF">
            <w:pPr>
              <w:pStyle w:val="Default"/>
              <w:numPr>
                <w:ilvl w:val="0"/>
                <w:numId w:val="15"/>
              </w:numPr>
              <w:ind w:left="116" w:hanging="116"/>
              <w:rPr>
                <w:rFonts w:asciiTheme="minorHAnsi" w:hAnsiTheme="minorHAnsi" w:cstheme="minorHAnsi"/>
                <w:color w:val="auto"/>
                <w:sz w:val="20"/>
                <w:szCs w:val="20"/>
              </w:rPr>
            </w:pPr>
            <w:r w:rsidRPr="008E5215">
              <w:rPr>
                <w:rFonts w:asciiTheme="minorHAnsi" w:hAnsiTheme="minorHAnsi" w:cstheme="minorHAnsi"/>
                <w:color w:val="auto"/>
                <w:sz w:val="20"/>
                <w:szCs w:val="20"/>
              </w:rPr>
              <w:t xml:space="preserve">Kabel </w:t>
            </w:r>
            <w:proofErr w:type="spellStart"/>
            <w:r w:rsidRPr="008E5215">
              <w:rPr>
                <w:rFonts w:asciiTheme="minorHAnsi" w:hAnsiTheme="minorHAnsi" w:cstheme="minorHAnsi"/>
                <w:color w:val="auto"/>
                <w:sz w:val="20"/>
                <w:szCs w:val="20"/>
              </w:rPr>
              <w:t>DisplayPort</w:t>
            </w:r>
            <w:proofErr w:type="spellEnd"/>
            <w:r w:rsidRPr="008E5215">
              <w:rPr>
                <w:rFonts w:asciiTheme="minorHAnsi" w:hAnsiTheme="minorHAnsi" w:cstheme="minorHAnsi"/>
                <w:color w:val="auto"/>
                <w:sz w:val="20"/>
                <w:szCs w:val="20"/>
              </w:rPr>
              <w:t xml:space="preserve"> — 1,8 m</w:t>
            </w:r>
          </w:p>
          <w:p w14:paraId="3942F047" w14:textId="4A7A6692" w:rsidR="00EE2D6E" w:rsidRPr="008C49B7" w:rsidRDefault="00EE2D6E" w:rsidP="008857AF">
            <w:pPr>
              <w:pStyle w:val="Default"/>
              <w:numPr>
                <w:ilvl w:val="0"/>
                <w:numId w:val="15"/>
              </w:numPr>
              <w:ind w:left="116" w:hanging="116"/>
              <w:rPr>
                <w:rFonts w:asciiTheme="minorHAnsi" w:hAnsiTheme="minorHAnsi" w:cstheme="minorHAnsi"/>
                <w:color w:val="auto"/>
                <w:sz w:val="20"/>
                <w:szCs w:val="20"/>
              </w:rPr>
            </w:pPr>
            <w:r w:rsidRPr="008E5215">
              <w:rPr>
                <w:rFonts w:asciiTheme="minorHAnsi" w:hAnsiTheme="minorHAnsi" w:cstheme="minorHAnsi"/>
                <w:color w:val="auto"/>
                <w:sz w:val="20"/>
                <w:szCs w:val="20"/>
              </w:rPr>
              <w:t xml:space="preserve">Kabel USB </w:t>
            </w:r>
            <w:proofErr w:type="spellStart"/>
            <w:r w:rsidRPr="008E5215">
              <w:rPr>
                <w:rFonts w:asciiTheme="minorHAnsi" w:hAnsiTheme="minorHAnsi" w:cstheme="minorHAnsi"/>
                <w:color w:val="auto"/>
                <w:sz w:val="20"/>
                <w:szCs w:val="20"/>
              </w:rPr>
              <w:t>Type</w:t>
            </w:r>
            <w:proofErr w:type="spellEnd"/>
            <w:r w:rsidRPr="008E5215">
              <w:rPr>
                <w:rFonts w:asciiTheme="minorHAnsi" w:hAnsiTheme="minorHAnsi" w:cstheme="minorHAnsi"/>
                <w:color w:val="auto"/>
                <w:sz w:val="20"/>
                <w:szCs w:val="20"/>
              </w:rPr>
              <w:t>-C – 1,0 m</w:t>
            </w:r>
          </w:p>
        </w:tc>
        <w:tc>
          <w:tcPr>
            <w:tcW w:w="2659" w:type="dxa"/>
          </w:tcPr>
          <w:p w14:paraId="1071C8EC" w14:textId="77777777" w:rsidR="00EE2D6E" w:rsidRPr="008E5215" w:rsidRDefault="00EE2D6E" w:rsidP="009923D1">
            <w:pPr>
              <w:pStyle w:val="Default"/>
              <w:rPr>
                <w:rFonts w:asciiTheme="minorHAnsi" w:hAnsiTheme="minorHAnsi" w:cstheme="minorHAnsi"/>
                <w:color w:val="auto"/>
                <w:sz w:val="20"/>
                <w:szCs w:val="20"/>
              </w:rPr>
            </w:pPr>
          </w:p>
        </w:tc>
      </w:tr>
    </w:tbl>
    <w:p w14:paraId="67E1D6D9" w14:textId="517F3A9D" w:rsidR="004E24B2" w:rsidRDefault="004E24B2" w:rsidP="00861042"/>
    <w:p w14:paraId="18F884EF" w14:textId="77777777" w:rsidR="00DC17D1" w:rsidRDefault="00DC17D1" w:rsidP="00861042"/>
    <w:p w14:paraId="72791901" w14:textId="396947A5" w:rsidR="005213E1" w:rsidRPr="00DC17D1" w:rsidRDefault="005213E1" w:rsidP="005213E1">
      <w:pPr>
        <w:pStyle w:val="Akapitzlist"/>
        <w:numPr>
          <w:ilvl w:val="0"/>
          <w:numId w:val="2"/>
        </w:numPr>
        <w:rPr>
          <w:b/>
        </w:rPr>
      </w:pPr>
      <w:r w:rsidRPr="004E524F">
        <w:rPr>
          <w:b/>
          <w:bCs/>
          <w:sz w:val="24"/>
          <w:szCs w:val="24"/>
          <w:highlight w:val="yellow"/>
        </w:rPr>
        <w:t>Monitor - 2 szt</w:t>
      </w:r>
      <w:r w:rsidRPr="00DC17D1">
        <w:rPr>
          <w:b/>
          <w:bCs/>
          <w:sz w:val="24"/>
          <w:szCs w:val="24"/>
        </w:rPr>
        <w:t>.</w:t>
      </w:r>
    </w:p>
    <w:tbl>
      <w:tblPr>
        <w:tblStyle w:val="Tabela-Siatka"/>
        <w:tblW w:w="0" w:type="auto"/>
        <w:tblLook w:val="04A0" w:firstRow="1" w:lastRow="0" w:firstColumn="1" w:lastColumn="0" w:noHBand="0" w:noVBand="1"/>
      </w:tblPr>
      <w:tblGrid>
        <w:gridCol w:w="2011"/>
        <w:gridCol w:w="4618"/>
        <w:gridCol w:w="2659"/>
      </w:tblGrid>
      <w:tr w:rsidR="00EE2D6E" w:rsidRPr="008C49B7" w14:paraId="0AE1CC22" w14:textId="2E27C815" w:rsidTr="0005058F">
        <w:trPr>
          <w:trHeight w:val="293"/>
        </w:trPr>
        <w:tc>
          <w:tcPr>
            <w:tcW w:w="6629" w:type="dxa"/>
            <w:gridSpan w:val="2"/>
            <w:shd w:val="clear" w:color="auto" w:fill="D9D9D9" w:themeFill="background1" w:themeFillShade="D9"/>
            <w:vAlign w:val="center"/>
          </w:tcPr>
          <w:p w14:paraId="16385A02" w14:textId="77777777" w:rsidR="00EE2D6E" w:rsidRPr="008C49B7" w:rsidRDefault="00EE2D6E" w:rsidP="00D24FD7">
            <w:pPr>
              <w:rPr>
                <w:rFonts w:cstheme="minorHAnsi"/>
                <w:b/>
                <w:bCs/>
                <w:sz w:val="20"/>
                <w:szCs w:val="20"/>
              </w:rPr>
            </w:pPr>
            <w:r w:rsidRPr="008C49B7">
              <w:rPr>
                <w:rFonts w:cstheme="minorHAnsi"/>
                <w:b/>
                <w:bCs/>
                <w:color w:val="000000" w:themeColor="text1"/>
                <w:sz w:val="20"/>
                <w:szCs w:val="20"/>
              </w:rPr>
              <w:t>Specyfikacja</w:t>
            </w:r>
            <w:r>
              <w:rPr>
                <w:rFonts w:cstheme="minorHAnsi"/>
                <w:b/>
                <w:bCs/>
                <w:color w:val="000000" w:themeColor="text1"/>
                <w:sz w:val="20"/>
                <w:szCs w:val="20"/>
              </w:rPr>
              <w:t xml:space="preserve"> monitora</w:t>
            </w:r>
          </w:p>
        </w:tc>
        <w:tc>
          <w:tcPr>
            <w:tcW w:w="2659" w:type="dxa"/>
            <w:shd w:val="clear" w:color="auto" w:fill="D9D9D9" w:themeFill="background1" w:themeFillShade="D9"/>
          </w:tcPr>
          <w:p w14:paraId="2162F380" w14:textId="77777777" w:rsidR="007B4298" w:rsidRDefault="007B4298" w:rsidP="007B4298">
            <w:pPr>
              <w:rPr>
                <w:rFonts w:cstheme="minorHAnsi"/>
                <w:b/>
                <w:bCs/>
                <w:color w:val="000000" w:themeColor="text1"/>
                <w:sz w:val="20"/>
                <w:szCs w:val="20"/>
              </w:rPr>
            </w:pPr>
            <w:r>
              <w:rPr>
                <w:rFonts w:cstheme="minorHAnsi"/>
                <w:b/>
                <w:bCs/>
                <w:color w:val="000000" w:themeColor="text1"/>
                <w:sz w:val="20"/>
                <w:szCs w:val="20"/>
              </w:rPr>
              <w:t>Model/Producent</w:t>
            </w:r>
          </w:p>
          <w:p w14:paraId="6C24412D" w14:textId="77777777" w:rsidR="00EE2D6E" w:rsidRDefault="00EE2D6E" w:rsidP="00D24FD7">
            <w:pPr>
              <w:rPr>
                <w:rFonts w:cstheme="minorHAnsi"/>
                <w:b/>
                <w:bCs/>
                <w:color w:val="000000" w:themeColor="text1"/>
                <w:sz w:val="20"/>
                <w:szCs w:val="20"/>
              </w:rPr>
            </w:pPr>
          </w:p>
          <w:p w14:paraId="47338EE4" w14:textId="77777777" w:rsidR="007B4298" w:rsidRPr="008C49B7" w:rsidRDefault="007B4298" w:rsidP="00D24FD7">
            <w:pPr>
              <w:rPr>
                <w:rFonts w:cstheme="minorHAnsi"/>
                <w:b/>
                <w:bCs/>
                <w:color w:val="000000" w:themeColor="text1"/>
                <w:sz w:val="20"/>
                <w:szCs w:val="20"/>
              </w:rPr>
            </w:pPr>
          </w:p>
        </w:tc>
      </w:tr>
      <w:tr w:rsidR="00EE2D6E" w:rsidRPr="008C49B7" w14:paraId="25CEBCC6" w14:textId="1FFDA2B0" w:rsidTr="0005058F">
        <w:trPr>
          <w:trHeight w:val="285"/>
        </w:trPr>
        <w:tc>
          <w:tcPr>
            <w:tcW w:w="2011" w:type="dxa"/>
            <w:shd w:val="clear" w:color="auto" w:fill="F2F2F2" w:themeFill="background1" w:themeFillShade="F2"/>
            <w:vAlign w:val="center"/>
          </w:tcPr>
          <w:p w14:paraId="1360D9D2" w14:textId="77777777" w:rsidR="00EE2D6E" w:rsidRPr="008C49B7" w:rsidRDefault="00EE2D6E" w:rsidP="00D24FD7">
            <w:pPr>
              <w:rPr>
                <w:rFonts w:cstheme="minorHAnsi"/>
                <w:b/>
                <w:bCs/>
                <w:sz w:val="20"/>
                <w:szCs w:val="20"/>
              </w:rPr>
            </w:pPr>
            <w:r w:rsidRPr="008C49B7">
              <w:rPr>
                <w:rFonts w:cstheme="minorHAnsi"/>
                <w:b/>
                <w:bCs/>
                <w:sz w:val="20"/>
                <w:szCs w:val="20"/>
              </w:rPr>
              <w:t>Atrybut</w:t>
            </w:r>
          </w:p>
        </w:tc>
        <w:tc>
          <w:tcPr>
            <w:tcW w:w="4618" w:type="dxa"/>
            <w:shd w:val="clear" w:color="auto" w:fill="F2F2F2" w:themeFill="background1" w:themeFillShade="F2"/>
            <w:vAlign w:val="center"/>
          </w:tcPr>
          <w:p w14:paraId="0590F9E0" w14:textId="77777777" w:rsidR="00EE2D6E" w:rsidRPr="008C49B7" w:rsidRDefault="00EE2D6E" w:rsidP="00D24FD7">
            <w:pPr>
              <w:rPr>
                <w:rFonts w:cstheme="minorHAnsi"/>
                <w:b/>
                <w:bCs/>
                <w:sz w:val="20"/>
                <w:szCs w:val="20"/>
              </w:rPr>
            </w:pPr>
            <w:r w:rsidRPr="008C49B7">
              <w:rPr>
                <w:rFonts w:cstheme="minorHAnsi"/>
                <w:b/>
                <w:bCs/>
                <w:sz w:val="20"/>
                <w:szCs w:val="20"/>
              </w:rPr>
              <w:t>Opis/wymagane parametry techniczne</w:t>
            </w:r>
          </w:p>
        </w:tc>
        <w:tc>
          <w:tcPr>
            <w:tcW w:w="2659" w:type="dxa"/>
            <w:shd w:val="clear" w:color="auto" w:fill="F2F2F2" w:themeFill="background1" w:themeFillShade="F2"/>
          </w:tcPr>
          <w:p w14:paraId="6056F5F4" w14:textId="417DD61F" w:rsidR="00EE2D6E" w:rsidRPr="008C49B7" w:rsidRDefault="00EE2D6E" w:rsidP="00D24FD7">
            <w:pPr>
              <w:rPr>
                <w:rFonts w:cstheme="minorHAnsi"/>
                <w:b/>
                <w:bCs/>
                <w:sz w:val="20"/>
                <w:szCs w:val="20"/>
              </w:rPr>
            </w:pPr>
            <w:r w:rsidRPr="004E524F">
              <w:rPr>
                <w:rFonts w:cstheme="minorHAnsi"/>
                <w:b/>
                <w:bCs/>
                <w:sz w:val="20"/>
                <w:szCs w:val="20"/>
                <w:highlight w:val="yellow"/>
              </w:rPr>
              <w:t>Spełnia (Tak/Nie)</w:t>
            </w:r>
            <w:r w:rsidR="00EA6016" w:rsidRPr="004E524F">
              <w:rPr>
                <w:color w:val="FF0000"/>
                <w:sz w:val="28"/>
                <w:szCs w:val="28"/>
                <w:highlight w:val="yellow"/>
                <w:vertAlign w:val="superscript"/>
              </w:rPr>
              <w:t xml:space="preserve"> *</w:t>
            </w:r>
          </w:p>
        </w:tc>
      </w:tr>
      <w:tr w:rsidR="00EE2D6E" w:rsidRPr="008C49B7" w14:paraId="7BB764C3" w14:textId="03267E71" w:rsidTr="0005058F">
        <w:trPr>
          <w:trHeight w:val="403"/>
        </w:trPr>
        <w:tc>
          <w:tcPr>
            <w:tcW w:w="2011" w:type="dxa"/>
            <w:vAlign w:val="center"/>
          </w:tcPr>
          <w:p w14:paraId="072CCCD4" w14:textId="77777777" w:rsidR="00EE2D6E" w:rsidRPr="008C49B7" w:rsidRDefault="00EE2D6E" w:rsidP="00D24FD7">
            <w:pPr>
              <w:rPr>
                <w:rFonts w:cstheme="minorHAnsi"/>
                <w:sz w:val="20"/>
                <w:szCs w:val="20"/>
              </w:rPr>
            </w:pPr>
            <w:r>
              <w:rPr>
                <w:rFonts w:cstheme="minorHAnsi"/>
                <w:sz w:val="20"/>
                <w:szCs w:val="20"/>
              </w:rPr>
              <w:t>Typ ekranu</w:t>
            </w:r>
          </w:p>
        </w:tc>
        <w:tc>
          <w:tcPr>
            <w:tcW w:w="4618" w:type="dxa"/>
            <w:vAlign w:val="center"/>
          </w:tcPr>
          <w:p w14:paraId="5CBA8CC6" w14:textId="391C540B" w:rsidR="00EE2D6E" w:rsidRPr="008C49B7" w:rsidRDefault="00EE2D6E" w:rsidP="00D24FD7">
            <w:pPr>
              <w:rPr>
                <w:rFonts w:cstheme="minorHAnsi"/>
                <w:sz w:val="20"/>
                <w:szCs w:val="20"/>
              </w:rPr>
            </w:pPr>
            <w:r w:rsidRPr="00C15240">
              <w:rPr>
                <w:rFonts w:cstheme="minorHAnsi"/>
                <w:sz w:val="20"/>
                <w:szCs w:val="20"/>
              </w:rPr>
              <w:t>LCD z podświetleniem LED</w:t>
            </w:r>
          </w:p>
        </w:tc>
        <w:tc>
          <w:tcPr>
            <w:tcW w:w="2659" w:type="dxa"/>
          </w:tcPr>
          <w:p w14:paraId="76CD5EA2" w14:textId="77777777" w:rsidR="00EE2D6E" w:rsidRPr="00C15240" w:rsidRDefault="00EE2D6E" w:rsidP="00D24FD7">
            <w:pPr>
              <w:rPr>
                <w:rFonts w:cstheme="minorHAnsi"/>
                <w:sz w:val="20"/>
                <w:szCs w:val="20"/>
              </w:rPr>
            </w:pPr>
          </w:p>
        </w:tc>
      </w:tr>
      <w:tr w:rsidR="00EE2D6E" w:rsidRPr="008C49B7" w14:paraId="5A75544C" w14:textId="3FB465CA" w:rsidTr="0005058F">
        <w:trPr>
          <w:trHeight w:val="408"/>
        </w:trPr>
        <w:tc>
          <w:tcPr>
            <w:tcW w:w="2011" w:type="dxa"/>
            <w:vAlign w:val="center"/>
          </w:tcPr>
          <w:p w14:paraId="45A18F11" w14:textId="77777777" w:rsidR="00EE2D6E" w:rsidRPr="008C49B7" w:rsidRDefault="00EE2D6E" w:rsidP="00D24FD7">
            <w:pPr>
              <w:rPr>
                <w:rFonts w:cstheme="minorHAnsi"/>
                <w:sz w:val="20"/>
                <w:szCs w:val="20"/>
              </w:rPr>
            </w:pPr>
            <w:r>
              <w:rPr>
                <w:rFonts w:cstheme="minorHAnsi"/>
                <w:sz w:val="20"/>
                <w:szCs w:val="20"/>
              </w:rPr>
              <w:t xml:space="preserve">Typ </w:t>
            </w:r>
            <w:proofErr w:type="spellStart"/>
            <w:r>
              <w:rPr>
                <w:rFonts w:cstheme="minorHAnsi"/>
                <w:sz w:val="20"/>
                <w:szCs w:val="20"/>
              </w:rPr>
              <w:t>panela</w:t>
            </w:r>
            <w:proofErr w:type="spellEnd"/>
          </w:p>
        </w:tc>
        <w:tc>
          <w:tcPr>
            <w:tcW w:w="4618" w:type="dxa"/>
            <w:vAlign w:val="center"/>
          </w:tcPr>
          <w:p w14:paraId="61FA4D53" w14:textId="035B7C1B" w:rsidR="00EE2D6E" w:rsidRPr="008C49B7" w:rsidRDefault="00EE2D6E" w:rsidP="00D24FD7">
            <w:pPr>
              <w:rPr>
                <w:rFonts w:cstheme="minorHAnsi"/>
                <w:sz w:val="20"/>
                <w:szCs w:val="20"/>
              </w:rPr>
            </w:pPr>
            <w:r>
              <w:rPr>
                <w:rFonts w:cstheme="minorHAnsi"/>
                <w:sz w:val="20"/>
                <w:szCs w:val="20"/>
              </w:rPr>
              <w:t>VA</w:t>
            </w:r>
          </w:p>
        </w:tc>
        <w:tc>
          <w:tcPr>
            <w:tcW w:w="2659" w:type="dxa"/>
          </w:tcPr>
          <w:p w14:paraId="06B1C762" w14:textId="77777777" w:rsidR="00EE2D6E" w:rsidRDefault="00EE2D6E" w:rsidP="00D24FD7">
            <w:pPr>
              <w:rPr>
                <w:rFonts w:cstheme="minorHAnsi"/>
                <w:sz w:val="20"/>
                <w:szCs w:val="20"/>
              </w:rPr>
            </w:pPr>
          </w:p>
        </w:tc>
      </w:tr>
      <w:tr w:rsidR="00EE2D6E" w:rsidRPr="008C49B7" w14:paraId="50045966" w14:textId="6D3ABBA3" w:rsidTr="0005058F">
        <w:trPr>
          <w:trHeight w:val="429"/>
        </w:trPr>
        <w:tc>
          <w:tcPr>
            <w:tcW w:w="2011" w:type="dxa"/>
            <w:vAlign w:val="center"/>
          </w:tcPr>
          <w:p w14:paraId="622FDE12" w14:textId="77777777" w:rsidR="00EE2D6E" w:rsidRPr="008C49B7" w:rsidRDefault="00EE2D6E" w:rsidP="00D24FD7">
            <w:pPr>
              <w:rPr>
                <w:rFonts w:cstheme="minorHAnsi"/>
                <w:sz w:val="20"/>
                <w:szCs w:val="20"/>
              </w:rPr>
            </w:pPr>
            <w:r>
              <w:rPr>
                <w:rFonts w:cstheme="minorHAnsi"/>
                <w:sz w:val="20"/>
                <w:szCs w:val="20"/>
              </w:rPr>
              <w:t>Wielkość przekątnej</w:t>
            </w:r>
          </w:p>
        </w:tc>
        <w:tc>
          <w:tcPr>
            <w:tcW w:w="4618" w:type="dxa"/>
            <w:vAlign w:val="center"/>
          </w:tcPr>
          <w:p w14:paraId="6167390C" w14:textId="2E9EBE68" w:rsidR="00EE2D6E" w:rsidRPr="008C49B7" w:rsidRDefault="00EE2D6E" w:rsidP="00D24FD7">
            <w:pPr>
              <w:rPr>
                <w:rFonts w:cstheme="minorHAnsi"/>
                <w:sz w:val="20"/>
                <w:szCs w:val="20"/>
              </w:rPr>
            </w:pPr>
            <w:r>
              <w:rPr>
                <w:rFonts w:cstheme="minorHAnsi"/>
                <w:sz w:val="20"/>
                <w:szCs w:val="20"/>
              </w:rPr>
              <w:t>23.6”</w:t>
            </w:r>
          </w:p>
        </w:tc>
        <w:tc>
          <w:tcPr>
            <w:tcW w:w="2659" w:type="dxa"/>
          </w:tcPr>
          <w:p w14:paraId="013D4F89" w14:textId="77777777" w:rsidR="00EE2D6E" w:rsidRDefault="00EE2D6E" w:rsidP="00D24FD7">
            <w:pPr>
              <w:rPr>
                <w:rFonts w:cstheme="minorHAnsi"/>
                <w:sz w:val="20"/>
                <w:szCs w:val="20"/>
              </w:rPr>
            </w:pPr>
          </w:p>
        </w:tc>
      </w:tr>
      <w:tr w:rsidR="00EE2D6E" w:rsidRPr="008C49B7" w14:paraId="0D6456BC" w14:textId="2820DCDD" w:rsidTr="0005058F">
        <w:trPr>
          <w:trHeight w:val="438"/>
        </w:trPr>
        <w:tc>
          <w:tcPr>
            <w:tcW w:w="2011" w:type="dxa"/>
            <w:vAlign w:val="center"/>
          </w:tcPr>
          <w:p w14:paraId="51E6884D" w14:textId="77777777" w:rsidR="00EE2D6E" w:rsidRPr="008C49B7" w:rsidRDefault="00EE2D6E" w:rsidP="00D24FD7">
            <w:pPr>
              <w:rPr>
                <w:rFonts w:cstheme="minorHAnsi"/>
                <w:sz w:val="20"/>
                <w:szCs w:val="20"/>
              </w:rPr>
            </w:pPr>
            <w:r>
              <w:rPr>
                <w:rFonts w:cstheme="minorHAnsi"/>
                <w:sz w:val="20"/>
                <w:szCs w:val="20"/>
              </w:rPr>
              <w:t>Zaokrąglony ekran</w:t>
            </w:r>
          </w:p>
        </w:tc>
        <w:tc>
          <w:tcPr>
            <w:tcW w:w="4618" w:type="dxa"/>
            <w:vAlign w:val="center"/>
          </w:tcPr>
          <w:p w14:paraId="1407E18B" w14:textId="37C2F5A3" w:rsidR="00EE2D6E" w:rsidRPr="008C49B7" w:rsidRDefault="00EE2D6E" w:rsidP="00D24FD7">
            <w:pPr>
              <w:rPr>
                <w:rFonts w:cstheme="minorHAnsi"/>
                <w:sz w:val="20"/>
                <w:szCs w:val="20"/>
              </w:rPr>
            </w:pPr>
            <w:r>
              <w:rPr>
                <w:rFonts w:cstheme="minorHAnsi"/>
                <w:sz w:val="20"/>
                <w:szCs w:val="20"/>
              </w:rPr>
              <w:t>Tak</w:t>
            </w:r>
          </w:p>
        </w:tc>
        <w:tc>
          <w:tcPr>
            <w:tcW w:w="2659" w:type="dxa"/>
          </w:tcPr>
          <w:p w14:paraId="0FC5D691" w14:textId="77777777" w:rsidR="00EE2D6E" w:rsidRDefault="00EE2D6E" w:rsidP="00D24FD7">
            <w:pPr>
              <w:rPr>
                <w:rFonts w:cstheme="minorHAnsi"/>
                <w:sz w:val="20"/>
                <w:szCs w:val="20"/>
              </w:rPr>
            </w:pPr>
          </w:p>
        </w:tc>
      </w:tr>
      <w:tr w:rsidR="00EE2D6E" w:rsidRPr="008C49B7" w14:paraId="01E65C86" w14:textId="33C53435" w:rsidTr="0005058F">
        <w:trPr>
          <w:trHeight w:val="385"/>
        </w:trPr>
        <w:tc>
          <w:tcPr>
            <w:tcW w:w="2011" w:type="dxa"/>
            <w:vAlign w:val="center"/>
          </w:tcPr>
          <w:p w14:paraId="5D60177A" w14:textId="77777777" w:rsidR="00EE2D6E" w:rsidRPr="008C49B7" w:rsidRDefault="00EE2D6E" w:rsidP="00D24FD7">
            <w:pPr>
              <w:rPr>
                <w:rFonts w:cstheme="minorHAnsi"/>
                <w:sz w:val="20"/>
                <w:szCs w:val="20"/>
              </w:rPr>
            </w:pPr>
            <w:r>
              <w:rPr>
                <w:rFonts w:cstheme="minorHAnsi"/>
                <w:sz w:val="20"/>
                <w:szCs w:val="20"/>
              </w:rPr>
              <w:t>Współczynnik kształtu</w:t>
            </w:r>
          </w:p>
        </w:tc>
        <w:tc>
          <w:tcPr>
            <w:tcW w:w="4618" w:type="dxa"/>
            <w:vAlign w:val="center"/>
          </w:tcPr>
          <w:p w14:paraId="4A719177" w14:textId="4BFF3CD3" w:rsidR="00EE2D6E" w:rsidRPr="008C49B7" w:rsidRDefault="00EE2D6E" w:rsidP="00D24FD7">
            <w:pPr>
              <w:rPr>
                <w:rFonts w:cstheme="minorHAnsi"/>
                <w:sz w:val="20"/>
                <w:szCs w:val="20"/>
              </w:rPr>
            </w:pPr>
            <w:r>
              <w:rPr>
                <w:rFonts w:cstheme="minorHAnsi"/>
                <w:sz w:val="20"/>
                <w:szCs w:val="20"/>
              </w:rPr>
              <w:t>16:9</w:t>
            </w:r>
          </w:p>
        </w:tc>
        <w:tc>
          <w:tcPr>
            <w:tcW w:w="2659" w:type="dxa"/>
          </w:tcPr>
          <w:p w14:paraId="2F70A7F0" w14:textId="77777777" w:rsidR="00EE2D6E" w:rsidRDefault="00EE2D6E" w:rsidP="00D24FD7">
            <w:pPr>
              <w:rPr>
                <w:rFonts w:cstheme="minorHAnsi"/>
                <w:sz w:val="20"/>
                <w:szCs w:val="20"/>
              </w:rPr>
            </w:pPr>
          </w:p>
        </w:tc>
      </w:tr>
      <w:tr w:rsidR="00EE2D6E" w:rsidRPr="008C49B7" w14:paraId="263B102C" w14:textId="0FE779BF" w:rsidTr="0005058F">
        <w:trPr>
          <w:trHeight w:val="419"/>
        </w:trPr>
        <w:tc>
          <w:tcPr>
            <w:tcW w:w="2011" w:type="dxa"/>
            <w:vAlign w:val="center"/>
          </w:tcPr>
          <w:p w14:paraId="7D782F6E" w14:textId="77777777" w:rsidR="00EE2D6E" w:rsidRPr="008C49B7" w:rsidRDefault="00EE2D6E" w:rsidP="00D24FD7">
            <w:pPr>
              <w:rPr>
                <w:rFonts w:cstheme="minorHAnsi"/>
                <w:sz w:val="20"/>
                <w:szCs w:val="20"/>
              </w:rPr>
            </w:pPr>
            <w:r w:rsidRPr="008E5215">
              <w:rPr>
                <w:rFonts w:cstheme="minorHAnsi"/>
                <w:sz w:val="20"/>
                <w:szCs w:val="20"/>
              </w:rPr>
              <w:t>Rozdzielczość natywna</w:t>
            </w:r>
          </w:p>
        </w:tc>
        <w:tc>
          <w:tcPr>
            <w:tcW w:w="4618" w:type="dxa"/>
            <w:vAlign w:val="center"/>
          </w:tcPr>
          <w:p w14:paraId="06C09C5B" w14:textId="49F3F979" w:rsidR="00EE2D6E" w:rsidRPr="008C49B7" w:rsidRDefault="00EE2D6E" w:rsidP="009038B5">
            <w:pPr>
              <w:rPr>
                <w:rFonts w:cstheme="minorHAnsi"/>
                <w:sz w:val="20"/>
                <w:szCs w:val="20"/>
              </w:rPr>
            </w:pPr>
            <w:r>
              <w:rPr>
                <w:rFonts w:cstheme="minorHAnsi"/>
                <w:sz w:val="20"/>
                <w:szCs w:val="20"/>
              </w:rPr>
              <w:t xml:space="preserve">Full HD (1080p) 1920 x 1080 </w:t>
            </w:r>
          </w:p>
        </w:tc>
        <w:tc>
          <w:tcPr>
            <w:tcW w:w="2659" w:type="dxa"/>
          </w:tcPr>
          <w:p w14:paraId="3E363E29" w14:textId="77777777" w:rsidR="00EE2D6E" w:rsidRDefault="00EE2D6E" w:rsidP="009038B5">
            <w:pPr>
              <w:rPr>
                <w:rFonts w:cstheme="minorHAnsi"/>
                <w:sz w:val="20"/>
                <w:szCs w:val="20"/>
              </w:rPr>
            </w:pPr>
          </w:p>
        </w:tc>
      </w:tr>
      <w:tr w:rsidR="00EE2D6E" w:rsidRPr="008C49B7" w14:paraId="0A7B552F" w14:textId="41FB7BB4" w:rsidTr="0005058F">
        <w:trPr>
          <w:trHeight w:val="411"/>
        </w:trPr>
        <w:tc>
          <w:tcPr>
            <w:tcW w:w="2011" w:type="dxa"/>
            <w:vAlign w:val="center"/>
          </w:tcPr>
          <w:p w14:paraId="42E83BE7" w14:textId="77777777" w:rsidR="00EE2D6E" w:rsidRPr="008C49B7" w:rsidRDefault="00EE2D6E" w:rsidP="00D24FD7">
            <w:pPr>
              <w:rPr>
                <w:rFonts w:cstheme="minorHAnsi"/>
                <w:sz w:val="20"/>
                <w:szCs w:val="20"/>
              </w:rPr>
            </w:pPr>
            <w:r>
              <w:rPr>
                <w:rFonts w:cstheme="minorHAnsi"/>
                <w:sz w:val="20"/>
                <w:szCs w:val="20"/>
              </w:rPr>
              <w:t>Jasność</w:t>
            </w:r>
          </w:p>
        </w:tc>
        <w:tc>
          <w:tcPr>
            <w:tcW w:w="4618" w:type="dxa"/>
            <w:vAlign w:val="center"/>
          </w:tcPr>
          <w:p w14:paraId="624EF78A" w14:textId="7187DD66" w:rsidR="00EE2D6E" w:rsidRPr="008C49B7" w:rsidRDefault="00EE2D6E" w:rsidP="00D24FD7">
            <w:pPr>
              <w:rPr>
                <w:rFonts w:cstheme="minorHAnsi"/>
                <w:sz w:val="20"/>
                <w:szCs w:val="20"/>
              </w:rPr>
            </w:pPr>
            <w:r>
              <w:t>350 cd/m²</w:t>
            </w:r>
          </w:p>
        </w:tc>
        <w:tc>
          <w:tcPr>
            <w:tcW w:w="2659" w:type="dxa"/>
          </w:tcPr>
          <w:p w14:paraId="67C59196" w14:textId="77777777" w:rsidR="00EE2D6E" w:rsidRDefault="00EE2D6E" w:rsidP="00D24FD7"/>
        </w:tc>
      </w:tr>
      <w:tr w:rsidR="00EE2D6E" w:rsidRPr="008C49B7" w14:paraId="579333BC" w14:textId="216F2899" w:rsidTr="0005058F">
        <w:trPr>
          <w:trHeight w:val="431"/>
        </w:trPr>
        <w:tc>
          <w:tcPr>
            <w:tcW w:w="2011" w:type="dxa"/>
            <w:vAlign w:val="center"/>
          </w:tcPr>
          <w:p w14:paraId="387F9CB4" w14:textId="77777777" w:rsidR="00EE2D6E" w:rsidRPr="008C49B7" w:rsidRDefault="00EE2D6E" w:rsidP="00D24FD7">
            <w:pPr>
              <w:rPr>
                <w:rFonts w:cstheme="minorHAnsi"/>
                <w:sz w:val="20"/>
                <w:szCs w:val="20"/>
              </w:rPr>
            </w:pPr>
            <w:r>
              <w:rPr>
                <w:rFonts w:cstheme="minorHAnsi"/>
                <w:sz w:val="20"/>
                <w:szCs w:val="20"/>
              </w:rPr>
              <w:t>Kontrast</w:t>
            </w:r>
          </w:p>
        </w:tc>
        <w:tc>
          <w:tcPr>
            <w:tcW w:w="4618" w:type="dxa"/>
            <w:vAlign w:val="center"/>
          </w:tcPr>
          <w:p w14:paraId="12AB7AD0" w14:textId="0CB5E4E6" w:rsidR="00EE2D6E" w:rsidRPr="008C49B7" w:rsidRDefault="00EE2D6E" w:rsidP="00D24FD7">
            <w:pPr>
              <w:rPr>
                <w:rFonts w:cstheme="minorHAnsi"/>
                <w:sz w:val="20"/>
                <w:szCs w:val="20"/>
              </w:rPr>
            </w:pPr>
            <w:r>
              <w:t>3000:1</w:t>
            </w:r>
          </w:p>
        </w:tc>
        <w:tc>
          <w:tcPr>
            <w:tcW w:w="2659" w:type="dxa"/>
          </w:tcPr>
          <w:p w14:paraId="407527C9" w14:textId="77777777" w:rsidR="00EE2D6E" w:rsidRDefault="00EE2D6E" w:rsidP="00D24FD7"/>
        </w:tc>
      </w:tr>
      <w:tr w:rsidR="00EE2D6E" w:rsidRPr="008C49B7" w14:paraId="64564818" w14:textId="69841851" w:rsidTr="0005058F">
        <w:trPr>
          <w:trHeight w:val="395"/>
        </w:trPr>
        <w:tc>
          <w:tcPr>
            <w:tcW w:w="2011" w:type="dxa"/>
            <w:vAlign w:val="center"/>
          </w:tcPr>
          <w:p w14:paraId="453499A6" w14:textId="77777777" w:rsidR="00EE2D6E" w:rsidRPr="008C49B7" w:rsidRDefault="00EE2D6E" w:rsidP="00D24FD7">
            <w:pPr>
              <w:rPr>
                <w:rFonts w:cstheme="minorHAnsi"/>
                <w:sz w:val="20"/>
                <w:szCs w:val="20"/>
              </w:rPr>
            </w:pPr>
            <w:r>
              <w:rPr>
                <w:rFonts w:cstheme="minorHAnsi"/>
                <w:sz w:val="20"/>
                <w:szCs w:val="20"/>
              </w:rPr>
              <w:t>Czas reakcji</w:t>
            </w:r>
          </w:p>
        </w:tc>
        <w:tc>
          <w:tcPr>
            <w:tcW w:w="4618" w:type="dxa"/>
            <w:vAlign w:val="center"/>
          </w:tcPr>
          <w:p w14:paraId="0DF753CB" w14:textId="30CCC31A" w:rsidR="00EE2D6E" w:rsidRPr="008C49B7" w:rsidRDefault="00EE2D6E" w:rsidP="00D24FD7">
            <w:pPr>
              <w:rPr>
                <w:rFonts w:cstheme="minorHAnsi"/>
                <w:sz w:val="20"/>
                <w:szCs w:val="20"/>
              </w:rPr>
            </w:pPr>
            <w:r>
              <w:t>4 ms (szary-do-szarego), 1 ms (MPRT)</w:t>
            </w:r>
          </w:p>
        </w:tc>
        <w:tc>
          <w:tcPr>
            <w:tcW w:w="2659" w:type="dxa"/>
          </w:tcPr>
          <w:p w14:paraId="0BA5D483" w14:textId="77777777" w:rsidR="00EE2D6E" w:rsidRDefault="00EE2D6E" w:rsidP="00D24FD7"/>
        </w:tc>
      </w:tr>
      <w:tr w:rsidR="00EE2D6E" w:rsidRPr="008C49B7" w14:paraId="1227F7C9" w14:textId="73D66D71" w:rsidTr="0005058F">
        <w:trPr>
          <w:trHeight w:val="429"/>
        </w:trPr>
        <w:tc>
          <w:tcPr>
            <w:tcW w:w="2011" w:type="dxa"/>
            <w:vAlign w:val="center"/>
          </w:tcPr>
          <w:p w14:paraId="5D18A725" w14:textId="77777777" w:rsidR="00EE2D6E" w:rsidRPr="008C49B7" w:rsidRDefault="00EE2D6E" w:rsidP="00D24FD7">
            <w:pPr>
              <w:rPr>
                <w:rFonts w:cstheme="minorHAnsi"/>
                <w:sz w:val="20"/>
                <w:szCs w:val="20"/>
              </w:rPr>
            </w:pPr>
            <w:r>
              <w:rPr>
                <w:rFonts w:cstheme="minorHAnsi"/>
                <w:sz w:val="20"/>
                <w:szCs w:val="20"/>
              </w:rPr>
              <w:t>Głośniki</w:t>
            </w:r>
          </w:p>
        </w:tc>
        <w:tc>
          <w:tcPr>
            <w:tcW w:w="4618" w:type="dxa"/>
            <w:vAlign w:val="center"/>
          </w:tcPr>
          <w:p w14:paraId="15D11BE6" w14:textId="63E4BB7A" w:rsidR="00EE2D6E" w:rsidRPr="008C49B7" w:rsidRDefault="00EE2D6E" w:rsidP="00D24FD7">
            <w:pPr>
              <w:rPr>
                <w:rFonts w:cstheme="minorHAnsi"/>
                <w:sz w:val="20"/>
                <w:szCs w:val="20"/>
              </w:rPr>
            </w:pPr>
            <w:r>
              <w:rPr>
                <w:rFonts w:cstheme="minorHAnsi"/>
                <w:sz w:val="20"/>
                <w:szCs w:val="20"/>
              </w:rPr>
              <w:t>Nie</w:t>
            </w:r>
          </w:p>
        </w:tc>
        <w:tc>
          <w:tcPr>
            <w:tcW w:w="2659" w:type="dxa"/>
          </w:tcPr>
          <w:p w14:paraId="04318FAD" w14:textId="77777777" w:rsidR="00EE2D6E" w:rsidRDefault="00EE2D6E" w:rsidP="00D24FD7">
            <w:pPr>
              <w:rPr>
                <w:rFonts w:cstheme="minorHAnsi"/>
                <w:sz w:val="20"/>
                <w:szCs w:val="20"/>
              </w:rPr>
            </w:pPr>
          </w:p>
        </w:tc>
      </w:tr>
      <w:tr w:rsidR="00EE2D6E" w:rsidRPr="008C49B7" w14:paraId="1BD04E43" w14:textId="7C618AA1" w:rsidTr="0005058F">
        <w:trPr>
          <w:trHeight w:val="698"/>
        </w:trPr>
        <w:tc>
          <w:tcPr>
            <w:tcW w:w="2011" w:type="dxa"/>
            <w:vAlign w:val="center"/>
          </w:tcPr>
          <w:p w14:paraId="22599A76" w14:textId="77777777" w:rsidR="00EE2D6E" w:rsidRPr="008C49B7" w:rsidRDefault="00EE2D6E" w:rsidP="00D24FD7">
            <w:pPr>
              <w:rPr>
                <w:rFonts w:cstheme="minorHAnsi"/>
                <w:sz w:val="20"/>
                <w:szCs w:val="20"/>
              </w:rPr>
            </w:pPr>
            <w:r>
              <w:rPr>
                <w:rFonts w:cstheme="minorHAnsi"/>
                <w:sz w:val="20"/>
                <w:szCs w:val="20"/>
              </w:rPr>
              <w:t>Interfejsy</w:t>
            </w:r>
          </w:p>
        </w:tc>
        <w:tc>
          <w:tcPr>
            <w:tcW w:w="4618" w:type="dxa"/>
            <w:vAlign w:val="center"/>
          </w:tcPr>
          <w:p w14:paraId="60D05886" w14:textId="100BA481" w:rsidR="00EE2D6E" w:rsidRPr="00B44D44" w:rsidRDefault="00EE2D6E" w:rsidP="00B44D44">
            <w:pPr>
              <w:pStyle w:val="Akapitzlist"/>
              <w:numPr>
                <w:ilvl w:val="0"/>
                <w:numId w:val="13"/>
              </w:numPr>
              <w:ind w:left="146" w:hanging="141"/>
              <w:rPr>
                <w:rFonts w:cstheme="minorHAnsi"/>
                <w:sz w:val="20"/>
                <w:szCs w:val="20"/>
              </w:rPr>
            </w:pPr>
            <w:r w:rsidRPr="00B44D44">
              <w:rPr>
                <w:rFonts w:cstheme="minorHAnsi"/>
                <w:sz w:val="20"/>
                <w:szCs w:val="20"/>
              </w:rPr>
              <w:t>2 x HDMI</w:t>
            </w:r>
          </w:p>
          <w:p w14:paraId="33E0EB04" w14:textId="29B2A8C7" w:rsidR="00EE2D6E" w:rsidRPr="00B44D44" w:rsidRDefault="00EE2D6E" w:rsidP="00B44D44">
            <w:pPr>
              <w:pStyle w:val="Akapitzlist"/>
              <w:numPr>
                <w:ilvl w:val="0"/>
                <w:numId w:val="13"/>
              </w:numPr>
              <w:ind w:left="146" w:hanging="141"/>
              <w:rPr>
                <w:rFonts w:cstheme="minorHAnsi"/>
                <w:sz w:val="20"/>
                <w:szCs w:val="20"/>
              </w:rPr>
            </w:pPr>
            <w:proofErr w:type="spellStart"/>
            <w:r w:rsidRPr="00B44D44">
              <w:rPr>
                <w:rFonts w:cstheme="minorHAnsi"/>
                <w:sz w:val="20"/>
                <w:szCs w:val="20"/>
              </w:rPr>
              <w:t>DisplayPort</w:t>
            </w:r>
            <w:proofErr w:type="spellEnd"/>
            <w:r w:rsidRPr="00B44D44">
              <w:rPr>
                <w:rFonts w:cstheme="minorHAnsi"/>
                <w:sz w:val="20"/>
                <w:szCs w:val="20"/>
              </w:rPr>
              <w:t xml:space="preserve"> (tryb </w:t>
            </w:r>
            <w:proofErr w:type="spellStart"/>
            <w:r w:rsidRPr="00B44D44">
              <w:rPr>
                <w:rFonts w:cstheme="minorHAnsi"/>
                <w:sz w:val="20"/>
                <w:szCs w:val="20"/>
              </w:rPr>
              <w:t>DisplayPort</w:t>
            </w:r>
            <w:proofErr w:type="spellEnd"/>
            <w:r w:rsidRPr="00B44D44">
              <w:rPr>
                <w:rFonts w:cstheme="minorHAnsi"/>
                <w:sz w:val="20"/>
                <w:szCs w:val="20"/>
              </w:rPr>
              <w:t xml:space="preserve"> 1.2)</w:t>
            </w:r>
          </w:p>
          <w:p w14:paraId="469D4E44" w14:textId="4601B1CF" w:rsidR="00EE2D6E" w:rsidRPr="004B4B06" w:rsidRDefault="00EE2D6E" w:rsidP="00B44D44">
            <w:pPr>
              <w:pStyle w:val="Akapitzlist"/>
              <w:numPr>
                <w:ilvl w:val="0"/>
                <w:numId w:val="13"/>
              </w:numPr>
              <w:ind w:left="146" w:hanging="141"/>
              <w:rPr>
                <w:rFonts w:cstheme="minorHAnsi"/>
                <w:sz w:val="20"/>
                <w:szCs w:val="20"/>
              </w:rPr>
            </w:pPr>
            <w:r w:rsidRPr="00B44D44">
              <w:rPr>
                <w:rFonts w:cstheme="minorHAnsi"/>
                <w:sz w:val="20"/>
                <w:szCs w:val="20"/>
              </w:rPr>
              <w:t>Wyjście audio</w:t>
            </w:r>
          </w:p>
        </w:tc>
        <w:tc>
          <w:tcPr>
            <w:tcW w:w="2659" w:type="dxa"/>
          </w:tcPr>
          <w:p w14:paraId="451037D3" w14:textId="77777777" w:rsidR="00EE2D6E" w:rsidRPr="00B44D44" w:rsidRDefault="00EE2D6E" w:rsidP="00EE2D6E">
            <w:pPr>
              <w:pStyle w:val="Akapitzlist"/>
              <w:ind w:left="146"/>
              <w:rPr>
                <w:rFonts w:cstheme="minorHAnsi"/>
                <w:sz w:val="20"/>
                <w:szCs w:val="20"/>
              </w:rPr>
            </w:pPr>
          </w:p>
        </w:tc>
      </w:tr>
      <w:tr w:rsidR="00EE2D6E" w:rsidRPr="008C49B7" w14:paraId="1E8044D8" w14:textId="1A3A84E1" w:rsidTr="0005058F">
        <w:trPr>
          <w:trHeight w:val="488"/>
        </w:trPr>
        <w:tc>
          <w:tcPr>
            <w:tcW w:w="2011" w:type="dxa"/>
            <w:vAlign w:val="center"/>
          </w:tcPr>
          <w:p w14:paraId="215725BA" w14:textId="77777777" w:rsidR="00EE2D6E" w:rsidRPr="008C49B7" w:rsidRDefault="00EE2D6E" w:rsidP="00D24FD7">
            <w:pPr>
              <w:rPr>
                <w:rFonts w:cstheme="minorHAnsi"/>
                <w:sz w:val="20"/>
                <w:szCs w:val="20"/>
              </w:rPr>
            </w:pPr>
            <w:r>
              <w:rPr>
                <w:rFonts w:cstheme="minorHAnsi"/>
                <w:sz w:val="20"/>
                <w:szCs w:val="20"/>
              </w:rPr>
              <w:t xml:space="preserve">Kąt pochylenia </w:t>
            </w:r>
          </w:p>
        </w:tc>
        <w:tc>
          <w:tcPr>
            <w:tcW w:w="4618" w:type="dxa"/>
            <w:vAlign w:val="center"/>
          </w:tcPr>
          <w:p w14:paraId="274F0BB1" w14:textId="756E1F63" w:rsidR="00EE2D6E" w:rsidRPr="008C49B7" w:rsidRDefault="00EE2D6E" w:rsidP="00D24FD7">
            <w:pPr>
              <w:rPr>
                <w:rFonts w:cstheme="minorHAnsi"/>
                <w:sz w:val="20"/>
                <w:szCs w:val="20"/>
              </w:rPr>
            </w:pPr>
            <w:r>
              <w:rPr>
                <w:rFonts w:cstheme="minorHAnsi"/>
                <w:sz w:val="20"/>
                <w:szCs w:val="20"/>
              </w:rPr>
              <w:t>wysokość: -5, odchylenie: +21</w:t>
            </w:r>
          </w:p>
        </w:tc>
        <w:tc>
          <w:tcPr>
            <w:tcW w:w="2659" w:type="dxa"/>
          </w:tcPr>
          <w:p w14:paraId="52085C71" w14:textId="77777777" w:rsidR="00EE2D6E" w:rsidRDefault="00EE2D6E" w:rsidP="00D24FD7">
            <w:pPr>
              <w:rPr>
                <w:rFonts w:cstheme="minorHAnsi"/>
                <w:sz w:val="20"/>
                <w:szCs w:val="20"/>
              </w:rPr>
            </w:pPr>
          </w:p>
        </w:tc>
      </w:tr>
      <w:tr w:rsidR="00EE2D6E" w:rsidRPr="008C49B7" w14:paraId="4E0D4022" w14:textId="25CF3770" w:rsidTr="0005058F">
        <w:trPr>
          <w:trHeight w:val="410"/>
        </w:trPr>
        <w:tc>
          <w:tcPr>
            <w:tcW w:w="2011" w:type="dxa"/>
            <w:vAlign w:val="center"/>
          </w:tcPr>
          <w:p w14:paraId="39DDC725" w14:textId="77777777" w:rsidR="00EE2D6E" w:rsidRPr="008C49B7" w:rsidRDefault="00EE2D6E" w:rsidP="00D24FD7">
            <w:pPr>
              <w:rPr>
                <w:rFonts w:cstheme="minorHAnsi"/>
                <w:sz w:val="20"/>
                <w:szCs w:val="20"/>
              </w:rPr>
            </w:pPr>
            <w:r>
              <w:rPr>
                <w:rFonts w:cstheme="minorHAnsi"/>
                <w:sz w:val="20"/>
                <w:szCs w:val="20"/>
              </w:rPr>
              <w:t>Regulacja wysokości</w:t>
            </w:r>
          </w:p>
        </w:tc>
        <w:tc>
          <w:tcPr>
            <w:tcW w:w="4618" w:type="dxa"/>
            <w:vAlign w:val="center"/>
          </w:tcPr>
          <w:p w14:paraId="0C2DA485" w14:textId="740849F7" w:rsidR="00EE2D6E" w:rsidRPr="008C49B7" w:rsidRDefault="00EE2D6E" w:rsidP="00D24FD7">
            <w:pPr>
              <w:rPr>
                <w:rFonts w:cstheme="minorHAnsi"/>
                <w:sz w:val="20"/>
                <w:szCs w:val="20"/>
              </w:rPr>
            </w:pPr>
            <w:r>
              <w:t>100 mm</w:t>
            </w:r>
          </w:p>
        </w:tc>
        <w:tc>
          <w:tcPr>
            <w:tcW w:w="2659" w:type="dxa"/>
          </w:tcPr>
          <w:p w14:paraId="198E9C1B" w14:textId="77777777" w:rsidR="00EE2D6E" w:rsidRDefault="00EE2D6E" w:rsidP="00D24FD7"/>
        </w:tc>
      </w:tr>
      <w:tr w:rsidR="00EE2D6E" w:rsidRPr="008C49B7" w14:paraId="4FEA1C9F" w14:textId="0F07782D" w:rsidTr="0005058F">
        <w:trPr>
          <w:trHeight w:val="417"/>
        </w:trPr>
        <w:tc>
          <w:tcPr>
            <w:tcW w:w="2011" w:type="dxa"/>
            <w:vAlign w:val="center"/>
          </w:tcPr>
          <w:p w14:paraId="6D622C92" w14:textId="77777777" w:rsidR="00EE2D6E" w:rsidRPr="008C49B7" w:rsidRDefault="00EE2D6E" w:rsidP="00D24FD7">
            <w:pPr>
              <w:rPr>
                <w:rFonts w:cstheme="minorHAnsi"/>
                <w:sz w:val="20"/>
                <w:szCs w:val="20"/>
              </w:rPr>
            </w:pPr>
            <w:r>
              <w:rPr>
                <w:rFonts w:cstheme="minorHAnsi"/>
                <w:sz w:val="20"/>
                <w:szCs w:val="20"/>
              </w:rPr>
              <w:t>Paleta kolorów</w:t>
            </w:r>
          </w:p>
        </w:tc>
        <w:tc>
          <w:tcPr>
            <w:tcW w:w="4618" w:type="dxa"/>
            <w:vAlign w:val="center"/>
          </w:tcPr>
          <w:p w14:paraId="6A54BD2B" w14:textId="3491CC2D" w:rsidR="00EE2D6E" w:rsidRPr="008C49B7" w:rsidRDefault="00EE2D6E" w:rsidP="00D24FD7">
            <w:pPr>
              <w:rPr>
                <w:rFonts w:cstheme="minorHAnsi"/>
                <w:sz w:val="20"/>
                <w:szCs w:val="20"/>
              </w:rPr>
            </w:pPr>
            <w:r>
              <w:t xml:space="preserve">99% </w:t>
            </w:r>
            <w:proofErr w:type="spellStart"/>
            <w:r>
              <w:t>sRGB</w:t>
            </w:r>
            <w:proofErr w:type="spellEnd"/>
          </w:p>
        </w:tc>
        <w:tc>
          <w:tcPr>
            <w:tcW w:w="2659" w:type="dxa"/>
          </w:tcPr>
          <w:p w14:paraId="2C9A0AF3" w14:textId="77777777" w:rsidR="00EE2D6E" w:rsidRDefault="00EE2D6E" w:rsidP="00D24FD7"/>
        </w:tc>
      </w:tr>
      <w:tr w:rsidR="00EE2D6E" w:rsidRPr="008C49B7" w14:paraId="19C51E97" w14:textId="2CA2D363" w:rsidTr="0005058F">
        <w:trPr>
          <w:trHeight w:val="471"/>
        </w:trPr>
        <w:tc>
          <w:tcPr>
            <w:tcW w:w="2011" w:type="dxa"/>
            <w:vAlign w:val="center"/>
          </w:tcPr>
          <w:p w14:paraId="6358DF38" w14:textId="77777777" w:rsidR="00EE2D6E" w:rsidRPr="008C49B7" w:rsidRDefault="00EE2D6E" w:rsidP="00D24FD7">
            <w:pPr>
              <w:rPr>
                <w:rFonts w:cstheme="minorHAnsi"/>
                <w:sz w:val="20"/>
                <w:szCs w:val="20"/>
              </w:rPr>
            </w:pPr>
            <w:r>
              <w:rPr>
                <w:rFonts w:cstheme="minorHAnsi"/>
                <w:sz w:val="20"/>
                <w:szCs w:val="20"/>
              </w:rPr>
              <w:t>Gwarancja</w:t>
            </w:r>
          </w:p>
        </w:tc>
        <w:tc>
          <w:tcPr>
            <w:tcW w:w="4618" w:type="dxa"/>
            <w:vAlign w:val="center"/>
          </w:tcPr>
          <w:p w14:paraId="637850EA" w14:textId="0B5FACB5" w:rsidR="00EE2D6E" w:rsidRPr="008C49B7" w:rsidRDefault="00EE2D6E" w:rsidP="00D24FD7">
            <w:pPr>
              <w:rPr>
                <w:rFonts w:cstheme="minorHAnsi"/>
                <w:sz w:val="20"/>
                <w:szCs w:val="20"/>
              </w:rPr>
            </w:pPr>
            <w:r>
              <w:rPr>
                <w:rFonts w:cstheme="minorHAnsi"/>
                <w:bCs/>
                <w:sz w:val="20"/>
                <w:szCs w:val="20"/>
              </w:rPr>
              <w:t>Min. 3 lata - czas reakcji: następny dzień roboczy</w:t>
            </w:r>
          </w:p>
        </w:tc>
        <w:tc>
          <w:tcPr>
            <w:tcW w:w="2659" w:type="dxa"/>
          </w:tcPr>
          <w:p w14:paraId="7D943EE6" w14:textId="77777777" w:rsidR="00EE2D6E" w:rsidRDefault="00EE2D6E" w:rsidP="00D24FD7">
            <w:pPr>
              <w:rPr>
                <w:rFonts w:cstheme="minorHAnsi"/>
                <w:bCs/>
                <w:sz w:val="20"/>
                <w:szCs w:val="20"/>
              </w:rPr>
            </w:pPr>
          </w:p>
        </w:tc>
      </w:tr>
      <w:tr w:rsidR="00EE2D6E" w:rsidRPr="008C49B7" w14:paraId="4D0C1A8F" w14:textId="3B3DF7C3" w:rsidTr="0005058F">
        <w:trPr>
          <w:trHeight w:val="549"/>
        </w:trPr>
        <w:tc>
          <w:tcPr>
            <w:tcW w:w="2011" w:type="dxa"/>
            <w:tcBorders>
              <w:bottom w:val="single" w:sz="4" w:space="0" w:color="auto"/>
            </w:tcBorders>
            <w:vAlign w:val="center"/>
          </w:tcPr>
          <w:p w14:paraId="3A334AD1" w14:textId="77777777" w:rsidR="00EE2D6E" w:rsidRPr="008C49B7" w:rsidRDefault="00EE2D6E" w:rsidP="00D24FD7">
            <w:pPr>
              <w:rPr>
                <w:rFonts w:cstheme="minorHAnsi"/>
                <w:sz w:val="20"/>
                <w:szCs w:val="20"/>
              </w:rPr>
            </w:pPr>
            <w:r>
              <w:rPr>
                <w:rFonts w:cstheme="minorHAnsi"/>
                <w:sz w:val="20"/>
                <w:szCs w:val="20"/>
              </w:rPr>
              <w:t>Certyfikaty</w:t>
            </w:r>
          </w:p>
        </w:tc>
        <w:tc>
          <w:tcPr>
            <w:tcW w:w="4618" w:type="dxa"/>
            <w:tcBorders>
              <w:bottom w:val="single" w:sz="4" w:space="0" w:color="auto"/>
            </w:tcBorders>
            <w:vAlign w:val="center"/>
          </w:tcPr>
          <w:p w14:paraId="5CCA0419" w14:textId="77777777" w:rsidR="00EE2D6E" w:rsidRPr="008C49B7" w:rsidRDefault="00EE2D6E" w:rsidP="00D24FD7">
            <w:pPr>
              <w:pStyle w:val="Default"/>
              <w:rPr>
                <w:rFonts w:asciiTheme="minorHAnsi" w:hAnsiTheme="minorHAnsi" w:cstheme="minorHAnsi"/>
                <w:sz w:val="20"/>
                <w:szCs w:val="20"/>
              </w:rPr>
            </w:pPr>
            <w:proofErr w:type="spellStart"/>
            <w:r>
              <w:rPr>
                <w:rFonts w:asciiTheme="minorHAnsi" w:hAnsiTheme="minorHAnsi" w:cstheme="minorHAnsi"/>
                <w:sz w:val="20"/>
                <w:szCs w:val="20"/>
              </w:rPr>
              <w:t>EnergyStar</w:t>
            </w:r>
            <w:proofErr w:type="spellEnd"/>
          </w:p>
        </w:tc>
        <w:tc>
          <w:tcPr>
            <w:tcW w:w="2659" w:type="dxa"/>
            <w:tcBorders>
              <w:bottom w:val="single" w:sz="4" w:space="0" w:color="auto"/>
            </w:tcBorders>
          </w:tcPr>
          <w:p w14:paraId="5356D792" w14:textId="77777777" w:rsidR="00EE2D6E" w:rsidRDefault="00EE2D6E" w:rsidP="00D24FD7">
            <w:pPr>
              <w:pStyle w:val="Default"/>
              <w:rPr>
                <w:rFonts w:asciiTheme="minorHAnsi" w:hAnsiTheme="minorHAnsi" w:cstheme="minorHAnsi"/>
                <w:sz w:val="20"/>
                <w:szCs w:val="20"/>
              </w:rPr>
            </w:pPr>
          </w:p>
        </w:tc>
      </w:tr>
      <w:tr w:rsidR="00EE2D6E" w:rsidRPr="008C49B7" w14:paraId="43DCA767" w14:textId="4598CCD0" w:rsidTr="0005058F">
        <w:trPr>
          <w:trHeight w:val="549"/>
        </w:trPr>
        <w:tc>
          <w:tcPr>
            <w:tcW w:w="2011" w:type="dxa"/>
            <w:vAlign w:val="center"/>
          </w:tcPr>
          <w:p w14:paraId="6463B3DE" w14:textId="77777777" w:rsidR="00EE2D6E" w:rsidRPr="008C49B7" w:rsidRDefault="00EE2D6E" w:rsidP="00D24FD7">
            <w:pPr>
              <w:rPr>
                <w:rFonts w:cstheme="minorHAnsi"/>
                <w:sz w:val="20"/>
                <w:szCs w:val="20"/>
              </w:rPr>
            </w:pPr>
            <w:r>
              <w:rPr>
                <w:rFonts w:cstheme="minorHAnsi"/>
                <w:sz w:val="20"/>
                <w:szCs w:val="20"/>
              </w:rPr>
              <w:t>Wyposażenie w zestawie</w:t>
            </w:r>
          </w:p>
        </w:tc>
        <w:tc>
          <w:tcPr>
            <w:tcW w:w="4618" w:type="dxa"/>
            <w:vAlign w:val="center"/>
          </w:tcPr>
          <w:p w14:paraId="5FF83645" w14:textId="7AA4BEC4" w:rsidR="00EE2D6E" w:rsidRPr="008E5215" w:rsidRDefault="00EE2D6E" w:rsidP="00AF722D">
            <w:pPr>
              <w:pStyle w:val="Default"/>
              <w:numPr>
                <w:ilvl w:val="0"/>
                <w:numId w:val="16"/>
              </w:numPr>
              <w:ind w:left="116" w:hanging="116"/>
              <w:jc w:val="both"/>
              <w:rPr>
                <w:rFonts w:asciiTheme="minorHAnsi" w:hAnsiTheme="minorHAnsi" w:cstheme="minorHAnsi"/>
                <w:color w:val="auto"/>
                <w:sz w:val="20"/>
                <w:szCs w:val="20"/>
              </w:rPr>
            </w:pPr>
            <w:r w:rsidRPr="008E5215">
              <w:rPr>
                <w:rFonts w:asciiTheme="minorHAnsi" w:hAnsiTheme="minorHAnsi" w:cstheme="minorHAnsi"/>
                <w:color w:val="auto"/>
                <w:sz w:val="20"/>
                <w:szCs w:val="20"/>
              </w:rPr>
              <w:t>Kabel zasilający</w:t>
            </w:r>
            <w:r>
              <w:rPr>
                <w:rFonts w:asciiTheme="minorHAnsi" w:hAnsiTheme="minorHAnsi" w:cstheme="minorHAnsi"/>
                <w:color w:val="auto"/>
                <w:sz w:val="20"/>
                <w:szCs w:val="20"/>
              </w:rPr>
              <w:t xml:space="preserve"> – 3m</w:t>
            </w:r>
          </w:p>
          <w:p w14:paraId="381CCC76" w14:textId="5E3C42FE" w:rsidR="00EE2D6E" w:rsidRPr="008C49B7" w:rsidRDefault="00EE2D6E" w:rsidP="00AF722D">
            <w:pPr>
              <w:pStyle w:val="Default"/>
              <w:numPr>
                <w:ilvl w:val="0"/>
                <w:numId w:val="16"/>
              </w:numPr>
              <w:ind w:left="116" w:hanging="116"/>
              <w:jc w:val="both"/>
              <w:rPr>
                <w:rFonts w:asciiTheme="minorHAnsi" w:hAnsiTheme="minorHAnsi" w:cstheme="minorHAnsi"/>
                <w:color w:val="auto"/>
                <w:sz w:val="20"/>
                <w:szCs w:val="20"/>
              </w:rPr>
            </w:pPr>
            <w:r w:rsidRPr="008E5215">
              <w:rPr>
                <w:rFonts w:asciiTheme="minorHAnsi" w:hAnsiTheme="minorHAnsi" w:cstheme="minorHAnsi"/>
                <w:color w:val="auto"/>
                <w:sz w:val="20"/>
                <w:szCs w:val="20"/>
              </w:rPr>
              <w:t xml:space="preserve">Kabel </w:t>
            </w:r>
            <w:proofErr w:type="spellStart"/>
            <w:r w:rsidRPr="008E5215">
              <w:rPr>
                <w:rFonts w:asciiTheme="minorHAnsi" w:hAnsiTheme="minorHAnsi" w:cstheme="minorHAnsi"/>
                <w:color w:val="auto"/>
                <w:sz w:val="20"/>
                <w:szCs w:val="20"/>
              </w:rPr>
              <w:t>DisplayPort</w:t>
            </w:r>
            <w:proofErr w:type="spellEnd"/>
            <w:r w:rsidRPr="008E5215">
              <w:rPr>
                <w:rFonts w:asciiTheme="minorHAnsi" w:hAnsiTheme="minorHAnsi" w:cstheme="minorHAnsi"/>
                <w:color w:val="auto"/>
                <w:sz w:val="20"/>
                <w:szCs w:val="20"/>
              </w:rPr>
              <w:t xml:space="preserve"> — 1,8 m</w:t>
            </w:r>
          </w:p>
        </w:tc>
        <w:tc>
          <w:tcPr>
            <w:tcW w:w="2659" w:type="dxa"/>
          </w:tcPr>
          <w:p w14:paraId="11F61A10" w14:textId="77777777" w:rsidR="00EE2D6E" w:rsidRPr="008E5215" w:rsidRDefault="00EE2D6E" w:rsidP="00D24FD7">
            <w:pPr>
              <w:pStyle w:val="Default"/>
              <w:rPr>
                <w:rFonts w:asciiTheme="minorHAnsi" w:hAnsiTheme="minorHAnsi" w:cstheme="minorHAnsi"/>
                <w:color w:val="auto"/>
                <w:sz w:val="20"/>
                <w:szCs w:val="20"/>
              </w:rPr>
            </w:pPr>
          </w:p>
        </w:tc>
      </w:tr>
    </w:tbl>
    <w:p w14:paraId="538D656E" w14:textId="11108DE2" w:rsidR="005213E1" w:rsidRDefault="005213E1" w:rsidP="00861042"/>
    <w:p w14:paraId="02CCF781" w14:textId="77777777" w:rsidR="00DC17D1" w:rsidRDefault="00DC17D1" w:rsidP="00861042"/>
    <w:p w14:paraId="04FCFE1A" w14:textId="77777777" w:rsidR="00050141" w:rsidRDefault="00050141" w:rsidP="00861042"/>
    <w:p w14:paraId="1C8BE2EA" w14:textId="77777777" w:rsidR="00050141" w:rsidRDefault="00050141" w:rsidP="00861042"/>
    <w:p w14:paraId="57BF8752" w14:textId="4E8A5459" w:rsidR="00F46B80" w:rsidRPr="004E524F" w:rsidRDefault="00F46B80" w:rsidP="005213E1">
      <w:pPr>
        <w:pStyle w:val="Akapitzlist"/>
        <w:numPr>
          <w:ilvl w:val="0"/>
          <w:numId w:val="2"/>
        </w:numPr>
        <w:rPr>
          <w:b/>
          <w:highlight w:val="yellow"/>
        </w:rPr>
      </w:pPr>
      <w:r w:rsidRPr="004E524F">
        <w:rPr>
          <w:b/>
          <w:bCs/>
          <w:sz w:val="24"/>
          <w:szCs w:val="24"/>
          <w:highlight w:val="yellow"/>
        </w:rPr>
        <w:lastRenderedPageBreak/>
        <w:t xml:space="preserve">Pakiet biurowy </w:t>
      </w:r>
      <w:r w:rsidR="00541030" w:rsidRPr="004E524F">
        <w:rPr>
          <w:b/>
          <w:bCs/>
          <w:sz w:val="24"/>
          <w:szCs w:val="24"/>
          <w:highlight w:val="yellow"/>
        </w:rPr>
        <w:t xml:space="preserve">(Office 2021 Home &amp; Business </w:t>
      </w:r>
      <w:r w:rsidR="00275031" w:rsidRPr="004E524F">
        <w:rPr>
          <w:b/>
          <w:bCs/>
          <w:sz w:val="24"/>
          <w:szCs w:val="24"/>
          <w:highlight w:val="yellow"/>
        </w:rPr>
        <w:t xml:space="preserve">64bit PL </w:t>
      </w:r>
      <w:r w:rsidR="00541030" w:rsidRPr="004E524F">
        <w:rPr>
          <w:b/>
          <w:bCs/>
          <w:sz w:val="24"/>
          <w:szCs w:val="24"/>
          <w:highlight w:val="yellow"/>
        </w:rPr>
        <w:t>lub równoważny) – 2</w:t>
      </w:r>
      <w:r w:rsidR="005213E1" w:rsidRPr="004E524F">
        <w:rPr>
          <w:b/>
          <w:bCs/>
          <w:sz w:val="24"/>
          <w:szCs w:val="24"/>
          <w:highlight w:val="yellow"/>
        </w:rPr>
        <w:t>2</w:t>
      </w:r>
      <w:r w:rsidR="00541030" w:rsidRPr="004E524F">
        <w:rPr>
          <w:b/>
          <w:bCs/>
          <w:sz w:val="24"/>
          <w:szCs w:val="24"/>
          <w:highlight w:val="yellow"/>
        </w:rPr>
        <w:t xml:space="preserve"> szt.</w:t>
      </w:r>
    </w:p>
    <w:tbl>
      <w:tblPr>
        <w:tblStyle w:val="Tabela-Siatka"/>
        <w:tblW w:w="0" w:type="auto"/>
        <w:tblLook w:val="04A0" w:firstRow="1" w:lastRow="0" w:firstColumn="1" w:lastColumn="0" w:noHBand="0" w:noVBand="1"/>
      </w:tblPr>
      <w:tblGrid>
        <w:gridCol w:w="1464"/>
        <w:gridCol w:w="5165"/>
        <w:gridCol w:w="2659"/>
      </w:tblGrid>
      <w:tr w:rsidR="007B4298" w:rsidRPr="008C49B7" w14:paraId="465F0021" w14:textId="0FD2FCC8" w:rsidTr="0005058F">
        <w:trPr>
          <w:trHeight w:val="287"/>
        </w:trPr>
        <w:tc>
          <w:tcPr>
            <w:tcW w:w="6629" w:type="dxa"/>
            <w:gridSpan w:val="2"/>
            <w:shd w:val="clear" w:color="auto" w:fill="D9D9D9" w:themeFill="background1" w:themeFillShade="D9"/>
            <w:vAlign w:val="center"/>
          </w:tcPr>
          <w:p w14:paraId="54FED427" w14:textId="4D931CD6" w:rsidR="007B4298" w:rsidRPr="008C49B7" w:rsidRDefault="007B4298" w:rsidP="00F46B80">
            <w:pPr>
              <w:rPr>
                <w:rFonts w:cstheme="minorHAnsi"/>
                <w:b/>
                <w:bCs/>
                <w:color w:val="000000" w:themeColor="text1"/>
                <w:sz w:val="20"/>
                <w:szCs w:val="20"/>
              </w:rPr>
            </w:pPr>
            <w:r w:rsidRPr="008C49B7">
              <w:rPr>
                <w:rFonts w:cstheme="minorHAnsi"/>
                <w:b/>
                <w:bCs/>
                <w:color w:val="000000" w:themeColor="text1"/>
                <w:sz w:val="20"/>
                <w:szCs w:val="20"/>
              </w:rPr>
              <w:t>Specyfikacja</w:t>
            </w:r>
            <w:r>
              <w:rPr>
                <w:rFonts w:cstheme="minorHAnsi"/>
                <w:b/>
                <w:bCs/>
                <w:color w:val="000000" w:themeColor="text1"/>
                <w:sz w:val="20"/>
                <w:szCs w:val="20"/>
              </w:rPr>
              <w:t xml:space="preserve"> pakietu biurowego</w:t>
            </w:r>
          </w:p>
        </w:tc>
        <w:tc>
          <w:tcPr>
            <w:tcW w:w="2659" w:type="dxa"/>
            <w:shd w:val="clear" w:color="auto" w:fill="D9D9D9" w:themeFill="background1" w:themeFillShade="D9"/>
          </w:tcPr>
          <w:p w14:paraId="454ED87B" w14:textId="6FFE02F8" w:rsidR="007B4298" w:rsidRDefault="007B4298" w:rsidP="00F46B80">
            <w:pPr>
              <w:rPr>
                <w:rFonts w:cstheme="minorHAnsi"/>
                <w:b/>
                <w:bCs/>
                <w:color w:val="000000" w:themeColor="text1"/>
                <w:sz w:val="20"/>
                <w:szCs w:val="20"/>
              </w:rPr>
            </w:pPr>
            <w:r>
              <w:rPr>
                <w:rFonts w:cstheme="minorHAnsi"/>
                <w:b/>
                <w:bCs/>
                <w:color w:val="000000" w:themeColor="text1"/>
                <w:sz w:val="20"/>
                <w:szCs w:val="20"/>
              </w:rPr>
              <w:t>Producent/Wersja</w:t>
            </w:r>
          </w:p>
          <w:p w14:paraId="602C41C4" w14:textId="77777777" w:rsidR="007B4298" w:rsidRDefault="007B4298" w:rsidP="00F46B80">
            <w:pPr>
              <w:rPr>
                <w:rFonts w:cstheme="minorHAnsi"/>
                <w:b/>
                <w:bCs/>
                <w:color w:val="000000" w:themeColor="text1"/>
                <w:sz w:val="20"/>
                <w:szCs w:val="20"/>
              </w:rPr>
            </w:pPr>
          </w:p>
          <w:p w14:paraId="2C383BA8" w14:textId="3E4056CD" w:rsidR="007B4298" w:rsidRPr="008C49B7" w:rsidRDefault="007B4298" w:rsidP="00F46B80">
            <w:pPr>
              <w:rPr>
                <w:rFonts w:cstheme="minorHAnsi"/>
                <w:b/>
                <w:bCs/>
                <w:color w:val="000000" w:themeColor="text1"/>
                <w:sz w:val="20"/>
                <w:szCs w:val="20"/>
              </w:rPr>
            </w:pPr>
          </w:p>
        </w:tc>
      </w:tr>
      <w:tr w:rsidR="007B4298" w:rsidRPr="008C49B7" w14:paraId="6E332D01" w14:textId="04555BF3" w:rsidTr="0005058F">
        <w:trPr>
          <w:trHeight w:val="291"/>
        </w:trPr>
        <w:tc>
          <w:tcPr>
            <w:tcW w:w="1464" w:type="dxa"/>
            <w:shd w:val="clear" w:color="auto" w:fill="F2F2F2" w:themeFill="background1" w:themeFillShade="F2"/>
            <w:vAlign w:val="center"/>
          </w:tcPr>
          <w:p w14:paraId="4594B98B" w14:textId="7CD3B0A2" w:rsidR="007B4298" w:rsidRPr="008C49B7" w:rsidRDefault="007B4298" w:rsidP="00A42652">
            <w:pPr>
              <w:rPr>
                <w:rFonts w:cstheme="minorHAnsi"/>
                <w:b/>
                <w:bCs/>
                <w:sz w:val="20"/>
                <w:szCs w:val="20"/>
              </w:rPr>
            </w:pPr>
            <w:r w:rsidRPr="008C49B7">
              <w:rPr>
                <w:rFonts w:cstheme="minorHAnsi"/>
                <w:b/>
                <w:bCs/>
                <w:sz w:val="20"/>
                <w:szCs w:val="20"/>
              </w:rPr>
              <w:t>Atrybut</w:t>
            </w:r>
          </w:p>
        </w:tc>
        <w:tc>
          <w:tcPr>
            <w:tcW w:w="5165" w:type="dxa"/>
            <w:shd w:val="clear" w:color="auto" w:fill="F2F2F2" w:themeFill="background1" w:themeFillShade="F2"/>
            <w:vAlign w:val="center"/>
          </w:tcPr>
          <w:p w14:paraId="759EF53D" w14:textId="77777777" w:rsidR="007B4298" w:rsidRPr="008C49B7" w:rsidRDefault="007B4298" w:rsidP="00A42652">
            <w:pPr>
              <w:rPr>
                <w:rFonts w:cstheme="minorHAnsi"/>
                <w:b/>
                <w:bCs/>
                <w:sz w:val="20"/>
                <w:szCs w:val="20"/>
              </w:rPr>
            </w:pPr>
            <w:r w:rsidRPr="008C49B7">
              <w:rPr>
                <w:rFonts w:cstheme="minorHAnsi"/>
                <w:b/>
                <w:bCs/>
                <w:sz w:val="20"/>
                <w:szCs w:val="20"/>
              </w:rPr>
              <w:t>Opis/wymagane parametry techniczne</w:t>
            </w:r>
          </w:p>
        </w:tc>
        <w:tc>
          <w:tcPr>
            <w:tcW w:w="2659" w:type="dxa"/>
            <w:shd w:val="clear" w:color="auto" w:fill="F2F2F2" w:themeFill="background1" w:themeFillShade="F2"/>
          </w:tcPr>
          <w:p w14:paraId="59B52A6E" w14:textId="6861618E" w:rsidR="007B4298" w:rsidRDefault="007B4298" w:rsidP="00A42652">
            <w:pPr>
              <w:rPr>
                <w:rFonts w:cstheme="minorHAnsi"/>
                <w:b/>
                <w:bCs/>
                <w:sz w:val="20"/>
                <w:szCs w:val="20"/>
              </w:rPr>
            </w:pPr>
            <w:r w:rsidRPr="004E524F">
              <w:rPr>
                <w:rFonts w:cstheme="minorHAnsi"/>
                <w:b/>
                <w:bCs/>
                <w:sz w:val="20"/>
                <w:szCs w:val="20"/>
                <w:highlight w:val="yellow"/>
              </w:rPr>
              <w:t>Spełnia (Tak/Nie)</w:t>
            </w:r>
            <w:r w:rsidR="00EA6016" w:rsidRPr="004E524F">
              <w:rPr>
                <w:color w:val="FF0000"/>
                <w:sz w:val="28"/>
                <w:szCs w:val="28"/>
                <w:highlight w:val="yellow"/>
                <w:vertAlign w:val="superscript"/>
              </w:rPr>
              <w:t xml:space="preserve"> *</w:t>
            </w:r>
          </w:p>
        </w:tc>
      </w:tr>
      <w:tr w:rsidR="007B4298" w:rsidRPr="008C49B7" w14:paraId="58B5DCDC" w14:textId="16299DCC" w:rsidTr="0005058F">
        <w:trPr>
          <w:trHeight w:val="534"/>
        </w:trPr>
        <w:tc>
          <w:tcPr>
            <w:tcW w:w="1464" w:type="dxa"/>
            <w:vAlign w:val="center"/>
          </w:tcPr>
          <w:p w14:paraId="3C526557" w14:textId="7C81169F" w:rsidR="007B4298" w:rsidRPr="008C49B7" w:rsidRDefault="007B4298" w:rsidP="00A42652">
            <w:pPr>
              <w:rPr>
                <w:rFonts w:cstheme="minorHAnsi"/>
                <w:sz w:val="20"/>
                <w:szCs w:val="20"/>
              </w:rPr>
            </w:pPr>
            <w:r>
              <w:rPr>
                <w:rFonts w:cstheme="minorHAnsi"/>
                <w:sz w:val="20"/>
                <w:szCs w:val="20"/>
              </w:rPr>
              <w:t>Wersja</w:t>
            </w:r>
          </w:p>
        </w:tc>
        <w:tc>
          <w:tcPr>
            <w:tcW w:w="5165" w:type="dxa"/>
            <w:vAlign w:val="center"/>
          </w:tcPr>
          <w:p w14:paraId="40069CB0" w14:textId="3AF25DB3" w:rsidR="007B4298" w:rsidRPr="008C49B7" w:rsidRDefault="007B4298" w:rsidP="007E773B">
            <w:pPr>
              <w:rPr>
                <w:rFonts w:cstheme="minorHAnsi"/>
                <w:sz w:val="20"/>
                <w:szCs w:val="20"/>
              </w:rPr>
            </w:pPr>
            <w:r w:rsidRPr="00F46B80">
              <w:rPr>
                <w:rFonts w:cstheme="minorHAnsi"/>
                <w:sz w:val="20"/>
                <w:szCs w:val="20"/>
              </w:rPr>
              <w:t>Zaoferowane o</w:t>
            </w:r>
            <w:r>
              <w:rPr>
                <w:rFonts w:cstheme="minorHAnsi"/>
                <w:sz w:val="20"/>
                <w:szCs w:val="20"/>
              </w:rPr>
              <w:t xml:space="preserve">programowanie biurowe musi być </w:t>
            </w:r>
            <w:r w:rsidRPr="00F46B80">
              <w:rPr>
                <w:rFonts w:cstheme="minorHAnsi"/>
                <w:sz w:val="20"/>
                <w:szCs w:val="20"/>
              </w:rPr>
              <w:t>d</w:t>
            </w:r>
            <w:r>
              <w:rPr>
                <w:rFonts w:cstheme="minorHAnsi"/>
                <w:sz w:val="20"/>
                <w:szCs w:val="20"/>
              </w:rPr>
              <w:t>o</w:t>
            </w:r>
            <w:r w:rsidRPr="00F46B80">
              <w:rPr>
                <w:rFonts w:cstheme="minorHAnsi"/>
                <w:sz w:val="20"/>
                <w:szCs w:val="20"/>
              </w:rPr>
              <w:t xml:space="preserve">stępne </w:t>
            </w:r>
            <w:r>
              <w:rPr>
                <w:rFonts w:cstheme="minorHAnsi"/>
                <w:sz w:val="20"/>
                <w:szCs w:val="20"/>
              </w:rPr>
              <w:t xml:space="preserve">w polskiej wersji językowej oraz </w:t>
            </w:r>
            <w:r w:rsidRPr="00F46B80">
              <w:rPr>
                <w:rFonts w:cstheme="minorHAnsi"/>
                <w:sz w:val="20"/>
                <w:szCs w:val="20"/>
              </w:rPr>
              <w:t>w najn</w:t>
            </w:r>
            <w:r>
              <w:rPr>
                <w:rFonts w:cstheme="minorHAnsi"/>
                <w:sz w:val="20"/>
                <w:szCs w:val="20"/>
              </w:rPr>
              <w:t>owszej dostępnej na rynku</w:t>
            </w:r>
          </w:p>
        </w:tc>
        <w:tc>
          <w:tcPr>
            <w:tcW w:w="2659" w:type="dxa"/>
          </w:tcPr>
          <w:p w14:paraId="55975ACC" w14:textId="77777777" w:rsidR="007B4298" w:rsidRPr="00F46B80" w:rsidRDefault="007B4298" w:rsidP="007E773B">
            <w:pPr>
              <w:rPr>
                <w:rFonts w:cstheme="minorHAnsi"/>
                <w:sz w:val="20"/>
                <w:szCs w:val="20"/>
              </w:rPr>
            </w:pPr>
          </w:p>
        </w:tc>
      </w:tr>
      <w:tr w:rsidR="007B4298" w:rsidRPr="008C49B7" w14:paraId="5BC9E85B" w14:textId="2A832D16" w:rsidTr="0005058F">
        <w:trPr>
          <w:trHeight w:val="537"/>
        </w:trPr>
        <w:tc>
          <w:tcPr>
            <w:tcW w:w="1464" w:type="dxa"/>
            <w:vAlign w:val="center"/>
          </w:tcPr>
          <w:p w14:paraId="53E6C45B" w14:textId="6540B442" w:rsidR="007B4298" w:rsidRPr="008C49B7" w:rsidRDefault="007B4298" w:rsidP="00A42652">
            <w:pPr>
              <w:rPr>
                <w:rFonts w:cstheme="minorHAnsi"/>
                <w:sz w:val="20"/>
                <w:szCs w:val="20"/>
              </w:rPr>
            </w:pPr>
            <w:r>
              <w:rPr>
                <w:rFonts w:cstheme="minorHAnsi"/>
                <w:sz w:val="20"/>
                <w:szCs w:val="20"/>
              </w:rPr>
              <w:t>Licencja</w:t>
            </w:r>
          </w:p>
        </w:tc>
        <w:tc>
          <w:tcPr>
            <w:tcW w:w="5165" w:type="dxa"/>
            <w:vAlign w:val="center"/>
          </w:tcPr>
          <w:p w14:paraId="5707A821" w14:textId="39522072" w:rsidR="007B4298" w:rsidRPr="008C49B7" w:rsidRDefault="007B4298" w:rsidP="00A42652">
            <w:pPr>
              <w:rPr>
                <w:rFonts w:cstheme="minorHAnsi"/>
                <w:sz w:val="20"/>
                <w:szCs w:val="20"/>
              </w:rPr>
            </w:pPr>
            <w:r w:rsidRPr="00F46B80">
              <w:rPr>
                <w:rFonts w:cstheme="minorHAnsi"/>
                <w:sz w:val="20"/>
                <w:szCs w:val="20"/>
              </w:rPr>
              <w:t xml:space="preserve">Licencja musi być </w:t>
            </w:r>
            <w:r>
              <w:rPr>
                <w:rFonts w:cstheme="minorHAnsi"/>
                <w:sz w:val="20"/>
                <w:szCs w:val="20"/>
              </w:rPr>
              <w:t xml:space="preserve">nieograniczona czasowo, </w:t>
            </w:r>
            <w:r w:rsidRPr="00F46B80">
              <w:rPr>
                <w:rFonts w:cstheme="minorHAnsi"/>
                <w:sz w:val="20"/>
                <w:szCs w:val="20"/>
              </w:rPr>
              <w:t>zezwalać na użytkowanie komercyjne i pozwalać na instalację na danym sprzęcie nieograniczoną ilość razy</w:t>
            </w:r>
            <w:r>
              <w:rPr>
                <w:rFonts w:cstheme="minorHAnsi"/>
                <w:sz w:val="20"/>
                <w:szCs w:val="20"/>
              </w:rPr>
              <w:t>.</w:t>
            </w:r>
          </w:p>
        </w:tc>
        <w:tc>
          <w:tcPr>
            <w:tcW w:w="2659" w:type="dxa"/>
          </w:tcPr>
          <w:p w14:paraId="05656AD4" w14:textId="77777777" w:rsidR="007B4298" w:rsidRPr="00F46B80" w:rsidRDefault="007B4298" w:rsidP="00A42652">
            <w:pPr>
              <w:rPr>
                <w:rFonts w:cstheme="minorHAnsi"/>
                <w:sz w:val="20"/>
                <w:szCs w:val="20"/>
              </w:rPr>
            </w:pPr>
          </w:p>
        </w:tc>
      </w:tr>
      <w:tr w:rsidR="007B4298" w:rsidRPr="008C49B7" w14:paraId="5E05D65F" w14:textId="1EC00595" w:rsidTr="0005058F">
        <w:trPr>
          <w:trHeight w:val="547"/>
        </w:trPr>
        <w:tc>
          <w:tcPr>
            <w:tcW w:w="1464" w:type="dxa"/>
            <w:vAlign w:val="center"/>
          </w:tcPr>
          <w:p w14:paraId="6BE3DA40" w14:textId="3D747D3F" w:rsidR="007B4298" w:rsidRPr="008C49B7" w:rsidRDefault="007B4298" w:rsidP="00A42652">
            <w:pPr>
              <w:rPr>
                <w:rFonts w:cstheme="minorHAnsi"/>
                <w:sz w:val="20"/>
                <w:szCs w:val="20"/>
              </w:rPr>
            </w:pPr>
            <w:r>
              <w:rPr>
                <w:rFonts w:cstheme="minorHAnsi"/>
                <w:sz w:val="20"/>
                <w:szCs w:val="20"/>
              </w:rPr>
              <w:t>Obsługiwane formaty</w:t>
            </w:r>
          </w:p>
        </w:tc>
        <w:tc>
          <w:tcPr>
            <w:tcW w:w="5165" w:type="dxa"/>
            <w:vAlign w:val="center"/>
          </w:tcPr>
          <w:p w14:paraId="1F38B85F" w14:textId="05C6E229" w:rsidR="007B4298" w:rsidRPr="008C49B7" w:rsidRDefault="007B4298" w:rsidP="00A42652">
            <w:pPr>
              <w:rPr>
                <w:rFonts w:cstheme="minorHAnsi"/>
                <w:sz w:val="20"/>
                <w:szCs w:val="20"/>
              </w:rPr>
            </w:pPr>
            <w:r w:rsidRPr="00F46B80">
              <w:rPr>
                <w:rFonts w:cstheme="minorHAnsi"/>
                <w:sz w:val="20"/>
                <w:szCs w:val="20"/>
              </w:rPr>
              <w:t>Oprogramowanie musi umożliwiać odczyt/zapis plików w formatach powszechnie występujących na rynku, m.in. DOCX, ODT, XLSX, ODS, PPTX, PDF, HTML.</w:t>
            </w:r>
          </w:p>
        </w:tc>
        <w:tc>
          <w:tcPr>
            <w:tcW w:w="2659" w:type="dxa"/>
          </w:tcPr>
          <w:p w14:paraId="47A2F24E" w14:textId="77777777" w:rsidR="007B4298" w:rsidRPr="00F46B80" w:rsidRDefault="007B4298" w:rsidP="00A42652">
            <w:pPr>
              <w:rPr>
                <w:rFonts w:cstheme="minorHAnsi"/>
                <w:sz w:val="20"/>
                <w:szCs w:val="20"/>
              </w:rPr>
            </w:pPr>
          </w:p>
        </w:tc>
      </w:tr>
      <w:tr w:rsidR="007B4298" w:rsidRPr="008C49B7" w14:paraId="5B4AF279" w14:textId="5136779F" w:rsidTr="0005058F">
        <w:trPr>
          <w:trHeight w:val="438"/>
        </w:trPr>
        <w:tc>
          <w:tcPr>
            <w:tcW w:w="1464" w:type="dxa"/>
            <w:vAlign w:val="center"/>
          </w:tcPr>
          <w:p w14:paraId="20FDEDC1" w14:textId="417BE098" w:rsidR="007B4298" w:rsidRPr="008C49B7" w:rsidRDefault="007B4298" w:rsidP="00A42652">
            <w:pPr>
              <w:rPr>
                <w:rFonts w:cstheme="minorHAnsi"/>
                <w:sz w:val="20"/>
                <w:szCs w:val="20"/>
              </w:rPr>
            </w:pPr>
            <w:r>
              <w:rPr>
                <w:rFonts w:cstheme="minorHAnsi"/>
                <w:sz w:val="20"/>
                <w:szCs w:val="20"/>
              </w:rPr>
              <w:t>Informacje dodatkowe</w:t>
            </w:r>
          </w:p>
        </w:tc>
        <w:tc>
          <w:tcPr>
            <w:tcW w:w="5165" w:type="dxa"/>
            <w:vAlign w:val="center"/>
          </w:tcPr>
          <w:p w14:paraId="4128B0B6" w14:textId="7E896C1F" w:rsidR="007B4298" w:rsidRPr="00F46B80" w:rsidRDefault="007B4298" w:rsidP="00F46B80">
            <w:pPr>
              <w:rPr>
                <w:rFonts w:cstheme="minorHAnsi"/>
                <w:sz w:val="20"/>
                <w:szCs w:val="20"/>
              </w:rPr>
            </w:pPr>
            <w:r>
              <w:rPr>
                <w:rFonts w:cstheme="minorHAnsi"/>
                <w:sz w:val="20"/>
                <w:szCs w:val="20"/>
              </w:rPr>
              <w:t xml:space="preserve">- </w:t>
            </w:r>
            <w:r w:rsidRPr="00F46B80">
              <w:rPr>
                <w:rFonts w:cstheme="minorHAnsi"/>
                <w:sz w:val="20"/>
                <w:szCs w:val="20"/>
              </w:rPr>
              <w:t xml:space="preserve">Nie dopuszcza się oferowania pakietów biurowych, programów i planów licencyjnych opartych o rozwiązania chmury oraz rozwiązań wymagających stałych opłat w okresie używania zakupionego produktu.  </w:t>
            </w:r>
          </w:p>
          <w:p w14:paraId="51101E31" w14:textId="6ED8C44E" w:rsidR="007B4298" w:rsidRPr="00F46B80" w:rsidRDefault="007B4298" w:rsidP="00F46B80">
            <w:pPr>
              <w:rPr>
                <w:rFonts w:cstheme="minorHAnsi"/>
                <w:sz w:val="20"/>
                <w:szCs w:val="20"/>
              </w:rPr>
            </w:pPr>
            <w:r>
              <w:rPr>
                <w:rFonts w:cstheme="minorHAnsi"/>
                <w:sz w:val="20"/>
                <w:szCs w:val="20"/>
              </w:rPr>
              <w:t xml:space="preserve">- </w:t>
            </w:r>
            <w:r w:rsidRPr="00F46B80">
              <w:rPr>
                <w:rFonts w:cstheme="minorHAnsi"/>
                <w:sz w:val="20"/>
                <w:szCs w:val="20"/>
              </w:rPr>
              <w:t xml:space="preserve">Dla oprogramowania musi być publicznie znany cykl życia przedstawiony przez producenta systemu i dotyczący rozwoju wsparcia technicznego – w szczególności w zakresie bezpieczeństwa. Wymagane jest prawo do instalacji aktualizacji i poprawek do danej wersji oprogramowania, udostępnianych bezpłatnie przez producenta na jego stronie internetowej w okresie co najmniej 5 lat.  </w:t>
            </w:r>
          </w:p>
          <w:p w14:paraId="7263231A" w14:textId="5F4C60F8" w:rsidR="007B4298" w:rsidRPr="00F46B80" w:rsidRDefault="007B4298" w:rsidP="00F46B80">
            <w:pPr>
              <w:rPr>
                <w:rFonts w:cstheme="minorHAnsi"/>
                <w:sz w:val="20"/>
                <w:szCs w:val="20"/>
              </w:rPr>
            </w:pPr>
            <w:r>
              <w:rPr>
                <w:rFonts w:cstheme="minorHAnsi"/>
                <w:sz w:val="20"/>
                <w:szCs w:val="20"/>
              </w:rPr>
              <w:t xml:space="preserve">- </w:t>
            </w:r>
            <w:r w:rsidRPr="00F46B80">
              <w:rPr>
                <w:rFonts w:cstheme="minorHAnsi"/>
                <w:sz w:val="20"/>
                <w:szCs w:val="20"/>
              </w:rPr>
              <w:t xml:space="preserve">Wszystkie elementy oprogramowania biurowego oraz jego licencja muszą pochodzić od tego samego producenta.  </w:t>
            </w:r>
          </w:p>
          <w:p w14:paraId="60468C76" w14:textId="43434534" w:rsidR="007B4298" w:rsidRPr="00F46B80" w:rsidRDefault="007B4298" w:rsidP="00F46B80">
            <w:pPr>
              <w:rPr>
                <w:rFonts w:cstheme="minorHAnsi"/>
                <w:sz w:val="20"/>
                <w:szCs w:val="20"/>
              </w:rPr>
            </w:pPr>
            <w:r>
              <w:rPr>
                <w:rFonts w:cstheme="minorHAnsi"/>
                <w:sz w:val="20"/>
                <w:szCs w:val="20"/>
              </w:rPr>
              <w:t xml:space="preserve">- </w:t>
            </w:r>
            <w:r w:rsidRPr="00F46B80">
              <w:rPr>
                <w:rFonts w:cstheme="minorHAnsi"/>
                <w:sz w:val="20"/>
                <w:szCs w:val="20"/>
              </w:rPr>
              <w:t>W pakiecie oprogramowania biurowego muszą być zawarte co najmniej: edytor tekstu, arkusz kalkulacyjny, program do tworzenia prezentacji, narzędzie do zarządzania informacją prywatą (pocztą elektroniczną, kalendarzem, kontaktami, zadaniami).</w:t>
            </w:r>
          </w:p>
          <w:p w14:paraId="0D8779FD" w14:textId="5CCF95D5" w:rsidR="007B4298" w:rsidRPr="00F46B80" w:rsidRDefault="007B4298" w:rsidP="00F46B80">
            <w:pPr>
              <w:rPr>
                <w:rFonts w:cstheme="minorHAnsi"/>
                <w:sz w:val="20"/>
                <w:szCs w:val="20"/>
              </w:rPr>
            </w:pPr>
            <w:r>
              <w:rPr>
                <w:rFonts w:cstheme="minorHAnsi"/>
                <w:sz w:val="20"/>
                <w:szCs w:val="20"/>
              </w:rPr>
              <w:t xml:space="preserve">- </w:t>
            </w:r>
            <w:r w:rsidRPr="00F46B80">
              <w:rPr>
                <w:rFonts w:cstheme="minorHAnsi"/>
                <w:sz w:val="20"/>
                <w:szCs w:val="20"/>
              </w:rPr>
              <w:t>Wymagania pakietu biurowego odnośnie interfejsu użytkownika:</w:t>
            </w:r>
          </w:p>
          <w:p w14:paraId="215FA0B3" w14:textId="31D1DFFB" w:rsidR="007B4298" w:rsidRPr="00F46B80" w:rsidRDefault="007B4298" w:rsidP="00F46B80">
            <w:pPr>
              <w:pStyle w:val="Akapitzlist"/>
              <w:numPr>
                <w:ilvl w:val="0"/>
                <w:numId w:val="6"/>
              </w:numPr>
              <w:rPr>
                <w:rFonts w:cstheme="minorHAnsi"/>
                <w:sz w:val="20"/>
                <w:szCs w:val="20"/>
              </w:rPr>
            </w:pPr>
            <w:r w:rsidRPr="00F46B80">
              <w:rPr>
                <w:rFonts w:cstheme="minorHAnsi"/>
                <w:sz w:val="20"/>
                <w:szCs w:val="20"/>
              </w:rPr>
              <w:t>pełna polska wersja językowa graficznego interfejsu użytkownika</w:t>
            </w:r>
          </w:p>
          <w:p w14:paraId="6CA4B8EF" w14:textId="1E5095F6" w:rsidR="007B4298" w:rsidRPr="00F46B80" w:rsidRDefault="007B4298" w:rsidP="00F46B80">
            <w:pPr>
              <w:pStyle w:val="Akapitzlist"/>
              <w:numPr>
                <w:ilvl w:val="0"/>
                <w:numId w:val="6"/>
              </w:numPr>
              <w:rPr>
                <w:rFonts w:cstheme="minorHAnsi"/>
                <w:sz w:val="20"/>
                <w:szCs w:val="20"/>
              </w:rPr>
            </w:pPr>
            <w:r w:rsidRPr="00F46B80">
              <w:rPr>
                <w:rFonts w:cstheme="minorHAnsi"/>
                <w:sz w:val="20"/>
                <w:szCs w:val="20"/>
              </w:rPr>
              <w:t>prostota i intuicyjność obsługi, pozwalająca na pracę osobom nieposiadającym umiejętności technicznych</w:t>
            </w:r>
          </w:p>
          <w:p w14:paraId="065794BA" w14:textId="2D41856B" w:rsidR="007B4298" w:rsidRPr="00F46B80" w:rsidRDefault="007B4298" w:rsidP="00F46B80">
            <w:pPr>
              <w:rPr>
                <w:rFonts w:cstheme="minorHAnsi"/>
                <w:sz w:val="20"/>
                <w:szCs w:val="20"/>
              </w:rPr>
            </w:pPr>
            <w:r>
              <w:rPr>
                <w:rFonts w:cstheme="minorHAnsi"/>
                <w:sz w:val="20"/>
                <w:szCs w:val="20"/>
              </w:rPr>
              <w:t>- O</w:t>
            </w:r>
            <w:r w:rsidRPr="00F46B80">
              <w:rPr>
                <w:rFonts w:cstheme="minorHAnsi"/>
                <w:sz w:val="20"/>
                <w:szCs w:val="20"/>
              </w:rPr>
              <w:t xml:space="preserve">programowanie musi umożliwiać tworzenie i edycję dokumentów elektronicznych w ustalonym formacie, który spełnia następujące warunki:  </w:t>
            </w:r>
          </w:p>
          <w:p w14:paraId="68F14643" w14:textId="3A3D21DA" w:rsidR="007B4298" w:rsidRPr="00F46B80" w:rsidRDefault="007B4298" w:rsidP="00F46B80">
            <w:pPr>
              <w:pStyle w:val="Akapitzlist"/>
              <w:numPr>
                <w:ilvl w:val="0"/>
                <w:numId w:val="7"/>
              </w:numPr>
              <w:rPr>
                <w:rFonts w:cstheme="minorHAnsi"/>
                <w:sz w:val="20"/>
                <w:szCs w:val="20"/>
              </w:rPr>
            </w:pPr>
            <w:r w:rsidRPr="00F46B80">
              <w:rPr>
                <w:rFonts w:cstheme="minorHAnsi"/>
                <w:sz w:val="20"/>
                <w:szCs w:val="20"/>
              </w:rPr>
              <w:t>posiada kompletny i publicznie dostępny opis formatu</w:t>
            </w:r>
          </w:p>
          <w:p w14:paraId="0B215601" w14:textId="69A75278" w:rsidR="007B4298" w:rsidRPr="00F46B80" w:rsidRDefault="007B4298" w:rsidP="00F46B80">
            <w:pPr>
              <w:pStyle w:val="Akapitzlist"/>
              <w:numPr>
                <w:ilvl w:val="0"/>
                <w:numId w:val="7"/>
              </w:numPr>
              <w:rPr>
                <w:rFonts w:cstheme="minorHAnsi"/>
                <w:sz w:val="20"/>
                <w:szCs w:val="20"/>
              </w:rPr>
            </w:pPr>
            <w:r w:rsidRPr="00F46B80">
              <w:rPr>
                <w:rFonts w:cstheme="minorHAnsi"/>
                <w:sz w:val="20"/>
                <w:szCs w:val="20"/>
              </w:rPr>
              <w:t>jest zgodny z Rozporządzenia Rady Ministrów z dnia 12 kwietnia 2012 r. w sprawie Krajowych Ram Interoperacyjności, minimalnych wymagań dla rejestrów publicznych i wymiany informacji w postaci elektronicznej oraz minimalnych wymagań dla systemów teleinformatycznych (Dz. U. z 2012 r. poz. 526) w zakresie: posiadania zdefiniowanego układu informacji w postaci XML zgodnie z Tabelą B1 załącznika 2 oraz wsparcia w swojej specyfikacji dla podpisu elektronicznego zgodnie z Tabelą A.1.1.</w:t>
            </w:r>
          </w:p>
          <w:p w14:paraId="18ED19CA" w14:textId="4F82409C" w:rsidR="007B4298" w:rsidRPr="00F46B80" w:rsidRDefault="007B4298" w:rsidP="00F46B80">
            <w:pPr>
              <w:rPr>
                <w:rFonts w:cstheme="minorHAnsi"/>
                <w:sz w:val="20"/>
                <w:szCs w:val="20"/>
              </w:rPr>
            </w:pPr>
            <w:r>
              <w:rPr>
                <w:rFonts w:cstheme="minorHAnsi"/>
                <w:sz w:val="20"/>
                <w:szCs w:val="20"/>
              </w:rPr>
              <w:t xml:space="preserve">- </w:t>
            </w:r>
            <w:r w:rsidRPr="00F46B80">
              <w:rPr>
                <w:rFonts w:cstheme="minorHAnsi"/>
                <w:sz w:val="20"/>
                <w:szCs w:val="20"/>
              </w:rPr>
              <w:t xml:space="preserve">Oprogramowanie musi umożliwiać dostosowanie dokumentów i szablonów do potrzeb instytucji oraz udostępniać narzędzia umożliwiające dystrybucję </w:t>
            </w:r>
            <w:r w:rsidRPr="00F46B80">
              <w:rPr>
                <w:rFonts w:cstheme="minorHAnsi"/>
                <w:sz w:val="20"/>
                <w:szCs w:val="20"/>
              </w:rPr>
              <w:lastRenderedPageBreak/>
              <w:t xml:space="preserve">odpowiednich szablonów do właściwych odbiorców.  </w:t>
            </w:r>
          </w:p>
          <w:p w14:paraId="5B03216A" w14:textId="316382FE" w:rsidR="007B4298" w:rsidRPr="00F46B80" w:rsidRDefault="007B4298" w:rsidP="00F46B80">
            <w:pPr>
              <w:rPr>
                <w:rFonts w:cstheme="minorHAnsi"/>
                <w:sz w:val="20"/>
                <w:szCs w:val="20"/>
              </w:rPr>
            </w:pPr>
            <w:r>
              <w:rPr>
                <w:rFonts w:cstheme="minorHAnsi"/>
                <w:sz w:val="20"/>
                <w:szCs w:val="20"/>
              </w:rPr>
              <w:t xml:space="preserve">- </w:t>
            </w:r>
            <w:r w:rsidRPr="00F46B80">
              <w:rPr>
                <w:rFonts w:cstheme="minorHAnsi"/>
                <w:sz w:val="20"/>
                <w:szCs w:val="20"/>
              </w:rPr>
              <w:t>W skład oprogramowania muszą wchodzić narzędzia programistyczne umożliwiające automatyzację pracy i wymianę danych pomiędzy dokumentami i aplikacjami (język makropoleceń, język skryptowy).</w:t>
            </w:r>
          </w:p>
          <w:p w14:paraId="1D63D013" w14:textId="44A6FDE4" w:rsidR="007B4298" w:rsidRPr="00F46B80" w:rsidRDefault="007B4298" w:rsidP="00F46B80">
            <w:pPr>
              <w:rPr>
                <w:rFonts w:cstheme="minorHAnsi"/>
                <w:sz w:val="20"/>
                <w:szCs w:val="20"/>
              </w:rPr>
            </w:pPr>
            <w:r>
              <w:rPr>
                <w:rFonts w:cstheme="minorHAnsi"/>
                <w:sz w:val="20"/>
                <w:szCs w:val="20"/>
              </w:rPr>
              <w:t xml:space="preserve"> </w:t>
            </w:r>
            <w:r w:rsidRPr="00F46B80">
              <w:rPr>
                <w:rFonts w:cstheme="minorHAnsi"/>
                <w:sz w:val="20"/>
                <w:szCs w:val="20"/>
              </w:rPr>
              <w:t xml:space="preserve">Do aplikacji musi być dostępna pełna dokumentacja w języku polskim.  </w:t>
            </w:r>
          </w:p>
          <w:p w14:paraId="193225D2" w14:textId="589BA7C6" w:rsidR="007B4298" w:rsidRPr="00F46B80" w:rsidRDefault="007B4298" w:rsidP="00F46B80">
            <w:pPr>
              <w:rPr>
                <w:rFonts w:cstheme="minorHAnsi"/>
                <w:sz w:val="20"/>
                <w:szCs w:val="20"/>
              </w:rPr>
            </w:pPr>
            <w:r>
              <w:rPr>
                <w:rFonts w:cstheme="minorHAnsi"/>
                <w:sz w:val="20"/>
                <w:szCs w:val="20"/>
              </w:rPr>
              <w:t xml:space="preserve">- </w:t>
            </w:r>
            <w:r w:rsidRPr="00F46B80">
              <w:rPr>
                <w:rFonts w:cstheme="minorHAnsi"/>
                <w:sz w:val="20"/>
                <w:szCs w:val="20"/>
              </w:rPr>
              <w:t>Edytor tekstów musi umożliwiać:</w:t>
            </w:r>
          </w:p>
          <w:p w14:paraId="33E1B69E" w14:textId="1E4E178D" w:rsidR="007B4298" w:rsidRPr="00F46B80" w:rsidRDefault="007B4298" w:rsidP="00F46B80">
            <w:pPr>
              <w:pStyle w:val="Akapitzlist"/>
              <w:numPr>
                <w:ilvl w:val="0"/>
                <w:numId w:val="8"/>
              </w:numPr>
              <w:rPr>
                <w:rFonts w:cstheme="minorHAnsi"/>
                <w:sz w:val="20"/>
                <w:szCs w:val="20"/>
              </w:rPr>
            </w:pPr>
            <w:r w:rsidRPr="00F46B80">
              <w:rPr>
                <w:rFonts w:cstheme="minorHAnsi"/>
                <w:sz w:val="20"/>
                <w:szCs w:val="20"/>
              </w:rPr>
              <w:t xml:space="preserve">edycję i formatowanie tekstu w języku polskim wraz z obsługą języka polskiego w zakresie sprawdzania pisowni i poprawności gramatycznej oraz funkcjonalnością słownika wyrazów bliskoznacznych i autokorekty  </w:t>
            </w:r>
          </w:p>
          <w:p w14:paraId="75279041" w14:textId="3D6E65F1" w:rsidR="007B4298" w:rsidRPr="00F46B80" w:rsidRDefault="007B4298" w:rsidP="00F46B80">
            <w:pPr>
              <w:pStyle w:val="Akapitzlist"/>
              <w:numPr>
                <w:ilvl w:val="0"/>
                <w:numId w:val="8"/>
              </w:numPr>
              <w:rPr>
                <w:rFonts w:cstheme="minorHAnsi"/>
                <w:sz w:val="20"/>
                <w:szCs w:val="20"/>
              </w:rPr>
            </w:pPr>
            <w:r w:rsidRPr="00F46B80">
              <w:rPr>
                <w:rFonts w:cstheme="minorHAnsi"/>
                <w:sz w:val="20"/>
                <w:szCs w:val="20"/>
              </w:rPr>
              <w:t xml:space="preserve">wstawianie oraz formatowanie tabel  </w:t>
            </w:r>
          </w:p>
          <w:p w14:paraId="09D60B0C" w14:textId="48241328" w:rsidR="007B4298" w:rsidRPr="00F46B80" w:rsidRDefault="007B4298" w:rsidP="00F46B80">
            <w:pPr>
              <w:pStyle w:val="Akapitzlist"/>
              <w:numPr>
                <w:ilvl w:val="0"/>
                <w:numId w:val="8"/>
              </w:numPr>
              <w:rPr>
                <w:rFonts w:cstheme="minorHAnsi"/>
                <w:sz w:val="20"/>
                <w:szCs w:val="20"/>
              </w:rPr>
            </w:pPr>
            <w:r w:rsidRPr="00F46B80">
              <w:rPr>
                <w:rFonts w:cstheme="minorHAnsi"/>
                <w:sz w:val="20"/>
                <w:szCs w:val="20"/>
              </w:rPr>
              <w:t xml:space="preserve">wstawianie oraz formatowanie obiektów graficznych  </w:t>
            </w:r>
          </w:p>
          <w:p w14:paraId="73728188" w14:textId="2024FE0E" w:rsidR="007B4298" w:rsidRPr="00F46B80" w:rsidRDefault="007B4298" w:rsidP="00F46B80">
            <w:pPr>
              <w:pStyle w:val="Akapitzlist"/>
              <w:numPr>
                <w:ilvl w:val="0"/>
                <w:numId w:val="8"/>
              </w:numPr>
              <w:rPr>
                <w:rFonts w:cstheme="minorHAnsi"/>
                <w:sz w:val="20"/>
                <w:szCs w:val="20"/>
              </w:rPr>
            </w:pPr>
            <w:r w:rsidRPr="00F46B80">
              <w:rPr>
                <w:rFonts w:cstheme="minorHAnsi"/>
                <w:sz w:val="20"/>
                <w:szCs w:val="20"/>
              </w:rPr>
              <w:t xml:space="preserve">wstawianie wykresów i tabel z arkusza kalkulacyjnego (wliczając tabele przestawne)  </w:t>
            </w:r>
          </w:p>
          <w:p w14:paraId="0AE024C3" w14:textId="28923F88" w:rsidR="007B4298" w:rsidRPr="00F46B80" w:rsidRDefault="007B4298" w:rsidP="00F46B80">
            <w:pPr>
              <w:pStyle w:val="Akapitzlist"/>
              <w:numPr>
                <w:ilvl w:val="0"/>
                <w:numId w:val="8"/>
              </w:numPr>
              <w:rPr>
                <w:rFonts w:cstheme="minorHAnsi"/>
                <w:sz w:val="20"/>
                <w:szCs w:val="20"/>
              </w:rPr>
            </w:pPr>
            <w:r w:rsidRPr="00F46B80">
              <w:rPr>
                <w:rFonts w:cstheme="minorHAnsi"/>
                <w:sz w:val="20"/>
                <w:szCs w:val="20"/>
              </w:rPr>
              <w:t xml:space="preserve">automatyczne numerowanie rozdziałów, punktów, akapitów, tabel i rysunków  </w:t>
            </w:r>
          </w:p>
          <w:p w14:paraId="53EF051C" w14:textId="51EE0BF1" w:rsidR="007B4298" w:rsidRPr="00F46B80" w:rsidRDefault="007B4298" w:rsidP="00F46B80">
            <w:pPr>
              <w:pStyle w:val="Akapitzlist"/>
              <w:numPr>
                <w:ilvl w:val="0"/>
                <w:numId w:val="8"/>
              </w:numPr>
              <w:rPr>
                <w:rFonts w:cstheme="minorHAnsi"/>
                <w:sz w:val="20"/>
                <w:szCs w:val="20"/>
              </w:rPr>
            </w:pPr>
            <w:r w:rsidRPr="00F46B80">
              <w:rPr>
                <w:rFonts w:cstheme="minorHAnsi"/>
                <w:sz w:val="20"/>
                <w:szCs w:val="20"/>
              </w:rPr>
              <w:t xml:space="preserve">automatyczne tworzenie spisów treści  </w:t>
            </w:r>
          </w:p>
          <w:p w14:paraId="13A3ECD3" w14:textId="4A76AD94" w:rsidR="007B4298" w:rsidRPr="00F46B80" w:rsidRDefault="007B4298" w:rsidP="00F46B80">
            <w:pPr>
              <w:pStyle w:val="Akapitzlist"/>
              <w:numPr>
                <w:ilvl w:val="0"/>
                <w:numId w:val="8"/>
              </w:numPr>
              <w:rPr>
                <w:rFonts w:cstheme="minorHAnsi"/>
                <w:sz w:val="20"/>
                <w:szCs w:val="20"/>
              </w:rPr>
            </w:pPr>
            <w:r w:rsidRPr="00F46B80">
              <w:rPr>
                <w:rFonts w:cstheme="minorHAnsi"/>
                <w:sz w:val="20"/>
                <w:szCs w:val="20"/>
              </w:rPr>
              <w:t xml:space="preserve">formatowanie nagłówków i stopek stron  </w:t>
            </w:r>
          </w:p>
          <w:p w14:paraId="12C1127A" w14:textId="0F46CD64" w:rsidR="007B4298" w:rsidRPr="00F46B80" w:rsidRDefault="007B4298" w:rsidP="00F46B80">
            <w:pPr>
              <w:pStyle w:val="Akapitzlist"/>
              <w:numPr>
                <w:ilvl w:val="0"/>
                <w:numId w:val="8"/>
              </w:numPr>
              <w:rPr>
                <w:rFonts w:cstheme="minorHAnsi"/>
                <w:sz w:val="20"/>
                <w:szCs w:val="20"/>
              </w:rPr>
            </w:pPr>
            <w:r w:rsidRPr="00F46B80">
              <w:rPr>
                <w:rFonts w:cstheme="minorHAnsi"/>
                <w:sz w:val="20"/>
                <w:szCs w:val="20"/>
              </w:rPr>
              <w:t>śledzenie zmian wprowadzonych przez użytkowników</w:t>
            </w:r>
          </w:p>
          <w:p w14:paraId="13EE922A" w14:textId="453BF09B" w:rsidR="007B4298" w:rsidRPr="00F46B80" w:rsidRDefault="007B4298" w:rsidP="00F46B80">
            <w:pPr>
              <w:pStyle w:val="Akapitzlist"/>
              <w:numPr>
                <w:ilvl w:val="0"/>
                <w:numId w:val="8"/>
              </w:numPr>
              <w:rPr>
                <w:rFonts w:cstheme="minorHAnsi"/>
                <w:sz w:val="20"/>
                <w:szCs w:val="20"/>
              </w:rPr>
            </w:pPr>
            <w:r w:rsidRPr="00F46B80">
              <w:rPr>
                <w:rFonts w:cstheme="minorHAnsi"/>
                <w:sz w:val="20"/>
                <w:szCs w:val="20"/>
              </w:rPr>
              <w:t xml:space="preserve">opatrywanie komentarzem fragmentów tekstu  </w:t>
            </w:r>
          </w:p>
          <w:p w14:paraId="4269FF71" w14:textId="301E1EE8" w:rsidR="007B4298" w:rsidRPr="00F46B80" w:rsidRDefault="007B4298" w:rsidP="00F46B80">
            <w:pPr>
              <w:pStyle w:val="Akapitzlist"/>
              <w:numPr>
                <w:ilvl w:val="0"/>
                <w:numId w:val="8"/>
              </w:numPr>
              <w:rPr>
                <w:rFonts w:cstheme="minorHAnsi"/>
                <w:sz w:val="20"/>
                <w:szCs w:val="20"/>
              </w:rPr>
            </w:pPr>
            <w:r w:rsidRPr="00F46B80">
              <w:rPr>
                <w:rFonts w:cstheme="minorHAnsi"/>
                <w:sz w:val="20"/>
                <w:szCs w:val="20"/>
              </w:rPr>
              <w:t>formatowanie strony (pionowa/pozioma), szerokość marginesów</w:t>
            </w:r>
          </w:p>
          <w:p w14:paraId="77797601" w14:textId="45E05D6F" w:rsidR="007B4298" w:rsidRPr="00F46B80" w:rsidRDefault="007B4298" w:rsidP="00F46B80">
            <w:pPr>
              <w:pStyle w:val="Akapitzlist"/>
              <w:numPr>
                <w:ilvl w:val="0"/>
                <w:numId w:val="8"/>
              </w:numPr>
              <w:rPr>
                <w:rFonts w:cstheme="minorHAnsi"/>
                <w:sz w:val="20"/>
                <w:szCs w:val="20"/>
              </w:rPr>
            </w:pPr>
            <w:r w:rsidRPr="00F46B80">
              <w:rPr>
                <w:rFonts w:cstheme="minorHAnsi"/>
                <w:sz w:val="20"/>
                <w:szCs w:val="20"/>
              </w:rPr>
              <w:t>wydruk dokumentów z możliwością podglądu przed fizycznym wydrukiem</w:t>
            </w:r>
          </w:p>
          <w:p w14:paraId="09B0EA0B" w14:textId="1A06C127" w:rsidR="007B4298" w:rsidRPr="00F46B80" w:rsidRDefault="007B4298" w:rsidP="00F46B80">
            <w:pPr>
              <w:pStyle w:val="Akapitzlist"/>
              <w:numPr>
                <w:ilvl w:val="0"/>
                <w:numId w:val="8"/>
              </w:numPr>
              <w:rPr>
                <w:rFonts w:cstheme="minorHAnsi"/>
                <w:sz w:val="20"/>
                <w:szCs w:val="20"/>
              </w:rPr>
            </w:pPr>
            <w:r w:rsidRPr="00F46B80">
              <w:rPr>
                <w:rFonts w:cstheme="minorHAnsi"/>
                <w:sz w:val="20"/>
                <w:szCs w:val="20"/>
              </w:rPr>
              <w:t xml:space="preserve">wykonywanie korespondencji seryjnej bazując na danych adresowych pochodzących z arkusza kalkulacyjnego i z narzędzia do zarządzania informacją prywatną  </w:t>
            </w:r>
          </w:p>
          <w:p w14:paraId="630F6E34" w14:textId="6D17069A" w:rsidR="007B4298" w:rsidRPr="00F46B80" w:rsidRDefault="007B4298" w:rsidP="00F46B80">
            <w:pPr>
              <w:pStyle w:val="Akapitzlist"/>
              <w:numPr>
                <w:ilvl w:val="0"/>
                <w:numId w:val="8"/>
              </w:numPr>
              <w:rPr>
                <w:rFonts w:cstheme="minorHAnsi"/>
                <w:sz w:val="20"/>
                <w:szCs w:val="20"/>
              </w:rPr>
            </w:pPr>
            <w:r w:rsidRPr="00F46B80">
              <w:rPr>
                <w:rFonts w:cstheme="minorHAnsi"/>
                <w:sz w:val="20"/>
                <w:szCs w:val="20"/>
              </w:rPr>
              <w:t xml:space="preserve">zabezpieczenie dokumentów hasłem przed odczytem oraz przed wprowadzaniem modyfikacji  </w:t>
            </w:r>
          </w:p>
          <w:p w14:paraId="6203A24C" w14:textId="19B711EF" w:rsidR="007B4298" w:rsidRPr="00F46B80" w:rsidRDefault="007B4298" w:rsidP="00F46B80">
            <w:pPr>
              <w:pStyle w:val="Akapitzlist"/>
              <w:numPr>
                <w:ilvl w:val="0"/>
                <w:numId w:val="8"/>
              </w:numPr>
              <w:rPr>
                <w:rFonts w:cstheme="minorHAnsi"/>
                <w:sz w:val="20"/>
                <w:szCs w:val="20"/>
              </w:rPr>
            </w:pPr>
            <w:r w:rsidRPr="00F46B80">
              <w:rPr>
                <w:rFonts w:cstheme="minorHAnsi"/>
                <w:sz w:val="20"/>
                <w:szCs w:val="20"/>
              </w:rPr>
              <w:t xml:space="preserve">wymagana jest dostępność do oferowanego edytora tekstu bezpłatnych narzędzi umożliwiających podpisanie podpisem elektronicznym pliku z zapisanym dokumentem przy pomocy certyfikatu kwalifikowanego zgodnie z wymaganiami obowiązującego polskiego prawa.  </w:t>
            </w:r>
          </w:p>
          <w:p w14:paraId="40761C8B" w14:textId="3FC84029" w:rsidR="007B4298" w:rsidRPr="00F46B80" w:rsidRDefault="007B4298" w:rsidP="00F46B80">
            <w:pPr>
              <w:rPr>
                <w:rFonts w:cstheme="minorHAnsi"/>
                <w:sz w:val="20"/>
                <w:szCs w:val="20"/>
              </w:rPr>
            </w:pPr>
            <w:r>
              <w:rPr>
                <w:rFonts w:cstheme="minorHAnsi"/>
                <w:sz w:val="20"/>
                <w:szCs w:val="20"/>
              </w:rPr>
              <w:t xml:space="preserve">- </w:t>
            </w:r>
            <w:r w:rsidRPr="00F46B80">
              <w:rPr>
                <w:rFonts w:cstheme="minorHAnsi"/>
                <w:sz w:val="20"/>
                <w:szCs w:val="20"/>
              </w:rPr>
              <w:t>Arkusz kalkulacyjny musi umożliwiać:</w:t>
            </w:r>
          </w:p>
          <w:p w14:paraId="0E31DFA9" w14:textId="4CAB4581" w:rsidR="007B4298" w:rsidRPr="00F46B80" w:rsidRDefault="007B4298" w:rsidP="00F46B80">
            <w:pPr>
              <w:pStyle w:val="Akapitzlist"/>
              <w:numPr>
                <w:ilvl w:val="0"/>
                <w:numId w:val="9"/>
              </w:numPr>
              <w:rPr>
                <w:rFonts w:cstheme="minorHAnsi"/>
                <w:sz w:val="20"/>
                <w:szCs w:val="20"/>
              </w:rPr>
            </w:pPr>
            <w:r w:rsidRPr="00F46B80">
              <w:rPr>
                <w:rFonts w:cstheme="minorHAnsi"/>
                <w:sz w:val="20"/>
                <w:szCs w:val="20"/>
              </w:rPr>
              <w:t xml:space="preserve">Tworzenie raportów tabelarycznych  </w:t>
            </w:r>
          </w:p>
          <w:p w14:paraId="2A5DFDBC" w14:textId="71080FAE" w:rsidR="007B4298" w:rsidRPr="00F46B80" w:rsidRDefault="007B4298" w:rsidP="00F46B80">
            <w:pPr>
              <w:pStyle w:val="Akapitzlist"/>
              <w:numPr>
                <w:ilvl w:val="0"/>
                <w:numId w:val="9"/>
              </w:numPr>
              <w:rPr>
                <w:rFonts w:cstheme="minorHAnsi"/>
                <w:sz w:val="20"/>
                <w:szCs w:val="20"/>
              </w:rPr>
            </w:pPr>
            <w:r w:rsidRPr="00F46B80">
              <w:rPr>
                <w:rFonts w:cstheme="minorHAnsi"/>
                <w:sz w:val="20"/>
                <w:szCs w:val="20"/>
              </w:rPr>
              <w:t xml:space="preserve">Tworzenie wykresów liniowych (wraz linią trendu), słupkowych, kołowych  </w:t>
            </w:r>
          </w:p>
          <w:p w14:paraId="72DBD6A2" w14:textId="2122A1C6" w:rsidR="007B4298" w:rsidRPr="00F46B80" w:rsidRDefault="007B4298" w:rsidP="00F46B80">
            <w:pPr>
              <w:pStyle w:val="Akapitzlist"/>
              <w:numPr>
                <w:ilvl w:val="0"/>
                <w:numId w:val="9"/>
              </w:numPr>
              <w:rPr>
                <w:rFonts w:cstheme="minorHAnsi"/>
                <w:sz w:val="20"/>
                <w:szCs w:val="20"/>
              </w:rPr>
            </w:pPr>
            <w:r w:rsidRPr="00F46B80">
              <w:rPr>
                <w:rFonts w:cstheme="minorHAnsi"/>
                <w:sz w:val="20"/>
                <w:szCs w:val="20"/>
              </w:rPr>
              <w:t xml:space="preserve">Tworzenie arkuszy kalkulacyjnych zawierających teksty, dane liczbowe oraz formuły przeprowadzające operacje matematyczne, logiczne, tekstowe, statystyczne oraz operacje na danych finansowych i na miarach czasu.  </w:t>
            </w:r>
          </w:p>
          <w:p w14:paraId="76C5EDAC" w14:textId="646729BB" w:rsidR="007B4298" w:rsidRPr="00F46B80" w:rsidRDefault="007B4298" w:rsidP="00F46B80">
            <w:pPr>
              <w:pStyle w:val="Akapitzlist"/>
              <w:numPr>
                <w:ilvl w:val="0"/>
                <w:numId w:val="9"/>
              </w:numPr>
              <w:rPr>
                <w:rFonts w:cstheme="minorHAnsi"/>
                <w:sz w:val="20"/>
                <w:szCs w:val="20"/>
              </w:rPr>
            </w:pPr>
            <w:r w:rsidRPr="00F46B80">
              <w:rPr>
                <w:rFonts w:cstheme="minorHAnsi"/>
                <w:sz w:val="20"/>
                <w:szCs w:val="20"/>
              </w:rPr>
              <w:t xml:space="preserve">Tworzenie raportów z zewnętrznych źródeł danych (inne arkusze kalkulacyjne, bazy danych, pliki tekstowe, pliki XML, </w:t>
            </w:r>
            <w:proofErr w:type="spellStart"/>
            <w:r w:rsidRPr="00F46B80">
              <w:rPr>
                <w:rFonts w:cstheme="minorHAnsi"/>
                <w:sz w:val="20"/>
                <w:szCs w:val="20"/>
              </w:rPr>
              <w:t>webservice</w:t>
            </w:r>
            <w:proofErr w:type="spellEnd"/>
            <w:r w:rsidRPr="00F46B80">
              <w:rPr>
                <w:rFonts w:cstheme="minorHAnsi"/>
                <w:sz w:val="20"/>
                <w:szCs w:val="20"/>
              </w:rPr>
              <w:t xml:space="preserve">)  </w:t>
            </w:r>
          </w:p>
          <w:p w14:paraId="223BE42F" w14:textId="43D0E6FB" w:rsidR="007B4298" w:rsidRPr="00F46B80" w:rsidRDefault="007B4298" w:rsidP="00F46B80">
            <w:pPr>
              <w:pStyle w:val="Akapitzlist"/>
              <w:numPr>
                <w:ilvl w:val="0"/>
                <w:numId w:val="9"/>
              </w:numPr>
              <w:rPr>
                <w:rFonts w:cstheme="minorHAnsi"/>
                <w:sz w:val="20"/>
                <w:szCs w:val="20"/>
              </w:rPr>
            </w:pPr>
            <w:r w:rsidRPr="00F46B80">
              <w:rPr>
                <w:rFonts w:cstheme="minorHAnsi"/>
                <w:sz w:val="20"/>
                <w:szCs w:val="20"/>
              </w:rPr>
              <w:t xml:space="preserve">Obsługę oraz tworzenie i edycję kwerend bazodanowych i webowych. Narzędzia wspomagające analizę statystyczną i finansową, analizę wariantową i rozwiązywanie problemów optymalizacyjnych  </w:t>
            </w:r>
          </w:p>
          <w:p w14:paraId="6EADACEC" w14:textId="363D4D3F" w:rsidR="007B4298" w:rsidRPr="00F46B80" w:rsidRDefault="007B4298" w:rsidP="00F46B80">
            <w:pPr>
              <w:pStyle w:val="Akapitzlist"/>
              <w:numPr>
                <w:ilvl w:val="0"/>
                <w:numId w:val="9"/>
              </w:numPr>
              <w:rPr>
                <w:rFonts w:cstheme="minorHAnsi"/>
                <w:sz w:val="20"/>
                <w:szCs w:val="20"/>
              </w:rPr>
            </w:pPr>
            <w:r w:rsidRPr="00F46B80">
              <w:rPr>
                <w:rFonts w:cstheme="minorHAnsi"/>
                <w:sz w:val="20"/>
                <w:szCs w:val="20"/>
              </w:rPr>
              <w:lastRenderedPageBreak/>
              <w:t xml:space="preserve">Tworzenie raportów tabeli przestawnych umożliwiających dynamiczną zmianę wymiarów oraz wykresów bazujących na danych z tabeli przestawnych  </w:t>
            </w:r>
          </w:p>
          <w:p w14:paraId="17CFCF60" w14:textId="222884E1" w:rsidR="007B4298" w:rsidRPr="00F46B80" w:rsidRDefault="007B4298" w:rsidP="00F46B80">
            <w:pPr>
              <w:pStyle w:val="Akapitzlist"/>
              <w:numPr>
                <w:ilvl w:val="0"/>
                <w:numId w:val="9"/>
              </w:numPr>
              <w:rPr>
                <w:rFonts w:cstheme="minorHAnsi"/>
                <w:sz w:val="20"/>
                <w:szCs w:val="20"/>
              </w:rPr>
            </w:pPr>
            <w:r w:rsidRPr="00F46B80">
              <w:rPr>
                <w:rFonts w:cstheme="minorHAnsi"/>
                <w:sz w:val="20"/>
                <w:szCs w:val="20"/>
              </w:rPr>
              <w:t xml:space="preserve">Wyszukiwanie i zamianę danych  </w:t>
            </w:r>
          </w:p>
          <w:p w14:paraId="1A53503F" w14:textId="613BB2EC" w:rsidR="007B4298" w:rsidRPr="00F46B80" w:rsidRDefault="007B4298" w:rsidP="00F46B80">
            <w:pPr>
              <w:pStyle w:val="Akapitzlist"/>
              <w:numPr>
                <w:ilvl w:val="0"/>
                <w:numId w:val="9"/>
              </w:numPr>
              <w:rPr>
                <w:rFonts w:cstheme="minorHAnsi"/>
                <w:sz w:val="20"/>
                <w:szCs w:val="20"/>
              </w:rPr>
            </w:pPr>
            <w:r w:rsidRPr="00F46B80">
              <w:rPr>
                <w:rFonts w:cstheme="minorHAnsi"/>
                <w:sz w:val="20"/>
                <w:szCs w:val="20"/>
              </w:rPr>
              <w:t xml:space="preserve">Wykonywanie analiz danych przy użyciu formatowania warunkowego  </w:t>
            </w:r>
          </w:p>
          <w:p w14:paraId="093A4779" w14:textId="28C0DD4A" w:rsidR="007B4298" w:rsidRPr="00F46B80" w:rsidRDefault="007B4298" w:rsidP="00F46B80">
            <w:pPr>
              <w:pStyle w:val="Akapitzlist"/>
              <w:numPr>
                <w:ilvl w:val="0"/>
                <w:numId w:val="9"/>
              </w:numPr>
              <w:rPr>
                <w:rFonts w:cstheme="minorHAnsi"/>
                <w:sz w:val="20"/>
                <w:szCs w:val="20"/>
              </w:rPr>
            </w:pPr>
            <w:r w:rsidRPr="00F46B80">
              <w:rPr>
                <w:rFonts w:cstheme="minorHAnsi"/>
                <w:sz w:val="20"/>
                <w:szCs w:val="20"/>
              </w:rPr>
              <w:t xml:space="preserve">Nazywanie komórek arkusza i odwoływanie się w formułach po takiej nazwie  </w:t>
            </w:r>
          </w:p>
          <w:p w14:paraId="1BD4A47B" w14:textId="45C90AAD" w:rsidR="007B4298" w:rsidRPr="00F46B80" w:rsidRDefault="007B4298" w:rsidP="00F46B80">
            <w:pPr>
              <w:pStyle w:val="Akapitzlist"/>
              <w:numPr>
                <w:ilvl w:val="0"/>
                <w:numId w:val="9"/>
              </w:numPr>
              <w:rPr>
                <w:rFonts w:cstheme="minorHAnsi"/>
                <w:sz w:val="20"/>
                <w:szCs w:val="20"/>
              </w:rPr>
            </w:pPr>
            <w:r w:rsidRPr="00F46B80">
              <w:rPr>
                <w:rFonts w:cstheme="minorHAnsi"/>
                <w:sz w:val="20"/>
                <w:szCs w:val="20"/>
              </w:rPr>
              <w:t xml:space="preserve">Formatowanie czasu, daty i wartości finansowych z polskim formatem  </w:t>
            </w:r>
          </w:p>
          <w:p w14:paraId="47B6CD03" w14:textId="6DCD56B3" w:rsidR="007B4298" w:rsidRPr="00F46B80" w:rsidRDefault="007B4298" w:rsidP="00F46B80">
            <w:pPr>
              <w:pStyle w:val="Akapitzlist"/>
              <w:numPr>
                <w:ilvl w:val="0"/>
                <w:numId w:val="9"/>
              </w:numPr>
              <w:rPr>
                <w:rFonts w:cstheme="minorHAnsi"/>
                <w:sz w:val="20"/>
                <w:szCs w:val="20"/>
              </w:rPr>
            </w:pPr>
            <w:r w:rsidRPr="00F46B80">
              <w:rPr>
                <w:rFonts w:cstheme="minorHAnsi"/>
                <w:sz w:val="20"/>
                <w:szCs w:val="20"/>
              </w:rPr>
              <w:t>Zapis wielu arkuszy kalkulacyjnych w jednym pliku</w:t>
            </w:r>
          </w:p>
          <w:p w14:paraId="4AE3CD1F" w14:textId="59AC3CAE" w:rsidR="007B4298" w:rsidRPr="00F46B80" w:rsidRDefault="007B4298" w:rsidP="00F46B80">
            <w:pPr>
              <w:pStyle w:val="Akapitzlist"/>
              <w:numPr>
                <w:ilvl w:val="0"/>
                <w:numId w:val="9"/>
              </w:numPr>
              <w:jc w:val="both"/>
              <w:rPr>
                <w:rFonts w:cstheme="minorHAnsi"/>
                <w:sz w:val="20"/>
                <w:szCs w:val="20"/>
              </w:rPr>
            </w:pPr>
            <w:r w:rsidRPr="00F46B80">
              <w:rPr>
                <w:rFonts w:cstheme="minorHAnsi"/>
                <w:sz w:val="20"/>
                <w:szCs w:val="20"/>
              </w:rPr>
              <w:t>Zabezpieczenie dokumentów hasłem przed odczytem oraz przed wprowadzaniem modyfikacji.</w:t>
            </w:r>
          </w:p>
          <w:p w14:paraId="204100B8" w14:textId="7A0D78FE" w:rsidR="007B4298" w:rsidRPr="00F46B80" w:rsidRDefault="007B4298" w:rsidP="00F46B80">
            <w:pPr>
              <w:rPr>
                <w:rFonts w:cstheme="minorHAnsi"/>
                <w:sz w:val="20"/>
                <w:szCs w:val="20"/>
              </w:rPr>
            </w:pPr>
            <w:r>
              <w:rPr>
                <w:rFonts w:cstheme="minorHAnsi"/>
                <w:sz w:val="20"/>
                <w:szCs w:val="20"/>
              </w:rPr>
              <w:t xml:space="preserve">- </w:t>
            </w:r>
            <w:r w:rsidRPr="00F46B80">
              <w:rPr>
                <w:rFonts w:cstheme="minorHAnsi"/>
                <w:sz w:val="20"/>
                <w:szCs w:val="20"/>
              </w:rPr>
              <w:t>Program do tworzenia prezentacji musi umożliwiać:</w:t>
            </w:r>
          </w:p>
          <w:p w14:paraId="78C5603E" w14:textId="0CADF784" w:rsidR="007B4298" w:rsidRPr="00F46B80" w:rsidRDefault="007B4298" w:rsidP="00F46B80">
            <w:pPr>
              <w:pStyle w:val="Akapitzlist"/>
              <w:numPr>
                <w:ilvl w:val="0"/>
                <w:numId w:val="10"/>
              </w:numPr>
              <w:rPr>
                <w:rFonts w:cstheme="minorHAnsi"/>
                <w:sz w:val="20"/>
                <w:szCs w:val="20"/>
              </w:rPr>
            </w:pPr>
            <w:r w:rsidRPr="00F46B80">
              <w:rPr>
                <w:rFonts w:cstheme="minorHAnsi"/>
                <w:sz w:val="20"/>
                <w:szCs w:val="20"/>
              </w:rPr>
              <w:t>Przygotowywanie prezentacji multimedialnych</w:t>
            </w:r>
          </w:p>
          <w:p w14:paraId="470A1CB7" w14:textId="55BCAFF1" w:rsidR="007B4298" w:rsidRPr="00F46B80" w:rsidRDefault="007B4298" w:rsidP="00F46B80">
            <w:pPr>
              <w:pStyle w:val="Akapitzlist"/>
              <w:numPr>
                <w:ilvl w:val="0"/>
                <w:numId w:val="10"/>
              </w:numPr>
              <w:rPr>
                <w:rFonts w:cstheme="minorHAnsi"/>
                <w:sz w:val="20"/>
                <w:szCs w:val="20"/>
              </w:rPr>
            </w:pPr>
            <w:r w:rsidRPr="00F46B80">
              <w:rPr>
                <w:rFonts w:cstheme="minorHAnsi"/>
                <w:sz w:val="20"/>
                <w:szCs w:val="20"/>
              </w:rPr>
              <w:t>Prezentacje przy użyciu projektora multimedialnego</w:t>
            </w:r>
          </w:p>
          <w:p w14:paraId="69FC6B6D" w14:textId="7C1CBEA8" w:rsidR="007B4298" w:rsidRPr="00F05196" w:rsidRDefault="007B4298" w:rsidP="00F05196">
            <w:pPr>
              <w:pStyle w:val="Akapitzlist"/>
              <w:numPr>
                <w:ilvl w:val="0"/>
                <w:numId w:val="10"/>
              </w:numPr>
              <w:rPr>
                <w:rFonts w:cstheme="minorHAnsi"/>
                <w:sz w:val="20"/>
                <w:szCs w:val="20"/>
              </w:rPr>
            </w:pPr>
            <w:r w:rsidRPr="00F05196">
              <w:rPr>
                <w:rFonts w:cstheme="minorHAnsi"/>
                <w:sz w:val="20"/>
                <w:szCs w:val="20"/>
              </w:rPr>
              <w:t xml:space="preserve">Drukowanie w formacie umożliwiającym robienie notatek  </w:t>
            </w:r>
          </w:p>
          <w:p w14:paraId="13B2115D" w14:textId="6D18DA36" w:rsidR="007B4298" w:rsidRPr="00F05196" w:rsidRDefault="007B4298" w:rsidP="00F05196">
            <w:pPr>
              <w:pStyle w:val="Akapitzlist"/>
              <w:numPr>
                <w:ilvl w:val="0"/>
                <w:numId w:val="10"/>
              </w:numPr>
              <w:rPr>
                <w:rFonts w:cstheme="minorHAnsi"/>
                <w:sz w:val="20"/>
                <w:szCs w:val="20"/>
              </w:rPr>
            </w:pPr>
            <w:r w:rsidRPr="00F05196">
              <w:rPr>
                <w:rFonts w:cstheme="minorHAnsi"/>
                <w:sz w:val="20"/>
                <w:szCs w:val="20"/>
              </w:rPr>
              <w:t>Zapisanie jako prezentacja tylko do odczytu</w:t>
            </w:r>
          </w:p>
          <w:p w14:paraId="3150CB51" w14:textId="4EF3F24D" w:rsidR="007B4298" w:rsidRPr="00F05196" w:rsidRDefault="007B4298" w:rsidP="00F05196">
            <w:pPr>
              <w:pStyle w:val="Akapitzlist"/>
              <w:numPr>
                <w:ilvl w:val="0"/>
                <w:numId w:val="10"/>
              </w:numPr>
              <w:rPr>
                <w:rFonts w:cstheme="minorHAnsi"/>
                <w:sz w:val="20"/>
                <w:szCs w:val="20"/>
              </w:rPr>
            </w:pPr>
            <w:r w:rsidRPr="00F05196">
              <w:rPr>
                <w:rFonts w:cstheme="minorHAnsi"/>
                <w:sz w:val="20"/>
                <w:szCs w:val="20"/>
              </w:rPr>
              <w:t xml:space="preserve">Nagrywanie narracji i dołączanie jej do prezentacji  </w:t>
            </w:r>
          </w:p>
          <w:p w14:paraId="0394B48D" w14:textId="06313B46" w:rsidR="007B4298" w:rsidRPr="00F05196" w:rsidRDefault="007B4298" w:rsidP="00F05196">
            <w:pPr>
              <w:pStyle w:val="Akapitzlist"/>
              <w:numPr>
                <w:ilvl w:val="0"/>
                <w:numId w:val="10"/>
              </w:numPr>
              <w:rPr>
                <w:rFonts w:cstheme="minorHAnsi"/>
                <w:sz w:val="20"/>
                <w:szCs w:val="20"/>
              </w:rPr>
            </w:pPr>
            <w:r w:rsidRPr="00F05196">
              <w:rPr>
                <w:rFonts w:cstheme="minorHAnsi"/>
                <w:sz w:val="20"/>
                <w:szCs w:val="20"/>
              </w:rPr>
              <w:t xml:space="preserve">Opatrywanie slajdów notatkami dla prezentera  </w:t>
            </w:r>
          </w:p>
          <w:p w14:paraId="7ADF3BB1" w14:textId="0076AB31" w:rsidR="007B4298" w:rsidRPr="00F05196" w:rsidRDefault="007B4298" w:rsidP="00F05196">
            <w:pPr>
              <w:pStyle w:val="Akapitzlist"/>
              <w:numPr>
                <w:ilvl w:val="0"/>
                <w:numId w:val="10"/>
              </w:numPr>
              <w:rPr>
                <w:rFonts w:cstheme="minorHAnsi"/>
                <w:sz w:val="20"/>
                <w:szCs w:val="20"/>
              </w:rPr>
            </w:pPr>
            <w:r w:rsidRPr="00F05196">
              <w:rPr>
                <w:rFonts w:cstheme="minorHAnsi"/>
                <w:sz w:val="20"/>
                <w:szCs w:val="20"/>
              </w:rPr>
              <w:t xml:space="preserve">Umieszczanie i formatowanie tekstów, obiektów graficznych, tabel, nagrań dźwiękowych i wideo  </w:t>
            </w:r>
          </w:p>
          <w:p w14:paraId="6101F786" w14:textId="3FF51A5A" w:rsidR="007B4298" w:rsidRPr="00F05196" w:rsidRDefault="007B4298" w:rsidP="00F05196">
            <w:pPr>
              <w:pStyle w:val="Akapitzlist"/>
              <w:numPr>
                <w:ilvl w:val="0"/>
                <w:numId w:val="10"/>
              </w:numPr>
              <w:rPr>
                <w:rFonts w:cstheme="minorHAnsi"/>
                <w:sz w:val="20"/>
                <w:szCs w:val="20"/>
              </w:rPr>
            </w:pPr>
            <w:r w:rsidRPr="00F05196">
              <w:rPr>
                <w:rFonts w:cstheme="minorHAnsi"/>
                <w:sz w:val="20"/>
                <w:szCs w:val="20"/>
              </w:rPr>
              <w:t xml:space="preserve">Umieszczanie tabel i wykresów pochodzących z arkusza kalkulacyjnego </w:t>
            </w:r>
          </w:p>
          <w:p w14:paraId="2381C432" w14:textId="5595A80C" w:rsidR="007B4298" w:rsidRPr="00F05196" w:rsidRDefault="007B4298" w:rsidP="00F05196">
            <w:pPr>
              <w:pStyle w:val="Akapitzlist"/>
              <w:numPr>
                <w:ilvl w:val="0"/>
                <w:numId w:val="10"/>
              </w:numPr>
              <w:rPr>
                <w:rFonts w:cstheme="minorHAnsi"/>
                <w:sz w:val="20"/>
                <w:szCs w:val="20"/>
              </w:rPr>
            </w:pPr>
            <w:r w:rsidRPr="00F05196">
              <w:rPr>
                <w:rFonts w:cstheme="minorHAnsi"/>
                <w:sz w:val="20"/>
                <w:szCs w:val="20"/>
              </w:rPr>
              <w:t xml:space="preserve">Odświeżenie wykresu znajdującego się w prezentacji po zmianie danych w źródłowym arkuszu kalkulacyjnym  </w:t>
            </w:r>
          </w:p>
          <w:p w14:paraId="445076F3" w14:textId="22FCBA97" w:rsidR="007B4298" w:rsidRPr="00F05196" w:rsidRDefault="007B4298" w:rsidP="00F05196">
            <w:pPr>
              <w:pStyle w:val="Akapitzlist"/>
              <w:numPr>
                <w:ilvl w:val="0"/>
                <w:numId w:val="10"/>
              </w:numPr>
              <w:rPr>
                <w:rFonts w:cstheme="minorHAnsi"/>
                <w:sz w:val="20"/>
                <w:szCs w:val="20"/>
              </w:rPr>
            </w:pPr>
            <w:r w:rsidRPr="00F05196">
              <w:rPr>
                <w:rFonts w:cstheme="minorHAnsi"/>
                <w:sz w:val="20"/>
                <w:szCs w:val="20"/>
              </w:rPr>
              <w:t xml:space="preserve">Możliwość tworzenia animacji obiektów i całych slajdów  </w:t>
            </w:r>
          </w:p>
          <w:p w14:paraId="5DF01860" w14:textId="759E4107" w:rsidR="007B4298" w:rsidRPr="00F05196" w:rsidRDefault="007B4298" w:rsidP="00F05196">
            <w:pPr>
              <w:pStyle w:val="Akapitzlist"/>
              <w:numPr>
                <w:ilvl w:val="0"/>
                <w:numId w:val="10"/>
              </w:numPr>
              <w:rPr>
                <w:rFonts w:cstheme="minorHAnsi"/>
                <w:sz w:val="20"/>
                <w:szCs w:val="20"/>
              </w:rPr>
            </w:pPr>
            <w:r w:rsidRPr="00F05196">
              <w:rPr>
                <w:rFonts w:cstheme="minorHAnsi"/>
                <w:sz w:val="20"/>
                <w:szCs w:val="20"/>
              </w:rPr>
              <w:t>Prowadzenie prezentacji w trybie prezentera, gdzie slajdy są widoczne na jednym monitorze lub projektorze, a na drugim widoczne są slajdy i notatki prezentera.</w:t>
            </w:r>
          </w:p>
          <w:p w14:paraId="5EE3FB62" w14:textId="1C72B3B8" w:rsidR="007B4298" w:rsidRPr="00F46B80" w:rsidRDefault="007B4298" w:rsidP="00F46B80">
            <w:pPr>
              <w:rPr>
                <w:rFonts w:cstheme="minorHAnsi"/>
                <w:sz w:val="20"/>
                <w:szCs w:val="20"/>
              </w:rPr>
            </w:pPr>
            <w:r>
              <w:rPr>
                <w:rFonts w:cstheme="minorHAnsi"/>
                <w:sz w:val="20"/>
                <w:szCs w:val="20"/>
              </w:rPr>
              <w:t xml:space="preserve">- </w:t>
            </w:r>
            <w:r w:rsidRPr="00F46B80">
              <w:rPr>
                <w:rFonts w:cstheme="minorHAnsi"/>
                <w:sz w:val="20"/>
                <w:szCs w:val="20"/>
              </w:rPr>
              <w:t xml:space="preserve">Narzędzie do zarządzania informacją prywatną (pocztą elektroniczną, kalendarzem, kontaktami i zadaniami) musi umożliwiać:  </w:t>
            </w:r>
          </w:p>
          <w:p w14:paraId="6B2FB6A4" w14:textId="5207DF08" w:rsidR="007B4298" w:rsidRPr="00F05196" w:rsidRDefault="007B4298" w:rsidP="00F05196">
            <w:pPr>
              <w:pStyle w:val="Akapitzlist"/>
              <w:numPr>
                <w:ilvl w:val="0"/>
                <w:numId w:val="11"/>
              </w:numPr>
              <w:rPr>
                <w:rFonts w:cstheme="minorHAnsi"/>
                <w:sz w:val="20"/>
                <w:szCs w:val="20"/>
              </w:rPr>
            </w:pPr>
            <w:r w:rsidRPr="00F05196">
              <w:rPr>
                <w:rFonts w:cstheme="minorHAnsi"/>
                <w:sz w:val="20"/>
                <w:szCs w:val="20"/>
              </w:rPr>
              <w:t xml:space="preserve">Pobieranie i wysyłanie poczty elektronicznej z serwera pocztowego  </w:t>
            </w:r>
          </w:p>
          <w:p w14:paraId="207E9BD4" w14:textId="1258E1BE" w:rsidR="007B4298" w:rsidRPr="00F05196" w:rsidRDefault="007B4298" w:rsidP="00F05196">
            <w:pPr>
              <w:pStyle w:val="Akapitzlist"/>
              <w:numPr>
                <w:ilvl w:val="0"/>
                <w:numId w:val="11"/>
              </w:numPr>
              <w:rPr>
                <w:rFonts w:cstheme="minorHAnsi"/>
                <w:sz w:val="20"/>
                <w:szCs w:val="20"/>
              </w:rPr>
            </w:pPr>
            <w:r w:rsidRPr="00F05196">
              <w:rPr>
                <w:rFonts w:cstheme="minorHAnsi"/>
                <w:sz w:val="20"/>
                <w:szCs w:val="20"/>
              </w:rPr>
              <w:t xml:space="preserve">Filtrowanie niechcianej poczty elektronicznej (SPAM) oraz określanie listy zablokowanych i bezpiecznych nadawców  </w:t>
            </w:r>
          </w:p>
          <w:p w14:paraId="342CDD5F" w14:textId="5AE42AAE" w:rsidR="007B4298" w:rsidRPr="00F05196" w:rsidRDefault="007B4298" w:rsidP="00F05196">
            <w:pPr>
              <w:pStyle w:val="Akapitzlist"/>
              <w:numPr>
                <w:ilvl w:val="0"/>
                <w:numId w:val="11"/>
              </w:numPr>
              <w:rPr>
                <w:rFonts w:cstheme="minorHAnsi"/>
                <w:sz w:val="20"/>
                <w:szCs w:val="20"/>
              </w:rPr>
            </w:pPr>
            <w:r w:rsidRPr="00F05196">
              <w:rPr>
                <w:rFonts w:cstheme="minorHAnsi"/>
                <w:sz w:val="20"/>
                <w:szCs w:val="20"/>
              </w:rPr>
              <w:t xml:space="preserve">Tworzenie katalogów, pozwalających katalogować pocztę elektroniczną  </w:t>
            </w:r>
          </w:p>
          <w:p w14:paraId="383558AF" w14:textId="2F404FFB" w:rsidR="007B4298" w:rsidRPr="00F05196" w:rsidRDefault="007B4298" w:rsidP="00F05196">
            <w:pPr>
              <w:pStyle w:val="Akapitzlist"/>
              <w:numPr>
                <w:ilvl w:val="0"/>
                <w:numId w:val="11"/>
              </w:numPr>
              <w:rPr>
                <w:rFonts w:cstheme="minorHAnsi"/>
                <w:sz w:val="20"/>
                <w:szCs w:val="20"/>
              </w:rPr>
            </w:pPr>
            <w:r w:rsidRPr="00F05196">
              <w:rPr>
                <w:rFonts w:cstheme="minorHAnsi"/>
                <w:sz w:val="20"/>
                <w:szCs w:val="20"/>
              </w:rPr>
              <w:t xml:space="preserve">Automatyczne grupowanie poczty o tym samym tytule  </w:t>
            </w:r>
          </w:p>
          <w:p w14:paraId="7197FCE0" w14:textId="1085701C" w:rsidR="007B4298" w:rsidRPr="00F05196" w:rsidRDefault="007B4298" w:rsidP="00F05196">
            <w:pPr>
              <w:pStyle w:val="Akapitzlist"/>
              <w:numPr>
                <w:ilvl w:val="0"/>
                <w:numId w:val="11"/>
              </w:numPr>
              <w:rPr>
                <w:rFonts w:cstheme="minorHAnsi"/>
                <w:sz w:val="20"/>
                <w:szCs w:val="20"/>
              </w:rPr>
            </w:pPr>
            <w:r w:rsidRPr="00F05196">
              <w:rPr>
                <w:rFonts w:cstheme="minorHAnsi"/>
                <w:sz w:val="20"/>
                <w:szCs w:val="20"/>
              </w:rPr>
              <w:t xml:space="preserve">Tworzenie reguł przenoszących automatycznie nową pocztę elektroniczną do określonych katalogów bazując na słowach zawartych w tytule, adresie nadawcy i odbiorcy  </w:t>
            </w:r>
          </w:p>
          <w:p w14:paraId="6ECD0C44" w14:textId="6B446DBF" w:rsidR="007B4298" w:rsidRPr="00F05196" w:rsidRDefault="007B4298" w:rsidP="00F05196">
            <w:pPr>
              <w:pStyle w:val="Akapitzlist"/>
              <w:numPr>
                <w:ilvl w:val="0"/>
                <w:numId w:val="11"/>
              </w:numPr>
              <w:rPr>
                <w:rFonts w:cstheme="minorHAnsi"/>
                <w:sz w:val="20"/>
                <w:szCs w:val="20"/>
              </w:rPr>
            </w:pPr>
            <w:r w:rsidRPr="00F05196">
              <w:rPr>
                <w:rFonts w:cstheme="minorHAnsi"/>
                <w:sz w:val="20"/>
                <w:szCs w:val="20"/>
              </w:rPr>
              <w:t xml:space="preserve">Oflagowanie poczty elektronicznej z określeniem terminu przypomnienia  </w:t>
            </w:r>
          </w:p>
          <w:p w14:paraId="4B5C8650" w14:textId="736EF0D6" w:rsidR="007B4298" w:rsidRPr="00F05196" w:rsidRDefault="007B4298" w:rsidP="00F05196">
            <w:pPr>
              <w:pStyle w:val="Akapitzlist"/>
              <w:numPr>
                <w:ilvl w:val="0"/>
                <w:numId w:val="11"/>
              </w:numPr>
              <w:rPr>
                <w:rFonts w:cstheme="minorHAnsi"/>
                <w:sz w:val="20"/>
                <w:szCs w:val="20"/>
              </w:rPr>
            </w:pPr>
            <w:r w:rsidRPr="00F05196">
              <w:rPr>
                <w:rFonts w:cstheme="minorHAnsi"/>
                <w:sz w:val="20"/>
                <w:szCs w:val="20"/>
              </w:rPr>
              <w:t xml:space="preserve">Zarządzanie kalendarzem  </w:t>
            </w:r>
          </w:p>
          <w:p w14:paraId="37997D69" w14:textId="41A534D9" w:rsidR="007B4298" w:rsidRPr="00F05196" w:rsidRDefault="007B4298" w:rsidP="00F05196">
            <w:pPr>
              <w:pStyle w:val="Akapitzlist"/>
              <w:numPr>
                <w:ilvl w:val="0"/>
                <w:numId w:val="11"/>
              </w:numPr>
              <w:rPr>
                <w:rFonts w:cstheme="minorHAnsi"/>
                <w:sz w:val="20"/>
                <w:szCs w:val="20"/>
              </w:rPr>
            </w:pPr>
            <w:r w:rsidRPr="00F05196">
              <w:rPr>
                <w:rFonts w:cstheme="minorHAnsi"/>
                <w:sz w:val="20"/>
                <w:szCs w:val="20"/>
              </w:rPr>
              <w:t xml:space="preserve">Udostępnianie kalendarza innym użytkownikom  </w:t>
            </w:r>
          </w:p>
          <w:p w14:paraId="166CF086" w14:textId="678A2126" w:rsidR="007B4298" w:rsidRPr="00F05196" w:rsidRDefault="007B4298" w:rsidP="00F05196">
            <w:pPr>
              <w:pStyle w:val="Akapitzlist"/>
              <w:numPr>
                <w:ilvl w:val="0"/>
                <w:numId w:val="11"/>
              </w:numPr>
              <w:rPr>
                <w:rFonts w:cstheme="minorHAnsi"/>
                <w:sz w:val="20"/>
                <w:szCs w:val="20"/>
              </w:rPr>
            </w:pPr>
            <w:r w:rsidRPr="00F05196">
              <w:rPr>
                <w:rFonts w:cstheme="minorHAnsi"/>
                <w:sz w:val="20"/>
                <w:szCs w:val="20"/>
              </w:rPr>
              <w:t xml:space="preserve">Przeglądanie kalendarza innych użytkowników  </w:t>
            </w:r>
          </w:p>
          <w:p w14:paraId="6C54142D" w14:textId="23CCD8A3" w:rsidR="007B4298" w:rsidRPr="00F05196" w:rsidRDefault="007B4298" w:rsidP="00F05196">
            <w:pPr>
              <w:pStyle w:val="Akapitzlist"/>
              <w:numPr>
                <w:ilvl w:val="0"/>
                <w:numId w:val="11"/>
              </w:numPr>
              <w:rPr>
                <w:rFonts w:cstheme="minorHAnsi"/>
                <w:sz w:val="20"/>
                <w:szCs w:val="20"/>
              </w:rPr>
            </w:pPr>
            <w:r w:rsidRPr="00F05196">
              <w:rPr>
                <w:rFonts w:cstheme="minorHAnsi"/>
                <w:sz w:val="20"/>
                <w:szCs w:val="20"/>
              </w:rPr>
              <w:t xml:space="preserve">Zapraszanie uczestników na spotkanie, co po ich </w:t>
            </w:r>
            <w:r w:rsidRPr="00F05196">
              <w:rPr>
                <w:rFonts w:cstheme="minorHAnsi"/>
                <w:sz w:val="20"/>
                <w:szCs w:val="20"/>
              </w:rPr>
              <w:lastRenderedPageBreak/>
              <w:t xml:space="preserve">akceptacji powoduje automatyczne wprowadzenie spotkania w ich kalendarzach  </w:t>
            </w:r>
          </w:p>
          <w:p w14:paraId="7096F7D5" w14:textId="70510106" w:rsidR="007B4298" w:rsidRPr="00F05196" w:rsidRDefault="007B4298" w:rsidP="00F05196">
            <w:pPr>
              <w:pStyle w:val="Akapitzlist"/>
              <w:numPr>
                <w:ilvl w:val="0"/>
                <w:numId w:val="11"/>
              </w:numPr>
              <w:rPr>
                <w:rFonts w:cstheme="minorHAnsi"/>
                <w:sz w:val="20"/>
                <w:szCs w:val="20"/>
              </w:rPr>
            </w:pPr>
            <w:r w:rsidRPr="00F05196">
              <w:rPr>
                <w:rFonts w:cstheme="minorHAnsi"/>
                <w:sz w:val="20"/>
                <w:szCs w:val="20"/>
              </w:rPr>
              <w:t xml:space="preserve">Zarządzanie listą zadań  </w:t>
            </w:r>
          </w:p>
          <w:p w14:paraId="6AAE9F63" w14:textId="067D1B3C" w:rsidR="007B4298" w:rsidRPr="00F05196" w:rsidRDefault="007B4298" w:rsidP="00F05196">
            <w:pPr>
              <w:pStyle w:val="Akapitzlist"/>
              <w:numPr>
                <w:ilvl w:val="0"/>
                <w:numId w:val="11"/>
              </w:numPr>
              <w:rPr>
                <w:rFonts w:cstheme="minorHAnsi"/>
                <w:sz w:val="20"/>
                <w:szCs w:val="20"/>
              </w:rPr>
            </w:pPr>
            <w:r w:rsidRPr="00F05196">
              <w:rPr>
                <w:rFonts w:cstheme="minorHAnsi"/>
                <w:sz w:val="20"/>
                <w:szCs w:val="20"/>
              </w:rPr>
              <w:t xml:space="preserve">Zlecanie zadań innym użytkownikom  </w:t>
            </w:r>
          </w:p>
          <w:p w14:paraId="4825804A" w14:textId="09A9C8A6" w:rsidR="007B4298" w:rsidRPr="00F05196" w:rsidRDefault="007B4298" w:rsidP="00F05196">
            <w:pPr>
              <w:pStyle w:val="Akapitzlist"/>
              <w:numPr>
                <w:ilvl w:val="0"/>
                <w:numId w:val="11"/>
              </w:numPr>
              <w:rPr>
                <w:rFonts w:cstheme="minorHAnsi"/>
                <w:sz w:val="20"/>
                <w:szCs w:val="20"/>
              </w:rPr>
            </w:pPr>
            <w:r w:rsidRPr="00F05196">
              <w:rPr>
                <w:rFonts w:cstheme="minorHAnsi"/>
                <w:sz w:val="20"/>
                <w:szCs w:val="20"/>
              </w:rPr>
              <w:t xml:space="preserve">Zarządzanie listą kontaktów  </w:t>
            </w:r>
          </w:p>
          <w:p w14:paraId="61B7833A" w14:textId="3B22AC13" w:rsidR="007B4298" w:rsidRPr="00F05196" w:rsidRDefault="007B4298" w:rsidP="00F05196">
            <w:pPr>
              <w:pStyle w:val="Akapitzlist"/>
              <w:numPr>
                <w:ilvl w:val="0"/>
                <w:numId w:val="11"/>
              </w:numPr>
              <w:rPr>
                <w:rFonts w:cstheme="minorHAnsi"/>
                <w:sz w:val="20"/>
                <w:szCs w:val="20"/>
              </w:rPr>
            </w:pPr>
            <w:r w:rsidRPr="00F05196">
              <w:rPr>
                <w:rFonts w:cstheme="minorHAnsi"/>
                <w:sz w:val="20"/>
                <w:szCs w:val="20"/>
              </w:rPr>
              <w:t xml:space="preserve">Udostępnianie listy kontaktów innym użytkownikom  </w:t>
            </w:r>
          </w:p>
          <w:p w14:paraId="58323AEF" w14:textId="3F0EC517" w:rsidR="007B4298" w:rsidRPr="00F05196" w:rsidRDefault="007B4298" w:rsidP="00F05196">
            <w:pPr>
              <w:pStyle w:val="Akapitzlist"/>
              <w:numPr>
                <w:ilvl w:val="0"/>
                <w:numId w:val="11"/>
              </w:numPr>
              <w:rPr>
                <w:rFonts w:cstheme="minorHAnsi"/>
                <w:sz w:val="20"/>
                <w:szCs w:val="20"/>
              </w:rPr>
            </w:pPr>
            <w:r w:rsidRPr="00F05196">
              <w:rPr>
                <w:rFonts w:cstheme="minorHAnsi"/>
                <w:sz w:val="20"/>
                <w:szCs w:val="20"/>
              </w:rPr>
              <w:t xml:space="preserve">Przeglądanie listy kontaktów innych użytkowników  </w:t>
            </w:r>
          </w:p>
          <w:p w14:paraId="4896C687" w14:textId="7EE330B1" w:rsidR="007B4298" w:rsidRPr="00F05196" w:rsidRDefault="007B4298" w:rsidP="00F05196">
            <w:pPr>
              <w:pStyle w:val="Akapitzlist"/>
              <w:numPr>
                <w:ilvl w:val="0"/>
                <w:numId w:val="11"/>
              </w:numPr>
              <w:rPr>
                <w:rFonts w:cstheme="minorHAnsi"/>
                <w:sz w:val="20"/>
                <w:szCs w:val="20"/>
              </w:rPr>
            </w:pPr>
            <w:r w:rsidRPr="00F05196">
              <w:rPr>
                <w:rFonts w:cstheme="minorHAnsi"/>
                <w:sz w:val="20"/>
                <w:szCs w:val="20"/>
              </w:rPr>
              <w:t>Możliwość przesyłania kontaktów innym użytkowników.</w:t>
            </w:r>
          </w:p>
        </w:tc>
        <w:tc>
          <w:tcPr>
            <w:tcW w:w="2659" w:type="dxa"/>
          </w:tcPr>
          <w:p w14:paraId="3197EE12" w14:textId="77777777" w:rsidR="007B4298" w:rsidRDefault="007B4298" w:rsidP="00F46B80">
            <w:pPr>
              <w:rPr>
                <w:rFonts w:cstheme="minorHAnsi"/>
                <w:sz w:val="20"/>
                <w:szCs w:val="20"/>
              </w:rPr>
            </w:pPr>
          </w:p>
        </w:tc>
      </w:tr>
    </w:tbl>
    <w:p w14:paraId="0FEA382B" w14:textId="77777777" w:rsidR="007E45BD" w:rsidRDefault="007E45BD" w:rsidP="007E45BD">
      <w:pPr>
        <w:pStyle w:val="Akapitzlist"/>
        <w:rPr>
          <w:b/>
          <w:color w:val="FF0000"/>
        </w:rPr>
      </w:pPr>
    </w:p>
    <w:p w14:paraId="0A773C13" w14:textId="77777777" w:rsidR="00DD3FD2" w:rsidRDefault="00DD3FD2" w:rsidP="007E45BD">
      <w:pPr>
        <w:pStyle w:val="Akapitzlist"/>
        <w:rPr>
          <w:b/>
          <w:color w:val="FF0000"/>
        </w:rPr>
      </w:pPr>
    </w:p>
    <w:p w14:paraId="42FBC706" w14:textId="77777777" w:rsidR="00DD3FD2" w:rsidRPr="007E45BD" w:rsidRDefault="00DD3FD2" w:rsidP="007E45BD">
      <w:pPr>
        <w:pStyle w:val="Akapitzlist"/>
        <w:rPr>
          <w:b/>
          <w:color w:val="FF0000"/>
        </w:rPr>
      </w:pPr>
    </w:p>
    <w:p w14:paraId="0E1889F6" w14:textId="1A1A7D5C" w:rsidR="00752454" w:rsidRPr="004E524F" w:rsidRDefault="001D3949" w:rsidP="00752454">
      <w:pPr>
        <w:pStyle w:val="Akapitzlist"/>
        <w:numPr>
          <w:ilvl w:val="0"/>
          <w:numId w:val="2"/>
        </w:numPr>
        <w:rPr>
          <w:b/>
          <w:highlight w:val="yellow"/>
        </w:rPr>
      </w:pPr>
      <w:r w:rsidRPr="004E524F">
        <w:rPr>
          <w:b/>
          <w:bCs/>
          <w:sz w:val="24"/>
          <w:szCs w:val="24"/>
          <w:highlight w:val="yellow"/>
        </w:rPr>
        <w:t>Serwer urządzeń USB - 1</w:t>
      </w:r>
      <w:r w:rsidR="00752454" w:rsidRPr="004E524F">
        <w:rPr>
          <w:b/>
          <w:bCs/>
          <w:sz w:val="24"/>
          <w:szCs w:val="24"/>
          <w:highlight w:val="yellow"/>
        </w:rPr>
        <w:t xml:space="preserve"> szt.</w:t>
      </w:r>
    </w:p>
    <w:tbl>
      <w:tblPr>
        <w:tblStyle w:val="Tabela-Siatka"/>
        <w:tblW w:w="0" w:type="auto"/>
        <w:tblLook w:val="04A0" w:firstRow="1" w:lastRow="0" w:firstColumn="1" w:lastColumn="0" w:noHBand="0" w:noVBand="1"/>
      </w:tblPr>
      <w:tblGrid>
        <w:gridCol w:w="2376"/>
        <w:gridCol w:w="4253"/>
        <w:gridCol w:w="2659"/>
      </w:tblGrid>
      <w:tr w:rsidR="00EE2D6E" w:rsidRPr="008C49B7" w14:paraId="1D0DA5F0" w14:textId="77777777" w:rsidTr="0005058F">
        <w:trPr>
          <w:trHeight w:val="255"/>
        </w:trPr>
        <w:tc>
          <w:tcPr>
            <w:tcW w:w="6629" w:type="dxa"/>
            <w:gridSpan w:val="2"/>
            <w:shd w:val="clear" w:color="auto" w:fill="D9D9D9" w:themeFill="background1" w:themeFillShade="D9"/>
            <w:vAlign w:val="center"/>
          </w:tcPr>
          <w:p w14:paraId="21307360" w14:textId="4D0D3F60" w:rsidR="00EE2D6E" w:rsidRPr="008C49B7" w:rsidRDefault="00EE2D6E" w:rsidP="00734E5D">
            <w:pPr>
              <w:rPr>
                <w:rFonts w:cstheme="minorHAnsi"/>
                <w:b/>
                <w:bCs/>
                <w:sz w:val="20"/>
                <w:szCs w:val="20"/>
              </w:rPr>
            </w:pPr>
            <w:r w:rsidRPr="008C49B7">
              <w:rPr>
                <w:rFonts w:cstheme="minorHAnsi"/>
                <w:b/>
                <w:bCs/>
                <w:color w:val="000000" w:themeColor="text1"/>
                <w:sz w:val="20"/>
                <w:szCs w:val="20"/>
              </w:rPr>
              <w:t>Specyfikacja</w:t>
            </w:r>
            <w:r w:rsidR="007B4298">
              <w:rPr>
                <w:rFonts w:cstheme="minorHAnsi"/>
                <w:b/>
                <w:bCs/>
                <w:color w:val="000000" w:themeColor="text1"/>
                <w:sz w:val="20"/>
                <w:szCs w:val="20"/>
              </w:rPr>
              <w:t xml:space="preserve"> zasilacza </w:t>
            </w:r>
            <w:r>
              <w:rPr>
                <w:rFonts w:cstheme="minorHAnsi"/>
                <w:b/>
                <w:bCs/>
                <w:color w:val="000000" w:themeColor="text1"/>
                <w:sz w:val="20"/>
                <w:szCs w:val="20"/>
              </w:rPr>
              <w:t>awaryjnego</w:t>
            </w:r>
          </w:p>
        </w:tc>
        <w:tc>
          <w:tcPr>
            <w:tcW w:w="2659" w:type="dxa"/>
            <w:shd w:val="clear" w:color="auto" w:fill="D9D9D9" w:themeFill="background1" w:themeFillShade="D9"/>
          </w:tcPr>
          <w:p w14:paraId="0B9AACE6" w14:textId="77777777" w:rsidR="007B4298" w:rsidRDefault="007B4298" w:rsidP="007B4298">
            <w:pPr>
              <w:rPr>
                <w:rFonts w:cstheme="minorHAnsi"/>
                <w:b/>
                <w:bCs/>
                <w:color w:val="000000" w:themeColor="text1"/>
                <w:sz w:val="20"/>
                <w:szCs w:val="20"/>
              </w:rPr>
            </w:pPr>
            <w:r>
              <w:rPr>
                <w:rFonts w:cstheme="minorHAnsi"/>
                <w:b/>
                <w:bCs/>
                <w:color w:val="000000" w:themeColor="text1"/>
                <w:sz w:val="20"/>
                <w:szCs w:val="20"/>
              </w:rPr>
              <w:t>Model/Producent</w:t>
            </w:r>
          </w:p>
          <w:p w14:paraId="47E7ABAD" w14:textId="77777777" w:rsidR="00EE2D6E" w:rsidRDefault="00EE2D6E" w:rsidP="00734E5D">
            <w:pPr>
              <w:rPr>
                <w:rFonts w:cstheme="minorHAnsi"/>
                <w:b/>
                <w:bCs/>
                <w:color w:val="000000" w:themeColor="text1"/>
                <w:sz w:val="20"/>
                <w:szCs w:val="20"/>
              </w:rPr>
            </w:pPr>
          </w:p>
          <w:p w14:paraId="5AC6F0B8" w14:textId="77777777" w:rsidR="007B4298" w:rsidRPr="008C49B7" w:rsidRDefault="007B4298" w:rsidP="00734E5D">
            <w:pPr>
              <w:rPr>
                <w:rFonts w:cstheme="minorHAnsi"/>
                <w:b/>
                <w:bCs/>
                <w:color w:val="000000" w:themeColor="text1"/>
                <w:sz w:val="20"/>
                <w:szCs w:val="20"/>
              </w:rPr>
            </w:pPr>
          </w:p>
        </w:tc>
      </w:tr>
      <w:tr w:rsidR="00EE2D6E" w:rsidRPr="008C49B7" w14:paraId="1C19B0BE" w14:textId="77777777" w:rsidTr="00DD3FD2">
        <w:trPr>
          <w:trHeight w:val="333"/>
        </w:trPr>
        <w:tc>
          <w:tcPr>
            <w:tcW w:w="2376" w:type="dxa"/>
            <w:shd w:val="clear" w:color="auto" w:fill="F2F2F2" w:themeFill="background1" w:themeFillShade="F2"/>
            <w:vAlign w:val="center"/>
          </w:tcPr>
          <w:p w14:paraId="2FA3B750" w14:textId="77777777" w:rsidR="00EE2D6E" w:rsidRPr="008C49B7" w:rsidRDefault="00EE2D6E" w:rsidP="00734E5D">
            <w:pPr>
              <w:rPr>
                <w:rFonts w:cstheme="minorHAnsi"/>
                <w:b/>
                <w:bCs/>
                <w:sz w:val="20"/>
                <w:szCs w:val="20"/>
              </w:rPr>
            </w:pPr>
            <w:r w:rsidRPr="008C49B7">
              <w:rPr>
                <w:rFonts w:cstheme="minorHAnsi"/>
                <w:b/>
                <w:bCs/>
                <w:sz w:val="20"/>
                <w:szCs w:val="20"/>
              </w:rPr>
              <w:t>Atrybut</w:t>
            </w:r>
          </w:p>
        </w:tc>
        <w:tc>
          <w:tcPr>
            <w:tcW w:w="4253" w:type="dxa"/>
            <w:shd w:val="clear" w:color="auto" w:fill="F2F2F2" w:themeFill="background1" w:themeFillShade="F2"/>
            <w:vAlign w:val="center"/>
          </w:tcPr>
          <w:p w14:paraId="36BC4AB6" w14:textId="77777777" w:rsidR="00EE2D6E" w:rsidRPr="008C49B7" w:rsidRDefault="00EE2D6E" w:rsidP="00734E5D">
            <w:pPr>
              <w:rPr>
                <w:rFonts w:cstheme="minorHAnsi"/>
                <w:b/>
                <w:bCs/>
                <w:sz w:val="20"/>
                <w:szCs w:val="20"/>
              </w:rPr>
            </w:pPr>
            <w:r w:rsidRPr="008C49B7">
              <w:rPr>
                <w:rFonts w:cstheme="minorHAnsi"/>
                <w:b/>
                <w:bCs/>
                <w:sz w:val="20"/>
                <w:szCs w:val="20"/>
              </w:rPr>
              <w:t>Opis/wymagane parametry techniczne</w:t>
            </w:r>
          </w:p>
        </w:tc>
        <w:tc>
          <w:tcPr>
            <w:tcW w:w="2659" w:type="dxa"/>
            <w:shd w:val="clear" w:color="auto" w:fill="F2F2F2" w:themeFill="background1" w:themeFillShade="F2"/>
          </w:tcPr>
          <w:p w14:paraId="708AE901" w14:textId="7FDB9CA2" w:rsidR="00EE2D6E" w:rsidRPr="008C49B7" w:rsidRDefault="00EE2D6E" w:rsidP="00734E5D">
            <w:pPr>
              <w:rPr>
                <w:rFonts w:cstheme="minorHAnsi"/>
                <w:b/>
                <w:bCs/>
                <w:sz w:val="20"/>
                <w:szCs w:val="20"/>
              </w:rPr>
            </w:pPr>
            <w:r w:rsidRPr="004E524F">
              <w:rPr>
                <w:rFonts w:cstheme="minorHAnsi"/>
                <w:b/>
                <w:bCs/>
                <w:sz w:val="20"/>
                <w:szCs w:val="20"/>
                <w:highlight w:val="yellow"/>
              </w:rPr>
              <w:t>Spełnia (Tak/Nie)</w:t>
            </w:r>
            <w:r w:rsidR="00EA6016" w:rsidRPr="004E524F">
              <w:rPr>
                <w:color w:val="FF0000"/>
                <w:sz w:val="28"/>
                <w:szCs w:val="28"/>
                <w:highlight w:val="yellow"/>
                <w:vertAlign w:val="superscript"/>
              </w:rPr>
              <w:t xml:space="preserve"> *</w:t>
            </w:r>
          </w:p>
        </w:tc>
      </w:tr>
      <w:tr w:rsidR="00EE2D6E" w:rsidRPr="00893C29" w14:paraId="78F513C8" w14:textId="77777777" w:rsidTr="00DD3FD2">
        <w:trPr>
          <w:trHeight w:val="424"/>
        </w:trPr>
        <w:tc>
          <w:tcPr>
            <w:tcW w:w="2376" w:type="dxa"/>
          </w:tcPr>
          <w:p w14:paraId="47EC0D0D" w14:textId="0E335936" w:rsidR="00EE2D6E" w:rsidRPr="008C49B7" w:rsidRDefault="00EE2D6E" w:rsidP="00734E5D">
            <w:pPr>
              <w:rPr>
                <w:rFonts w:cstheme="minorHAnsi"/>
                <w:sz w:val="20"/>
                <w:szCs w:val="20"/>
              </w:rPr>
            </w:pPr>
            <w:r>
              <w:t>Porty LAN</w:t>
            </w:r>
          </w:p>
        </w:tc>
        <w:tc>
          <w:tcPr>
            <w:tcW w:w="4253" w:type="dxa"/>
          </w:tcPr>
          <w:p w14:paraId="45BD8EC8" w14:textId="2689EEC3" w:rsidR="00EE2D6E" w:rsidRPr="008C49B7" w:rsidRDefault="00EE2D6E" w:rsidP="00734E5D">
            <w:pPr>
              <w:rPr>
                <w:rFonts w:cstheme="minorHAnsi"/>
                <w:sz w:val="20"/>
                <w:szCs w:val="20"/>
              </w:rPr>
            </w:pPr>
            <w:r>
              <w:t>1x 10,100,1000 Base-T</w:t>
            </w:r>
          </w:p>
        </w:tc>
        <w:tc>
          <w:tcPr>
            <w:tcW w:w="2659" w:type="dxa"/>
          </w:tcPr>
          <w:p w14:paraId="141B5E15" w14:textId="77777777" w:rsidR="00EE2D6E" w:rsidRPr="00893C29" w:rsidRDefault="00EE2D6E" w:rsidP="00734E5D">
            <w:pPr>
              <w:rPr>
                <w:rFonts w:cstheme="minorHAnsi"/>
                <w:sz w:val="20"/>
                <w:szCs w:val="20"/>
              </w:rPr>
            </w:pPr>
          </w:p>
        </w:tc>
      </w:tr>
      <w:tr w:rsidR="00EE2D6E" w14:paraId="6DD4564F" w14:textId="77777777" w:rsidTr="00DD3FD2">
        <w:trPr>
          <w:trHeight w:val="446"/>
        </w:trPr>
        <w:tc>
          <w:tcPr>
            <w:tcW w:w="2376" w:type="dxa"/>
          </w:tcPr>
          <w:p w14:paraId="6D04DCC9" w14:textId="7F109B84" w:rsidR="00EE2D6E" w:rsidRPr="008C49B7" w:rsidRDefault="00EE2D6E" w:rsidP="00734E5D">
            <w:pPr>
              <w:rPr>
                <w:rFonts w:cstheme="minorHAnsi"/>
                <w:sz w:val="20"/>
                <w:szCs w:val="20"/>
              </w:rPr>
            </w:pPr>
            <w:r>
              <w:t>Porty USB</w:t>
            </w:r>
          </w:p>
        </w:tc>
        <w:tc>
          <w:tcPr>
            <w:tcW w:w="4253" w:type="dxa"/>
          </w:tcPr>
          <w:p w14:paraId="6E96F20B" w14:textId="43A33246" w:rsidR="00EE2D6E" w:rsidRPr="008C49B7" w:rsidRDefault="00EE2D6E" w:rsidP="00734E5D">
            <w:pPr>
              <w:rPr>
                <w:rFonts w:cstheme="minorHAnsi"/>
                <w:sz w:val="20"/>
                <w:szCs w:val="20"/>
              </w:rPr>
            </w:pPr>
            <w:r>
              <w:t>2x USB 2.0 Typ A</w:t>
            </w:r>
          </w:p>
        </w:tc>
        <w:tc>
          <w:tcPr>
            <w:tcW w:w="2659" w:type="dxa"/>
          </w:tcPr>
          <w:p w14:paraId="2FD086E9" w14:textId="77777777" w:rsidR="00EE2D6E" w:rsidRDefault="00EE2D6E" w:rsidP="00734E5D">
            <w:pPr>
              <w:rPr>
                <w:rFonts w:cstheme="minorHAnsi"/>
                <w:sz w:val="20"/>
                <w:szCs w:val="20"/>
              </w:rPr>
            </w:pPr>
          </w:p>
        </w:tc>
      </w:tr>
      <w:tr w:rsidR="00EE2D6E" w:rsidRPr="00893C29" w14:paraId="12A62AF9" w14:textId="77777777" w:rsidTr="00DD3FD2">
        <w:trPr>
          <w:trHeight w:val="438"/>
        </w:trPr>
        <w:tc>
          <w:tcPr>
            <w:tcW w:w="2376" w:type="dxa"/>
          </w:tcPr>
          <w:p w14:paraId="06000159" w14:textId="7D0AA362" w:rsidR="00EE2D6E" w:rsidRPr="008C49B7" w:rsidRDefault="00EE2D6E" w:rsidP="00734E5D">
            <w:pPr>
              <w:rPr>
                <w:rFonts w:cstheme="minorHAnsi"/>
                <w:sz w:val="20"/>
                <w:szCs w:val="20"/>
              </w:rPr>
            </w:pPr>
            <w:r>
              <w:t>Obsługiwane protokoły</w:t>
            </w:r>
          </w:p>
        </w:tc>
        <w:tc>
          <w:tcPr>
            <w:tcW w:w="4253" w:type="dxa"/>
          </w:tcPr>
          <w:p w14:paraId="4940757E" w14:textId="1DBD01A0" w:rsidR="00EE2D6E" w:rsidRPr="00EE2D6E" w:rsidRDefault="00EE2D6E" w:rsidP="00EE2D6E">
            <w:pPr>
              <w:jc w:val="both"/>
            </w:pPr>
            <w:r>
              <w:t>TCP-IP</w:t>
            </w:r>
          </w:p>
        </w:tc>
        <w:tc>
          <w:tcPr>
            <w:tcW w:w="2659" w:type="dxa"/>
          </w:tcPr>
          <w:p w14:paraId="48E84B86" w14:textId="77777777" w:rsidR="00EE2D6E" w:rsidRPr="00893C29" w:rsidRDefault="00EE2D6E" w:rsidP="00734E5D">
            <w:pPr>
              <w:rPr>
                <w:rFonts w:cstheme="minorHAnsi"/>
                <w:sz w:val="20"/>
                <w:szCs w:val="20"/>
              </w:rPr>
            </w:pPr>
          </w:p>
        </w:tc>
      </w:tr>
      <w:tr w:rsidR="00EE2D6E" w14:paraId="401360BC" w14:textId="77777777" w:rsidTr="00DD3FD2">
        <w:trPr>
          <w:trHeight w:val="438"/>
        </w:trPr>
        <w:tc>
          <w:tcPr>
            <w:tcW w:w="2376" w:type="dxa"/>
          </w:tcPr>
          <w:p w14:paraId="0BCB5D64" w14:textId="3555599D" w:rsidR="00EE2D6E" w:rsidRPr="008C49B7" w:rsidRDefault="00EE2D6E" w:rsidP="00734E5D">
            <w:pPr>
              <w:rPr>
                <w:rFonts w:cstheme="minorHAnsi"/>
                <w:sz w:val="20"/>
                <w:szCs w:val="20"/>
              </w:rPr>
            </w:pPr>
            <w:r>
              <w:t>Wspierane systemy operacyjne</w:t>
            </w:r>
          </w:p>
        </w:tc>
        <w:tc>
          <w:tcPr>
            <w:tcW w:w="4253" w:type="dxa"/>
          </w:tcPr>
          <w:p w14:paraId="1FA5479F" w14:textId="77777777" w:rsidR="00EE2D6E" w:rsidRDefault="00EE2D6E" w:rsidP="00EE2D6E">
            <w:pPr>
              <w:jc w:val="both"/>
            </w:pPr>
            <w:r>
              <w:t xml:space="preserve">Windows 7/8/10, </w:t>
            </w:r>
          </w:p>
          <w:p w14:paraId="13CA6B05" w14:textId="22B972E9" w:rsidR="00EE2D6E" w:rsidRPr="008C49B7" w:rsidRDefault="00EE2D6E" w:rsidP="00EE2D6E">
            <w:pPr>
              <w:rPr>
                <w:rFonts w:cstheme="minorHAnsi"/>
                <w:sz w:val="20"/>
                <w:szCs w:val="20"/>
              </w:rPr>
            </w:pPr>
            <w:r>
              <w:t>Windows Server 2016/2019</w:t>
            </w:r>
          </w:p>
        </w:tc>
        <w:tc>
          <w:tcPr>
            <w:tcW w:w="2659" w:type="dxa"/>
          </w:tcPr>
          <w:p w14:paraId="5778604D" w14:textId="77777777" w:rsidR="00EE2D6E" w:rsidRDefault="00EE2D6E" w:rsidP="00734E5D">
            <w:pPr>
              <w:rPr>
                <w:rFonts w:cstheme="minorHAnsi"/>
                <w:sz w:val="20"/>
                <w:szCs w:val="20"/>
              </w:rPr>
            </w:pPr>
          </w:p>
        </w:tc>
      </w:tr>
      <w:tr w:rsidR="00EE2D6E" w:rsidRPr="00F82741" w14:paraId="10DC17F2" w14:textId="77777777" w:rsidTr="00DD3FD2">
        <w:trPr>
          <w:trHeight w:val="411"/>
        </w:trPr>
        <w:tc>
          <w:tcPr>
            <w:tcW w:w="2376" w:type="dxa"/>
          </w:tcPr>
          <w:p w14:paraId="4272E251" w14:textId="284BB951" w:rsidR="00EE2D6E" w:rsidRPr="008C49B7" w:rsidRDefault="00EE2D6E" w:rsidP="00734E5D">
            <w:pPr>
              <w:rPr>
                <w:rFonts w:cstheme="minorHAnsi"/>
                <w:sz w:val="20"/>
                <w:szCs w:val="20"/>
              </w:rPr>
            </w:pPr>
            <w:r>
              <w:t>Metody konfiguracji</w:t>
            </w:r>
          </w:p>
        </w:tc>
        <w:tc>
          <w:tcPr>
            <w:tcW w:w="4253" w:type="dxa"/>
          </w:tcPr>
          <w:p w14:paraId="777BAB14" w14:textId="77777777" w:rsidR="00EE2D6E" w:rsidRDefault="00EE2D6E" w:rsidP="00EE2D6E">
            <w:pPr>
              <w:jc w:val="both"/>
            </w:pPr>
            <w:r>
              <w:t>Dedykowana aplikacja,</w:t>
            </w:r>
          </w:p>
          <w:p w14:paraId="5E5F1015" w14:textId="77777777" w:rsidR="00EE2D6E" w:rsidRDefault="00EE2D6E" w:rsidP="00EE2D6E">
            <w:pPr>
              <w:jc w:val="both"/>
            </w:pPr>
            <w:r>
              <w:t>Interfejs WWW,</w:t>
            </w:r>
          </w:p>
          <w:p w14:paraId="4C6104FB" w14:textId="7FF8CC2B" w:rsidR="00EE2D6E" w:rsidRPr="008C49B7" w:rsidRDefault="00EE2D6E" w:rsidP="00EE2D6E">
            <w:pPr>
              <w:rPr>
                <w:rFonts w:cstheme="minorHAnsi"/>
                <w:sz w:val="20"/>
                <w:szCs w:val="20"/>
              </w:rPr>
            </w:pPr>
            <w:r>
              <w:t>Telnet</w:t>
            </w:r>
          </w:p>
        </w:tc>
        <w:tc>
          <w:tcPr>
            <w:tcW w:w="2659" w:type="dxa"/>
          </w:tcPr>
          <w:p w14:paraId="4108FCEE" w14:textId="77777777" w:rsidR="00EE2D6E" w:rsidRPr="00F82741" w:rsidRDefault="00EE2D6E" w:rsidP="00734E5D">
            <w:pPr>
              <w:rPr>
                <w:rFonts w:cstheme="minorHAnsi"/>
                <w:sz w:val="20"/>
                <w:szCs w:val="20"/>
              </w:rPr>
            </w:pPr>
          </w:p>
        </w:tc>
      </w:tr>
      <w:tr w:rsidR="00EE2D6E" w14:paraId="7AC26832" w14:textId="77777777" w:rsidTr="00DD3FD2">
        <w:trPr>
          <w:trHeight w:val="406"/>
        </w:trPr>
        <w:tc>
          <w:tcPr>
            <w:tcW w:w="2376" w:type="dxa"/>
          </w:tcPr>
          <w:p w14:paraId="668F5E74" w14:textId="356CC9CE" w:rsidR="00EE2D6E" w:rsidRPr="008C49B7" w:rsidRDefault="00EE2D6E" w:rsidP="00734E5D">
            <w:pPr>
              <w:rPr>
                <w:rFonts w:cstheme="minorHAnsi"/>
                <w:sz w:val="20"/>
                <w:szCs w:val="20"/>
              </w:rPr>
            </w:pPr>
            <w:r>
              <w:t>Zasilanie</w:t>
            </w:r>
          </w:p>
        </w:tc>
        <w:tc>
          <w:tcPr>
            <w:tcW w:w="4253" w:type="dxa"/>
          </w:tcPr>
          <w:p w14:paraId="2527632E" w14:textId="625BD926" w:rsidR="00EE2D6E" w:rsidRPr="008C49B7" w:rsidRDefault="00EE2D6E" w:rsidP="00734E5D">
            <w:pPr>
              <w:rPr>
                <w:rFonts w:cstheme="minorHAnsi"/>
                <w:sz w:val="20"/>
                <w:szCs w:val="20"/>
              </w:rPr>
            </w:pPr>
            <w:r>
              <w:t>Dedykowany zasilacz 230V</w:t>
            </w:r>
          </w:p>
        </w:tc>
        <w:tc>
          <w:tcPr>
            <w:tcW w:w="2659" w:type="dxa"/>
          </w:tcPr>
          <w:p w14:paraId="7314A9C9" w14:textId="77777777" w:rsidR="00EE2D6E" w:rsidRDefault="00EE2D6E" w:rsidP="00734E5D">
            <w:pPr>
              <w:rPr>
                <w:rFonts w:cstheme="minorHAnsi"/>
                <w:bCs/>
                <w:sz w:val="20"/>
                <w:szCs w:val="20"/>
              </w:rPr>
            </w:pPr>
          </w:p>
        </w:tc>
      </w:tr>
      <w:tr w:rsidR="00EE2D6E" w14:paraId="5A8D4652" w14:textId="77777777" w:rsidTr="00DD3FD2">
        <w:trPr>
          <w:trHeight w:val="406"/>
        </w:trPr>
        <w:tc>
          <w:tcPr>
            <w:tcW w:w="2376" w:type="dxa"/>
          </w:tcPr>
          <w:p w14:paraId="0F2440D3" w14:textId="313E667C" w:rsidR="00EE2D6E" w:rsidRPr="00783A08" w:rsidRDefault="00EE2D6E" w:rsidP="00734E5D">
            <w:pPr>
              <w:rPr>
                <w:rFonts w:cstheme="minorHAnsi"/>
                <w:sz w:val="20"/>
                <w:szCs w:val="20"/>
              </w:rPr>
            </w:pPr>
            <w:r>
              <w:t>Certyfikaty</w:t>
            </w:r>
          </w:p>
        </w:tc>
        <w:tc>
          <w:tcPr>
            <w:tcW w:w="4253" w:type="dxa"/>
          </w:tcPr>
          <w:p w14:paraId="5BAF0C1E" w14:textId="77777777" w:rsidR="00EE2D6E" w:rsidRDefault="00EE2D6E" w:rsidP="00EE2D6E">
            <w:pPr>
              <w:jc w:val="both"/>
              <w:rPr>
                <w:lang w:val="en-GB"/>
              </w:rPr>
            </w:pPr>
            <w:r w:rsidRPr="00B21135">
              <w:rPr>
                <w:lang w:val="en-GB"/>
              </w:rPr>
              <w:t>VCCI Class B</w:t>
            </w:r>
          </w:p>
          <w:p w14:paraId="6570C705" w14:textId="77777777" w:rsidR="00EE2D6E" w:rsidRDefault="00EE2D6E" w:rsidP="00EE2D6E">
            <w:pPr>
              <w:jc w:val="both"/>
              <w:rPr>
                <w:lang w:val="en-GB"/>
              </w:rPr>
            </w:pPr>
            <w:r>
              <w:rPr>
                <w:lang w:val="en-GB"/>
              </w:rPr>
              <w:t>FCC Class B</w:t>
            </w:r>
          </w:p>
          <w:p w14:paraId="7CD79F76" w14:textId="328FE8C7" w:rsidR="00EE2D6E" w:rsidRDefault="00EE2D6E" w:rsidP="00EE2D6E">
            <w:pPr>
              <w:rPr>
                <w:rFonts w:cstheme="minorHAnsi"/>
                <w:bCs/>
                <w:sz w:val="20"/>
                <w:szCs w:val="20"/>
              </w:rPr>
            </w:pPr>
            <w:r>
              <w:rPr>
                <w:lang w:val="en-GB"/>
              </w:rPr>
              <w:t>CE Class B</w:t>
            </w:r>
          </w:p>
        </w:tc>
        <w:tc>
          <w:tcPr>
            <w:tcW w:w="2659" w:type="dxa"/>
          </w:tcPr>
          <w:p w14:paraId="770D76A3" w14:textId="77777777" w:rsidR="00EE2D6E" w:rsidRDefault="00EE2D6E" w:rsidP="00734E5D">
            <w:pPr>
              <w:rPr>
                <w:rFonts w:cstheme="minorHAnsi"/>
                <w:bCs/>
                <w:sz w:val="20"/>
                <w:szCs w:val="20"/>
              </w:rPr>
            </w:pPr>
          </w:p>
        </w:tc>
      </w:tr>
      <w:tr w:rsidR="00EE2D6E" w14:paraId="662A84E2" w14:textId="77777777" w:rsidTr="00DD3FD2">
        <w:trPr>
          <w:trHeight w:val="406"/>
        </w:trPr>
        <w:tc>
          <w:tcPr>
            <w:tcW w:w="2376" w:type="dxa"/>
          </w:tcPr>
          <w:p w14:paraId="5E2CB17D" w14:textId="0838C532" w:rsidR="00EE2D6E" w:rsidRDefault="00EE2D6E" w:rsidP="00734E5D">
            <w:r>
              <w:t>Serwis</w:t>
            </w:r>
          </w:p>
        </w:tc>
        <w:tc>
          <w:tcPr>
            <w:tcW w:w="4253" w:type="dxa"/>
            <w:vAlign w:val="center"/>
          </w:tcPr>
          <w:p w14:paraId="73A1FF3E" w14:textId="5266EEF2" w:rsidR="00EE2D6E" w:rsidRDefault="00EE2D6E" w:rsidP="00734E5D">
            <w:pPr>
              <w:rPr>
                <w:rFonts w:cstheme="minorHAnsi"/>
                <w:bCs/>
                <w:sz w:val="20"/>
                <w:szCs w:val="20"/>
              </w:rPr>
            </w:pPr>
            <w:r w:rsidRPr="00876F40">
              <w:t>Serwis musi być świadczony p</w:t>
            </w:r>
            <w:r>
              <w:t>rzez podmiot posiadający min. certyfikat ISO 9001:2008 oraz ISO 27001</w:t>
            </w:r>
          </w:p>
        </w:tc>
        <w:tc>
          <w:tcPr>
            <w:tcW w:w="2659" w:type="dxa"/>
          </w:tcPr>
          <w:p w14:paraId="28C9F0E0" w14:textId="77777777" w:rsidR="00EE2D6E" w:rsidRDefault="00EE2D6E" w:rsidP="00734E5D">
            <w:pPr>
              <w:rPr>
                <w:rFonts w:cstheme="minorHAnsi"/>
                <w:bCs/>
                <w:sz w:val="20"/>
                <w:szCs w:val="20"/>
              </w:rPr>
            </w:pPr>
          </w:p>
        </w:tc>
      </w:tr>
      <w:tr w:rsidR="0005058F" w14:paraId="20CE6CD8" w14:textId="77777777" w:rsidTr="00DD3FD2">
        <w:trPr>
          <w:trHeight w:val="406"/>
        </w:trPr>
        <w:tc>
          <w:tcPr>
            <w:tcW w:w="2376" w:type="dxa"/>
          </w:tcPr>
          <w:p w14:paraId="026477F8" w14:textId="6AD04173" w:rsidR="0005058F" w:rsidRDefault="0005058F" w:rsidP="00734E5D">
            <w:r>
              <w:t>Informacje dodatkowe</w:t>
            </w:r>
          </w:p>
        </w:tc>
        <w:tc>
          <w:tcPr>
            <w:tcW w:w="4253" w:type="dxa"/>
            <w:vAlign w:val="center"/>
          </w:tcPr>
          <w:p w14:paraId="635B21EF" w14:textId="0A36C635" w:rsidR="0005058F" w:rsidRPr="00876F40" w:rsidRDefault="0005058F" w:rsidP="00734E5D">
            <w:r>
              <w:t xml:space="preserve">Zamawiający posiada kwalifikowany podpis elektroniczny oraz klucz sprzętowy HASP zintegrowany z Systemem Informacji Przestrzennej, które należy zintegrować z przedmiotowym urządzeniem </w:t>
            </w:r>
            <w:r w:rsidRPr="004E524F">
              <w:rPr>
                <w:b/>
                <w:bCs/>
              </w:rPr>
              <w:t>(instalacja urządzeń i oprogramowania</w:t>
            </w:r>
            <w:r w:rsidR="008A1E87" w:rsidRPr="004E524F">
              <w:rPr>
                <w:b/>
                <w:bCs/>
              </w:rPr>
              <w:t xml:space="preserve"> na miejscu u Zamawiającego</w:t>
            </w:r>
            <w:r>
              <w:t>).</w:t>
            </w:r>
          </w:p>
        </w:tc>
        <w:tc>
          <w:tcPr>
            <w:tcW w:w="2659" w:type="dxa"/>
          </w:tcPr>
          <w:p w14:paraId="3A31BA8C" w14:textId="77777777" w:rsidR="0005058F" w:rsidRDefault="0005058F" w:rsidP="00734E5D">
            <w:pPr>
              <w:rPr>
                <w:rFonts w:cstheme="minorHAnsi"/>
                <w:bCs/>
                <w:sz w:val="20"/>
                <w:szCs w:val="20"/>
              </w:rPr>
            </w:pPr>
          </w:p>
        </w:tc>
      </w:tr>
    </w:tbl>
    <w:p w14:paraId="35E02F46" w14:textId="77777777" w:rsidR="00752454" w:rsidRDefault="00752454" w:rsidP="00F36933">
      <w:pPr>
        <w:rPr>
          <w:b/>
        </w:rPr>
      </w:pPr>
    </w:p>
    <w:p w14:paraId="298DA8DA" w14:textId="77777777" w:rsidR="00050141" w:rsidRDefault="00050141" w:rsidP="00050141">
      <w:pPr>
        <w:autoSpaceDE w:val="0"/>
        <w:autoSpaceDN w:val="0"/>
        <w:adjustRightInd w:val="0"/>
        <w:spacing w:line="480" w:lineRule="auto"/>
        <w:rPr>
          <w:rFonts w:cstheme="minorHAnsi"/>
          <w:b/>
          <w:bCs/>
          <w:color w:val="FF0000"/>
        </w:rPr>
      </w:pPr>
      <w:bookmarkStart w:id="0" w:name="_Hlk165353422"/>
      <w:r w:rsidRPr="00050141">
        <w:rPr>
          <w:b/>
          <w:bCs/>
          <w:color w:val="FF0000"/>
          <w:sz w:val="28"/>
          <w:szCs w:val="28"/>
          <w:vertAlign w:val="superscript"/>
        </w:rPr>
        <w:t xml:space="preserve">* </w:t>
      </w:r>
      <w:r w:rsidRPr="00050141">
        <w:rPr>
          <w:b/>
          <w:bCs/>
          <w:color w:val="FF0000"/>
          <w:sz w:val="28"/>
          <w:szCs w:val="28"/>
        </w:rPr>
        <w:t xml:space="preserve"> </w:t>
      </w:r>
      <w:r w:rsidRPr="00050141">
        <w:rPr>
          <w:rFonts w:cstheme="minorHAnsi"/>
          <w:b/>
          <w:bCs/>
          <w:color w:val="FF0000"/>
        </w:rPr>
        <w:t>- wpisać właściwe</w:t>
      </w:r>
    </w:p>
    <w:bookmarkEnd w:id="0"/>
    <w:p w14:paraId="44B6DC12" w14:textId="77777777" w:rsidR="00050141" w:rsidRDefault="00050141" w:rsidP="00050141">
      <w:pPr>
        <w:autoSpaceDE w:val="0"/>
        <w:autoSpaceDN w:val="0"/>
        <w:adjustRightInd w:val="0"/>
        <w:spacing w:line="480" w:lineRule="auto"/>
        <w:rPr>
          <w:rFonts w:cstheme="minorHAnsi"/>
          <w:b/>
          <w:bCs/>
          <w:color w:val="FF0000"/>
        </w:rPr>
      </w:pPr>
    </w:p>
    <w:p w14:paraId="5F15F558" w14:textId="77777777" w:rsidR="004E524F" w:rsidRDefault="004E524F" w:rsidP="00050141">
      <w:pPr>
        <w:autoSpaceDE w:val="0"/>
        <w:autoSpaceDN w:val="0"/>
        <w:adjustRightInd w:val="0"/>
        <w:spacing w:line="480" w:lineRule="auto"/>
        <w:rPr>
          <w:rFonts w:cstheme="minorHAnsi"/>
          <w:b/>
          <w:bCs/>
          <w:color w:val="FF0000"/>
        </w:rPr>
      </w:pPr>
    </w:p>
    <w:p w14:paraId="5A5FD57B" w14:textId="77777777" w:rsidR="00050141" w:rsidRDefault="00050141" w:rsidP="00F36933">
      <w:pPr>
        <w:rPr>
          <w:b/>
        </w:rPr>
      </w:pPr>
    </w:p>
    <w:p w14:paraId="4DB2F41C" w14:textId="512D854E" w:rsidR="00F36933" w:rsidRPr="00D722F0" w:rsidRDefault="00F36933" w:rsidP="00F36933">
      <w:pPr>
        <w:rPr>
          <w:b/>
        </w:rPr>
      </w:pPr>
      <w:r w:rsidRPr="00D722F0">
        <w:rPr>
          <w:b/>
        </w:rPr>
        <w:t xml:space="preserve">OPIS WYMAGANEJ RÓWNOWAŻNOŚCI OPROGRAMOWANIA </w:t>
      </w:r>
    </w:p>
    <w:p w14:paraId="6776E86D" w14:textId="4E99E9AE" w:rsidR="00F46B80" w:rsidRDefault="00F36933" w:rsidP="00050141">
      <w:pPr>
        <w:jc w:val="both"/>
      </w:pPr>
      <w:r>
        <w:t>Zamawiający dopuszcza możliwość zaoferowania równoważnego oprogramowania stacji roboczych: systemu operacyjnego oraz pakietu biurowego. Obowiązek wykazania równoważności zaoferowanego oprogramowania leży po stronie Wykonawcy. W przypadku zaproponowania produktu równoważnego, Wykonawca dołączy do oferty stosowne oświadczenie oraz dokumenty potwierdzające równoważność proponowanego systemu operacyjnego oraz pakietu biurowego</w:t>
      </w:r>
      <w:r w:rsidR="00D722F0">
        <w:t>.</w:t>
      </w:r>
    </w:p>
    <w:p w14:paraId="258AB96A" w14:textId="77777777" w:rsidR="00050141" w:rsidRDefault="00050141" w:rsidP="00050141">
      <w:pPr>
        <w:jc w:val="both"/>
      </w:pPr>
    </w:p>
    <w:p w14:paraId="20973BAD" w14:textId="77777777" w:rsidR="00050141" w:rsidRDefault="00050141" w:rsidP="00050141">
      <w:pPr>
        <w:jc w:val="both"/>
      </w:pPr>
    </w:p>
    <w:p w14:paraId="039F9C08" w14:textId="77777777" w:rsidR="00050141" w:rsidRPr="00050141" w:rsidRDefault="00050141" w:rsidP="00050141">
      <w:pPr>
        <w:spacing w:line="254" w:lineRule="auto"/>
        <w:rPr>
          <w:rFonts w:ascii="Arial" w:hAnsi="Arial" w:cs="Arial"/>
          <w:sz w:val="20"/>
          <w:szCs w:val="20"/>
        </w:rPr>
      </w:pPr>
      <w:bookmarkStart w:id="1" w:name="_Hlk136933775"/>
      <w:r w:rsidRPr="00050141">
        <w:rPr>
          <w:rFonts w:ascii="Arial" w:hAnsi="Arial" w:cs="Arial"/>
          <w:sz w:val="20"/>
          <w:szCs w:val="20"/>
        </w:rPr>
        <w:t>Data: ………………………………</w:t>
      </w:r>
    </w:p>
    <w:p w14:paraId="1D319B60" w14:textId="77777777" w:rsidR="00050141" w:rsidRPr="00050141" w:rsidRDefault="00050141" w:rsidP="00050141">
      <w:pPr>
        <w:spacing w:line="254" w:lineRule="auto"/>
        <w:rPr>
          <w:rFonts w:ascii="Arial" w:hAnsi="Arial" w:cs="Arial"/>
          <w:sz w:val="20"/>
          <w:szCs w:val="20"/>
        </w:rPr>
      </w:pPr>
      <w:r w:rsidRPr="00050141">
        <w:rPr>
          <w:rFonts w:ascii="Arial" w:hAnsi="Arial" w:cs="Arial"/>
          <w:sz w:val="20"/>
          <w:szCs w:val="20"/>
        </w:rPr>
        <w:t>Podpis: ……………………………</w:t>
      </w:r>
    </w:p>
    <w:p w14:paraId="13227BC2" w14:textId="77777777" w:rsidR="00050141" w:rsidRPr="00050141" w:rsidRDefault="00050141" w:rsidP="00050141">
      <w:pPr>
        <w:spacing w:after="0" w:line="240" w:lineRule="auto"/>
        <w:jc w:val="both"/>
        <w:rPr>
          <w:rFonts w:ascii="Verdana" w:hAnsi="Verdana" w:cs="Arial"/>
          <w:b/>
          <w:bCs/>
          <w:color w:val="FF0000"/>
          <w:sz w:val="16"/>
          <w:szCs w:val="16"/>
        </w:rPr>
      </w:pPr>
    </w:p>
    <w:p w14:paraId="41700996" w14:textId="77777777" w:rsidR="00050141" w:rsidRDefault="00050141" w:rsidP="00050141">
      <w:pPr>
        <w:spacing w:after="0" w:line="240" w:lineRule="auto"/>
        <w:jc w:val="both"/>
        <w:rPr>
          <w:rFonts w:ascii="Verdana" w:hAnsi="Verdana" w:cs="Arial"/>
          <w:b/>
          <w:bCs/>
          <w:color w:val="FF0000"/>
          <w:sz w:val="16"/>
          <w:szCs w:val="16"/>
        </w:rPr>
      </w:pPr>
    </w:p>
    <w:p w14:paraId="2CF278B3" w14:textId="6DC1DE0A" w:rsidR="00050141" w:rsidRPr="00050141" w:rsidRDefault="00050141" w:rsidP="00050141">
      <w:pPr>
        <w:spacing w:after="0" w:line="240" w:lineRule="auto"/>
        <w:jc w:val="both"/>
        <w:rPr>
          <w:rFonts w:ascii="Verdana" w:hAnsi="Verdana" w:cs="Arial"/>
          <w:color w:val="FF0000"/>
          <w:sz w:val="16"/>
          <w:szCs w:val="16"/>
        </w:rPr>
      </w:pPr>
      <w:r w:rsidRPr="00050141">
        <w:rPr>
          <w:rFonts w:ascii="Verdana" w:hAnsi="Verdana" w:cs="Arial"/>
          <w:b/>
          <w:bCs/>
          <w:color w:val="FF0000"/>
          <w:sz w:val="16"/>
          <w:szCs w:val="16"/>
        </w:rPr>
        <w:t>Dokument winien być podpisany kwalifikowanym podpisem elektronicznym, podpisem zaufanym lub podpisem osobistym przez osobę/osoby upoważnione do reprezentowania  Wykonawcy</w:t>
      </w:r>
    </w:p>
    <w:bookmarkEnd w:id="1"/>
    <w:p w14:paraId="76CBCDB5" w14:textId="77777777" w:rsidR="00050141" w:rsidRDefault="00050141" w:rsidP="00050141">
      <w:pPr>
        <w:jc w:val="both"/>
      </w:pPr>
    </w:p>
    <w:p w14:paraId="7ABF19A2" w14:textId="77777777" w:rsidR="00050141" w:rsidRDefault="00050141" w:rsidP="00050141">
      <w:pPr>
        <w:jc w:val="both"/>
      </w:pPr>
    </w:p>
    <w:sectPr w:rsidR="00050141" w:rsidSect="008D5BF0">
      <w:footerReference w:type="default" r:id="rId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A6FB8" w14:textId="77777777" w:rsidR="008D5BF0" w:rsidRDefault="008D5BF0" w:rsidP="0086688E">
      <w:pPr>
        <w:spacing w:after="0" w:line="240" w:lineRule="auto"/>
      </w:pPr>
      <w:r>
        <w:separator/>
      </w:r>
    </w:p>
  </w:endnote>
  <w:endnote w:type="continuationSeparator" w:id="0">
    <w:p w14:paraId="45BD503E" w14:textId="77777777" w:rsidR="008D5BF0" w:rsidRDefault="008D5BF0" w:rsidP="00866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6501367"/>
      <w:docPartObj>
        <w:docPartGallery w:val="Page Numbers (Bottom of Page)"/>
        <w:docPartUnique/>
      </w:docPartObj>
    </w:sdtPr>
    <w:sdtEndPr>
      <w:rPr>
        <w:sz w:val="16"/>
        <w:szCs w:val="16"/>
      </w:rPr>
    </w:sdtEndPr>
    <w:sdtContent>
      <w:p w14:paraId="7E952AD9" w14:textId="5D87FE29" w:rsidR="004E524F" w:rsidRPr="004E524F" w:rsidRDefault="004E524F">
        <w:pPr>
          <w:pStyle w:val="Stopka"/>
          <w:jc w:val="right"/>
          <w:rPr>
            <w:sz w:val="16"/>
            <w:szCs w:val="16"/>
          </w:rPr>
        </w:pPr>
        <w:r w:rsidRPr="004E524F">
          <w:rPr>
            <w:sz w:val="16"/>
            <w:szCs w:val="16"/>
          </w:rPr>
          <w:fldChar w:fldCharType="begin"/>
        </w:r>
        <w:r w:rsidRPr="004E524F">
          <w:rPr>
            <w:sz w:val="16"/>
            <w:szCs w:val="16"/>
          </w:rPr>
          <w:instrText>PAGE   \* MERGEFORMAT</w:instrText>
        </w:r>
        <w:r w:rsidRPr="004E524F">
          <w:rPr>
            <w:sz w:val="16"/>
            <w:szCs w:val="16"/>
          </w:rPr>
          <w:fldChar w:fldCharType="separate"/>
        </w:r>
        <w:r w:rsidRPr="004E524F">
          <w:rPr>
            <w:sz w:val="16"/>
            <w:szCs w:val="16"/>
          </w:rPr>
          <w:t>2</w:t>
        </w:r>
        <w:r w:rsidRPr="004E524F">
          <w:rPr>
            <w:sz w:val="16"/>
            <w:szCs w:val="16"/>
          </w:rPr>
          <w:fldChar w:fldCharType="end"/>
        </w:r>
      </w:p>
    </w:sdtContent>
  </w:sdt>
  <w:p w14:paraId="71952207" w14:textId="77777777" w:rsidR="004E524F" w:rsidRDefault="004E52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11A95" w14:textId="77777777" w:rsidR="008D5BF0" w:rsidRDefault="008D5BF0" w:rsidP="0086688E">
      <w:pPr>
        <w:spacing w:after="0" w:line="240" w:lineRule="auto"/>
      </w:pPr>
      <w:r>
        <w:separator/>
      </w:r>
    </w:p>
  </w:footnote>
  <w:footnote w:type="continuationSeparator" w:id="0">
    <w:p w14:paraId="442631D5" w14:textId="77777777" w:rsidR="008D5BF0" w:rsidRDefault="008D5BF0" w:rsidP="008668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D486F"/>
    <w:multiLevelType w:val="hybridMultilevel"/>
    <w:tmpl w:val="2168E3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FD72EC"/>
    <w:multiLevelType w:val="hybridMultilevel"/>
    <w:tmpl w:val="A66064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550F2B"/>
    <w:multiLevelType w:val="hybridMultilevel"/>
    <w:tmpl w:val="2104F26E"/>
    <w:lvl w:ilvl="0" w:tplc="04150001">
      <w:start w:val="1"/>
      <w:numFmt w:val="bullet"/>
      <w:lvlText w:val=""/>
      <w:lvlJc w:val="left"/>
      <w:pPr>
        <w:ind w:left="866" w:hanging="360"/>
      </w:pPr>
      <w:rPr>
        <w:rFonts w:ascii="Symbol" w:hAnsi="Symbol" w:hint="default"/>
      </w:rPr>
    </w:lvl>
    <w:lvl w:ilvl="1" w:tplc="04150003" w:tentative="1">
      <w:start w:val="1"/>
      <w:numFmt w:val="bullet"/>
      <w:lvlText w:val="o"/>
      <w:lvlJc w:val="left"/>
      <w:pPr>
        <w:ind w:left="1586" w:hanging="360"/>
      </w:pPr>
      <w:rPr>
        <w:rFonts w:ascii="Courier New" w:hAnsi="Courier New" w:cs="Courier New" w:hint="default"/>
      </w:rPr>
    </w:lvl>
    <w:lvl w:ilvl="2" w:tplc="04150005" w:tentative="1">
      <w:start w:val="1"/>
      <w:numFmt w:val="bullet"/>
      <w:lvlText w:val=""/>
      <w:lvlJc w:val="left"/>
      <w:pPr>
        <w:ind w:left="2306" w:hanging="360"/>
      </w:pPr>
      <w:rPr>
        <w:rFonts w:ascii="Wingdings" w:hAnsi="Wingdings" w:hint="default"/>
      </w:rPr>
    </w:lvl>
    <w:lvl w:ilvl="3" w:tplc="04150001" w:tentative="1">
      <w:start w:val="1"/>
      <w:numFmt w:val="bullet"/>
      <w:lvlText w:val=""/>
      <w:lvlJc w:val="left"/>
      <w:pPr>
        <w:ind w:left="3026" w:hanging="360"/>
      </w:pPr>
      <w:rPr>
        <w:rFonts w:ascii="Symbol" w:hAnsi="Symbol" w:hint="default"/>
      </w:rPr>
    </w:lvl>
    <w:lvl w:ilvl="4" w:tplc="04150003" w:tentative="1">
      <w:start w:val="1"/>
      <w:numFmt w:val="bullet"/>
      <w:lvlText w:val="o"/>
      <w:lvlJc w:val="left"/>
      <w:pPr>
        <w:ind w:left="3746" w:hanging="360"/>
      </w:pPr>
      <w:rPr>
        <w:rFonts w:ascii="Courier New" w:hAnsi="Courier New" w:cs="Courier New" w:hint="default"/>
      </w:rPr>
    </w:lvl>
    <w:lvl w:ilvl="5" w:tplc="04150005" w:tentative="1">
      <w:start w:val="1"/>
      <w:numFmt w:val="bullet"/>
      <w:lvlText w:val=""/>
      <w:lvlJc w:val="left"/>
      <w:pPr>
        <w:ind w:left="4466" w:hanging="360"/>
      </w:pPr>
      <w:rPr>
        <w:rFonts w:ascii="Wingdings" w:hAnsi="Wingdings" w:hint="default"/>
      </w:rPr>
    </w:lvl>
    <w:lvl w:ilvl="6" w:tplc="04150001" w:tentative="1">
      <w:start w:val="1"/>
      <w:numFmt w:val="bullet"/>
      <w:lvlText w:val=""/>
      <w:lvlJc w:val="left"/>
      <w:pPr>
        <w:ind w:left="5186" w:hanging="360"/>
      </w:pPr>
      <w:rPr>
        <w:rFonts w:ascii="Symbol" w:hAnsi="Symbol" w:hint="default"/>
      </w:rPr>
    </w:lvl>
    <w:lvl w:ilvl="7" w:tplc="04150003" w:tentative="1">
      <w:start w:val="1"/>
      <w:numFmt w:val="bullet"/>
      <w:lvlText w:val="o"/>
      <w:lvlJc w:val="left"/>
      <w:pPr>
        <w:ind w:left="5906" w:hanging="360"/>
      </w:pPr>
      <w:rPr>
        <w:rFonts w:ascii="Courier New" w:hAnsi="Courier New" w:cs="Courier New" w:hint="default"/>
      </w:rPr>
    </w:lvl>
    <w:lvl w:ilvl="8" w:tplc="04150005" w:tentative="1">
      <w:start w:val="1"/>
      <w:numFmt w:val="bullet"/>
      <w:lvlText w:val=""/>
      <w:lvlJc w:val="left"/>
      <w:pPr>
        <w:ind w:left="6626" w:hanging="360"/>
      </w:pPr>
      <w:rPr>
        <w:rFonts w:ascii="Wingdings" w:hAnsi="Wingdings" w:hint="default"/>
      </w:rPr>
    </w:lvl>
  </w:abstractNum>
  <w:abstractNum w:abstractNumId="3" w15:restartNumberingAfterBreak="0">
    <w:nsid w:val="13031CDC"/>
    <w:multiLevelType w:val="hybridMultilevel"/>
    <w:tmpl w:val="D99E0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DC47234"/>
    <w:multiLevelType w:val="hybridMultilevel"/>
    <w:tmpl w:val="9E6AC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BF0D0F"/>
    <w:multiLevelType w:val="hybridMultilevel"/>
    <w:tmpl w:val="1F148C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F446362"/>
    <w:multiLevelType w:val="hybridMultilevel"/>
    <w:tmpl w:val="42123D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2B905E3"/>
    <w:multiLevelType w:val="hybridMultilevel"/>
    <w:tmpl w:val="3E6E71B0"/>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8" w15:restartNumberingAfterBreak="0">
    <w:nsid w:val="46BC5715"/>
    <w:multiLevelType w:val="hybridMultilevel"/>
    <w:tmpl w:val="88F0E932"/>
    <w:lvl w:ilvl="0" w:tplc="3D06799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0865F19"/>
    <w:multiLevelType w:val="hybridMultilevel"/>
    <w:tmpl w:val="5C98AB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47377A"/>
    <w:multiLevelType w:val="hybridMultilevel"/>
    <w:tmpl w:val="A62667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B8965EB"/>
    <w:multiLevelType w:val="hybridMultilevel"/>
    <w:tmpl w:val="292A9C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E703D2A"/>
    <w:multiLevelType w:val="hybridMultilevel"/>
    <w:tmpl w:val="15BC4B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1955E71"/>
    <w:multiLevelType w:val="hybridMultilevel"/>
    <w:tmpl w:val="7F402E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9B63536"/>
    <w:multiLevelType w:val="hybridMultilevel"/>
    <w:tmpl w:val="988CBA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84377F1"/>
    <w:multiLevelType w:val="hybridMultilevel"/>
    <w:tmpl w:val="DB002B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E875DBA"/>
    <w:multiLevelType w:val="hybridMultilevel"/>
    <w:tmpl w:val="57305E36"/>
    <w:lvl w:ilvl="0" w:tplc="4EF806DA">
      <w:start w:val="1"/>
      <w:numFmt w:val="upperRoman"/>
      <w:lvlText w:val="%1."/>
      <w:lvlJc w:val="left"/>
      <w:pPr>
        <w:ind w:left="1080" w:hanging="720"/>
      </w:pPr>
      <w:rPr>
        <w:rFonts w:hint="default"/>
        <w:color w:val="2F5496" w:themeColor="accent1" w:themeShade="BF"/>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13516933">
    <w:abstractNumId w:val="16"/>
  </w:num>
  <w:num w:numId="2" w16cid:durableId="1636762911">
    <w:abstractNumId w:val="9"/>
  </w:num>
  <w:num w:numId="3" w16cid:durableId="1543133593">
    <w:abstractNumId w:val="4"/>
  </w:num>
  <w:num w:numId="4" w16cid:durableId="724722877">
    <w:abstractNumId w:val="6"/>
  </w:num>
  <w:num w:numId="5" w16cid:durableId="1884635195">
    <w:abstractNumId w:val="14"/>
  </w:num>
  <w:num w:numId="6" w16cid:durableId="2038458019">
    <w:abstractNumId w:val="11"/>
  </w:num>
  <w:num w:numId="7" w16cid:durableId="1100762005">
    <w:abstractNumId w:val="10"/>
  </w:num>
  <w:num w:numId="8" w16cid:durableId="1917125415">
    <w:abstractNumId w:val="7"/>
  </w:num>
  <w:num w:numId="9" w16cid:durableId="265574692">
    <w:abstractNumId w:val="13"/>
  </w:num>
  <w:num w:numId="10" w16cid:durableId="752505072">
    <w:abstractNumId w:val="1"/>
  </w:num>
  <w:num w:numId="11" w16cid:durableId="681319307">
    <w:abstractNumId w:val="3"/>
  </w:num>
  <w:num w:numId="12" w16cid:durableId="825442001">
    <w:abstractNumId w:val="15"/>
  </w:num>
  <w:num w:numId="13" w16cid:durableId="1729068702">
    <w:abstractNumId w:val="2"/>
  </w:num>
  <w:num w:numId="14" w16cid:durableId="1233199440">
    <w:abstractNumId w:val="12"/>
  </w:num>
  <w:num w:numId="15" w16cid:durableId="1256981224">
    <w:abstractNumId w:val="5"/>
  </w:num>
  <w:num w:numId="16" w16cid:durableId="1114179440">
    <w:abstractNumId w:val="0"/>
  </w:num>
  <w:num w:numId="17" w16cid:durableId="1334474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688E"/>
    <w:rsid w:val="00007CA6"/>
    <w:rsid w:val="00013E3D"/>
    <w:rsid w:val="0003311A"/>
    <w:rsid w:val="00045151"/>
    <w:rsid w:val="00050141"/>
    <w:rsid w:val="0005058F"/>
    <w:rsid w:val="00056B50"/>
    <w:rsid w:val="000639A6"/>
    <w:rsid w:val="00072812"/>
    <w:rsid w:val="00076E28"/>
    <w:rsid w:val="000D195E"/>
    <w:rsid w:val="000D2A2E"/>
    <w:rsid w:val="000D4497"/>
    <w:rsid w:val="000E2F44"/>
    <w:rsid w:val="000E3011"/>
    <w:rsid w:val="000F2FE8"/>
    <w:rsid w:val="000F6008"/>
    <w:rsid w:val="000F7CEC"/>
    <w:rsid w:val="00104FE5"/>
    <w:rsid w:val="00112FDD"/>
    <w:rsid w:val="001160D8"/>
    <w:rsid w:val="00125493"/>
    <w:rsid w:val="00131716"/>
    <w:rsid w:val="00162963"/>
    <w:rsid w:val="00190A61"/>
    <w:rsid w:val="001B1306"/>
    <w:rsid w:val="001B64FE"/>
    <w:rsid w:val="001B65DA"/>
    <w:rsid w:val="001C0641"/>
    <w:rsid w:val="001C06AD"/>
    <w:rsid w:val="001D3949"/>
    <w:rsid w:val="001D7CD0"/>
    <w:rsid w:val="001E3DB2"/>
    <w:rsid w:val="002500D2"/>
    <w:rsid w:val="00250F09"/>
    <w:rsid w:val="0025303C"/>
    <w:rsid w:val="00275031"/>
    <w:rsid w:val="002A47A6"/>
    <w:rsid w:val="002B27E3"/>
    <w:rsid w:val="002B7500"/>
    <w:rsid w:val="002C0669"/>
    <w:rsid w:val="002D231D"/>
    <w:rsid w:val="002E3E50"/>
    <w:rsid w:val="002F0B92"/>
    <w:rsid w:val="002F6671"/>
    <w:rsid w:val="003075A8"/>
    <w:rsid w:val="00313EF0"/>
    <w:rsid w:val="00323DF7"/>
    <w:rsid w:val="003254C3"/>
    <w:rsid w:val="003305EF"/>
    <w:rsid w:val="00330BAF"/>
    <w:rsid w:val="00346848"/>
    <w:rsid w:val="003643C8"/>
    <w:rsid w:val="00386804"/>
    <w:rsid w:val="00393F3C"/>
    <w:rsid w:val="003A5E9B"/>
    <w:rsid w:val="003E5BAC"/>
    <w:rsid w:val="003F6B3F"/>
    <w:rsid w:val="0040009A"/>
    <w:rsid w:val="00411363"/>
    <w:rsid w:val="004326B8"/>
    <w:rsid w:val="0043692A"/>
    <w:rsid w:val="00442B01"/>
    <w:rsid w:val="00443AC9"/>
    <w:rsid w:val="00462C48"/>
    <w:rsid w:val="004707BC"/>
    <w:rsid w:val="004716F8"/>
    <w:rsid w:val="00476A0C"/>
    <w:rsid w:val="004800D9"/>
    <w:rsid w:val="00495786"/>
    <w:rsid w:val="004B1996"/>
    <w:rsid w:val="004B4B06"/>
    <w:rsid w:val="004D51C3"/>
    <w:rsid w:val="004D7B64"/>
    <w:rsid w:val="004E195D"/>
    <w:rsid w:val="004E24B2"/>
    <w:rsid w:val="004E43BA"/>
    <w:rsid w:val="004E524F"/>
    <w:rsid w:val="004F09B6"/>
    <w:rsid w:val="00507A6D"/>
    <w:rsid w:val="005115D1"/>
    <w:rsid w:val="005121A5"/>
    <w:rsid w:val="005213E1"/>
    <w:rsid w:val="00541030"/>
    <w:rsid w:val="0054366B"/>
    <w:rsid w:val="0056717A"/>
    <w:rsid w:val="00581306"/>
    <w:rsid w:val="005A529A"/>
    <w:rsid w:val="005C7DF4"/>
    <w:rsid w:val="005D4651"/>
    <w:rsid w:val="005E7DFD"/>
    <w:rsid w:val="00610850"/>
    <w:rsid w:val="00635440"/>
    <w:rsid w:val="0065113E"/>
    <w:rsid w:val="00653961"/>
    <w:rsid w:val="0065472F"/>
    <w:rsid w:val="0066547E"/>
    <w:rsid w:val="006B14A9"/>
    <w:rsid w:val="006C2808"/>
    <w:rsid w:val="006C5C1C"/>
    <w:rsid w:val="006D5DA6"/>
    <w:rsid w:val="007018F0"/>
    <w:rsid w:val="00705373"/>
    <w:rsid w:val="00710DF4"/>
    <w:rsid w:val="0072704D"/>
    <w:rsid w:val="00727F13"/>
    <w:rsid w:val="00731A8A"/>
    <w:rsid w:val="00752454"/>
    <w:rsid w:val="0076101B"/>
    <w:rsid w:val="00764406"/>
    <w:rsid w:val="00764D54"/>
    <w:rsid w:val="00783A08"/>
    <w:rsid w:val="00797FBB"/>
    <w:rsid w:val="007A5D99"/>
    <w:rsid w:val="007B296A"/>
    <w:rsid w:val="007B4298"/>
    <w:rsid w:val="007C1154"/>
    <w:rsid w:val="007D4D61"/>
    <w:rsid w:val="007E45BD"/>
    <w:rsid w:val="007E773B"/>
    <w:rsid w:val="007F6109"/>
    <w:rsid w:val="008128A5"/>
    <w:rsid w:val="00813A83"/>
    <w:rsid w:val="0082136E"/>
    <w:rsid w:val="00837A30"/>
    <w:rsid w:val="00841649"/>
    <w:rsid w:val="008457A5"/>
    <w:rsid w:val="00855773"/>
    <w:rsid w:val="00860029"/>
    <w:rsid w:val="00861042"/>
    <w:rsid w:val="0086688E"/>
    <w:rsid w:val="00866E2F"/>
    <w:rsid w:val="00867935"/>
    <w:rsid w:val="008857AF"/>
    <w:rsid w:val="00893C29"/>
    <w:rsid w:val="008949C5"/>
    <w:rsid w:val="008A0733"/>
    <w:rsid w:val="008A1E87"/>
    <w:rsid w:val="008B2CF8"/>
    <w:rsid w:val="008C49B7"/>
    <w:rsid w:val="008D30A9"/>
    <w:rsid w:val="008D5BF0"/>
    <w:rsid w:val="008E5215"/>
    <w:rsid w:val="009038B5"/>
    <w:rsid w:val="009157B6"/>
    <w:rsid w:val="00940465"/>
    <w:rsid w:val="009419BC"/>
    <w:rsid w:val="00954033"/>
    <w:rsid w:val="009540C0"/>
    <w:rsid w:val="00962CFF"/>
    <w:rsid w:val="00963602"/>
    <w:rsid w:val="00964C33"/>
    <w:rsid w:val="009858CA"/>
    <w:rsid w:val="009923D1"/>
    <w:rsid w:val="009A0865"/>
    <w:rsid w:val="009A1FC5"/>
    <w:rsid w:val="009C4994"/>
    <w:rsid w:val="009C7A00"/>
    <w:rsid w:val="009D3C10"/>
    <w:rsid w:val="009E3B99"/>
    <w:rsid w:val="00A3086A"/>
    <w:rsid w:val="00A328F0"/>
    <w:rsid w:val="00A337C9"/>
    <w:rsid w:val="00A35FB7"/>
    <w:rsid w:val="00A37251"/>
    <w:rsid w:val="00A60AD8"/>
    <w:rsid w:val="00A71AFD"/>
    <w:rsid w:val="00A8404A"/>
    <w:rsid w:val="00A94CFD"/>
    <w:rsid w:val="00AB0167"/>
    <w:rsid w:val="00AB187A"/>
    <w:rsid w:val="00AD7812"/>
    <w:rsid w:val="00AE177A"/>
    <w:rsid w:val="00AE5CA8"/>
    <w:rsid w:val="00AE788A"/>
    <w:rsid w:val="00AF5975"/>
    <w:rsid w:val="00AF722D"/>
    <w:rsid w:val="00B13820"/>
    <w:rsid w:val="00B21DF0"/>
    <w:rsid w:val="00B44D44"/>
    <w:rsid w:val="00B47A8C"/>
    <w:rsid w:val="00B50C10"/>
    <w:rsid w:val="00B5163A"/>
    <w:rsid w:val="00BA0C9C"/>
    <w:rsid w:val="00BB17F4"/>
    <w:rsid w:val="00BB25A6"/>
    <w:rsid w:val="00BC4042"/>
    <w:rsid w:val="00BC5112"/>
    <w:rsid w:val="00BE5AD0"/>
    <w:rsid w:val="00BF33BC"/>
    <w:rsid w:val="00BF4AF8"/>
    <w:rsid w:val="00BF6A50"/>
    <w:rsid w:val="00C0166C"/>
    <w:rsid w:val="00C01B0A"/>
    <w:rsid w:val="00C0630C"/>
    <w:rsid w:val="00C15240"/>
    <w:rsid w:val="00C167A5"/>
    <w:rsid w:val="00C249FE"/>
    <w:rsid w:val="00C40E1E"/>
    <w:rsid w:val="00C47F89"/>
    <w:rsid w:val="00C60A18"/>
    <w:rsid w:val="00C66197"/>
    <w:rsid w:val="00C72736"/>
    <w:rsid w:val="00C82A57"/>
    <w:rsid w:val="00C90FDB"/>
    <w:rsid w:val="00C93912"/>
    <w:rsid w:val="00CA12C1"/>
    <w:rsid w:val="00CF3B3D"/>
    <w:rsid w:val="00CF785A"/>
    <w:rsid w:val="00D048FD"/>
    <w:rsid w:val="00D3405D"/>
    <w:rsid w:val="00D435AD"/>
    <w:rsid w:val="00D5290A"/>
    <w:rsid w:val="00D53FE4"/>
    <w:rsid w:val="00D55EA0"/>
    <w:rsid w:val="00D56199"/>
    <w:rsid w:val="00D6439F"/>
    <w:rsid w:val="00D722F0"/>
    <w:rsid w:val="00D84D04"/>
    <w:rsid w:val="00D87F23"/>
    <w:rsid w:val="00D955D7"/>
    <w:rsid w:val="00DB72FD"/>
    <w:rsid w:val="00DC0C9A"/>
    <w:rsid w:val="00DC17D1"/>
    <w:rsid w:val="00DC482D"/>
    <w:rsid w:val="00DC6624"/>
    <w:rsid w:val="00DC7D4A"/>
    <w:rsid w:val="00DD3A4C"/>
    <w:rsid w:val="00DD3FD2"/>
    <w:rsid w:val="00DE324E"/>
    <w:rsid w:val="00DE3EAF"/>
    <w:rsid w:val="00DE66DF"/>
    <w:rsid w:val="00DF7114"/>
    <w:rsid w:val="00DF7BAC"/>
    <w:rsid w:val="00E2161F"/>
    <w:rsid w:val="00E26657"/>
    <w:rsid w:val="00E362B2"/>
    <w:rsid w:val="00E62E0E"/>
    <w:rsid w:val="00E66D6B"/>
    <w:rsid w:val="00E7015D"/>
    <w:rsid w:val="00E800B9"/>
    <w:rsid w:val="00E855A4"/>
    <w:rsid w:val="00EA33AA"/>
    <w:rsid w:val="00EA6016"/>
    <w:rsid w:val="00EB782D"/>
    <w:rsid w:val="00ED000A"/>
    <w:rsid w:val="00ED4715"/>
    <w:rsid w:val="00EE1F09"/>
    <w:rsid w:val="00EE2D6E"/>
    <w:rsid w:val="00F05196"/>
    <w:rsid w:val="00F36933"/>
    <w:rsid w:val="00F454D2"/>
    <w:rsid w:val="00F46B80"/>
    <w:rsid w:val="00F5324A"/>
    <w:rsid w:val="00F55F04"/>
    <w:rsid w:val="00F71226"/>
    <w:rsid w:val="00F76FE2"/>
    <w:rsid w:val="00F82741"/>
    <w:rsid w:val="00F95289"/>
    <w:rsid w:val="00FA2038"/>
    <w:rsid w:val="00FA6EE8"/>
    <w:rsid w:val="00FC2D5F"/>
    <w:rsid w:val="00FD2CD7"/>
    <w:rsid w:val="00FD689B"/>
    <w:rsid w:val="00FF79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B68A9"/>
  <w15:docId w15:val="{33056B2D-D674-4D24-93F4-CE3366B8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66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668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6688E"/>
  </w:style>
  <w:style w:type="paragraph" w:styleId="Stopka">
    <w:name w:val="footer"/>
    <w:basedOn w:val="Normalny"/>
    <w:link w:val="StopkaZnak"/>
    <w:uiPriority w:val="99"/>
    <w:unhideWhenUsed/>
    <w:rsid w:val="008668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6688E"/>
  </w:style>
  <w:style w:type="character" w:customStyle="1" w:styleId="p7lf0n-3">
    <w:name w:val="p7lf0n-3"/>
    <w:basedOn w:val="Domylnaczcionkaakapitu"/>
    <w:rsid w:val="004F09B6"/>
  </w:style>
  <w:style w:type="paragraph" w:customStyle="1" w:styleId="Default">
    <w:name w:val="Default"/>
    <w:rsid w:val="00476A0C"/>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AB187A"/>
    <w:rPr>
      <w:color w:val="0563C1" w:themeColor="hyperlink"/>
      <w:u w:val="single"/>
    </w:rPr>
  </w:style>
  <w:style w:type="character" w:customStyle="1" w:styleId="Nierozpoznanawzmianka1">
    <w:name w:val="Nierozpoznana wzmianka1"/>
    <w:basedOn w:val="Domylnaczcionkaakapitu"/>
    <w:uiPriority w:val="99"/>
    <w:semiHidden/>
    <w:unhideWhenUsed/>
    <w:rsid w:val="00AB187A"/>
    <w:rPr>
      <w:color w:val="605E5C"/>
      <w:shd w:val="clear" w:color="auto" w:fill="E1DFDD"/>
    </w:rPr>
  </w:style>
  <w:style w:type="character" w:styleId="UyteHipercze">
    <w:name w:val="FollowedHyperlink"/>
    <w:basedOn w:val="Domylnaczcionkaakapitu"/>
    <w:uiPriority w:val="99"/>
    <w:semiHidden/>
    <w:unhideWhenUsed/>
    <w:rsid w:val="00E26657"/>
    <w:rPr>
      <w:color w:val="954F72" w:themeColor="followedHyperlink"/>
      <w:u w:val="single"/>
    </w:rPr>
  </w:style>
  <w:style w:type="paragraph" w:styleId="Tekstdymka">
    <w:name w:val="Balloon Text"/>
    <w:basedOn w:val="Normalny"/>
    <w:link w:val="TekstdymkaZnak"/>
    <w:uiPriority w:val="99"/>
    <w:semiHidden/>
    <w:unhideWhenUsed/>
    <w:rsid w:val="004D7B6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7B64"/>
    <w:rPr>
      <w:rFonts w:ascii="Segoe UI" w:hAnsi="Segoe UI" w:cs="Segoe UI"/>
      <w:sz w:val="18"/>
      <w:szCs w:val="18"/>
    </w:rPr>
  </w:style>
  <w:style w:type="character" w:customStyle="1" w:styleId="Nierozpoznanawzmianka2">
    <w:name w:val="Nierozpoznana wzmianka2"/>
    <w:basedOn w:val="Domylnaczcionkaakapitu"/>
    <w:uiPriority w:val="99"/>
    <w:semiHidden/>
    <w:unhideWhenUsed/>
    <w:rsid w:val="00ED000A"/>
    <w:rPr>
      <w:color w:val="605E5C"/>
      <w:shd w:val="clear" w:color="auto" w:fill="E1DFDD"/>
    </w:rPr>
  </w:style>
  <w:style w:type="paragraph" w:styleId="Akapitzlist">
    <w:name w:val="List Paragraph"/>
    <w:basedOn w:val="Normalny"/>
    <w:uiPriority w:val="34"/>
    <w:qFormat/>
    <w:rsid w:val="00837A30"/>
    <w:pPr>
      <w:ind w:left="720"/>
      <w:contextualSpacing/>
    </w:pPr>
  </w:style>
  <w:style w:type="paragraph" w:styleId="Bezodstpw">
    <w:name w:val="No Spacing"/>
    <w:uiPriority w:val="1"/>
    <w:qFormat/>
    <w:rsid w:val="005671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34960">
      <w:bodyDiv w:val="1"/>
      <w:marLeft w:val="0"/>
      <w:marRight w:val="0"/>
      <w:marTop w:val="0"/>
      <w:marBottom w:val="0"/>
      <w:divBdr>
        <w:top w:val="none" w:sz="0" w:space="0" w:color="auto"/>
        <w:left w:val="none" w:sz="0" w:space="0" w:color="auto"/>
        <w:bottom w:val="none" w:sz="0" w:space="0" w:color="auto"/>
        <w:right w:val="none" w:sz="0" w:space="0" w:color="auto"/>
      </w:divBdr>
    </w:div>
    <w:div w:id="125511765">
      <w:bodyDiv w:val="1"/>
      <w:marLeft w:val="0"/>
      <w:marRight w:val="0"/>
      <w:marTop w:val="0"/>
      <w:marBottom w:val="0"/>
      <w:divBdr>
        <w:top w:val="none" w:sz="0" w:space="0" w:color="auto"/>
        <w:left w:val="none" w:sz="0" w:space="0" w:color="auto"/>
        <w:bottom w:val="none" w:sz="0" w:space="0" w:color="auto"/>
        <w:right w:val="none" w:sz="0" w:space="0" w:color="auto"/>
      </w:divBdr>
    </w:div>
    <w:div w:id="355733128">
      <w:bodyDiv w:val="1"/>
      <w:marLeft w:val="0"/>
      <w:marRight w:val="0"/>
      <w:marTop w:val="0"/>
      <w:marBottom w:val="0"/>
      <w:divBdr>
        <w:top w:val="none" w:sz="0" w:space="0" w:color="auto"/>
        <w:left w:val="none" w:sz="0" w:space="0" w:color="auto"/>
        <w:bottom w:val="none" w:sz="0" w:space="0" w:color="auto"/>
        <w:right w:val="none" w:sz="0" w:space="0" w:color="auto"/>
      </w:divBdr>
    </w:div>
    <w:div w:id="988098295">
      <w:bodyDiv w:val="1"/>
      <w:marLeft w:val="0"/>
      <w:marRight w:val="0"/>
      <w:marTop w:val="0"/>
      <w:marBottom w:val="0"/>
      <w:divBdr>
        <w:top w:val="none" w:sz="0" w:space="0" w:color="auto"/>
        <w:left w:val="none" w:sz="0" w:space="0" w:color="auto"/>
        <w:bottom w:val="none" w:sz="0" w:space="0" w:color="auto"/>
        <w:right w:val="none" w:sz="0" w:space="0" w:color="auto"/>
      </w:divBdr>
      <w:divsChild>
        <w:div w:id="441998958">
          <w:marLeft w:val="0"/>
          <w:marRight w:val="0"/>
          <w:marTop w:val="0"/>
          <w:marBottom w:val="0"/>
          <w:divBdr>
            <w:top w:val="none" w:sz="0" w:space="0" w:color="auto"/>
            <w:left w:val="none" w:sz="0" w:space="0" w:color="auto"/>
            <w:bottom w:val="none" w:sz="0" w:space="0" w:color="auto"/>
            <w:right w:val="none" w:sz="0" w:space="0" w:color="auto"/>
          </w:divBdr>
          <w:divsChild>
            <w:div w:id="1703090959">
              <w:marLeft w:val="0"/>
              <w:marRight w:val="0"/>
              <w:marTop w:val="0"/>
              <w:marBottom w:val="0"/>
              <w:divBdr>
                <w:top w:val="none" w:sz="0" w:space="0" w:color="auto"/>
                <w:left w:val="none" w:sz="0" w:space="0" w:color="auto"/>
                <w:bottom w:val="none" w:sz="0" w:space="0" w:color="auto"/>
                <w:right w:val="none" w:sz="0" w:space="0" w:color="auto"/>
              </w:divBdr>
              <w:divsChild>
                <w:div w:id="919800725">
                  <w:marLeft w:val="0"/>
                  <w:marRight w:val="0"/>
                  <w:marTop w:val="0"/>
                  <w:marBottom w:val="0"/>
                  <w:divBdr>
                    <w:top w:val="none" w:sz="0" w:space="0" w:color="auto"/>
                    <w:left w:val="none" w:sz="0" w:space="0" w:color="auto"/>
                    <w:bottom w:val="none" w:sz="0" w:space="0" w:color="auto"/>
                    <w:right w:val="none" w:sz="0" w:space="0" w:color="auto"/>
                  </w:divBdr>
                </w:div>
              </w:divsChild>
            </w:div>
            <w:div w:id="635062187">
              <w:marLeft w:val="0"/>
              <w:marRight w:val="0"/>
              <w:marTop w:val="0"/>
              <w:marBottom w:val="0"/>
              <w:divBdr>
                <w:top w:val="none" w:sz="0" w:space="0" w:color="auto"/>
                <w:left w:val="none" w:sz="0" w:space="0" w:color="auto"/>
                <w:bottom w:val="none" w:sz="0" w:space="0" w:color="auto"/>
                <w:right w:val="none" w:sz="0" w:space="0" w:color="auto"/>
              </w:divBdr>
              <w:divsChild>
                <w:div w:id="56953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17970">
      <w:bodyDiv w:val="1"/>
      <w:marLeft w:val="0"/>
      <w:marRight w:val="0"/>
      <w:marTop w:val="0"/>
      <w:marBottom w:val="0"/>
      <w:divBdr>
        <w:top w:val="none" w:sz="0" w:space="0" w:color="auto"/>
        <w:left w:val="none" w:sz="0" w:space="0" w:color="auto"/>
        <w:bottom w:val="none" w:sz="0" w:space="0" w:color="auto"/>
        <w:right w:val="none" w:sz="0" w:space="0" w:color="auto"/>
      </w:divBdr>
    </w:div>
    <w:div w:id="1150832280">
      <w:bodyDiv w:val="1"/>
      <w:marLeft w:val="0"/>
      <w:marRight w:val="0"/>
      <w:marTop w:val="0"/>
      <w:marBottom w:val="0"/>
      <w:divBdr>
        <w:top w:val="none" w:sz="0" w:space="0" w:color="auto"/>
        <w:left w:val="none" w:sz="0" w:space="0" w:color="auto"/>
        <w:bottom w:val="none" w:sz="0" w:space="0" w:color="auto"/>
        <w:right w:val="none" w:sz="0" w:space="0" w:color="auto"/>
      </w:divBdr>
      <w:divsChild>
        <w:div w:id="1795170714">
          <w:marLeft w:val="0"/>
          <w:marRight w:val="0"/>
          <w:marTop w:val="0"/>
          <w:marBottom w:val="0"/>
          <w:divBdr>
            <w:top w:val="none" w:sz="0" w:space="0" w:color="auto"/>
            <w:left w:val="none" w:sz="0" w:space="0" w:color="auto"/>
            <w:bottom w:val="none" w:sz="0" w:space="0" w:color="auto"/>
            <w:right w:val="none" w:sz="0" w:space="0" w:color="auto"/>
          </w:divBdr>
        </w:div>
        <w:div w:id="685400940">
          <w:marLeft w:val="0"/>
          <w:marRight w:val="0"/>
          <w:marTop w:val="0"/>
          <w:marBottom w:val="0"/>
          <w:divBdr>
            <w:top w:val="none" w:sz="0" w:space="0" w:color="auto"/>
            <w:left w:val="none" w:sz="0" w:space="0" w:color="auto"/>
            <w:bottom w:val="none" w:sz="0" w:space="0" w:color="auto"/>
            <w:right w:val="none" w:sz="0" w:space="0" w:color="auto"/>
          </w:divBdr>
        </w:div>
      </w:divsChild>
    </w:div>
    <w:div w:id="1676877621">
      <w:bodyDiv w:val="1"/>
      <w:marLeft w:val="0"/>
      <w:marRight w:val="0"/>
      <w:marTop w:val="0"/>
      <w:marBottom w:val="0"/>
      <w:divBdr>
        <w:top w:val="none" w:sz="0" w:space="0" w:color="auto"/>
        <w:left w:val="none" w:sz="0" w:space="0" w:color="auto"/>
        <w:bottom w:val="none" w:sz="0" w:space="0" w:color="auto"/>
        <w:right w:val="none" w:sz="0" w:space="0" w:color="auto"/>
      </w:divBdr>
      <w:divsChild>
        <w:div w:id="975993237">
          <w:marLeft w:val="0"/>
          <w:marRight w:val="0"/>
          <w:marTop w:val="0"/>
          <w:marBottom w:val="0"/>
          <w:divBdr>
            <w:top w:val="none" w:sz="0" w:space="0" w:color="auto"/>
            <w:left w:val="none" w:sz="0" w:space="0" w:color="auto"/>
            <w:bottom w:val="none" w:sz="0" w:space="0" w:color="auto"/>
            <w:right w:val="none" w:sz="0" w:space="0" w:color="auto"/>
          </w:divBdr>
          <w:divsChild>
            <w:div w:id="111365878">
              <w:marLeft w:val="0"/>
              <w:marRight w:val="0"/>
              <w:marTop w:val="0"/>
              <w:marBottom w:val="0"/>
              <w:divBdr>
                <w:top w:val="none" w:sz="0" w:space="0" w:color="auto"/>
                <w:left w:val="none" w:sz="0" w:space="0" w:color="auto"/>
                <w:bottom w:val="none" w:sz="0" w:space="0" w:color="auto"/>
                <w:right w:val="none" w:sz="0" w:space="0" w:color="auto"/>
              </w:divBdr>
              <w:divsChild>
                <w:div w:id="2011563666">
                  <w:marLeft w:val="0"/>
                  <w:marRight w:val="0"/>
                  <w:marTop w:val="0"/>
                  <w:marBottom w:val="0"/>
                  <w:divBdr>
                    <w:top w:val="none" w:sz="0" w:space="0" w:color="auto"/>
                    <w:left w:val="none" w:sz="0" w:space="0" w:color="auto"/>
                    <w:bottom w:val="none" w:sz="0" w:space="0" w:color="auto"/>
                    <w:right w:val="none" w:sz="0" w:space="0" w:color="auto"/>
                  </w:divBdr>
                </w:div>
              </w:divsChild>
            </w:div>
            <w:div w:id="1631473130">
              <w:marLeft w:val="0"/>
              <w:marRight w:val="0"/>
              <w:marTop w:val="0"/>
              <w:marBottom w:val="0"/>
              <w:divBdr>
                <w:top w:val="none" w:sz="0" w:space="0" w:color="auto"/>
                <w:left w:val="none" w:sz="0" w:space="0" w:color="auto"/>
                <w:bottom w:val="none" w:sz="0" w:space="0" w:color="auto"/>
                <w:right w:val="none" w:sz="0" w:space="0" w:color="auto"/>
              </w:divBdr>
              <w:divsChild>
                <w:div w:id="140267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248637">
      <w:bodyDiv w:val="1"/>
      <w:marLeft w:val="0"/>
      <w:marRight w:val="0"/>
      <w:marTop w:val="0"/>
      <w:marBottom w:val="0"/>
      <w:divBdr>
        <w:top w:val="none" w:sz="0" w:space="0" w:color="auto"/>
        <w:left w:val="none" w:sz="0" w:space="0" w:color="auto"/>
        <w:bottom w:val="none" w:sz="0" w:space="0" w:color="auto"/>
        <w:right w:val="none" w:sz="0" w:space="0" w:color="auto"/>
      </w:divBdr>
      <w:divsChild>
        <w:div w:id="2002923342">
          <w:marLeft w:val="0"/>
          <w:marRight w:val="0"/>
          <w:marTop w:val="0"/>
          <w:marBottom w:val="0"/>
          <w:divBdr>
            <w:top w:val="none" w:sz="0" w:space="0" w:color="auto"/>
            <w:left w:val="none" w:sz="0" w:space="0" w:color="auto"/>
            <w:bottom w:val="none" w:sz="0" w:space="0" w:color="auto"/>
            <w:right w:val="none" w:sz="0" w:space="0" w:color="auto"/>
          </w:divBdr>
        </w:div>
        <w:div w:id="1678267554">
          <w:marLeft w:val="0"/>
          <w:marRight w:val="0"/>
          <w:marTop w:val="0"/>
          <w:marBottom w:val="0"/>
          <w:divBdr>
            <w:top w:val="none" w:sz="0" w:space="0" w:color="auto"/>
            <w:left w:val="none" w:sz="0" w:space="0" w:color="auto"/>
            <w:bottom w:val="none" w:sz="0" w:space="0" w:color="auto"/>
            <w:right w:val="none" w:sz="0" w:space="0" w:color="auto"/>
          </w:divBdr>
        </w:div>
      </w:divsChild>
    </w:div>
    <w:div w:id="1862277777">
      <w:bodyDiv w:val="1"/>
      <w:marLeft w:val="0"/>
      <w:marRight w:val="0"/>
      <w:marTop w:val="0"/>
      <w:marBottom w:val="0"/>
      <w:divBdr>
        <w:top w:val="none" w:sz="0" w:space="0" w:color="auto"/>
        <w:left w:val="none" w:sz="0" w:space="0" w:color="auto"/>
        <w:bottom w:val="none" w:sz="0" w:space="0" w:color="auto"/>
        <w:right w:val="none" w:sz="0" w:space="0" w:color="auto"/>
      </w:divBdr>
    </w:div>
    <w:div w:id="1923106774">
      <w:bodyDiv w:val="1"/>
      <w:marLeft w:val="0"/>
      <w:marRight w:val="0"/>
      <w:marTop w:val="0"/>
      <w:marBottom w:val="0"/>
      <w:divBdr>
        <w:top w:val="none" w:sz="0" w:space="0" w:color="auto"/>
        <w:left w:val="none" w:sz="0" w:space="0" w:color="auto"/>
        <w:bottom w:val="none" w:sz="0" w:space="0" w:color="auto"/>
        <w:right w:val="none" w:sz="0" w:space="0" w:color="auto"/>
      </w:divBdr>
    </w:div>
    <w:div w:id="1991058577">
      <w:bodyDiv w:val="1"/>
      <w:marLeft w:val="0"/>
      <w:marRight w:val="0"/>
      <w:marTop w:val="0"/>
      <w:marBottom w:val="0"/>
      <w:divBdr>
        <w:top w:val="none" w:sz="0" w:space="0" w:color="auto"/>
        <w:left w:val="none" w:sz="0" w:space="0" w:color="auto"/>
        <w:bottom w:val="none" w:sz="0" w:space="0" w:color="auto"/>
        <w:right w:val="none" w:sz="0" w:space="0" w:color="auto"/>
      </w:divBdr>
    </w:div>
    <w:div w:id="2019580672">
      <w:bodyDiv w:val="1"/>
      <w:marLeft w:val="0"/>
      <w:marRight w:val="0"/>
      <w:marTop w:val="0"/>
      <w:marBottom w:val="0"/>
      <w:divBdr>
        <w:top w:val="none" w:sz="0" w:space="0" w:color="auto"/>
        <w:left w:val="none" w:sz="0" w:space="0" w:color="auto"/>
        <w:bottom w:val="none" w:sz="0" w:space="0" w:color="auto"/>
        <w:right w:val="none" w:sz="0" w:space="0" w:color="auto"/>
      </w:divBdr>
      <w:divsChild>
        <w:div w:id="1690912708">
          <w:marLeft w:val="0"/>
          <w:marRight w:val="0"/>
          <w:marTop w:val="0"/>
          <w:marBottom w:val="0"/>
          <w:divBdr>
            <w:top w:val="none" w:sz="0" w:space="0" w:color="auto"/>
            <w:left w:val="none" w:sz="0" w:space="0" w:color="auto"/>
            <w:bottom w:val="none" w:sz="0" w:space="0" w:color="auto"/>
            <w:right w:val="none" w:sz="0" w:space="0" w:color="auto"/>
          </w:divBdr>
        </w:div>
        <w:div w:id="1519659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deocardbenchmark.net/high_end_gpus.html" TargetMode="External"/><Relationship Id="rId3" Type="http://schemas.openxmlformats.org/officeDocument/2006/relationships/settings" Target="settings.xml"/><Relationship Id="rId7" Type="http://schemas.openxmlformats.org/officeDocument/2006/relationships/hyperlink" Target="https://www.cpubenchmark.net/cpu_list.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1128</TotalTime>
  <Pages>1</Pages>
  <Words>3726</Words>
  <Characters>22357</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Adrianna Brzostowska</dc:creator>
  <cp:keywords/>
  <dc:description/>
  <cp:lastModifiedBy>Ewa Jaroch</cp:lastModifiedBy>
  <cp:revision>151</cp:revision>
  <cp:lastPrinted>2024-04-30T05:16:00Z</cp:lastPrinted>
  <dcterms:created xsi:type="dcterms:W3CDTF">2021-10-20T09:11:00Z</dcterms:created>
  <dcterms:modified xsi:type="dcterms:W3CDTF">2024-04-30T05:16:00Z</dcterms:modified>
</cp:coreProperties>
</file>