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67B2E56" w:rsidR="00D409DE" w:rsidRPr="00864DA0" w:rsidRDefault="001F027E" w:rsidP="00864DA0">
      <w:pPr>
        <w:ind w:firstLine="567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C54475" w:rsidRPr="00C54475">
        <w:rPr>
          <w:rFonts w:ascii="Arial" w:hAnsi="Arial" w:cs="Arial"/>
          <w:b/>
          <w:bCs/>
          <w:i/>
          <w:iCs/>
          <w:sz w:val="21"/>
          <w:szCs w:val="21"/>
        </w:rPr>
        <w:t>badanie ewaluacyjne pt. „Ewaluacja ex-post Regionalnego Programu Operacyjnego Województwa Kujawsko-Pomorskiego na lata 2014-2020”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C54475">
        <w:rPr>
          <w:rFonts w:ascii="Arial" w:hAnsi="Arial" w:cs="Arial"/>
          <w:b/>
          <w:bCs/>
          <w:i/>
          <w:iCs/>
          <w:sz w:val="21"/>
          <w:szCs w:val="21"/>
        </w:rPr>
        <w:t>13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12</cp:revision>
  <cp:lastPrinted>2016-07-26T10:32:00Z</cp:lastPrinted>
  <dcterms:created xsi:type="dcterms:W3CDTF">2022-11-23T10:44:00Z</dcterms:created>
  <dcterms:modified xsi:type="dcterms:W3CDTF">2024-03-21T10:12:00Z</dcterms:modified>
</cp:coreProperties>
</file>