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323790A0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00A20EE9" w14:textId="1727F7AB" w:rsidR="002F4103" w:rsidRDefault="002F4103" w:rsidP="002F4103">
      <w:pPr>
        <w:jc w:val="right"/>
      </w:pPr>
      <w:r w:rsidRPr="00E3353C">
        <w:t xml:space="preserve">Świdnica, </w:t>
      </w:r>
      <w:r w:rsidR="00733BCC">
        <w:t>30</w:t>
      </w:r>
      <w:r>
        <w:t>.01.2024 r.</w:t>
      </w:r>
    </w:p>
    <w:p w14:paraId="384CC1DD" w14:textId="77777777" w:rsidR="002F4103" w:rsidRDefault="002F4103" w:rsidP="002F4103">
      <w:pPr>
        <w:jc w:val="right"/>
      </w:pPr>
    </w:p>
    <w:p w14:paraId="73B61FD6" w14:textId="77777777" w:rsidR="002F4103" w:rsidRPr="00E3353C" w:rsidRDefault="002F4103" w:rsidP="002F4103">
      <w:pPr>
        <w:jc w:val="right"/>
      </w:pPr>
    </w:p>
    <w:p w14:paraId="64229F10" w14:textId="77777777" w:rsidR="002F4103" w:rsidRPr="00E3353C" w:rsidRDefault="002F4103" w:rsidP="002F4103">
      <w:pPr>
        <w:jc w:val="both"/>
        <w:rPr>
          <w:b/>
          <w:sz w:val="28"/>
          <w:szCs w:val="28"/>
        </w:rPr>
      </w:pPr>
    </w:p>
    <w:p w14:paraId="1F3D1F47" w14:textId="77777777" w:rsidR="002F4103" w:rsidRDefault="002F4103" w:rsidP="002F4103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>
        <w:rPr>
          <w:b/>
          <w:sz w:val="40"/>
          <w:szCs w:val="40"/>
        </w:rPr>
        <w:t xml:space="preserve">Wykonawcy </w:t>
      </w:r>
    </w:p>
    <w:p w14:paraId="2CF04BCE" w14:textId="77777777" w:rsidR="002F4103" w:rsidRDefault="002F4103" w:rsidP="002F4103">
      <w:pPr>
        <w:ind w:left="5664"/>
        <w:jc w:val="both"/>
        <w:rPr>
          <w:b/>
          <w:sz w:val="40"/>
          <w:szCs w:val="40"/>
        </w:rPr>
      </w:pPr>
    </w:p>
    <w:p w14:paraId="06E5AC68" w14:textId="77777777" w:rsidR="002F4103" w:rsidRPr="00B635DC" w:rsidRDefault="002F4103" w:rsidP="002F4103">
      <w:pPr>
        <w:jc w:val="both"/>
        <w:rPr>
          <w:b/>
          <w:sz w:val="40"/>
          <w:szCs w:val="40"/>
        </w:rPr>
      </w:pPr>
    </w:p>
    <w:p w14:paraId="3413BB71" w14:textId="77777777" w:rsidR="002F4103" w:rsidRPr="00F05AB6" w:rsidRDefault="002F4103" w:rsidP="002F4103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740AB796" w14:textId="77777777" w:rsidR="002F4103" w:rsidRDefault="002F4103" w:rsidP="002F4103">
      <w:pPr>
        <w:jc w:val="both"/>
      </w:pPr>
      <w:r w:rsidRPr="00E3353C">
        <w:t>Zamawiający</w:t>
      </w:r>
      <w:r>
        <w:t>,</w:t>
      </w:r>
      <w:r w:rsidRPr="00E3353C">
        <w:t xml:space="preserve"> Świdnickie Towarzystwo Budownictwa Społecznego</w:t>
      </w:r>
      <w:r>
        <w:t xml:space="preserve">, Spółka z o.o., </w:t>
      </w:r>
      <w:r w:rsidRPr="00E3353C">
        <w:t xml:space="preserve"> </w:t>
      </w:r>
      <w:r w:rsidRPr="00F05AB6">
        <w:t>na podstawie art. 135 ust. 2 ustawy z dnia 11 września 2019 r. Prawo zamówień publicznych (Dz. U. z 20</w:t>
      </w:r>
      <w:r>
        <w:t>23</w:t>
      </w:r>
      <w:r w:rsidRPr="00F05AB6">
        <w:t xml:space="preserve"> r. poz. 1</w:t>
      </w:r>
      <w:r>
        <w:t>605) - dalej PZP</w:t>
      </w:r>
      <w:r w:rsidRPr="00F05AB6">
        <w:t>, udziela odpowiedzi na pytani</w:t>
      </w:r>
      <w:r>
        <w:t>a</w:t>
      </w:r>
      <w:r w:rsidRPr="00F05AB6">
        <w:t>, które wpłynęł</w:t>
      </w:r>
      <w:r>
        <w:t>y</w:t>
      </w:r>
      <w:r w:rsidRPr="00F05AB6">
        <w:t xml:space="preserve"> do treści SWZ.</w:t>
      </w:r>
    </w:p>
    <w:p w14:paraId="5A31F804" w14:textId="77777777" w:rsidR="002F4103" w:rsidRDefault="002F4103" w:rsidP="002F4103">
      <w:pPr>
        <w:jc w:val="both"/>
      </w:pPr>
      <w:bookmarkStart w:id="1" w:name="_Hlk155699838"/>
    </w:p>
    <w:p w14:paraId="4A049B7A" w14:textId="2466B3A1" w:rsidR="002F4103" w:rsidRPr="0024092D" w:rsidRDefault="002F4103" w:rsidP="002F41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Pytania i odpowiedzi nr </w:t>
      </w:r>
      <w:r w:rsidR="00045F4A">
        <w:rPr>
          <w:b/>
          <w:sz w:val="28"/>
          <w:szCs w:val="28"/>
          <w:u w:val="single"/>
        </w:rPr>
        <w:t>7</w:t>
      </w:r>
    </w:p>
    <w:p w14:paraId="2DCD71FC" w14:textId="6CD51136" w:rsidR="002F4103" w:rsidRPr="001A5B08" w:rsidRDefault="00733BCC" w:rsidP="002F4103">
      <w:pPr>
        <w:jc w:val="both"/>
        <w:rPr>
          <w:b/>
        </w:rPr>
      </w:pPr>
      <w:r>
        <w:rPr>
          <w:b/>
        </w:rPr>
        <w:t>Pytanie</w:t>
      </w:r>
    </w:p>
    <w:p w14:paraId="704B37DC" w14:textId="7E5480C2" w:rsidR="002F4103" w:rsidRDefault="00E923EA" w:rsidP="002F4103">
      <w:pPr>
        <w:rPr>
          <w:i/>
        </w:rPr>
      </w:pPr>
      <w:r>
        <w:rPr>
          <w:i/>
        </w:rPr>
        <w:t>Witam Państwa</w:t>
      </w:r>
    </w:p>
    <w:p w14:paraId="13C16BE2" w14:textId="2E7D5BBA" w:rsidR="00E923EA" w:rsidRDefault="00E923EA" w:rsidP="002F4103">
      <w:pPr>
        <w:rPr>
          <w:i/>
        </w:rPr>
      </w:pPr>
      <w:r>
        <w:rPr>
          <w:i/>
        </w:rPr>
        <w:t xml:space="preserve">W odpowiedzi na wyjaśnienie z dnia 11.01. w sprawie </w:t>
      </w:r>
      <w:r w:rsidR="00733BCC">
        <w:rPr>
          <w:i/>
        </w:rPr>
        <w:t xml:space="preserve">naszej prośby o udostępnienie przedmiarów z legalnego oprogramowania Norma powtórnie ponawiamy prośbę. </w:t>
      </w:r>
    </w:p>
    <w:p w14:paraId="21B34E88" w14:textId="4A327496" w:rsidR="00733BCC" w:rsidRPr="00733BCC" w:rsidRDefault="00733BCC" w:rsidP="002F4103">
      <w:pPr>
        <w:rPr>
          <w:i/>
        </w:rPr>
      </w:pPr>
      <w:r>
        <w:rPr>
          <w:i/>
        </w:rPr>
        <w:t>Przesyłamy również odnośnik do informacji producenta oprogramowania gdzie używanie Normy Pro wersji 4.01.37337 jest dok</w:t>
      </w:r>
      <w:r w:rsidR="006B4D93">
        <w:rPr>
          <w:i/>
        </w:rPr>
        <w:t>ł</w:t>
      </w:r>
      <w:r>
        <w:rPr>
          <w:i/>
        </w:rPr>
        <w:t xml:space="preserve">adnie opisane jako przestępstwo. </w:t>
      </w:r>
      <w:hyperlink r:id="rId10" w:history="1">
        <w:r w:rsidRPr="00733BCC">
          <w:rPr>
            <w:rStyle w:val="Hipercze"/>
            <w:i/>
            <w:color w:val="auto"/>
          </w:rPr>
          <w:t>https://ath.pl/aktualności/post/norma-pro-wersja-4-01</w:t>
        </w:r>
      </w:hyperlink>
      <w:r w:rsidRPr="00733BCC">
        <w:rPr>
          <w:i/>
        </w:rPr>
        <w:t xml:space="preserve"> </w:t>
      </w:r>
    </w:p>
    <w:p w14:paraId="74E84C61" w14:textId="09E886BC" w:rsidR="00733BCC" w:rsidRDefault="00733BCC" w:rsidP="002F4103">
      <w:pPr>
        <w:rPr>
          <w:i/>
        </w:rPr>
      </w:pPr>
      <w:r>
        <w:rPr>
          <w:i/>
        </w:rPr>
        <w:t>Cytat z informacji producenta oprogramowania:</w:t>
      </w:r>
    </w:p>
    <w:p w14:paraId="3885884E" w14:textId="72D0F528" w:rsidR="00733BCC" w:rsidRDefault="00733BCC" w:rsidP="002F4103">
      <w:pPr>
        <w:rPr>
          <w:i/>
        </w:rPr>
      </w:pPr>
      <w:r>
        <w:rPr>
          <w:i/>
        </w:rPr>
        <w:t xml:space="preserve">„Wobec powyższego uzyskanie wiedzy na temat użytkowania programu Norma Pro Wersja 4.01. Marzec 2003. Licencja 37337 skutkuje obowiązkiem złożenia zawiadomienia o podejrzeniu popełnienia przestępstwa.” </w:t>
      </w:r>
    </w:p>
    <w:p w14:paraId="6CE9BC20" w14:textId="77777777" w:rsidR="00733BCC" w:rsidRPr="009474F0" w:rsidRDefault="00733BCC" w:rsidP="002F4103">
      <w:pPr>
        <w:rPr>
          <w:i/>
        </w:rPr>
      </w:pPr>
    </w:p>
    <w:p w14:paraId="75C9D8B9" w14:textId="77777777" w:rsidR="001844BB" w:rsidRDefault="00733BCC" w:rsidP="002F4103">
      <w:pPr>
        <w:rPr>
          <w:b/>
        </w:rPr>
      </w:pPr>
      <w:r>
        <w:rPr>
          <w:b/>
        </w:rPr>
        <w:t>Odpowiedź:</w:t>
      </w:r>
    </w:p>
    <w:p w14:paraId="35543AE9" w14:textId="1025DD5B" w:rsidR="001844BB" w:rsidRPr="001844BB" w:rsidRDefault="001844BB" w:rsidP="001844BB">
      <w:r>
        <w:t>Zamawiający otrzymał</w:t>
      </w:r>
      <w:r w:rsidRPr="001844BB">
        <w:t xml:space="preserve"> następujące wyjaśnienie projektanta:</w:t>
      </w:r>
    </w:p>
    <w:p w14:paraId="17969590" w14:textId="17A99798" w:rsidR="001844BB" w:rsidRDefault="001844BB" w:rsidP="001844BB">
      <w:pPr>
        <w:rPr>
          <w:sz w:val="22"/>
          <w:szCs w:val="22"/>
        </w:rPr>
      </w:pPr>
      <w:r>
        <w:t>„W załączeniu wysyłam kosztorysy ponownie zapisane (…) w pdf, mam nadzieję, że teraz będą odczytywalne dla oferenta, wysyłam w (…) pdf, inwestora proszę o wysłanie odpowiednich plików;</w:t>
      </w:r>
    </w:p>
    <w:p w14:paraId="10AAEBA2" w14:textId="60296A26" w:rsidR="002F4103" w:rsidRDefault="001844BB" w:rsidP="001844BB">
      <w:r>
        <w:t xml:space="preserve">Jeśli chodzi o to, czy zostały opracowane na oprogramowaniu legalnym informuję, że tak. Potwierdzenia tego faktu należy szukać w stopce na wydruku - tam jest nr licencji i dla kogo wydana. Jeśli oferent ma jakieś wątpliwości nie widzimy przeszkód by zadzwonił do wydawcy oprogramowania i się upewnił.”   </w:t>
      </w:r>
    </w:p>
    <w:p w14:paraId="10D5DB6D" w14:textId="5BB8EFEA" w:rsidR="001844BB" w:rsidRPr="009474F0" w:rsidRDefault="001844BB" w:rsidP="001844BB">
      <w:pPr>
        <w:rPr>
          <w:b/>
        </w:rPr>
      </w:pPr>
      <w:r>
        <w:t xml:space="preserve">W załączeniu przesyłamy przedmiary pdf, które otrzymaliśmy ponownie od projektanta. </w:t>
      </w:r>
    </w:p>
    <w:p w14:paraId="4113E3D5" w14:textId="77777777" w:rsidR="002F4103" w:rsidRPr="003438E3" w:rsidRDefault="002F4103" w:rsidP="002F4103"/>
    <w:p w14:paraId="022266B6" w14:textId="77777777" w:rsidR="00C132D2" w:rsidRPr="00C132D2" w:rsidRDefault="00C132D2" w:rsidP="00C132D2">
      <w:pPr>
        <w:ind w:left="2832" w:firstLine="708"/>
        <w:jc w:val="right"/>
      </w:pPr>
      <w:r w:rsidRPr="00C132D2">
        <w:t>Prezes Zarząd</w:t>
      </w:r>
      <w:r w:rsidRPr="00C132D2">
        <w:tab/>
      </w:r>
      <w:r w:rsidRPr="00C132D2">
        <w:tab/>
      </w:r>
      <w:r w:rsidRPr="00C132D2">
        <w:tab/>
      </w:r>
    </w:p>
    <w:p w14:paraId="7CCB1228" w14:textId="77777777" w:rsidR="00C132D2" w:rsidRPr="00C132D2" w:rsidRDefault="00C132D2" w:rsidP="00C132D2">
      <w:pPr>
        <w:jc w:val="right"/>
      </w:pPr>
      <w:r w:rsidRPr="00C132D2">
        <w:t xml:space="preserve">Świdnickiego TBS sp. z o.o.                                 </w:t>
      </w:r>
    </w:p>
    <w:p w14:paraId="40E56362" w14:textId="77DAE973" w:rsidR="002F4103" w:rsidRDefault="00C132D2" w:rsidP="00C132D2">
      <w:pPr>
        <w:ind w:left="4956" w:firstLine="708"/>
        <w:jc w:val="center"/>
      </w:pPr>
      <w:r w:rsidRPr="00C132D2">
        <w:t>Marek Zawisza</w:t>
      </w:r>
    </w:p>
    <w:bookmarkEnd w:id="1"/>
    <w:p w14:paraId="3B22750D" w14:textId="77777777" w:rsidR="002F4103" w:rsidRPr="00F05AB6" w:rsidRDefault="002F4103" w:rsidP="002F4103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33F15462" w14:textId="77777777" w:rsidR="002F4103" w:rsidRPr="00F05AB6" w:rsidRDefault="002F4103" w:rsidP="002F4103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4C3EF337" w14:textId="77777777" w:rsidR="002F4103" w:rsidRPr="00F05AB6" w:rsidRDefault="002F4103" w:rsidP="002F4103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614AB71D" w14:textId="444BFD0C" w:rsidR="00F05AB6" w:rsidRPr="005D508E" w:rsidRDefault="002F4103" w:rsidP="00C132D2">
      <w:pPr>
        <w:jc w:val="both"/>
        <w:rPr>
          <w:b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sectPr w:rsidR="00F05AB6" w:rsidRPr="005D508E" w:rsidSect="0024092D">
      <w:footerReference w:type="default" r:id="rId11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FCAB" w14:textId="77777777" w:rsidR="002177D4" w:rsidRDefault="002177D4" w:rsidP="00B9795D">
      <w:r>
        <w:separator/>
      </w:r>
    </w:p>
  </w:endnote>
  <w:endnote w:type="continuationSeparator" w:id="0">
    <w:p w14:paraId="495EFF94" w14:textId="77777777" w:rsidR="002177D4" w:rsidRDefault="002177D4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686F7F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686F7F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76B9" w14:textId="77777777" w:rsidR="002177D4" w:rsidRDefault="002177D4" w:rsidP="00B9795D">
      <w:r>
        <w:separator/>
      </w:r>
    </w:p>
  </w:footnote>
  <w:footnote w:type="continuationSeparator" w:id="0">
    <w:p w14:paraId="78E06387" w14:textId="77777777" w:rsidR="002177D4" w:rsidRDefault="002177D4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0F9"/>
    <w:multiLevelType w:val="hybridMultilevel"/>
    <w:tmpl w:val="8B66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31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704214">
    <w:abstractNumId w:val="6"/>
  </w:num>
  <w:num w:numId="3" w16cid:durableId="748692913">
    <w:abstractNumId w:val="5"/>
  </w:num>
  <w:num w:numId="4" w16cid:durableId="1579368550">
    <w:abstractNumId w:val="3"/>
  </w:num>
  <w:num w:numId="5" w16cid:durableId="85158439">
    <w:abstractNumId w:val="11"/>
  </w:num>
  <w:num w:numId="6" w16cid:durableId="276179855">
    <w:abstractNumId w:val="4"/>
  </w:num>
  <w:num w:numId="7" w16cid:durableId="291401270">
    <w:abstractNumId w:val="9"/>
  </w:num>
  <w:num w:numId="8" w16cid:durableId="821431614">
    <w:abstractNumId w:val="7"/>
  </w:num>
  <w:num w:numId="9" w16cid:durableId="1455515207">
    <w:abstractNumId w:val="1"/>
  </w:num>
  <w:num w:numId="10" w16cid:durableId="1392658167">
    <w:abstractNumId w:val="2"/>
  </w:num>
  <w:num w:numId="11" w16cid:durableId="1612280495">
    <w:abstractNumId w:val="0"/>
  </w:num>
  <w:num w:numId="12" w16cid:durableId="1446000657">
    <w:abstractNumId w:val="8"/>
  </w:num>
  <w:num w:numId="13" w16cid:durableId="108403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3958"/>
    <w:rsid w:val="0000729F"/>
    <w:rsid w:val="00045F4A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844BB"/>
    <w:rsid w:val="001A2005"/>
    <w:rsid w:val="001A5B08"/>
    <w:rsid w:val="001A6FA9"/>
    <w:rsid w:val="001C3EF6"/>
    <w:rsid w:val="001C678A"/>
    <w:rsid w:val="001E09C6"/>
    <w:rsid w:val="00201FAE"/>
    <w:rsid w:val="002177D4"/>
    <w:rsid w:val="00236976"/>
    <w:rsid w:val="0023732B"/>
    <w:rsid w:val="0024092D"/>
    <w:rsid w:val="00285752"/>
    <w:rsid w:val="002C2520"/>
    <w:rsid w:val="002F4103"/>
    <w:rsid w:val="002F5AC5"/>
    <w:rsid w:val="00306149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A2971"/>
    <w:rsid w:val="004A66B6"/>
    <w:rsid w:val="004C0AE0"/>
    <w:rsid w:val="004C0E2F"/>
    <w:rsid w:val="004C51AA"/>
    <w:rsid w:val="004E1719"/>
    <w:rsid w:val="005159FE"/>
    <w:rsid w:val="00534756"/>
    <w:rsid w:val="005565D1"/>
    <w:rsid w:val="00556824"/>
    <w:rsid w:val="005978B9"/>
    <w:rsid w:val="005A2F7E"/>
    <w:rsid w:val="005C56CD"/>
    <w:rsid w:val="005D508E"/>
    <w:rsid w:val="005D7B53"/>
    <w:rsid w:val="005E3A75"/>
    <w:rsid w:val="005F7142"/>
    <w:rsid w:val="00600661"/>
    <w:rsid w:val="006212EA"/>
    <w:rsid w:val="006402A6"/>
    <w:rsid w:val="00642765"/>
    <w:rsid w:val="006628E3"/>
    <w:rsid w:val="00674950"/>
    <w:rsid w:val="00677DDB"/>
    <w:rsid w:val="00686F7F"/>
    <w:rsid w:val="006B3CCF"/>
    <w:rsid w:val="006B4D93"/>
    <w:rsid w:val="006B5E4B"/>
    <w:rsid w:val="006C561B"/>
    <w:rsid w:val="006D3945"/>
    <w:rsid w:val="006F1E1E"/>
    <w:rsid w:val="006F59AA"/>
    <w:rsid w:val="006F5CCF"/>
    <w:rsid w:val="00720DB9"/>
    <w:rsid w:val="007262B7"/>
    <w:rsid w:val="00733BCC"/>
    <w:rsid w:val="007655A8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D4371"/>
    <w:rsid w:val="008D6F00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959BB"/>
    <w:rsid w:val="009A61CD"/>
    <w:rsid w:val="009B388A"/>
    <w:rsid w:val="009E1982"/>
    <w:rsid w:val="009E73D4"/>
    <w:rsid w:val="00A416A6"/>
    <w:rsid w:val="00A51DD3"/>
    <w:rsid w:val="00AA2E59"/>
    <w:rsid w:val="00AB7119"/>
    <w:rsid w:val="00AE2820"/>
    <w:rsid w:val="00B12D6E"/>
    <w:rsid w:val="00B1589C"/>
    <w:rsid w:val="00B46A5E"/>
    <w:rsid w:val="00B55AF4"/>
    <w:rsid w:val="00B57432"/>
    <w:rsid w:val="00B635DC"/>
    <w:rsid w:val="00B72989"/>
    <w:rsid w:val="00B87BC3"/>
    <w:rsid w:val="00B96419"/>
    <w:rsid w:val="00B97247"/>
    <w:rsid w:val="00B9795D"/>
    <w:rsid w:val="00BA4F1F"/>
    <w:rsid w:val="00BB2853"/>
    <w:rsid w:val="00BC16DB"/>
    <w:rsid w:val="00BD1C64"/>
    <w:rsid w:val="00BD1F35"/>
    <w:rsid w:val="00C10193"/>
    <w:rsid w:val="00C132D2"/>
    <w:rsid w:val="00C21EFD"/>
    <w:rsid w:val="00C343FA"/>
    <w:rsid w:val="00C41569"/>
    <w:rsid w:val="00C51BED"/>
    <w:rsid w:val="00C634D1"/>
    <w:rsid w:val="00C80B9F"/>
    <w:rsid w:val="00C83DA2"/>
    <w:rsid w:val="00C84692"/>
    <w:rsid w:val="00C9172F"/>
    <w:rsid w:val="00C93774"/>
    <w:rsid w:val="00CE4862"/>
    <w:rsid w:val="00D065F6"/>
    <w:rsid w:val="00D554E9"/>
    <w:rsid w:val="00D61A9C"/>
    <w:rsid w:val="00D64025"/>
    <w:rsid w:val="00D64FE7"/>
    <w:rsid w:val="00D84C87"/>
    <w:rsid w:val="00DE06FF"/>
    <w:rsid w:val="00E6477E"/>
    <w:rsid w:val="00E869E3"/>
    <w:rsid w:val="00E923EA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th.pl/aktualno&#347;ci/post/norma-pro-wersja-4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3</cp:revision>
  <cp:lastPrinted>2024-01-30T12:39:00Z</cp:lastPrinted>
  <dcterms:created xsi:type="dcterms:W3CDTF">2024-01-30T12:39:00Z</dcterms:created>
  <dcterms:modified xsi:type="dcterms:W3CDTF">2024-01-30T12:55:00Z</dcterms:modified>
</cp:coreProperties>
</file>