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C919977" w:rsidR="00550AAF" w:rsidRPr="00152088" w:rsidRDefault="00A04B44" w:rsidP="0027358C">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752A75">
              <w:rPr>
                <w:rFonts w:eastAsia="Times New Roman"/>
                <w:b/>
                <w:lang w:eastAsia="pl-PL"/>
              </w:rPr>
              <w:t>4</w:t>
            </w:r>
            <w:r w:rsidR="0027358C">
              <w:rPr>
                <w:rFonts w:eastAsia="Times New Roman"/>
                <w:b/>
                <w:lang w:eastAsia="pl-PL"/>
              </w:rPr>
              <w:t>7</w:t>
            </w:r>
            <w:r w:rsidR="003F7599">
              <w:rPr>
                <w:rFonts w:eastAsia="Times New Roman"/>
                <w:b/>
                <w:lang w:eastAsia="pl-PL"/>
              </w:rPr>
              <w:t>.2023</w:t>
            </w:r>
          </w:p>
        </w:tc>
      </w:tr>
    </w:tbl>
    <w:p w14:paraId="455C9A70" w14:textId="3066C521"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3B3F817"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A414219" w14:textId="4FEEEB1D" w:rsidR="00550AAF" w:rsidRPr="00152088" w:rsidRDefault="00FE4BF4">
            <w:pPr>
              <w:spacing w:before="120" w:after="0" w:line="240" w:lineRule="auto"/>
              <w:jc w:val="center"/>
              <w:outlineLvl w:val="0"/>
            </w:pPr>
            <w:r>
              <w:rPr>
                <w:bCs/>
                <w:noProof/>
                <w:kern w:val="2"/>
                <w:lang w:eastAsia="pl-PL"/>
              </w:rPr>
              <w:drawing>
                <wp:anchor distT="0" distB="0" distL="114300" distR="114300" simplePos="0" relativeHeight="251659264" behindDoc="1" locked="0" layoutInCell="1" allowOverlap="1" wp14:anchorId="56CFE34A" wp14:editId="537053D9">
                  <wp:simplePos x="0" y="0"/>
                  <wp:positionH relativeFrom="column">
                    <wp:posOffset>4143375</wp:posOffset>
                  </wp:positionH>
                  <wp:positionV relativeFrom="paragraph">
                    <wp:posOffset>96520</wp:posOffset>
                  </wp:positionV>
                  <wp:extent cx="1552575" cy="13716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FB6"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759DF360"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2548EF">
        <w:trPr>
          <w:trHeight w:val="70"/>
        </w:trPr>
        <w:tc>
          <w:tcPr>
            <w:tcW w:w="9405" w:type="dxa"/>
            <w:gridSpan w:val="4"/>
            <w:tcBorders>
              <w:top w:val="single" w:sz="4" w:space="0" w:color="000000"/>
              <w:bottom w:val="single" w:sz="4" w:space="0" w:color="000000"/>
            </w:tcBorders>
            <w:vAlign w:val="center"/>
          </w:tcPr>
          <w:p w14:paraId="0F0F4A04" w14:textId="1EBCE6CC"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3B5A8D59" w14:textId="3D28C64C"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27399E8B" w:rsidR="00550AAF" w:rsidRPr="00152088" w:rsidRDefault="00752A75">
            <w:pPr>
              <w:autoSpaceDE w:val="0"/>
              <w:spacing w:after="0" w:line="240" w:lineRule="auto"/>
              <w:jc w:val="center"/>
              <w:rPr>
                <w:rFonts w:eastAsia="Times New Roman"/>
                <w:lang w:eastAsia="pl-PL"/>
              </w:rPr>
            </w:pPr>
            <w:r w:rsidRPr="00410D6A">
              <w:rPr>
                <w:rFonts w:eastAsia="Times New Roman"/>
                <w:b/>
                <w:sz w:val="24"/>
                <w:szCs w:val="24"/>
                <w:lang w:eastAsia="ar-SA"/>
              </w:rPr>
              <w:t xml:space="preserve">„Regulacja, konserwacja i naprawa </w:t>
            </w:r>
            <w:r>
              <w:rPr>
                <w:b/>
                <w:bCs/>
                <w:sz w:val="24"/>
                <w:szCs w:val="24"/>
              </w:rPr>
              <w:t xml:space="preserve">oraz wymiana </w:t>
            </w:r>
            <w:r w:rsidRPr="00410D6A">
              <w:rPr>
                <w:rFonts w:eastAsia="Times New Roman"/>
                <w:b/>
                <w:sz w:val="24"/>
                <w:szCs w:val="24"/>
                <w:lang w:eastAsia="ar-SA"/>
              </w:rPr>
              <w:t>stolarki drzwiowej p.poż. w budynkach 354 i 355"</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491D37B6" w:rsidR="00550AAF" w:rsidRPr="00152088" w:rsidRDefault="00A04B44" w:rsidP="003A6141">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2022 r. poz. 1710</w:t>
            </w:r>
            <w:r w:rsidRPr="00152088">
              <w:rPr>
                <w:lang w:eastAsia="pl-PL"/>
              </w:rPr>
              <w:t>)</w:t>
            </w:r>
          </w:p>
        </w:tc>
      </w:tr>
      <w:tr w:rsidR="00550AAF" w:rsidRPr="00152088" w14:paraId="23467783" w14:textId="77777777" w:rsidTr="002548EF">
        <w:trPr>
          <w:trHeight w:val="255"/>
        </w:trPr>
        <w:tc>
          <w:tcPr>
            <w:tcW w:w="9405"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67E1BBD0" w14:textId="414DAC21"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44AAF81F" w14:textId="2CB3E3A1" w:rsidR="00536548" w:rsidRDefault="00B65852" w:rsidP="00B65852">
            <w:pPr>
              <w:suppressAutoHyphens w:val="0"/>
              <w:spacing w:after="0" w:line="240" w:lineRule="auto"/>
              <w:ind w:left="3974"/>
              <w:rPr>
                <w:rFonts w:eastAsia="Times New Roman"/>
                <w:b/>
                <w:color w:val="000000"/>
                <w:lang w:eastAsia="pl-PL"/>
              </w:rPr>
            </w:pPr>
            <w:r>
              <w:rPr>
                <w:rFonts w:eastAsia="Times New Roman"/>
                <w:b/>
                <w:color w:val="000000"/>
                <w:lang w:eastAsia="pl-PL"/>
              </w:rPr>
              <w:t>k</w:t>
            </w:r>
            <w:r w:rsidRPr="00011431">
              <w:rPr>
                <w:rFonts w:eastAsia="Times New Roman"/>
                <w:b/>
                <w:lang w:eastAsia="pl-PL"/>
              </w:rPr>
              <w:t>ontradmirał prof. dr hab. Tomasz SZUBRYCHT</w:t>
            </w:r>
            <w:r>
              <w:rPr>
                <w:rFonts w:eastAsia="Times New Roman"/>
                <w:b/>
                <w:color w:val="000000"/>
                <w:lang w:eastAsia="pl-PL"/>
              </w:rPr>
              <w:t xml:space="preserve"> </w:t>
            </w:r>
          </w:p>
          <w:p w14:paraId="65647AFC" w14:textId="6047424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28C66BF2" w14:textId="38AF6D75" w:rsidR="0068259E" w:rsidRDefault="0068259E" w:rsidP="005E7870">
            <w:pPr>
              <w:suppressAutoHyphens w:val="0"/>
              <w:spacing w:after="0" w:line="240" w:lineRule="auto"/>
              <w:rPr>
                <w:rFonts w:eastAsia="Times New Roman"/>
                <w:b/>
                <w:color w:val="000000"/>
                <w:lang w:eastAsia="pl-PL"/>
              </w:rPr>
            </w:pPr>
          </w:p>
          <w:p w14:paraId="3D06F9FF" w14:textId="77777777" w:rsidR="0068259E" w:rsidRPr="00916BEE" w:rsidRDefault="0068259E" w:rsidP="005E7870">
            <w:pPr>
              <w:suppressAutoHyphens w:val="0"/>
              <w:spacing w:after="0" w:line="240" w:lineRule="auto"/>
              <w:rPr>
                <w:rFonts w:eastAsia="Times New Roman"/>
                <w:lang w:eastAsia="pl-PL"/>
              </w:rPr>
            </w:pPr>
          </w:p>
          <w:p w14:paraId="5ACF0377" w14:textId="6321FB91"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412B81">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471FC5C2"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1F3B8579" w14:textId="496F1FB2"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0758A593" w:rsidR="00893910" w:rsidRPr="00152088" w:rsidRDefault="00893910">
            <w:pPr>
              <w:spacing w:after="0" w:line="240" w:lineRule="auto"/>
              <w:rPr>
                <w:rFonts w:eastAsia="Times New Roman"/>
                <w:lang w:eastAsia="pl-PL"/>
              </w:rPr>
            </w:pPr>
          </w:p>
        </w:tc>
      </w:tr>
      <w:tr w:rsidR="00550AAF" w:rsidRPr="00152088" w14:paraId="3B26DE44"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2548EF">
        <w:trPr>
          <w:gridAfter w:val="1"/>
          <w:wAfter w:w="80" w:type="dxa"/>
        </w:trPr>
        <w:tc>
          <w:tcPr>
            <w:tcW w:w="3094"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2548EF">
        <w:trPr>
          <w:gridAfter w:val="1"/>
          <w:wAfter w:w="80" w:type="dxa"/>
        </w:trPr>
        <w:tc>
          <w:tcPr>
            <w:tcW w:w="3094"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2548EF">
        <w:trPr>
          <w:gridAfter w:val="1"/>
          <w:wAfter w:w="80" w:type="dxa"/>
        </w:trPr>
        <w:tc>
          <w:tcPr>
            <w:tcW w:w="3094" w:type="dxa"/>
            <w:gridSpan w:val="2"/>
          </w:tcPr>
          <w:p w14:paraId="3904FCFE" w14:textId="77777777" w:rsidR="00550AAF" w:rsidRPr="00152088" w:rsidRDefault="00550AAF">
            <w:pPr>
              <w:snapToGrid w:val="0"/>
              <w:spacing w:after="0" w:line="240" w:lineRule="auto"/>
              <w:rPr>
                <w:b/>
                <w:bCs/>
                <w:lang w:eastAsia="pl-PL"/>
              </w:rPr>
            </w:pPr>
          </w:p>
        </w:tc>
        <w:tc>
          <w:tcPr>
            <w:tcW w:w="6233"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2548EF">
        <w:trPr>
          <w:gridAfter w:val="1"/>
          <w:wAfter w:w="80" w:type="dxa"/>
        </w:trPr>
        <w:tc>
          <w:tcPr>
            <w:tcW w:w="3094"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2548EF">
        <w:trPr>
          <w:gridAfter w:val="1"/>
          <w:wAfter w:w="80" w:type="dxa"/>
        </w:trPr>
        <w:tc>
          <w:tcPr>
            <w:tcW w:w="3094"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2548EF">
        <w:trPr>
          <w:gridAfter w:val="1"/>
          <w:wAfter w:w="80" w:type="dxa"/>
        </w:trPr>
        <w:tc>
          <w:tcPr>
            <w:tcW w:w="3094"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2548EF">
        <w:trPr>
          <w:gridAfter w:val="1"/>
          <w:wAfter w:w="80" w:type="dxa"/>
        </w:trPr>
        <w:tc>
          <w:tcPr>
            <w:tcW w:w="3094"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2548EF">
        <w:trPr>
          <w:gridAfter w:val="1"/>
          <w:wAfter w:w="80" w:type="dxa"/>
        </w:trPr>
        <w:tc>
          <w:tcPr>
            <w:tcW w:w="3094"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316ADEA1" w14:textId="77777777" w:rsidR="00550AAF" w:rsidRPr="00152088" w:rsidRDefault="001F455B">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2548EF">
        <w:trPr>
          <w:gridAfter w:val="1"/>
          <w:wAfter w:w="80" w:type="dxa"/>
        </w:trPr>
        <w:tc>
          <w:tcPr>
            <w:tcW w:w="3094"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2779B1BE" w14:textId="77777777" w:rsidR="00550AAF" w:rsidRPr="00152088" w:rsidRDefault="001F455B">
            <w:pPr>
              <w:spacing w:after="0" w:line="240" w:lineRule="auto"/>
            </w:pPr>
            <w:hyperlink r:id="rId11">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2548EF">
        <w:trPr>
          <w:gridAfter w:val="1"/>
          <w:wAfter w:w="80" w:type="dxa"/>
        </w:trPr>
        <w:tc>
          <w:tcPr>
            <w:tcW w:w="9327"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1F455B">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0BDAB2"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20B404D3" w14:textId="77777777" w:rsidR="00752A75" w:rsidRDefault="00752A75" w:rsidP="00B914DF">
      <w:pPr>
        <w:pStyle w:val="Akapitzlist"/>
        <w:spacing w:before="120" w:after="0" w:line="240" w:lineRule="auto"/>
        <w:ind w:left="284"/>
        <w:jc w:val="both"/>
        <w:rPr>
          <w:rFonts w:ascii="Times New Roman" w:hAnsi="Times New Roman" w:cs="Times New Roman"/>
          <w:b/>
        </w:rPr>
      </w:pPr>
      <w:r>
        <w:rPr>
          <w:rFonts w:ascii="Times New Roman" w:hAnsi="Times New Roman" w:cs="Times New Roman"/>
          <w:b/>
        </w:rPr>
        <w:t>CPV – 45420000-7 Roboty w zakresie zakładania stolarki budowlanej oraz roboty</w:t>
      </w:r>
    </w:p>
    <w:p w14:paraId="7DCD38B5" w14:textId="1E6EF3FE" w:rsidR="00752A75" w:rsidRDefault="00752A75" w:rsidP="00B914DF">
      <w:pPr>
        <w:pStyle w:val="Akapitzlist"/>
        <w:spacing w:before="120" w:after="0" w:line="240" w:lineRule="auto"/>
        <w:ind w:left="284"/>
        <w:jc w:val="both"/>
        <w:rPr>
          <w:rFonts w:ascii="Times New Roman" w:hAnsi="Times New Roman" w:cs="Times New Roman"/>
          <w:b/>
        </w:rPr>
      </w:pPr>
      <w:r>
        <w:rPr>
          <w:rFonts w:ascii="Times New Roman" w:hAnsi="Times New Roman" w:cs="Times New Roman"/>
          <w:b/>
        </w:rPr>
        <w:t xml:space="preserve">                                 ciesielskie</w:t>
      </w:r>
    </w:p>
    <w:p w14:paraId="1B9EB70D" w14:textId="77777777" w:rsidR="00752A75" w:rsidRDefault="00752A75" w:rsidP="00B914DF">
      <w:pPr>
        <w:pStyle w:val="Akapitzlist"/>
        <w:spacing w:before="120" w:after="0" w:line="240" w:lineRule="auto"/>
        <w:ind w:left="284"/>
        <w:jc w:val="both"/>
        <w:rPr>
          <w:rFonts w:ascii="Times New Roman" w:hAnsi="Times New Roman" w:cs="Times New Roman"/>
          <w:b/>
        </w:rPr>
      </w:pPr>
      <w:r>
        <w:rPr>
          <w:rFonts w:ascii="Times New Roman" w:hAnsi="Times New Roman" w:cs="Times New Roman"/>
          <w:b/>
        </w:rPr>
        <w:t>CPV – 45453000-7 Roboty remontowe i renowacyjne</w:t>
      </w:r>
    </w:p>
    <w:p w14:paraId="673D49D7" w14:textId="77777777" w:rsidR="00752A75" w:rsidRDefault="00752A75" w:rsidP="00B914DF">
      <w:pPr>
        <w:pStyle w:val="Akapitzlist"/>
        <w:spacing w:before="120" w:after="0" w:line="240" w:lineRule="auto"/>
        <w:ind w:left="284"/>
        <w:jc w:val="both"/>
        <w:rPr>
          <w:rFonts w:ascii="Times New Roman" w:hAnsi="Times New Roman" w:cs="Times New Roman"/>
          <w:b/>
        </w:rPr>
      </w:pPr>
      <w:r>
        <w:rPr>
          <w:rFonts w:ascii="Times New Roman" w:hAnsi="Times New Roman" w:cs="Times New Roman"/>
          <w:b/>
        </w:rPr>
        <w:t>CPV – 45442100-8 Roboty malarskie</w:t>
      </w:r>
    </w:p>
    <w:p w14:paraId="2E394943" w14:textId="77777777" w:rsidR="00752A75" w:rsidRDefault="00752A75" w:rsidP="00B914DF">
      <w:pPr>
        <w:pStyle w:val="Akapitzlist"/>
        <w:spacing w:before="120" w:after="0" w:line="240" w:lineRule="auto"/>
        <w:ind w:left="284"/>
        <w:jc w:val="both"/>
        <w:rPr>
          <w:rFonts w:ascii="Times New Roman" w:hAnsi="Times New Roman" w:cs="Times New Roman"/>
          <w:b/>
        </w:rPr>
      </w:pPr>
      <w:r>
        <w:rPr>
          <w:rFonts w:ascii="Times New Roman" w:hAnsi="Times New Roman" w:cs="Times New Roman"/>
          <w:b/>
        </w:rPr>
        <w:t>CPV – 45432100-5 Kładzenie i wykładanie podłóg</w:t>
      </w:r>
    </w:p>
    <w:p w14:paraId="3011D461" w14:textId="4BA49624" w:rsidR="00B914DF" w:rsidRDefault="002061F3" w:rsidP="00B914DF">
      <w:pPr>
        <w:pStyle w:val="Akapitzlist"/>
        <w:spacing w:before="120" w:after="0" w:line="240" w:lineRule="auto"/>
        <w:ind w:left="284"/>
        <w:jc w:val="both"/>
        <w:rPr>
          <w:rFonts w:ascii="Times New Roman" w:hAnsi="Times New Roman" w:cs="Times New Roman"/>
          <w:b/>
        </w:rPr>
      </w:pPr>
      <w:r>
        <w:rPr>
          <w:rFonts w:ascii="Times New Roman" w:hAnsi="Times New Roman" w:cs="Times New Roman"/>
          <w:b/>
        </w:rPr>
        <w:t>CPV – 45432111-5 Kładzenie wykładzin elastycznych</w:t>
      </w:r>
    </w:p>
    <w:p w14:paraId="568872AF" w14:textId="3268471F" w:rsidR="002061F3" w:rsidRDefault="002061F3" w:rsidP="00B914DF">
      <w:pPr>
        <w:pStyle w:val="Akapitzlist"/>
        <w:spacing w:before="120" w:after="0" w:line="240" w:lineRule="auto"/>
        <w:ind w:left="284"/>
        <w:jc w:val="both"/>
        <w:rPr>
          <w:rFonts w:ascii="Times New Roman" w:hAnsi="Times New Roman" w:cs="Times New Roman"/>
          <w:b/>
        </w:rPr>
      </w:pPr>
      <w:r>
        <w:rPr>
          <w:rFonts w:ascii="Times New Roman" w:hAnsi="Times New Roman" w:cs="Times New Roman"/>
          <w:b/>
        </w:rPr>
        <w:t>CPV – 45431200-9 Kładzenie glazury</w:t>
      </w:r>
    </w:p>
    <w:p w14:paraId="4B14B374" w14:textId="77777777" w:rsidR="00464E39" w:rsidRPr="007D372C" w:rsidRDefault="00464E39" w:rsidP="00B914DF">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16489733" w14:textId="3839652C" w:rsidR="002061F3" w:rsidRDefault="002061F3" w:rsidP="002061F3">
      <w:pPr>
        <w:autoSpaceDE w:val="0"/>
        <w:spacing w:before="60" w:after="0" w:line="240" w:lineRule="auto"/>
        <w:jc w:val="both"/>
        <w:rPr>
          <w:rFonts w:eastAsia="Times New Roman"/>
          <w:sz w:val="24"/>
          <w:szCs w:val="24"/>
          <w:lang w:eastAsia="ar-SA"/>
        </w:rPr>
      </w:pPr>
      <w:r>
        <w:rPr>
          <w:rFonts w:eastAsia="Times New Roman"/>
          <w:lang w:eastAsia="pl-PL"/>
        </w:rPr>
        <w:t xml:space="preserve">       </w:t>
      </w:r>
      <w:r w:rsidRPr="002061F3">
        <w:rPr>
          <w:rFonts w:eastAsia="Times New Roman"/>
          <w:sz w:val="24"/>
          <w:szCs w:val="24"/>
          <w:lang w:eastAsia="ar-SA"/>
        </w:rPr>
        <w:t xml:space="preserve">Regulacja, konserwacja i naprawa </w:t>
      </w:r>
      <w:r w:rsidRPr="002061F3">
        <w:rPr>
          <w:bCs/>
          <w:sz w:val="24"/>
          <w:szCs w:val="24"/>
        </w:rPr>
        <w:t xml:space="preserve">oraz wymiana </w:t>
      </w:r>
      <w:r w:rsidRPr="002061F3">
        <w:rPr>
          <w:rFonts w:eastAsia="Times New Roman"/>
          <w:sz w:val="24"/>
          <w:szCs w:val="24"/>
          <w:lang w:eastAsia="ar-SA"/>
        </w:rPr>
        <w:t>stolarki drzwiowej p.poż. w budynkach</w:t>
      </w:r>
    </w:p>
    <w:p w14:paraId="373E67D4" w14:textId="20456F19" w:rsidR="002061F3" w:rsidRPr="002061F3" w:rsidRDefault="002061F3" w:rsidP="002061F3">
      <w:pPr>
        <w:autoSpaceDE w:val="0"/>
        <w:spacing w:before="60" w:after="0" w:line="240" w:lineRule="auto"/>
        <w:jc w:val="both"/>
        <w:rPr>
          <w:rFonts w:eastAsia="Times New Roman"/>
          <w:lang w:eastAsia="pl-PL"/>
        </w:rPr>
      </w:pPr>
      <w:r>
        <w:rPr>
          <w:rFonts w:eastAsia="Times New Roman"/>
          <w:sz w:val="24"/>
          <w:szCs w:val="24"/>
          <w:lang w:eastAsia="ar-SA"/>
        </w:rPr>
        <w:t xml:space="preserve">       </w:t>
      </w:r>
      <w:r w:rsidRPr="002061F3">
        <w:rPr>
          <w:rFonts w:eastAsia="Times New Roman"/>
          <w:sz w:val="24"/>
          <w:szCs w:val="24"/>
          <w:lang w:eastAsia="ar-SA"/>
        </w:rPr>
        <w:t>354 i 355</w:t>
      </w:r>
      <w:r>
        <w:rPr>
          <w:rFonts w:eastAsia="Times New Roman"/>
          <w:sz w:val="24"/>
          <w:szCs w:val="24"/>
          <w:lang w:eastAsia="ar-SA"/>
        </w:rPr>
        <w:t>,</w:t>
      </w:r>
      <w:r w:rsidRPr="002061F3">
        <w:rPr>
          <w:bCs/>
          <w:iCs/>
          <w:sz w:val="24"/>
          <w:szCs w:val="24"/>
        </w:rPr>
        <w:t xml:space="preserve"> na terenie Akademii Marynarki Wojennej w Gdyni</w:t>
      </w:r>
      <w:r w:rsidRPr="002061F3">
        <w:rPr>
          <w:rFonts w:eastAsia="Times New Roman"/>
          <w:bCs/>
          <w:iCs/>
          <w:sz w:val="24"/>
          <w:szCs w:val="24"/>
          <w:lang w:eastAsia="ar-SA"/>
        </w:rPr>
        <w:t xml:space="preserve"> przy ul. Śmidowicza 69</w:t>
      </w:r>
    </w:p>
    <w:p w14:paraId="0E09A2F5" w14:textId="7BB7E162" w:rsidR="006B1C3C" w:rsidRPr="00DC4A42" w:rsidRDefault="002061F3" w:rsidP="002C4622">
      <w:pPr>
        <w:spacing w:after="0" w:line="240" w:lineRule="auto"/>
        <w:ind w:left="284"/>
        <w:jc w:val="both"/>
        <w:rPr>
          <w:rFonts w:eastAsia="Times New Roman"/>
          <w:b/>
          <w:lang w:eastAsia="pl-PL"/>
        </w:rPr>
      </w:pPr>
      <w:r>
        <w:rPr>
          <w:b/>
          <w:lang w:eastAsia="pl-PL"/>
        </w:rPr>
        <w:t xml:space="preserve">  Szczegółowy op</w:t>
      </w:r>
      <w:r w:rsidR="00B914DF" w:rsidRPr="00DC4A42">
        <w:rPr>
          <w:b/>
          <w:lang w:eastAsia="pl-PL"/>
        </w:rPr>
        <w:t>i</w:t>
      </w:r>
      <w:r>
        <w:rPr>
          <w:b/>
          <w:lang w:eastAsia="pl-PL"/>
        </w:rPr>
        <w:t>s w załączniku nr 2 do SWZ</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w:t>
      </w:r>
      <w:r w:rsidRPr="00DA5931">
        <w:rPr>
          <w:i/>
        </w:rPr>
        <w:lastRenderedPageBreak/>
        <w:t>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2B688D99"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28BA8F5" w14:textId="50B719BB" w:rsidR="00DA5931" w:rsidRPr="00DA5931" w:rsidRDefault="00DA5931" w:rsidP="00DC4A42">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1AB74B53" w14:textId="22DD97F2"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1EE77CF3" w:rsidR="00514C74" w:rsidRDefault="00143DD7" w:rsidP="00DC4A42">
      <w:pPr>
        <w:pStyle w:val="Bezodstpw"/>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3CFB7A84" w14:textId="42BEE21B" w:rsidR="00EB63BA" w:rsidRDefault="002C4622" w:rsidP="00DC4A42">
      <w:pPr>
        <w:pStyle w:val="Bezodstpw"/>
        <w:jc w:val="both"/>
        <w:rPr>
          <w:rFonts w:ascii="Times New Roman" w:eastAsia="Times New Roman" w:hAnsi="Times New Roman" w:cs="Times New Roman"/>
          <w:b/>
          <w:lang w:eastAsia="pl-PL"/>
        </w:rPr>
      </w:pPr>
      <w:r w:rsidRPr="002C4622">
        <w:rPr>
          <w:rFonts w:ascii="Times New Roman" w:eastAsia="Times New Roman" w:hAnsi="Times New Roman" w:cs="Times New Roman"/>
          <w:b/>
          <w:lang w:eastAsia="pl-PL"/>
        </w:rPr>
        <w:t>1</w:t>
      </w:r>
      <w:r w:rsidR="002061F3">
        <w:rPr>
          <w:rFonts w:ascii="Times New Roman" w:eastAsia="Times New Roman" w:hAnsi="Times New Roman" w:cs="Times New Roman"/>
          <w:b/>
          <w:lang w:eastAsia="pl-PL"/>
        </w:rPr>
        <w:t>20</w:t>
      </w:r>
      <w:r w:rsidRPr="002C4622">
        <w:rPr>
          <w:rFonts w:ascii="Times New Roman" w:eastAsia="Times New Roman" w:hAnsi="Times New Roman" w:cs="Times New Roman"/>
          <w:b/>
          <w:lang w:eastAsia="pl-PL"/>
        </w:rPr>
        <w:t xml:space="preserve"> dni</w:t>
      </w:r>
      <w:r w:rsidR="002061F3">
        <w:rPr>
          <w:rFonts w:ascii="Times New Roman" w:eastAsia="Times New Roman" w:hAnsi="Times New Roman" w:cs="Times New Roman"/>
          <w:b/>
          <w:lang w:eastAsia="pl-PL"/>
        </w:rPr>
        <w:t xml:space="preserve"> kalendarzowych od wprowadzenia na budowę</w:t>
      </w:r>
    </w:p>
    <w:p w14:paraId="0E78A839" w14:textId="77777777" w:rsidR="00DC4A42" w:rsidRPr="00D56F39" w:rsidRDefault="00DC4A42" w:rsidP="00DC4A42">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1208DEA"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28F0FCA9" w14:textId="1C32F46D" w:rsidR="000D1A77" w:rsidRPr="00B70ED1" w:rsidRDefault="000D1A77" w:rsidP="000D1A77">
      <w:pPr>
        <w:numPr>
          <w:ilvl w:val="0"/>
          <w:numId w:val="5"/>
        </w:numPr>
        <w:tabs>
          <w:tab w:val="clear" w:pos="0"/>
        </w:tabs>
        <w:spacing w:after="0" w:line="240" w:lineRule="auto"/>
        <w:ind w:left="426"/>
        <w:jc w:val="both"/>
        <w:rPr>
          <w:lang w:eastAsia="pl-PL"/>
        </w:rPr>
      </w:pPr>
      <w:r w:rsidRPr="00B70ED1">
        <w:rPr>
          <w:lang w:eastAsia="pl-PL"/>
        </w:rPr>
        <w:t xml:space="preserve">Zamawiający, zgodnie z art. 455 ust. 1 ustawy Prawo Zamówień Publicznych, przewiduje możliwość dokonania zmian postanowień zawartej umowy w sprawie zamówienia publicznego, w sposób i na warunkach określonych w projekcie umowy </w:t>
      </w:r>
      <w:r w:rsidRPr="00464E39">
        <w:rPr>
          <w:b/>
          <w:lang w:eastAsia="pl-PL"/>
        </w:rPr>
        <w:t xml:space="preserve">§ </w:t>
      </w:r>
      <w:r w:rsidR="00B70ED1" w:rsidRPr="00464E39">
        <w:rPr>
          <w:b/>
          <w:lang w:eastAsia="pl-PL"/>
        </w:rPr>
        <w:t>2</w:t>
      </w:r>
      <w:r w:rsidR="001C24CA" w:rsidRPr="00464E39">
        <w:rPr>
          <w:b/>
          <w:lang w:eastAsia="pl-PL"/>
        </w:rPr>
        <w:t>3</w:t>
      </w:r>
      <w:r w:rsidRPr="00B70ED1">
        <w:rPr>
          <w:lang w:eastAsia="pl-PL"/>
        </w:rPr>
        <w:t>.</w:t>
      </w:r>
    </w:p>
    <w:bookmarkEnd w:id="4"/>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A64A495"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1EBEFB01"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1F455B">
      <w:pPr>
        <w:spacing w:after="0" w:line="240" w:lineRule="auto"/>
        <w:ind w:left="426" w:hanging="426"/>
        <w:jc w:val="center"/>
        <w:rPr>
          <w:b/>
        </w:rPr>
      </w:pPr>
      <w:hyperlink r:id="rId13"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6EBC1A9A"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4D7688E"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2250BA8C"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C43A09" w:rsidRPr="00C43A09">
        <w:rPr>
          <w:rFonts w:ascii="Times New Roman" w:hAnsi="Times New Roman" w:cs="Times New Roman"/>
          <w:b/>
          <w:shd w:val="clear" w:color="auto" w:fill="F7CAAC"/>
        </w:rPr>
        <w:t>14.07</w:t>
      </w:r>
      <w:r w:rsidR="00C72849" w:rsidRPr="00D534B1">
        <w:rPr>
          <w:rFonts w:ascii="Times New Roman" w:hAnsi="Times New Roman" w:cs="Times New Roman"/>
          <w:b/>
          <w:shd w:val="clear" w:color="auto" w:fill="F7CAAC"/>
        </w:rPr>
        <w:t>.</w:t>
      </w:r>
      <w:r w:rsidRPr="00D534B1">
        <w:rPr>
          <w:rFonts w:ascii="Times New Roman" w:hAnsi="Times New Roman" w:cs="Times New Roman"/>
          <w:b/>
          <w:shd w:val="clear" w:color="auto" w:fill="F7CAAC"/>
        </w:rPr>
        <w:t>202</w:t>
      </w:r>
      <w:r w:rsidR="00D534B1">
        <w:rPr>
          <w:rFonts w:ascii="Times New Roman" w:hAnsi="Times New Roman" w:cs="Times New Roman"/>
          <w:b/>
          <w:shd w:val="clear" w:color="auto" w:fill="F7CAAC"/>
        </w:rPr>
        <w:t>3</w:t>
      </w:r>
      <w:r w:rsidR="00394A06" w:rsidRPr="00D534B1">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682CE4F9"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lastRenderedPageBreak/>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5ED53BD"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1F455B">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lastRenderedPageBreak/>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1C76DEC0"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6262653B"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50E3A585"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p>
    <w:bookmarkEnd w:id="5"/>
    <w:p w14:paraId="1D362571" w14:textId="77777777" w:rsidR="00D669CB" w:rsidRPr="00DC5EA7"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500DAF6F" w14:textId="414714F3" w:rsidR="00D669CB" w:rsidRDefault="00D669CB"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spełnianiu warunków udziału w postępowaniu – w</w:t>
      </w:r>
      <w:r w:rsidRPr="00DC5EA7">
        <w:rPr>
          <w:rFonts w:ascii="Times New Roman" w:hAnsi="Times New Roman" w:cs="Times New Roman"/>
          <w:highlight w:val="lightGray"/>
        </w:rPr>
        <w:t xml:space="preserve"> przypadku wspólnego ubiegania się o zamówienia przez Wykonawców, oświadczenie o </w:t>
      </w:r>
      <w:r w:rsidRPr="00DC5EA7">
        <w:rPr>
          <w:rFonts w:ascii="Times New Roman" w:hAnsi="Times New Roman" w:cs="Times New Roman"/>
          <w:highlight w:val="lightGray"/>
        </w:rPr>
        <w:lastRenderedPageBreak/>
        <w:t>spełnianiu warunków udziału w postępowaniu składa ich pełnomocnik - sporządzone według wzoru</w:t>
      </w:r>
      <w:r w:rsidRPr="00DC5EA7">
        <w:rPr>
          <w:rFonts w:ascii="Times New Roman" w:hAnsi="Times New Roman" w:cs="Times New Roman"/>
          <w:b/>
          <w:highlight w:val="lightGray"/>
        </w:rPr>
        <w:t xml:space="preserve"> (załącznik nr 6);</w:t>
      </w:r>
    </w:p>
    <w:p w14:paraId="241E1FA0" w14:textId="77777777" w:rsidR="000C2E91" w:rsidRPr="00DC5EA7"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(załącznik nr 7)</w:t>
      </w:r>
      <w:r w:rsidRPr="00DC5EA7">
        <w:rPr>
          <w:rFonts w:ascii="Times New Roman" w:hAnsi="Times New Roman" w:cs="Times New Roman"/>
          <w:highlight w:val="lightGray"/>
        </w:rPr>
        <w:t>.</w:t>
      </w:r>
    </w:p>
    <w:p w14:paraId="0EE2A186" w14:textId="77777777" w:rsidR="000C2E91" w:rsidRPr="00DC4A42"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 xml:space="preserve">Oświadczenie wykonawcy/wykonawcy wspólnie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(załącznik nr 9)</w:t>
      </w:r>
    </w:p>
    <w:p w14:paraId="5C250564" w14:textId="6C997E6D" w:rsidR="005D552B" w:rsidRPr="005D552B" w:rsidRDefault="005D552B" w:rsidP="00D669CB">
      <w:pPr>
        <w:pStyle w:val="Bezodstpw"/>
        <w:numPr>
          <w:ilvl w:val="0"/>
          <w:numId w:val="29"/>
        </w:numPr>
        <w:jc w:val="both"/>
        <w:rPr>
          <w:rFonts w:ascii="Times New Roman" w:hAnsi="Times New Roman" w:cs="Times New Roman"/>
          <w:b/>
        </w:rPr>
      </w:pPr>
      <w:r w:rsidRPr="005D552B">
        <w:rPr>
          <w:rFonts w:ascii="Times New Roman" w:eastAsia="Times New Roman" w:hAnsi="Times New Roman" w:cs="Times New Roman"/>
          <w:b/>
          <w:color w:val="000000" w:themeColor="text1"/>
          <w:sz w:val="24"/>
          <w:szCs w:val="24"/>
          <w:lang w:eastAsia="pl-PL"/>
        </w:rPr>
        <w:t>Dowód wniesienia wadium</w:t>
      </w:r>
    </w:p>
    <w:p w14:paraId="0DCBBD2C" w14:textId="77777777" w:rsidR="005D552B" w:rsidRPr="005D552B" w:rsidRDefault="005D552B" w:rsidP="005D552B">
      <w:pPr>
        <w:pStyle w:val="Bezodstpw"/>
        <w:jc w:val="both"/>
        <w:rPr>
          <w:rFonts w:ascii="Times New Roman" w:hAnsi="Times New Roman" w:cs="Times New Roman"/>
          <w:b/>
          <w:highlight w:val="yellow"/>
        </w:rPr>
      </w:pPr>
    </w:p>
    <w:p w14:paraId="63787CA8" w14:textId="77777777" w:rsidR="000C2E91" w:rsidRPr="000C2E91" w:rsidRDefault="000C2E91" w:rsidP="000C2E91">
      <w:pPr>
        <w:pStyle w:val="Akapitzlist"/>
        <w:spacing w:after="0" w:line="240" w:lineRule="auto"/>
        <w:jc w:val="both"/>
        <w:rPr>
          <w:b/>
          <w:u w:val="single"/>
        </w:rPr>
      </w:pPr>
      <w:r w:rsidRPr="000C2E91">
        <w:rPr>
          <w:b/>
          <w:u w:val="single"/>
        </w:rPr>
        <w:t>Dokumenty, które należy złożyć wraz z ofertą (jeżeli dotyczy):</w:t>
      </w:r>
    </w:p>
    <w:p w14:paraId="2F7BFEE3" w14:textId="77777777" w:rsidR="000C2E91" w:rsidRPr="00DC5EA7" w:rsidRDefault="000C2E91" w:rsidP="000C2E91">
      <w:pPr>
        <w:pStyle w:val="Bezodstpw"/>
        <w:ind w:left="720"/>
        <w:jc w:val="both"/>
        <w:rPr>
          <w:rFonts w:ascii="Times New Roman" w:hAnsi="Times New Roman" w:cs="Times New Roman"/>
          <w:b/>
          <w:highlight w:val="lightGray"/>
        </w:rPr>
      </w:pPr>
    </w:p>
    <w:p w14:paraId="183E2832" w14:textId="13CA3987"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o ile ofertę składa pełnomocnik;</w:t>
      </w:r>
    </w:p>
    <w:p w14:paraId="373E816C" w14:textId="6EAED5AD" w:rsidR="00C72849" w:rsidRPr="00DC5EA7"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r w:rsidRPr="00DC5EA7">
        <w:rPr>
          <w:rFonts w:ascii="Times New Roman" w:hAnsi="Times New Roman" w:cs="Times New Roman"/>
          <w:highlight w:val="lightGray"/>
        </w:rPr>
        <w:t>;</w:t>
      </w:r>
    </w:p>
    <w:p w14:paraId="4A018098" w14:textId="0817010D" w:rsidR="0076360F" w:rsidRDefault="0076360F"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DC5EA7">
        <w:rPr>
          <w:rFonts w:ascii="Times New Roman" w:hAnsi="Times New Roman" w:cs="Times New Roman"/>
          <w:b/>
          <w:highlight w:val="lightGray"/>
        </w:rPr>
        <w:t>Oświadczenie</w:t>
      </w:r>
      <w:r w:rsidRPr="00DC5EA7">
        <w:rPr>
          <w:rFonts w:ascii="Times New Roman" w:hAnsi="Times New Roman" w:cs="Times New Roman"/>
          <w:highlight w:val="lightGray"/>
        </w:rPr>
        <w:t xml:space="preserve"> </w:t>
      </w:r>
      <w:r w:rsidRPr="00DC5EA7">
        <w:rPr>
          <w:rFonts w:ascii="Times New Roman" w:hAnsi="Times New Roman" w:cs="Times New Roman"/>
          <w:b/>
          <w:highlight w:val="lightGray"/>
        </w:rPr>
        <w:t>podmiotu udostępniającego zasoby</w:t>
      </w:r>
      <w:r w:rsidRPr="00DC5EA7">
        <w:rPr>
          <w:rFonts w:ascii="Times New Roman" w:hAnsi="Times New Roman" w:cs="Times New Roman"/>
          <w:highlight w:val="lightGray"/>
        </w:rPr>
        <w:t>, potwierdzające brak podstaw wykluczenia tego podmiotu oraz odpowiednio spełnianie warunków udziału w postępowaniu, w zakresie, w jakim wykonawca powołuje się na jego zasoby</w:t>
      </w:r>
      <w:r w:rsidRPr="00DC5EA7">
        <w:rPr>
          <w:rFonts w:ascii="Times New Roman" w:hAnsi="Times New Roman" w:cs="Times New Roman"/>
          <w:b/>
          <w:highlight w:val="lightGray"/>
        </w:rPr>
        <w:t xml:space="preserve">, </w:t>
      </w:r>
      <w:r w:rsidRPr="00DC5EA7">
        <w:rPr>
          <w:rFonts w:ascii="Times New Roman" w:hAnsi="Times New Roman" w:cs="Times New Roman"/>
          <w:highlight w:val="lightGray"/>
        </w:rPr>
        <w:t xml:space="preserve">o którym mowa w art. 118 - sporządzony według wzoru </w:t>
      </w:r>
      <w:r w:rsidRPr="00DC5EA7">
        <w:rPr>
          <w:rFonts w:ascii="Times New Roman" w:hAnsi="Times New Roman" w:cs="Times New Roman"/>
          <w:b/>
          <w:highlight w:val="lightGray"/>
        </w:rPr>
        <w:t>(załącznik nr 10 - jeżeli dotyczy);</w:t>
      </w:r>
    </w:p>
    <w:p w14:paraId="758FF928" w14:textId="06D358BE" w:rsidR="00DC4A42" w:rsidRPr="00DC5EA7" w:rsidRDefault="00DC4A42" w:rsidP="00DC4A42">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w:t>
      </w:r>
      <w:r w:rsidR="000C2E91">
        <w:rPr>
          <w:rFonts w:ascii="Times New Roman" w:hAnsi="Times New Roman" w:cs="Times New Roman"/>
          <w:b/>
          <w:highlight w:val="lightGray"/>
        </w:rPr>
        <w:t>4</w:t>
      </w:r>
      <w:r w:rsidRPr="00A158EA">
        <w:rPr>
          <w:rFonts w:ascii="Times New Roman" w:hAnsi="Times New Roman" w:cs="Times New Roman"/>
          <w:b/>
          <w:highlight w:val="lightGray"/>
        </w:rPr>
        <w:t xml:space="preserve"> - jeżeli dotyczy)</w:t>
      </w:r>
    </w:p>
    <w:p w14:paraId="5C7F8AA8" w14:textId="403A56D8"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2CE32D08" w14:textId="6C5F1272"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14EFAE93" w14:textId="185D188B" w:rsidR="00DA790A" w:rsidRPr="002C1EAC" w:rsidRDefault="00DA790A" w:rsidP="00DA790A">
      <w:pPr>
        <w:widowControl w:val="0"/>
        <w:suppressAutoHyphens w:val="0"/>
        <w:spacing w:after="0" w:line="240" w:lineRule="auto"/>
        <w:jc w:val="both"/>
        <w:rPr>
          <w:sz w:val="4"/>
          <w:szCs w:val="4"/>
          <w:highlight w:val="lightGray"/>
          <w:lang w:eastAsia="en-US"/>
        </w:rPr>
      </w:pPr>
    </w:p>
    <w:p w14:paraId="52888D00" w14:textId="598D58EB"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(załącznik nr 4)</w:t>
      </w:r>
    </w:p>
    <w:p w14:paraId="280DFD3A" w14:textId="77777777"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(załącznik nr 8)</w:t>
      </w:r>
      <w:r w:rsidRPr="002C1EAC">
        <w:rPr>
          <w:b/>
          <w:highlight w:val="lightGray"/>
        </w:rPr>
        <w:t xml:space="preserve"> </w:t>
      </w:r>
    </w:p>
    <w:p w14:paraId="3F189D2E" w14:textId="62427129" w:rsidR="007974DA"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Wykaz </w:t>
      </w:r>
      <w:r w:rsidR="002C1EAC">
        <w:rPr>
          <w:rFonts w:ascii="Times New Roman" w:hAnsi="Times New Roman" w:cs="Times New Roman"/>
          <w:b/>
          <w:highlight w:val="lightGray"/>
        </w:rPr>
        <w:t>robót budowlanych</w:t>
      </w:r>
      <w:r w:rsidR="00BD4CF3" w:rsidRPr="002C1EAC">
        <w:rPr>
          <w:rFonts w:ascii="Times New Roman" w:hAnsi="Times New Roman" w:cs="Times New Roman"/>
          <w:b/>
          <w:highlight w:val="lightGray"/>
        </w:rPr>
        <w:t xml:space="preserve"> </w:t>
      </w:r>
      <w:r w:rsidR="00613594">
        <w:rPr>
          <w:rFonts w:ascii="Times New Roman" w:hAnsi="Times New Roman" w:cs="Times New Roman"/>
          <w:b/>
          <w:highlight w:val="lightGray"/>
        </w:rPr>
        <w:t xml:space="preserve">wraz z referencjami </w:t>
      </w:r>
      <w:r w:rsidRPr="002C1EAC">
        <w:rPr>
          <w:rFonts w:ascii="Times New Roman" w:hAnsi="Times New Roman" w:cs="Times New Roman"/>
          <w:b/>
          <w:highlight w:val="lightGray"/>
        </w:rPr>
        <w:t>(załącznik nr 1</w:t>
      </w:r>
      <w:r w:rsidR="002B5904" w:rsidRPr="002C1EAC">
        <w:rPr>
          <w:rFonts w:ascii="Times New Roman" w:hAnsi="Times New Roman" w:cs="Times New Roman"/>
          <w:b/>
          <w:highlight w:val="lightGray"/>
        </w:rPr>
        <w:t>1</w:t>
      </w:r>
      <w:r w:rsidRPr="002C1EAC">
        <w:rPr>
          <w:rFonts w:ascii="Times New Roman" w:hAnsi="Times New Roman" w:cs="Times New Roman"/>
          <w:b/>
          <w:highlight w:val="lightGray"/>
        </w:rPr>
        <w:t>).</w:t>
      </w:r>
    </w:p>
    <w:p w14:paraId="735FEEF3" w14:textId="1525E8D9" w:rsidR="002C1EAC" w:rsidRDefault="002C1EAC" w:rsidP="002C1EAC">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Wykaz osób</w:t>
      </w:r>
      <w:r w:rsidR="00DC4A42">
        <w:rPr>
          <w:rFonts w:ascii="Times New Roman" w:hAnsi="Times New Roman" w:cs="Times New Roman"/>
          <w:b/>
          <w:highlight w:val="lightGray"/>
        </w:rPr>
        <w:t xml:space="preserve"> </w:t>
      </w:r>
      <w:r w:rsidRPr="002C1EAC">
        <w:rPr>
          <w:rFonts w:ascii="Times New Roman" w:hAnsi="Times New Roman" w:cs="Times New Roman"/>
          <w:b/>
          <w:highlight w:val="lightGray"/>
        </w:rPr>
        <w:t>(załącznik nr 1</w:t>
      </w:r>
      <w:r>
        <w:rPr>
          <w:rFonts w:ascii="Times New Roman" w:hAnsi="Times New Roman" w:cs="Times New Roman"/>
          <w:b/>
          <w:highlight w:val="lightGray"/>
        </w:rPr>
        <w:t>2</w:t>
      </w:r>
      <w:r w:rsidRPr="002C1EAC">
        <w:rPr>
          <w:rFonts w:ascii="Times New Roman" w:hAnsi="Times New Roman" w:cs="Times New Roman"/>
          <w:b/>
          <w:highlight w:val="lightGray"/>
        </w:rPr>
        <w:t>).</w:t>
      </w:r>
    </w:p>
    <w:p w14:paraId="7827EE69" w14:textId="13629E46" w:rsidR="007974DA" w:rsidRPr="002C1EAC" w:rsidRDefault="007974DA"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2C1EAC">
        <w:rPr>
          <w:rFonts w:ascii="Times New Roman" w:hAnsi="Times New Roman" w:cs="Times New Roman"/>
          <w:b/>
          <w:highlight w:val="lightGray"/>
        </w:rPr>
        <w:t xml:space="preserve">Oświadczenie o dysponowaniu </w:t>
      </w:r>
      <w:r w:rsidR="007441A4">
        <w:rPr>
          <w:rFonts w:ascii="Times New Roman" w:hAnsi="Times New Roman" w:cs="Times New Roman"/>
          <w:highlight w:val="lightGray"/>
        </w:rPr>
        <w:t>osobami</w:t>
      </w:r>
      <w:r w:rsidRPr="002C1EAC">
        <w:rPr>
          <w:rFonts w:ascii="Times New Roman" w:hAnsi="Times New Roman" w:cs="Times New Roman"/>
          <w:b/>
          <w:highlight w:val="lightGray"/>
        </w:rPr>
        <w:t xml:space="preserve"> (załącznik nr 1</w:t>
      </w:r>
      <w:r w:rsidR="007441A4">
        <w:rPr>
          <w:rFonts w:ascii="Times New Roman" w:hAnsi="Times New Roman" w:cs="Times New Roman"/>
          <w:b/>
          <w:highlight w:val="lightGray"/>
        </w:rPr>
        <w:t>3)</w:t>
      </w:r>
      <w:r w:rsidRPr="002C1EAC">
        <w:rPr>
          <w:rFonts w:ascii="Times New Roman" w:hAnsi="Times New Roman" w:cs="Times New Roman"/>
          <w:b/>
          <w:highlight w:val="lightGray"/>
        </w:rPr>
        <w:t>.</w:t>
      </w:r>
    </w:p>
    <w:p w14:paraId="73CB4239" w14:textId="77777777" w:rsidR="00CF0BFD" w:rsidRPr="00CF0BFD" w:rsidRDefault="007441A4"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Pr>
          <w:rFonts w:ascii="Times New Roman" w:hAnsi="Times New Roman" w:cs="Times New Roman"/>
          <w:b/>
          <w:highlight w:val="lightGray"/>
        </w:rPr>
        <w:t>Polisa OC</w:t>
      </w:r>
      <w:r w:rsidR="00CF0BFD" w:rsidRPr="00CF0BFD">
        <w:rPr>
          <w:rFonts w:ascii="Times New Roman" w:hAnsi="Times New Roman" w:cs="Times New Roman"/>
          <w:shd w:val="clear" w:color="auto" w:fill="D0CECE" w:themeFill="background2" w:themeFillShade="E6"/>
        </w:rPr>
        <w:t xml:space="preserve"> </w:t>
      </w:r>
    </w:p>
    <w:p w14:paraId="77A6AD31" w14:textId="57B88AAD" w:rsidR="007974DA" w:rsidRPr="002C1EAC" w:rsidRDefault="00CF0BFD" w:rsidP="00900B82">
      <w:pPr>
        <w:pStyle w:val="Akapitzlist"/>
        <w:numPr>
          <w:ilvl w:val="0"/>
          <w:numId w:val="140"/>
        </w:numPr>
        <w:suppressAutoHyphens w:val="0"/>
        <w:spacing w:after="160" w:line="259" w:lineRule="auto"/>
        <w:jc w:val="both"/>
        <w:rPr>
          <w:rFonts w:ascii="Times New Roman" w:hAnsi="Times New Roman" w:cs="Times New Roman"/>
          <w:b/>
          <w:highlight w:val="lightGray"/>
        </w:rPr>
      </w:pPr>
      <w:r w:rsidRPr="00E67545">
        <w:rPr>
          <w:rFonts w:ascii="Times New Roman" w:hAnsi="Times New Roman" w:cs="Times New Roman"/>
          <w:b/>
          <w:shd w:val="clear" w:color="auto" w:fill="D0CECE" w:themeFill="background2" w:themeFillShade="E6"/>
        </w:rPr>
        <w:t>Odpis z KRS</w:t>
      </w:r>
      <w:r w:rsidRPr="00C80AD6">
        <w:rPr>
          <w:rFonts w:ascii="Times New Roman" w:hAnsi="Times New Roman" w:cs="Times New Roman"/>
          <w:shd w:val="clear" w:color="auto" w:fill="D0CECE" w:themeFill="background2" w:themeFillShade="E6"/>
        </w:rPr>
        <w:t xml:space="preserve"> lub </w:t>
      </w:r>
      <w:proofErr w:type="spellStart"/>
      <w:r w:rsidRPr="00C80AD6">
        <w:rPr>
          <w:rFonts w:ascii="Times New Roman" w:hAnsi="Times New Roman" w:cs="Times New Roman"/>
          <w:shd w:val="clear" w:color="auto" w:fill="D0CECE" w:themeFill="background2" w:themeFillShade="E6"/>
        </w:rPr>
        <w:t>CEiDG</w:t>
      </w:r>
      <w:proofErr w:type="spellEnd"/>
    </w:p>
    <w:p w14:paraId="31A4E85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E79A1B6" w14:textId="55A13E98"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4B09AC69" w14:textId="55A8CD24" w:rsidR="00540504" w:rsidRDefault="00952FE6" w:rsidP="00540504">
      <w:pPr>
        <w:spacing w:after="0" w:line="240" w:lineRule="auto"/>
        <w:ind w:left="641"/>
        <w:contextualSpacing/>
        <w:jc w:val="both"/>
        <w:rPr>
          <w:rFonts w:eastAsia="Times New Roman"/>
          <w:b/>
          <w:color w:val="000000"/>
          <w:lang w:eastAsia="pl-PL"/>
        </w:rPr>
      </w:pPr>
      <w:r>
        <w:rPr>
          <w:rFonts w:eastAsia="Times New Roman"/>
          <w:b/>
          <w:color w:val="000000"/>
          <w:lang w:eastAsia="pl-PL"/>
        </w:rPr>
        <w:t>UWAGA!</w:t>
      </w:r>
    </w:p>
    <w:p w14:paraId="455057BF" w14:textId="77777777" w:rsidR="00612000" w:rsidRPr="00612000" w:rsidRDefault="00612000" w:rsidP="00612000">
      <w:pPr>
        <w:suppressAutoHyphens w:val="0"/>
        <w:spacing w:after="160" w:line="259" w:lineRule="auto"/>
        <w:ind w:left="568"/>
        <w:rPr>
          <w:b/>
        </w:rPr>
      </w:pPr>
      <w:r w:rsidRPr="00612000">
        <w:rPr>
          <w:b/>
        </w:rPr>
        <w:t>Przed podpisaniem umowy Wykonawca będzie musiał dostarczyć Zamawiającemu następujące dokumenty ( 3 sztuki poświadczone za zgodność z oryginałem).:</w:t>
      </w:r>
    </w:p>
    <w:p w14:paraId="36431AD2" w14:textId="40C53D81" w:rsidR="00612000" w:rsidRPr="00D031B7" w:rsidRDefault="00612000" w:rsidP="003D7205">
      <w:pPr>
        <w:pStyle w:val="Akapitzlist"/>
        <w:numPr>
          <w:ilvl w:val="2"/>
          <w:numId w:val="153"/>
        </w:numPr>
        <w:suppressAutoHyphens w:val="0"/>
        <w:spacing w:after="0" w:line="240" w:lineRule="auto"/>
        <w:ind w:left="1276" w:hanging="296"/>
        <w:jc w:val="both"/>
        <w:rPr>
          <w:rFonts w:ascii="Times New Roman" w:hAnsi="Times New Roman" w:cs="Times New Roman"/>
        </w:rPr>
      </w:pPr>
      <w:r w:rsidRPr="00D031B7">
        <w:rPr>
          <w:rFonts w:ascii="Times New Roman" w:hAnsi="Times New Roman" w:cs="Times New Roman"/>
        </w:rPr>
        <w:t>harmonogram rzeczowo-finansowy, określający jednocześnie terminy realizacji poszczególnych elementów robót wynikających z technologii prowadzenia robót z przedziałem czasowym – jednego tygodnia z terminami zakończenia poszczególnych  elem</w:t>
      </w:r>
      <w:r w:rsidR="008E5F2D" w:rsidRPr="00D031B7">
        <w:rPr>
          <w:rFonts w:ascii="Times New Roman" w:hAnsi="Times New Roman" w:cs="Times New Roman"/>
        </w:rPr>
        <w:t>entów robót i kwotami płatności</w:t>
      </w:r>
    </w:p>
    <w:p w14:paraId="4768BB5D" w14:textId="77777777" w:rsidR="00612000" w:rsidRPr="00612000" w:rsidRDefault="00612000" w:rsidP="003D7205">
      <w:pPr>
        <w:pStyle w:val="Akapitzlist"/>
        <w:numPr>
          <w:ilvl w:val="2"/>
          <w:numId w:val="153"/>
        </w:numPr>
        <w:suppressAutoHyphens w:val="0"/>
        <w:spacing w:after="0" w:line="240" w:lineRule="auto"/>
        <w:ind w:left="1276" w:hanging="296"/>
        <w:jc w:val="both"/>
        <w:rPr>
          <w:rFonts w:ascii="Times New Roman" w:hAnsi="Times New Roman" w:cs="Times New Roman"/>
        </w:rPr>
      </w:pPr>
      <w:r w:rsidRPr="00612000">
        <w:rPr>
          <w:rFonts w:ascii="Times New Roman" w:hAnsi="Times New Roman" w:cs="Times New Roman"/>
        </w:rPr>
        <w:t>Polisę OC</w:t>
      </w:r>
    </w:p>
    <w:p w14:paraId="16E53EA1" w14:textId="77777777" w:rsidR="00612000" w:rsidRDefault="00612000" w:rsidP="00540504">
      <w:pPr>
        <w:spacing w:after="0" w:line="240" w:lineRule="auto"/>
        <w:ind w:left="641"/>
        <w:contextualSpacing/>
        <w:jc w:val="both"/>
        <w:rPr>
          <w:rFonts w:eastAsia="Times New Roman"/>
          <w:b/>
          <w:color w:val="000000"/>
          <w:lang w:eastAsia="pl-PL"/>
        </w:rPr>
      </w:pPr>
    </w:p>
    <w:p w14:paraId="01D66071" w14:textId="486E05D6"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0497C134"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7E2390D4"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C43A09" w:rsidRPr="00C43A09">
        <w:rPr>
          <w:rFonts w:eastAsia="Times New Roman"/>
          <w:b/>
          <w:u w:val="single"/>
          <w:shd w:val="clear" w:color="auto" w:fill="F7CAAC"/>
          <w:lang w:eastAsia="pl-PL"/>
        </w:rPr>
        <w:t>14.06</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23C8">
        <w:rPr>
          <w:rFonts w:eastAsia="Times New Roman"/>
          <w:b/>
          <w:u w:val="single"/>
          <w:shd w:val="clear" w:color="auto" w:fill="F7CAAC"/>
          <w:lang w:eastAsia="pl-PL"/>
        </w:rPr>
        <w:t>3</w:t>
      </w:r>
      <w:r w:rsidR="00037C5F"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lastRenderedPageBreak/>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20B794F7"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C43A09">
        <w:rPr>
          <w:rFonts w:eastAsia="Times New Roman"/>
          <w:b/>
          <w:u w:val="single"/>
          <w:shd w:val="clear" w:color="auto" w:fill="F7CAAC"/>
          <w:lang w:eastAsia="pl-PL"/>
        </w:rPr>
        <w:t>14.06</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23C8">
        <w:rPr>
          <w:rFonts w:eastAsia="Times New Roman"/>
          <w:b/>
          <w:u w:val="single"/>
          <w:shd w:val="clear" w:color="auto" w:fill="F7CAAC"/>
          <w:lang w:eastAsia="pl-PL"/>
        </w:rPr>
        <w:t>3</w:t>
      </w:r>
      <w:r w:rsidR="006A53DC"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2E99C349"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E9B66B7"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0AC7723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lastRenderedPageBreak/>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5E60F6D"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1A33DF0E"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16BF97F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01724525"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 xml:space="preserve">Zakaz obejmuje również </w:t>
      </w:r>
      <w:r w:rsidRPr="004C4AE7">
        <w:rPr>
          <w:b/>
          <w:u w:val="single"/>
        </w:rPr>
        <w:lastRenderedPageBreak/>
        <w:t>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79605D3D" w14:textId="2EFFC3EE" w:rsidR="0021638A" w:rsidRDefault="0021638A" w:rsidP="008E5F2D">
      <w:pPr>
        <w:numPr>
          <w:ilvl w:val="6"/>
          <w:numId w:val="3"/>
        </w:numPr>
        <w:autoSpaceDE w:val="0"/>
        <w:spacing w:before="120" w:after="0" w:line="240" w:lineRule="auto"/>
        <w:ind w:left="425" w:hanging="425"/>
        <w:jc w:val="both"/>
      </w:pPr>
      <w:r w:rsidRPr="0021638A">
        <w:t>Cena oferty musi uwzględniać wszelkie koszty związane z realizacją zadania wynikające z wymagań technicznych, rysunków, załączników, SWZ, opisu przedmiotu zamówienia  innych zapisów w dokumentacji przetargowej  niezbędne do wykonania zadania. Należy uwzględnić koszt robót przygotowawczych, porządkowych, naprawczych, remontowych, wydzielenia placu budowy, utrzymania zaplecza i placu budowy (wywóz śmieci, oświetlenia, zasilania w energię elektryczną, itp.), wywozu i utylizacji odpadów powstałych w wyniku realizacji robót, jak również wszelkich opłat i innych dokumentów związanych z odbiorem robót.</w:t>
      </w:r>
    </w:p>
    <w:p w14:paraId="21BEED05" w14:textId="250C4653" w:rsidR="00550AAF" w:rsidRPr="00152088" w:rsidRDefault="00A04B44" w:rsidP="0021638A">
      <w:pPr>
        <w:autoSpaceDE w:val="0"/>
        <w:spacing w:before="120" w:after="0" w:line="240" w:lineRule="auto"/>
        <w:ind w:left="425"/>
        <w:jc w:val="both"/>
      </w:pPr>
      <w:r w:rsidRPr="00152088">
        <w:t>Cena oferty uwzględnia wszystkie zobowiązania, musi być podana w PLN cyfrowo,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B47FD88" w14:textId="77777777" w:rsidR="0021638A" w:rsidRPr="0021638A" w:rsidRDefault="0021638A" w:rsidP="0021638A">
      <w:pPr>
        <w:numPr>
          <w:ilvl w:val="6"/>
          <w:numId w:val="6"/>
        </w:numPr>
        <w:autoSpaceDE w:val="0"/>
        <w:spacing w:before="40" w:after="0" w:line="240" w:lineRule="auto"/>
        <w:ind w:left="425" w:hanging="425"/>
        <w:jc w:val="both"/>
      </w:pPr>
      <w:r w:rsidRPr="0021638A">
        <w:rPr>
          <w:color w:val="000000"/>
          <w:lang w:eastAsia="pl-PL"/>
        </w:rPr>
        <w:t xml:space="preserve">Przy wyborze oferty Zamawiający będzie się kierował </w:t>
      </w:r>
      <w:r w:rsidRPr="0021638A">
        <w:rPr>
          <w:b/>
          <w:color w:val="000000"/>
          <w:lang w:eastAsia="pl-PL"/>
        </w:rPr>
        <w:t>następującymi kryteriami:</w:t>
      </w:r>
    </w:p>
    <w:p w14:paraId="73D6389F" w14:textId="77777777" w:rsidR="0021638A" w:rsidRPr="0021638A" w:rsidRDefault="0021638A" w:rsidP="0021638A">
      <w:pPr>
        <w:autoSpaceDE w:val="0"/>
        <w:spacing w:after="0" w:line="240" w:lineRule="auto"/>
        <w:ind w:left="426"/>
        <w:jc w:val="both"/>
        <w:rPr>
          <w:sz w:val="12"/>
          <w:szCs w:val="12"/>
        </w:rPr>
      </w:pPr>
    </w:p>
    <w:tbl>
      <w:tblPr>
        <w:tblW w:w="0" w:type="auto"/>
        <w:jc w:val="center"/>
        <w:tblLayout w:type="fixed"/>
        <w:tblLook w:val="0000" w:firstRow="0" w:lastRow="0" w:firstColumn="0" w:lastColumn="0" w:noHBand="0" w:noVBand="0"/>
      </w:tblPr>
      <w:tblGrid>
        <w:gridCol w:w="3760"/>
        <w:gridCol w:w="1078"/>
        <w:gridCol w:w="2557"/>
      </w:tblGrid>
      <w:tr w:rsidR="0021638A" w:rsidRPr="0021638A" w14:paraId="5191C726"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7C473361" w14:textId="77777777" w:rsidR="0021638A" w:rsidRPr="0021638A" w:rsidRDefault="0021638A" w:rsidP="0021638A">
            <w:pPr>
              <w:ind w:left="190"/>
              <w:jc w:val="both"/>
            </w:pPr>
            <w:r w:rsidRPr="0021638A">
              <w:t>Nazwa kryterium</w:t>
            </w:r>
          </w:p>
        </w:tc>
        <w:tc>
          <w:tcPr>
            <w:tcW w:w="1078" w:type="dxa"/>
            <w:tcBorders>
              <w:top w:val="single" w:sz="4" w:space="0" w:color="000000"/>
              <w:left w:val="single" w:sz="4" w:space="0" w:color="000000"/>
              <w:bottom w:val="single" w:sz="4" w:space="0" w:color="000000"/>
            </w:tcBorders>
            <w:shd w:val="clear" w:color="auto" w:fill="auto"/>
          </w:tcPr>
          <w:p w14:paraId="528B07C0" w14:textId="77777777" w:rsidR="0021638A" w:rsidRPr="0021638A" w:rsidRDefault="0021638A" w:rsidP="0021638A">
            <w:pPr>
              <w:jc w:val="both"/>
            </w:pPr>
            <w:r w:rsidRPr="0021638A">
              <w:t>Waga %</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3AB51FCD" w14:textId="77777777" w:rsidR="0021638A" w:rsidRPr="0021638A" w:rsidRDefault="0021638A" w:rsidP="0021638A">
            <w:pPr>
              <w:jc w:val="both"/>
            </w:pPr>
            <w:r w:rsidRPr="0021638A">
              <w:t>Sposób punktowania pkt.</w:t>
            </w:r>
          </w:p>
        </w:tc>
      </w:tr>
      <w:tr w:rsidR="0021638A" w:rsidRPr="0021638A" w14:paraId="5277A445"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6091E82D" w14:textId="77777777" w:rsidR="0021638A" w:rsidRPr="0021638A" w:rsidRDefault="0021638A" w:rsidP="0021638A">
            <w:pPr>
              <w:ind w:left="34"/>
              <w:jc w:val="both"/>
            </w:pPr>
            <w:r w:rsidRPr="0021638A">
              <w:t>Cena wykonania zamówienia /</w:t>
            </w:r>
            <w:r w:rsidRPr="0021638A">
              <w:rPr>
                <w:b/>
              </w:rPr>
              <w:t>C</w:t>
            </w:r>
            <w:r w:rsidRPr="0021638A">
              <w:t>/</w:t>
            </w:r>
          </w:p>
        </w:tc>
        <w:tc>
          <w:tcPr>
            <w:tcW w:w="1078" w:type="dxa"/>
            <w:tcBorders>
              <w:top w:val="single" w:sz="4" w:space="0" w:color="000000"/>
              <w:left w:val="single" w:sz="4" w:space="0" w:color="000000"/>
              <w:bottom w:val="single" w:sz="4" w:space="0" w:color="000000"/>
            </w:tcBorders>
            <w:shd w:val="clear" w:color="auto" w:fill="auto"/>
          </w:tcPr>
          <w:p w14:paraId="5884EB5A" w14:textId="77777777" w:rsidR="0021638A" w:rsidRPr="0021638A" w:rsidRDefault="0021638A" w:rsidP="0021638A">
            <w:pPr>
              <w:jc w:val="both"/>
            </w:pPr>
            <w:r w:rsidRPr="0021638A">
              <w:t>60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E45AFD6" w14:textId="77777777" w:rsidR="0021638A" w:rsidRPr="0021638A" w:rsidRDefault="0021638A" w:rsidP="0021638A">
            <w:pPr>
              <w:jc w:val="both"/>
            </w:pPr>
            <w:r w:rsidRPr="0021638A">
              <w:t>60</w:t>
            </w:r>
          </w:p>
        </w:tc>
      </w:tr>
      <w:tr w:rsidR="0021638A" w:rsidRPr="0021638A" w14:paraId="2990645B" w14:textId="77777777" w:rsidTr="008E5F2D">
        <w:trPr>
          <w:jc w:val="center"/>
        </w:trPr>
        <w:tc>
          <w:tcPr>
            <w:tcW w:w="3760" w:type="dxa"/>
            <w:tcBorders>
              <w:top w:val="single" w:sz="4" w:space="0" w:color="000000"/>
              <w:left w:val="single" w:sz="4" w:space="0" w:color="000000"/>
              <w:bottom w:val="single" w:sz="4" w:space="0" w:color="000000"/>
            </w:tcBorders>
            <w:shd w:val="clear" w:color="auto" w:fill="auto"/>
          </w:tcPr>
          <w:p w14:paraId="52E5CAE6" w14:textId="77777777" w:rsidR="0021638A" w:rsidRPr="0021638A" w:rsidRDefault="0021638A" w:rsidP="0021638A">
            <w:pPr>
              <w:jc w:val="both"/>
            </w:pPr>
            <w:r w:rsidRPr="0021638A">
              <w:t xml:space="preserve">Gwarancja </w:t>
            </w:r>
            <w:r w:rsidRPr="0021638A">
              <w:rPr>
                <w:b/>
                <w:bCs/>
              </w:rPr>
              <w:t>/G/</w:t>
            </w:r>
          </w:p>
        </w:tc>
        <w:tc>
          <w:tcPr>
            <w:tcW w:w="1078" w:type="dxa"/>
            <w:tcBorders>
              <w:top w:val="single" w:sz="4" w:space="0" w:color="000000"/>
              <w:left w:val="single" w:sz="4" w:space="0" w:color="000000"/>
              <w:bottom w:val="single" w:sz="4" w:space="0" w:color="000000"/>
            </w:tcBorders>
            <w:shd w:val="clear" w:color="auto" w:fill="auto"/>
          </w:tcPr>
          <w:p w14:paraId="54A5BF9B" w14:textId="77777777" w:rsidR="0021638A" w:rsidRPr="0021638A" w:rsidRDefault="0021638A" w:rsidP="0021638A">
            <w:pPr>
              <w:jc w:val="both"/>
            </w:pPr>
            <w:r w:rsidRPr="0021638A">
              <w:t>40</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75B48648" w14:textId="77777777" w:rsidR="0021638A" w:rsidRPr="0021638A" w:rsidRDefault="0021638A" w:rsidP="0021638A">
            <w:pPr>
              <w:jc w:val="both"/>
            </w:pPr>
            <w:r w:rsidRPr="0021638A">
              <w:t>40</w:t>
            </w:r>
          </w:p>
        </w:tc>
      </w:tr>
    </w:tbl>
    <w:p w14:paraId="2366B5A0" w14:textId="77777777" w:rsidR="0021638A" w:rsidRPr="0021638A" w:rsidRDefault="0021638A" w:rsidP="0021638A">
      <w:pPr>
        <w:suppressAutoHyphens w:val="0"/>
        <w:spacing w:after="0" w:line="240" w:lineRule="auto"/>
        <w:ind w:left="567"/>
        <w:rPr>
          <w:rFonts w:eastAsia="Times New Roman"/>
          <w:b/>
          <w:sz w:val="24"/>
          <w:szCs w:val="24"/>
          <w:lang w:eastAsia="x-none"/>
        </w:rPr>
      </w:pPr>
    </w:p>
    <w:p w14:paraId="3652884D" w14:textId="77777777" w:rsidR="0021638A" w:rsidRPr="0021638A" w:rsidRDefault="0021638A" w:rsidP="0021638A">
      <w:pPr>
        <w:tabs>
          <w:tab w:val="left" w:pos="1140"/>
        </w:tabs>
        <w:spacing w:after="0" w:line="240" w:lineRule="auto"/>
        <w:jc w:val="both"/>
      </w:pPr>
    </w:p>
    <w:p w14:paraId="1743CF43" w14:textId="77777777" w:rsidR="0021638A" w:rsidRPr="0021638A" w:rsidRDefault="0021638A" w:rsidP="003D7205">
      <w:pPr>
        <w:numPr>
          <w:ilvl w:val="2"/>
          <w:numId w:val="152"/>
        </w:numPr>
        <w:spacing w:after="160" w:line="252" w:lineRule="auto"/>
        <w:jc w:val="both"/>
        <w:rPr>
          <w:rFonts w:eastAsia="Times New Roman"/>
          <w:b/>
          <w:bCs/>
          <w:color w:val="FF0000"/>
          <w:sz w:val="24"/>
          <w:szCs w:val="24"/>
          <w:lang w:eastAsia="pl-PL"/>
        </w:rPr>
      </w:pPr>
      <w:r w:rsidRPr="0021638A">
        <w:rPr>
          <w:b/>
        </w:rPr>
        <w:t>Cena wykonania zamówienia /C/</w:t>
      </w:r>
      <w:r w:rsidRPr="0021638A">
        <w:t xml:space="preserve"> – obejmuje cenę brutto wykonania przedmiotu zamówienia w zakresie rzeczowym określonym w niniejszej SWZ. </w:t>
      </w:r>
    </w:p>
    <w:p w14:paraId="1F72F64A" w14:textId="77777777" w:rsidR="0021638A" w:rsidRPr="0021638A" w:rsidRDefault="0021638A" w:rsidP="0021638A">
      <w:pPr>
        <w:contextualSpacing/>
        <w:jc w:val="both"/>
        <w:rPr>
          <w:rFonts w:ascii="Calibri" w:hAnsi="Calibri" w:cs="Calibri"/>
        </w:rPr>
      </w:pPr>
      <w:r w:rsidRPr="0021638A">
        <w:t>Oferta z najniższą ceną brutto otrzyma maksymalną ilość punktów = 60 pkt, oferty następne będą oceniane na zasadzie proporcji w stosunku do oferty najtańszej wg wzoru:</w:t>
      </w:r>
    </w:p>
    <w:p w14:paraId="185F2A29" w14:textId="77777777" w:rsidR="0021638A" w:rsidRPr="0021638A" w:rsidRDefault="0021638A" w:rsidP="0021638A">
      <w:pPr>
        <w:ind w:left="720"/>
        <w:contextualSpacing/>
        <w:jc w:val="both"/>
      </w:pPr>
    </w:p>
    <w:p w14:paraId="15E11FFE" w14:textId="77777777" w:rsidR="0021638A" w:rsidRPr="0021638A" w:rsidRDefault="0021638A" w:rsidP="0021638A">
      <w:pPr>
        <w:ind w:left="720"/>
        <w:contextualSpacing/>
        <w:jc w:val="both"/>
        <w:rPr>
          <w:rFonts w:ascii="Calibri" w:hAnsi="Calibri" w:cs="Calibri"/>
          <w:lang w:val="en-US"/>
        </w:rPr>
      </w:pPr>
      <w:r w:rsidRPr="0021638A">
        <w:rPr>
          <w:lang w:val="en-US"/>
        </w:rPr>
        <w:t>C = [C min / C bad] x 60</w:t>
      </w:r>
    </w:p>
    <w:p w14:paraId="7895167B" w14:textId="77777777" w:rsidR="0021638A" w:rsidRPr="0021638A" w:rsidRDefault="0021638A" w:rsidP="0021638A">
      <w:pPr>
        <w:ind w:left="720"/>
        <w:contextualSpacing/>
        <w:jc w:val="both"/>
        <w:rPr>
          <w:lang w:val="en-US"/>
        </w:rPr>
      </w:pPr>
    </w:p>
    <w:p w14:paraId="5AF4DC1C" w14:textId="77777777" w:rsidR="0021638A" w:rsidRDefault="0021638A" w:rsidP="0021638A">
      <w:pPr>
        <w:ind w:left="720"/>
        <w:contextualSpacing/>
        <w:jc w:val="both"/>
      </w:pPr>
      <w:r>
        <w:t xml:space="preserve">gdzie:    </w:t>
      </w:r>
    </w:p>
    <w:p w14:paraId="0A8C6A44" w14:textId="5067F215" w:rsidR="0021638A" w:rsidRPr="0021638A" w:rsidRDefault="0021638A" w:rsidP="0021638A">
      <w:pPr>
        <w:ind w:left="720"/>
        <w:contextualSpacing/>
        <w:jc w:val="both"/>
        <w:rPr>
          <w:rFonts w:ascii="Calibri" w:hAnsi="Calibri" w:cs="Calibri"/>
        </w:rPr>
      </w:pPr>
      <w:r w:rsidRPr="0021638A">
        <w:t>C</w:t>
      </w:r>
      <w:r w:rsidRPr="0021638A">
        <w:tab/>
        <w:t xml:space="preserve">- liczba punktów za cenę </w:t>
      </w:r>
    </w:p>
    <w:p w14:paraId="47D576AA" w14:textId="77777777" w:rsidR="0021638A" w:rsidRPr="0021638A" w:rsidRDefault="0021638A" w:rsidP="0021638A">
      <w:pPr>
        <w:ind w:left="720"/>
        <w:contextualSpacing/>
        <w:jc w:val="both"/>
        <w:rPr>
          <w:rFonts w:ascii="Calibri" w:hAnsi="Calibri" w:cs="Calibri"/>
        </w:rPr>
      </w:pPr>
      <w:r w:rsidRPr="0021638A">
        <w:t>C min</w:t>
      </w:r>
      <w:r w:rsidRPr="0021638A">
        <w:tab/>
        <w:t>- najniższa cena brutto ofertowa</w:t>
      </w:r>
    </w:p>
    <w:p w14:paraId="633627EE" w14:textId="77777777" w:rsidR="0021638A" w:rsidRPr="0021638A" w:rsidRDefault="0021638A" w:rsidP="0021638A">
      <w:pPr>
        <w:ind w:left="720"/>
        <w:contextualSpacing/>
        <w:jc w:val="both"/>
        <w:rPr>
          <w:rFonts w:ascii="Calibri" w:hAnsi="Calibri" w:cs="Calibri"/>
        </w:rPr>
      </w:pPr>
      <w:r w:rsidRPr="0021638A">
        <w:t xml:space="preserve">C </w:t>
      </w:r>
      <w:proofErr w:type="spellStart"/>
      <w:r w:rsidRPr="0021638A">
        <w:t>bad</w:t>
      </w:r>
      <w:proofErr w:type="spellEnd"/>
      <w:r w:rsidRPr="0021638A">
        <w:tab/>
        <w:t>- cena brutto oferty badanej</w:t>
      </w:r>
    </w:p>
    <w:p w14:paraId="2FA6BCF0" w14:textId="77777777" w:rsidR="0021638A" w:rsidRPr="0021638A" w:rsidRDefault="0021638A" w:rsidP="0021638A">
      <w:pPr>
        <w:contextualSpacing/>
        <w:jc w:val="both"/>
        <w:rPr>
          <w:color w:val="FF0000"/>
        </w:rPr>
      </w:pPr>
    </w:p>
    <w:p w14:paraId="2AAB171C" w14:textId="244A6D67" w:rsidR="0021638A" w:rsidRPr="0021638A" w:rsidRDefault="0021638A" w:rsidP="0021638A">
      <w:pPr>
        <w:contextualSpacing/>
        <w:jc w:val="both"/>
        <w:rPr>
          <w:b/>
        </w:rPr>
      </w:pPr>
      <w:r w:rsidRPr="0021638A">
        <w:rPr>
          <w:b/>
        </w:rPr>
        <w:t xml:space="preserve">W formularzu oferty należy wpisać ostateczną cenę wynikającą z </w:t>
      </w:r>
      <w:r w:rsidR="00EA3460">
        <w:rPr>
          <w:b/>
        </w:rPr>
        <w:t>Informacji cenowej.</w:t>
      </w:r>
    </w:p>
    <w:p w14:paraId="00A25170" w14:textId="456280D2" w:rsidR="0021638A" w:rsidRPr="0021638A" w:rsidRDefault="00EA3460" w:rsidP="0021638A">
      <w:pPr>
        <w:contextualSpacing/>
        <w:jc w:val="both"/>
        <w:rPr>
          <w:b/>
        </w:rPr>
      </w:pPr>
      <w:r>
        <w:rPr>
          <w:b/>
        </w:rPr>
        <w:t>Cena ofertowa jest ostateczna.</w:t>
      </w:r>
    </w:p>
    <w:p w14:paraId="166A84B9" w14:textId="77777777" w:rsidR="0021638A" w:rsidRPr="0021638A" w:rsidRDefault="0021638A" w:rsidP="0021638A">
      <w:pPr>
        <w:contextualSpacing/>
        <w:jc w:val="both"/>
        <w:rPr>
          <w:b/>
        </w:rPr>
      </w:pPr>
      <w:r w:rsidRPr="0021638A">
        <w:rPr>
          <w:b/>
        </w:rPr>
        <w:lastRenderedPageBreak/>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 Przedmiar robót ma charakter pomocniczy.</w:t>
      </w:r>
    </w:p>
    <w:p w14:paraId="0F7267E1" w14:textId="77777777" w:rsidR="0021638A" w:rsidRPr="0021638A" w:rsidRDefault="0021638A" w:rsidP="0021638A">
      <w:pPr>
        <w:contextualSpacing/>
        <w:jc w:val="both"/>
        <w:rPr>
          <w:b/>
        </w:rPr>
      </w:pPr>
    </w:p>
    <w:p w14:paraId="3307DED5" w14:textId="77777777" w:rsidR="0021638A" w:rsidRPr="0021638A" w:rsidRDefault="0021638A" w:rsidP="003D7205">
      <w:pPr>
        <w:numPr>
          <w:ilvl w:val="2"/>
          <w:numId w:val="152"/>
        </w:numPr>
        <w:spacing w:after="160" w:line="252" w:lineRule="auto"/>
        <w:jc w:val="both"/>
        <w:rPr>
          <w:rFonts w:eastAsia="Times New Roman"/>
          <w:b/>
          <w:bCs/>
          <w:color w:val="FF0000"/>
          <w:sz w:val="24"/>
          <w:szCs w:val="24"/>
          <w:lang w:eastAsia="pl-PL"/>
        </w:rPr>
      </w:pPr>
      <w:r w:rsidRPr="0021638A">
        <w:rPr>
          <w:b/>
        </w:rPr>
        <w:t xml:space="preserve">Gwarancja /G/ </w:t>
      </w:r>
    </w:p>
    <w:p w14:paraId="4FFC5EC7" w14:textId="77777777" w:rsidR="0021638A" w:rsidRDefault="0021638A" w:rsidP="0021638A">
      <w:pPr>
        <w:ind w:firstLine="142"/>
        <w:contextualSpacing/>
        <w:jc w:val="both"/>
      </w:pPr>
      <w:r w:rsidRPr="0021638A">
        <w:t>Punktacja badanej oferty - G badane/G max x 40</w:t>
      </w:r>
    </w:p>
    <w:p w14:paraId="20B13F82" w14:textId="77777777" w:rsidR="008546C2" w:rsidRPr="0032299A" w:rsidRDefault="008546C2" w:rsidP="008546C2">
      <w:pPr>
        <w:spacing w:after="0" w:line="240" w:lineRule="auto"/>
        <w:contextualSpacing/>
        <w:jc w:val="both"/>
        <w:rPr>
          <w:rFonts w:eastAsia="Times New Roman"/>
          <w:sz w:val="24"/>
          <w:szCs w:val="24"/>
          <w:lang w:eastAsia="pl-PL"/>
        </w:rPr>
      </w:pPr>
      <w:r w:rsidRPr="0032299A">
        <w:rPr>
          <w:rFonts w:eastAsia="Times New Roman"/>
          <w:b/>
          <w:sz w:val="24"/>
          <w:szCs w:val="24"/>
          <w:lang w:eastAsia="pl-PL"/>
        </w:rPr>
        <w:t>Minimalny okres udzielonej gwarancji na całość zamówienia nie mniejszy niż 36 miesięcy oraz nie większy niż 72 miesiące, liczony od dnia odbioru końcowego</w:t>
      </w:r>
      <w:r w:rsidRPr="0032299A">
        <w:rPr>
          <w:rFonts w:eastAsia="Times New Roman"/>
          <w:sz w:val="24"/>
          <w:szCs w:val="24"/>
          <w:lang w:eastAsia="pl-PL"/>
        </w:rPr>
        <w:t>.</w:t>
      </w:r>
    </w:p>
    <w:p w14:paraId="134C69FF" w14:textId="77777777" w:rsidR="0021638A" w:rsidRDefault="0021638A" w:rsidP="008546C2">
      <w:pPr>
        <w:contextualSpacing/>
        <w:jc w:val="both"/>
        <w:rPr>
          <w:b/>
        </w:rPr>
      </w:pPr>
      <w:r w:rsidRPr="0021638A">
        <w:rPr>
          <w:b/>
        </w:rPr>
        <w:t xml:space="preserve">Do obliczeń przyjmuje się nie więcej niż 72 miesiące. </w:t>
      </w:r>
    </w:p>
    <w:p w14:paraId="750FB02B" w14:textId="77777777" w:rsidR="008546C2" w:rsidRPr="0021638A" w:rsidRDefault="008546C2" w:rsidP="0021638A">
      <w:pPr>
        <w:ind w:left="142"/>
        <w:contextualSpacing/>
        <w:jc w:val="both"/>
        <w:rPr>
          <w:rFonts w:ascii="Calibri" w:hAnsi="Calibri" w:cs="Calibri"/>
        </w:rPr>
      </w:pPr>
    </w:p>
    <w:p w14:paraId="758B1208"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733FB829"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6E88F57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73D4706"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4DA699A"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6A120A2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511CE990"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5D392043"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73979A34"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1A03C45D"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02E27838"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13C89BD9"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lastRenderedPageBreak/>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0B81FA9B"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6EF4C3F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40BEE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738C10BD"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4962EBE8" w14:textId="77777777" w:rsidR="00C73434" w:rsidRPr="00684263" w:rsidRDefault="00C73434" w:rsidP="00C73434">
      <w:pPr>
        <w:spacing w:after="0" w:line="240" w:lineRule="auto"/>
        <w:ind w:left="720" w:hanging="11"/>
        <w:jc w:val="both"/>
        <w:rPr>
          <w:rFonts w:eastAsia="Times New Roman"/>
          <w:highlight w:val="lightGray"/>
          <w:lang w:eastAsia="pl-PL"/>
        </w:rPr>
      </w:pPr>
      <w:r w:rsidRPr="00684263">
        <w:rPr>
          <w:rFonts w:eastAsia="Times New Roman"/>
          <w:highlight w:val="lightGray"/>
          <w:lang w:eastAsia="pl-PL"/>
        </w:rPr>
        <w:t xml:space="preserve">Wykonawca musi posiadać zdolność do występowania w obrocie gospodarczym tj. być wpisanym do Krajowego Rejestru Sądowego lub Centralnej Ewidencji i Informacji </w:t>
      </w:r>
    </w:p>
    <w:p w14:paraId="342652A9" w14:textId="75149FEA" w:rsidR="00A944ED" w:rsidRPr="00BC2968" w:rsidRDefault="00C73434" w:rsidP="00C73434">
      <w:pPr>
        <w:spacing w:after="0" w:line="240" w:lineRule="auto"/>
        <w:ind w:left="720" w:hanging="11"/>
        <w:jc w:val="both"/>
        <w:rPr>
          <w:rFonts w:eastAsia="Times New Roman"/>
          <w:sz w:val="8"/>
          <w:szCs w:val="8"/>
          <w:lang w:eastAsia="pl-PL"/>
        </w:rPr>
      </w:pPr>
      <w:r w:rsidRPr="00684263">
        <w:rPr>
          <w:rFonts w:eastAsia="Times New Roman"/>
          <w:highlight w:val="lightGray"/>
          <w:lang w:eastAsia="pl-PL"/>
        </w:rPr>
        <w:t>o Działalności Gospodarczej.</w:t>
      </w:r>
    </w:p>
    <w:p w14:paraId="2A669E8B" w14:textId="7DA6AB01" w:rsidR="00550AAF" w:rsidRPr="00BC2968"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 xml:space="preserve">uprawnień do prowadzenia określonej działalności gospodarczej lub </w:t>
      </w:r>
      <w:r w:rsidR="00BC65A5" w:rsidRPr="00BC2968">
        <w:rPr>
          <w:rFonts w:ascii="Times New Roman" w:eastAsia="Times New Roman" w:hAnsi="Times New Roman" w:cs="Times New Roman"/>
          <w:b/>
          <w:lang w:eastAsia="pl-PL"/>
        </w:rPr>
        <w:t>zawodowej, o</w:t>
      </w:r>
      <w:r w:rsidRPr="00BC2968">
        <w:rPr>
          <w:rFonts w:ascii="Times New Roman" w:eastAsia="Times New Roman" w:hAnsi="Times New Roman" w:cs="Times New Roman"/>
          <w:b/>
          <w:lang w:eastAsia="pl-PL"/>
        </w:rPr>
        <w:t xml:space="preserve"> ile </w:t>
      </w:r>
      <w:r w:rsidR="00561BE7" w:rsidRPr="00BC2968">
        <w:rPr>
          <w:rFonts w:ascii="Times New Roman" w:eastAsia="Times New Roman" w:hAnsi="Times New Roman" w:cs="Times New Roman"/>
          <w:b/>
          <w:lang w:eastAsia="pl-PL"/>
        </w:rPr>
        <w:t>wynika to z odrębnych przepisów</w:t>
      </w:r>
    </w:p>
    <w:p w14:paraId="66D11D7E" w14:textId="77777777" w:rsidR="00412FA7" w:rsidRPr="00BC2968" w:rsidRDefault="00412FA7" w:rsidP="00412FA7">
      <w:pPr>
        <w:tabs>
          <w:tab w:val="left" w:pos="-993"/>
        </w:tabs>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64797267" w14:textId="77777777" w:rsidR="00BC2968" w:rsidRPr="00C73434" w:rsidRDefault="00BC2968" w:rsidP="00BC2968">
      <w:pPr>
        <w:pStyle w:val="Akapitzlist"/>
        <w:spacing w:after="0" w:line="240" w:lineRule="auto"/>
        <w:jc w:val="both"/>
        <w:rPr>
          <w:rFonts w:ascii="Times New Roman" w:eastAsia="Times New Roman" w:hAnsi="Times New Roman" w:cs="Times New Roman"/>
          <w:sz w:val="8"/>
          <w:szCs w:val="8"/>
          <w:lang w:eastAsia="pl-PL"/>
        </w:rPr>
      </w:pPr>
      <w:r w:rsidRPr="00C7343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6AF65213" w14:textId="77777777" w:rsidR="00412FA7" w:rsidRPr="001F455B" w:rsidRDefault="00412FA7" w:rsidP="003E79CA">
      <w:pPr>
        <w:pStyle w:val="Akapitzlist"/>
        <w:keepNext/>
        <w:keepLines/>
        <w:numPr>
          <w:ilvl w:val="0"/>
          <w:numId w:val="31"/>
        </w:numPr>
        <w:shd w:val="clear" w:color="auto" w:fill="D0CECE" w:themeFill="background2" w:themeFillShade="E6"/>
        <w:spacing w:before="60" w:after="0" w:line="240" w:lineRule="auto"/>
        <w:jc w:val="both"/>
        <w:rPr>
          <w:rFonts w:ascii="Times New Roman" w:eastAsia="Times New Roman" w:hAnsi="Times New Roman" w:cs="Times New Roman"/>
          <w:b/>
          <w:lang w:eastAsia="pl-PL"/>
        </w:rPr>
      </w:pPr>
      <w:r w:rsidRPr="001F455B">
        <w:rPr>
          <w:rFonts w:ascii="Times New Roman" w:eastAsia="Times New Roman" w:hAnsi="Times New Roman" w:cs="Times New Roman"/>
          <w:b/>
          <w:lang w:eastAsia="pl-PL"/>
        </w:rPr>
        <w:t>sytuacji ekonomicznej lub finansowej</w:t>
      </w:r>
    </w:p>
    <w:p w14:paraId="06B7A103" w14:textId="77777777" w:rsidR="00412FA7" w:rsidRPr="001F455B" w:rsidRDefault="00412FA7" w:rsidP="003E79CA">
      <w:pPr>
        <w:shd w:val="clear" w:color="auto" w:fill="D0CECE" w:themeFill="background2" w:themeFillShade="E6"/>
        <w:tabs>
          <w:tab w:val="left" w:pos="-993"/>
          <w:tab w:val="right" w:pos="-426"/>
        </w:tabs>
        <w:spacing w:after="0" w:line="240" w:lineRule="auto"/>
        <w:ind w:left="709"/>
        <w:jc w:val="both"/>
        <w:rPr>
          <w:rFonts w:eastAsia="Times New Roman"/>
          <w:u w:val="single"/>
          <w:lang w:eastAsia="pl-PL"/>
        </w:rPr>
      </w:pPr>
      <w:r w:rsidRPr="001F455B">
        <w:rPr>
          <w:rFonts w:eastAsia="Times New Roman"/>
          <w:u w:val="single"/>
          <w:lang w:eastAsia="pl-PL"/>
        </w:rPr>
        <w:t>Opis spełnienia warunku:</w:t>
      </w:r>
    </w:p>
    <w:p w14:paraId="521C7E2F" w14:textId="46CA77E7" w:rsidR="005A4EDE" w:rsidRPr="001F455B" w:rsidRDefault="005A4EDE" w:rsidP="001F455B">
      <w:pPr>
        <w:pStyle w:val="Akapitzlist"/>
        <w:numPr>
          <w:ilvl w:val="3"/>
          <w:numId w:val="152"/>
        </w:numPr>
        <w:shd w:val="clear" w:color="auto" w:fill="D0CECE" w:themeFill="background2" w:themeFillShade="E6"/>
        <w:tabs>
          <w:tab w:val="left" w:pos="-993"/>
        </w:tabs>
        <w:suppressAutoHyphens w:val="0"/>
        <w:jc w:val="both"/>
        <w:rPr>
          <w:rFonts w:ascii="Times New Roman" w:eastAsia="Times New Roman" w:hAnsi="Times New Roman" w:cs="Times New Roman"/>
          <w:lang w:eastAsia="pl-PL"/>
        </w:rPr>
      </w:pPr>
      <w:r w:rsidRPr="001F455B">
        <w:rPr>
          <w:rFonts w:ascii="Times New Roman" w:eastAsia="Times New Roman" w:hAnsi="Times New Roman" w:cs="Times New Roman"/>
          <w:lang w:eastAsia="pl-PL"/>
        </w:rPr>
        <w:t>Ubezpieczenie Wykonawcy od odpowiedzialności cywilnej w zakresie prowadzonej działalności związanej z przedmiotem zamówienia o minimalnej wartości  2.000.000,00 zł.</w:t>
      </w:r>
    </w:p>
    <w:p w14:paraId="6066A5CB" w14:textId="1BD56D11" w:rsidR="005A4EDE" w:rsidRPr="005A4EDE" w:rsidRDefault="005A4EDE" w:rsidP="005A4EDE">
      <w:pPr>
        <w:pStyle w:val="Akapitzlist"/>
        <w:shd w:val="clear" w:color="auto" w:fill="D0CECE" w:themeFill="background2" w:themeFillShade="E6"/>
        <w:tabs>
          <w:tab w:val="left" w:pos="-993"/>
        </w:tabs>
        <w:suppressAutoHyphens w:val="0"/>
        <w:ind w:left="1209"/>
        <w:rPr>
          <w:rFonts w:ascii="Times New Roman" w:eastAsia="Times New Roman" w:hAnsi="Times New Roman" w:cs="Times New Roman"/>
          <w:lang w:eastAsia="pl-PL"/>
        </w:rPr>
      </w:pPr>
      <w:r w:rsidRPr="001F455B">
        <w:rPr>
          <w:rFonts w:ascii="Times New Roman" w:eastAsia="Times New Roman" w:hAnsi="Times New Roman" w:cs="Times New Roman"/>
          <w:b/>
          <w:u w:val="single"/>
          <w:lang w:eastAsia="pl-PL"/>
        </w:rPr>
        <w:t>Na potwierdzenie spełnienia warunku</w:t>
      </w:r>
      <w:r w:rsidRPr="001F455B">
        <w:rPr>
          <w:rFonts w:ascii="Times New Roman" w:eastAsia="Times New Roman" w:hAnsi="Times New Roman" w:cs="Times New Roman"/>
          <w:lang w:eastAsia="pl-PL"/>
        </w:rPr>
        <w:t xml:space="preserve"> </w:t>
      </w:r>
      <w:r w:rsidR="00C3570A" w:rsidRPr="001F455B">
        <w:rPr>
          <w:rFonts w:ascii="Times New Roman" w:eastAsia="Times New Roman" w:hAnsi="Times New Roman" w:cs="Times New Roman"/>
          <w:lang w:eastAsia="pl-PL"/>
        </w:rPr>
        <w:t>W</w:t>
      </w:r>
      <w:r w:rsidRPr="001F455B">
        <w:rPr>
          <w:rFonts w:ascii="Times New Roman" w:eastAsia="Times New Roman" w:hAnsi="Times New Roman" w:cs="Times New Roman"/>
          <w:lang w:eastAsia="pl-PL"/>
        </w:rPr>
        <w:t xml:space="preserve">ykonawca musi dostarczyć opłaconą polisę (tj. wraz z dowodem opłaty jeżeli nie wynika bezpośrednio z dokumentu, że jest opłacona), a w przypadku jej braku inny dokument potwierdzający, że Wykonawca </w:t>
      </w:r>
      <w:r w:rsidRPr="001F455B">
        <w:rPr>
          <w:rFonts w:ascii="Times New Roman" w:eastAsia="Times New Roman" w:hAnsi="Times New Roman" w:cs="Times New Roman"/>
          <w:lang w:eastAsia="pl-PL"/>
        </w:rPr>
        <w:lastRenderedPageBreak/>
        <w:t>jest ubezpieczony od odpowiedzialności cywilnej w zakresie prowadzonej działalności związanej z przedmiotem zamówienia o minimalnej wartości  2.000.000,00 zł</w:t>
      </w:r>
    </w:p>
    <w:p w14:paraId="6BE2614E" w14:textId="77777777" w:rsidR="003E79CA" w:rsidRPr="005A4EDE" w:rsidRDefault="003E79CA" w:rsidP="005A4EDE">
      <w:pPr>
        <w:shd w:val="clear" w:color="auto" w:fill="D0CECE" w:themeFill="background2" w:themeFillShade="E6"/>
        <w:tabs>
          <w:tab w:val="left" w:pos="-993"/>
        </w:tabs>
        <w:suppressAutoHyphens w:val="0"/>
        <w:spacing w:after="0" w:line="240" w:lineRule="auto"/>
        <w:ind w:left="852"/>
        <w:jc w:val="both"/>
        <w:rPr>
          <w:rFonts w:eastAsia="Times New Roman"/>
          <w:lang w:eastAsia="pl-PL"/>
        </w:rPr>
      </w:pPr>
    </w:p>
    <w:p w14:paraId="57E2D701" w14:textId="77777777" w:rsidR="00412FA7" w:rsidRPr="00BC2968" w:rsidRDefault="00412FA7" w:rsidP="003E79CA">
      <w:pPr>
        <w:pStyle w:val="Akapitzlist"/>
        <w:numPr>
          <w:ilvl w:val="0"/>
          <w:numId w:val="31"/>
        </w:numPr>
        <w:shd w:val="clear" w:color="auto" w:fill="D0CECE" w:themeFill="background2" w:themeFillShade="E6"/>
        <w:tabs>
          <w:tab w:val="left" w:pos="-993"/>
          <w:tab w:val="right" w:pos="-426"/>
        </w:tabs>
        <w:spacing w:after="0" w:line="240" w:lineRule="auto"/>
        <w:jc w:val="both"/>
        <w:rPr>
          <w:rFonts w:ascii="Times New Roman" w:eastAsia="Times New Roman" w:hAnsi="Times New Roman" w:cs="Times New Roman"/>
          <w:lang w:eastAsia="pl-PL"/>
        </w:rPr>
      </w:pPr>
      <w:r w:rsidRPr="00BC2968">
        <w:rPr>
          <w:rFonts w:ascii="Times New Roman" w:eastAsia="Times New Roman" w:hAnsi="Times New Roman" w:cs="Times New Roman"/>
          <w:b/>
          <w:lang w:eastAsia="pl-PL"/>
        </w:rPr>
        <w:t>zdolności technicznej lub zawodowej</w:t>
      </w:r>
    </w:p>
    <w:p w14:paraId="345F2757" w14:textId="77777777" w:rsidR="00412FA7" w:rsidRPr="00BC2968" w:rsidRDefault="00412FA7" w:rsidP="003E79CA">
      <w:pPr>
        <w:shd w:val="clear" w:color="auto" w:fill="D0CECE" w:themeFill="background2" w:themeFillShade="E6"/>
        <w:tabs>
          <w:tab w:val="left" w:pos="-993"/>
          <w:tab w:val="right" w:pos="-426"/>
        </w:tabs>
        <w:spacing w:after="0" w:line="240" w:lineRule="auto"/>
        <w:ind w:left="426"/>
        <w:jc w:val="both"/>
        <w:rPr>
          <w:rFonts w:eastAsia="Times New Roman"/>
          <w:u w:val="single"/>
          <w:lang w:eastAsia="pl-PL"/>
        </w:rPr>
      </w:pPr>
      <w:r w:rsidRPr="00BC2968">
        <w:rPr>
          <w:rFonts w:eastAsia="Times New Roman"/>
          <w:lang w:eastAsia="pl-PL"/>
        </w:rPr>
        <w:tab/>
      </w:r>
      <w:r w:rsidRPr="00BC2968">
        <w:rPr>
          <w:rFonts w:eastAsia="Times New Roman"/>
          <w:u w:val="single"/>
          <w:lang w:eastAsia="pl-PL"/>
        </w:rPr>
        <w:t>Opis spełnienia warunku:</w:t>
      </w:r>
    </w:p>
    <w:p w14:paraId="64B578EE" w14:textId="48EB4B11" w:rsidR="003C73F4" w:rsidRPr="003C73F4" w:rsidRDefault="00C73434" w:rsidP="00BF6B74">
      <w:pPr>
        <w:pStyle w:val="Akapitzlist"/>
        <w:numPr>
          <w:ilvl w:val="1"/>
          <w:numId w:val="23"/>
        </w:numPr>
        <w:shd w:val="clear" w:color="auto" w:fill="D0CECE" w:themeFill="background2" w:themeFillShade="E6"/>
        <w:suppressAutoHyphens w:val="0"/>
        <w:spacing w:after="0" w:line="240" w:lineRule="auto"/>
        <w:ind w:left="1361"/>
        <w:jc w:val="both"/>
        <w:rPr>
          <w:rFonts w:ascii="Times New Roman" w:eastAsia="Times New Roman" w:hAnsi="Times New Roman" w:cs="Times New Roman"/>
          <w:lang w:eastAsia="pl-PL"/>
        </w:rPr>
      </w:pPr>
      <w:r w:rsidRPr="003C73F4">
        <w:rPr>
          <w:rFonts w:ascii="Times New Roman" w:eastAsia="Times New Roman" w:hAnsi="Times New Roman" w:cs="Times New Roman"/>
          <w:lang w:eastAsia="pl-PL"/>
        </w:rPr>
        <w:t>Wykonawca musi posiadać doświadczenie w wykonaniu robót budowlanych (</w:t>
      </w:r>
      <w:r w:rsidR="001525F2" w:rsidRPr="00635538">
        <w:rPr>
          <w:rFonts w:ascii="Times New Roman" w:eastAsia="Times New Roman" w:hAnsi="Times New Roman" w:cs="Times New Roman"/>
          <w:b/>
          <w:lang w:eastAsia="pl-PL"/>
        </w:rPr>
        <w:t>Wykaz</w:t>
      </w:r>
      <w:r w:rsidR="003C73F4" w:rsidRPr="00635538">
        <w:rPr>
          <w:rFonts w:ascii="Times New Roman" w:eastAsia="Times New Roman" w:hAnsi="Times New Roman" w:cs="Times New Roman"/>
          <w:b/>
          <w:lang w:eastAsia="pl-PL"/>
        </w:rPr>
        <w:t xml:space="preserve"> robót </w:t>
      </w:r>
      <w:r w:rsidR="001525F2" w:rsidRPr="00635538">
        <w:rPr>
          <w:rFonts w:ascii="Times New Roman" w:eastAsia="Times New Roman" w:hAnsi="Times New Roman" w:cs="Times New Roman"/>
          <w:b/>
          <w:lang w:eastAsia="pl-PL"/>
        </w:rPr>
        <w:t>-</w:t>
      </w:r>
      <w:r w:rsidR="000E0D49" w:rsidRPr="00635538">
        <w:rPr>
          <w:rFonts w:ascii="Times New Roman" w:eastAsia="Times New Roman" w:hAnsi="Times New Roman" w:cs="Times New Roman"/>
          <w:b/>
          <w:lang w:eastAsia="pl-PL"/>
        </w:rPr>
        <w:t>załącznik nr 11</w:t>
      </w:r>
      <w:r w:rsidRPr="003C73F4">
        <w:rPr>
          <w:rFonts w:ascii="Times New Roman" w:eastAsia="Times New Roman" w:hAnsi="Times New Roman" w:cs="Times New Roman"/>
          <w:lang w:eastAsia="pl-PL"/>
        </w:rPr>
        <w:t>) tj.</w:t>
      </w:r>
      <w:r w:rsidR="00C3570A" w:rsidRPr="003C73F4">
        <w:rPr>
          <w:rFonts w:eastAsia="Times New Roman"/>
          <w:color w:val="000000" w:themeColor="text1"/>
          <w:sz w:val="24"/>
          <w:szCs w:val="24"/>
          <w:lang w:eastAsia="pl-PL"/>
        </w:rPr>
        <w:t xml:space="preserve"> </w:t>
      </w:r>
      <w:r w:rsidR="00C3570A" w:rsidRPr="003C73F4">
        <w:rPr>
          <w:rFonts w:ascii="Times New Roman" w:eastAsia="Times New Roman" w:hAnsi="Times New Roman" w:cs="Times New Roman"/>
          <w:lang w:eastAsia="pl-PL"/>
        </w:rPr>
        <w:t>Zamawiający wymaga, aby każdy Wykonawca wykazał się, w okresie ostatnich pięciu lat przed wszczęciem niniejszego postępowania o udzielenie zamówienia publicznego, wykonaniem minimum trzech zamówień odpowiadających swoim rodzajem i wartością przedmiotowi zamówienia, które zostały wykonane z należytą starannością.</w:t>
      </w:r>
      <w:r w:rsidR="00C3570A" w:rsidRPr="003C73F4">
        <w:rPr>
          <w:rFonts w:ascii="Times New Roman" w:eastAsia="Times New Roman" w:hAnsi="Times New Roman" w:cs="Times New Roman"/>
          <w:color w:val="000000" w:themeColor="text1"/>
          <w:sz w:val="24"/>
          <w:szCs w:val="24"/>
          <w:lang w:eastAsia="pl-PL"/>
        </w:rPr>
        <w:t xml:space="preserve"> </w:t>
      </w:r>
    </w:p>
    <w:p w14:paraId="193F0E06" w14:textId="4AE22574" w:rsidR="003C73F4" w:rsidRPr="003C73F4" w:rsidRDefault="003C73F4" w:rsidP="003C73F4">
      <w:pPr>
        <w:suppressAutoHyphens w:val="0"/>
        <w:spacing w:after="0" w:line="240" w:lineRule="auto"/>
        <w:ind w:left="1080"/>
        <w:jc w:val="both"/>
        <w:rPr>
          <w:rFonts w:eastAsia="Times New Roman"/>
          <w:lang w:eastAsia="pl-PL"/>
        </w:rPr>
      </w:pPr>
      <w:r w:rsidRPr="003C73F4">
        <w:rPr>
          <w:rFonts w:eastAsia="Times New Roman"/>
          <w:b/>
          <w:u w:val="single"/>
          <w:lang w:eastAsia="pl-PL"/>
        </w:rPr>
        <w:t>Za spełnienie tego warunku</w:t>
      </w:r>
      <w:r w:rsidRPr="003C73F4">
        <w:rPr>
          <w:rFonts w:eastAsia="Times New Roman"/>
          <w:lang w:eastAsia="pl-PL"/>
        </w:rPr>
        <w:t xml:space="preserve"> Zamawiający uzna wszelkie prace polegające na wymianie bądź montażu stolarki drzwiowej  p-</w:t>
      </w:r>
      <w:proofErr w:type="spellStart"/>
      <w:r w:rsidRPr="003C73F4">
        <w:rPr>
          <w:rFonts w:eastAsia="Times New Roman"/>
          <w:lang w:eastAsia="pl-PL"/>
        </w:rPr>
        <w:t>poż</w:t>
      </w:r>
      <w:proofErr w:type="spellEnd"/>
      <w:r w:rsidRPr="003C73F4">
        <w:rPr>
          <w:rFonts w:eastAsia="Times New Roman"/>
          <w:lang w:eastAsia="pl-PL"/>
        </w:rPr>
        <w:t xml:space="preserve">. o łącznej </w:t>
      </w:r>
      <w:r>
        <w:rPr>
          <w:rFonts w:eastAsia="Times New Roman"/>
          <w:lang w:eastAsia="pl-PL"/>
        </w:rPr>
        <w:t>wartości robót mini</w:t>
      </w:r>
      <w:r w:rsidRPr="003C73F4">
        <w:rPr>
          <w:rFonts w:eastAsia="Times New Roman"/>
          <w:lang w:eastAsia="pl-PL"/>
        </w:rPr>
        <w:t>mum</w:t>
      </w:r>
      <w:r>
        <w:rPr>
          <w:rFonts w:eastAsia="Times New Roman"/>
          <w:lang w:eastAsia="pl-PL"/>
        </w:rPr>
        <w:t xml:space="preserve"> </w:t>
      </w:r>
      <w:r w:rsidRPr="003C73F4">
        <w:rPr>
          <w:rFonts w:eastAsia="Times New Roman"/>
          <w:lang w:eastAsia="pl-PL"/>
        </w:rPr>
        <w:t>1.400.000,00 złotych brutto.</w:t>
      </w:r>
    </w:p>
    <w:p w14:paraId="77187F35" w14:textId="77777777" w:rsidR="003C73F4" w:rsidRPr="003C73F4" w:rsidRDefault="003C73F4" w:rsidP="003C73F4">
      <w:pPr>
        <w:pStyle w:val="Akapitzlist"/>
        <w:numPr>
          <w:ilvl w:val="2"/>
          <w:numId w:val="23"/>
        </w:numPr>
        <w:suppressAutoHyphens w:val="0"/>
        <w:spacing w:after="0" w:line="240" w:lineRule="auto"/>
        <w:jc w:val="both"/>
        <w:rPr>
          <w:rFonts w:ascii="Times New Roman" w:eastAsia="Times New Roman" w:hAnsi="Times New Roman" w:cs="Times New Roman"/>
          <w:lang w:eastAsia="pl-PL"/>
        </w:rPr>
      </w:pPr>
      <w:r w:rsidRPr="003C73F4">
        <w:rPr>
          <w:rFonts w:ascii="Times New Roman" w:eastAsia="Times New Roman" w:hAnsi="Times New Roman" w:cs="Times New Roman"/>
          <w:lang w:eastAsia="pl-PL"/>
        </w:rPr>
        <w:t xml:space="preserve">ze wskazaniem nazwy i adresu wykonanego zadania, numeru rejestru zabytków,  nazwy i adresu inwestora z podaniem telefonu kontaktowego, terminu realizacji oraz wartości zrealizowanego zamówienia, </w:t>
      </w:r>
    </w:p>
    <w:p w14:paraId="01D4FCA2" w14:textId="77777777" w:rsidR="003C73F4" w:rsidRPr="003C73F4" w:rsidRDefault="003C73F4" w:rsidP="003C73F4">
      <w:pPr>
        <w:pStyle w:val="Akapitzlist"/>
        <w:numPr>
          <w:ilvl w:val="2"/>
          <w:numId w:val="23"/>
        </w:numPr>
        <w:suppressAutoHyphens w:val="0"/>
        <w:spacing w:after="0" w:line="240" w:lineRule="auto"/>
        <w:jc w:val="both"/>
        <w:rPr>
          <w:rFonts w:ascii="Times New Roman" w:eastAsia="Times New Roman" w:hAnsi="Times New Roman" w:cs="Times New Roman"/>
          <w:lang w:eastAsia="pl-PL"/>
        </w:rPr>
      </w:pPr>
      <w:r w:rsidRPr="003C73F4">
        <w:rPr>
          <w:rFonts w:ascii="Times New Roman" w:eastAsia="Times New Roman" w:hAnsi="Times New Roman" w:cs="Times New Roman"/>
          <w:lang w:eastAsia="pl-PL"/>
        </w:rPr>
        <w:t>a także dokumenty potwierdzające ich należyte wykonanie z podaniem wymaganych parametrów (zakresu, ceny).</w:t>
      </w:r>
    </w:p>
    <w:p w14:paraId="05A8F996" w14:textId="094880EA" w:rsidR="007D10C8" w:rsidRPr="00635538" w:rsidRDefault="00A94B60" w:rsidP="003C73F4">
      <w:pPr>
        <w:pStyle w:val="Akapitzlist"/>
        <w:numPr>
          <w:ilvl w:val="1"/>
          <w:numId w:val="23"/>
        </w:numPr>
        <w:shd w:val="clear" w:color="auto" w:fill="D0CECE" w:themeFill="background2" w:themeFillShade="E6"/>
        <w:spacing w:after="0" w:line="240" w:lineRule="auto"/>
        <w:jc w:val="both"/>
        <w:rPr>
          <w:rFonts w:ascii="Times New Roman" w:eastAsia="Times New Roman" w:hAnsi="Times New Roman" w:cs="Times New Roman"/>
          <w:lang w:eastAsia="pl-PL"/>
        </w:rPr>
      </w:pPr>
      <w:r w:rsidRPr="00635538">
        <w:rPr>
          <w:rFonts w:ascii="Times New Roman" w:eastAsia="Times New Roman" w:hAnsi="Times New Roman" w:cs="Times New Roman"/>
          <w:lang w:eastAsia="pl-PL"/>
        </w:rPr>
        <w:t xml:space="preserve">Wykonawca musi dysponować osobami, </w:t>
      </w:r>
      <w:bookmarkStart w:id="6" w:name="_Hlk63781256"/>
      <w:r w:rsidRPr="00635538">
        <w:rPr>
          <w:rFonts w:ascii="Times New Roman" w:eastAsia="Times New Roman" w:hAnsi="Times New Roman" w:cs="Times New Roman"/>
          <w:lang w:eastAsia="pl-PL"/>
        </w:rPr>
        <w:t>(</w:t>
      </w:r>
      <w:r w:rsidR="000E0D49" w:rsidRPr="00635538">
        <w:rPr>
          <w:rFonts w:ascii="Times New Roman" w:eastAsia="Times New Roman" w:hAnsi="Times New Roman" w:cs="Times New Roman"/>
          <w:b/>
          <w:lang w:eastAsia="pl-PL"/>
        </w:rPr>
        <w:t>Wykaz</w:t>
      </w:r>
      <w:r w:rsidR="00635538">
        <w:rPr>
          <w:rFonts w:ascii="Times New Roman" w:eastAsia="Times New Roman" w:hAnsi="Times New Roman" w:cs="Times New Roman"/>
          <w:b/>
          <w:lang w:eastAsia="pl-PL"/>
        </w:rPr>
        <w:t xml:space="preserve"> osób - </w:t>
      </w:r>
      <w:r w:rsidRPr="00635538">
        <w:rPr>
          <w:rFonts w:ascii="Times New Roman" w:eastAsia="Times New Roman" w:hAnsi="Times New Roman" w:cs="Times New Roman"/>
          <w:b/>
          <w:lang w:eastAsia="pl-PL"/>
        </w:rPr>
        <w:t xml:space="preserve">załącznik nr </w:t>
      </w:r>
      <w:r w:rsidR="000E0D49" w:rsidRPr="00635538">
        <w:rPr>
          <w:rFonts w:ascii="Times New Roman" w:eastAsia="Times New Roman" w:hAnsi="Times New Roman" w:cs="Times New Roman"/>
          <w:b/>
          <w:lang w:eastAsia="pl-PL"/>
        </w:rPr>
        <w:t>12</w:t>
      </w:r>
      <w:r w:rsidRPr="00635538">
        <w:rPr>
          <w:rFonts w:ascii="Times New Roman" w:eastAsia="Times New Roman" w:hAnsi="Times New Roman" w:cs="Times New Roman"/>
          <w:lang w:eastAsia="pl-PL"/>
        </w:rPr>
        <w:t xml:space="preserve">) </w:t>
      </w:r>
      <w:bookmarkEnd w:id="6"/>
      <w:r w:rsidRPr="00635538">
        <w:rPr>
          <w:rFonts w:ascii="Times New Roman" w:eastAsia="Times New Roman" w:hAnsi="Times New Roman" w:cs="Times New Roman"/>
          <w:lang w:eastAsia="pl-PL"/>
        </w:rPr>
        <w:t>skierowanymi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7D10C8" w:rsidRPr="00635538">
        <w:rPr>
          <w:rFonts w:ascii="Times New Roman" w:eastAsia="Times New Roman" w:hAnsi="Times New Roman" w:cs="Times New Roman"/>
          <w:lang w:eastAsia="pl-PL"/>
        </w:rPr>
        <w:t>, w tym co najmniej:</w:t>
      </w:r>
    </w:p>
    <w:p w14:paraId="375C109A" w14:textId="2CE28015" w:rsidR="0087350D" w:rsidRPr="00E0406E" w:rsidRDefault="00E0406E" w:rsidP="0087350D">
      <w:pPr>
        <w:pStyle w:val="Akapitzlist"/>
        <w:numPr>
          <w:ilvl w:val="2"/>
          <w:numId w:val="23"/>
        </w:numPr>
        <w:shd w:val="clear" w:color="auto" w:fill="D0CECE" w:themeFill="background2" w:themeFillShade="E6"/>
        <w:spacing w:after="0" w:line="240" w:lineRule="auto"/>
        <w:ind w:left="1800"/>
        <w:jc w:val="both"/>
        <w:rPr>
          <w:rFonts w:eastAsia="Times New Roman"/>
          <w:b/>
          <w:bCs/>
          <w:lang w:eastAsia="pl-PL"/>
        </w:rPr>
      </w:pPr>
      <w:r>
        <w:rPr>
          <w:rFonts w:ascii="Times New Roman" w:eastAsia="Times New Roman" w:hAnsi="Times New Roman" w:cs="Times New Roman"/>
          <w:lang w:eastAsia="pl-PL"/>
        </w:rPr>
        <w:t xml:space="preserve">Jednego </w:t>
      </w:r>
      <w:r w:rsidR="00CD0506" w:rsidRPr="0087350D">
        <w:rPr>
          <w:rFonts w:ascii="Times New Roman" w:eastAsia="Times New Roman" w:hAnsi="Times New Roman" w:cs="Times New Roman"/>
          <w:lang w:eastAsia="pl-PL"/>
        </w:rPr>
        <w:t xml:space="preserve">Kierownika </w:t>
      </w:r>
      <w:r w:rsidR="009C6D17" w:rsidRPr="0087350D">
        <w:rPr>
          <w:rFonts w:ascii="Times New Roman" w:eastAsia="Times New Roman" w:hAnsi="Times New Roman" w:cs="Times New Roman"/>
          <w:lang w:eastAsia="pl-PL"/>
        </w:rPr>
        <w:t>R</w:t>
      </w:r>
      <w:r w:rsidR="00CD0506" w:rsidRPr="0087350D">
        <w:rPr>
          <w:rFonts w:ascii="Times New Roman" w:eastAsia="Times New Roman" w:hAnsi="Times New Roman" w:cs="Times New Roman"/>
          <w:lang w:eastAsia="pl-PL"/>
        </w:rPr>
        <w:t>obót</w:t>
      </w:r>
      <w:r w:rsidR="0087350D" w:rsidRPr="0087350D">
        <w:rPr>
          <w:rFonts w:ascii="Times New Roman" w:eastAsia="Times New Roman" w:hAnsi="Times New Roman" w:cs="Times New Roman"/>
          <w:lang w:eastAsia="pl-PL"/>
        </w:rPr>
        <w:t xml:space="preserve"> </w:t>
      </w:r>
      <w:r w:rsidR="0087350D" w:rsidRPr="0087350D">
        <w:rPr>
          <w:rFonts w:ascii="Times New Roman" w:eastAsia="Times New Roman" w:hAnsi="Times New Roman" w:cs="Times New Roman"/>
          <w:b/>
          <w:lang w:eastAsia="pl-PL"/>
        </w:rPr>
        <w:t>(Załącznik nr 13), który</w:t>
      </w:r>
      <w:r w:rsidR="00CD0506" w:rsidRPr="0087350D">
        <w:rPr>
          <w:rFonts w:ascii="Times New Roman" w:eastAsia="Times New Roman" w:hAnsi="Times New Roman" w:cs="Times New Roman"/>
          <w:lang w:eastAsia="pl-PL"/>
        </w:rPr>
        <w:t xml:space="preserve"> </w:t>
      </w:r>
      <w:r w:rsidR="0087350D" w:rsidRPr="0087350D">
        <w:rPr>
          <w:rFonts w:eastAsia="Times New Roman"/>
          <w:lang w:eastAsia="pl-PL"/>
        </w:rPr>
        <w:t>posiada uprawnienia budowlane do kierowania robotami budowlanymi w specjalności konstrukcyjno-budowlanej bez ograniczeń lub odpowiadające im ważne uprawnienia budowlane, które zostały wydane na podstawie wcześniej obowiązujących przepisów;</w:t>
      </w:r>
    </w:p>
    <w:p w14:paraId="100E26AA" w14:textId="1C0E541D" w:rsidR="00E0406E" w:rsidRPr="00E0406E" w:rsidRDefault="00E0406E" w:rsidP="00E0406E">
      <w:pPr>
        <w:pStyle w:val="Akapitzlist"/>
        <w:spacing w:after="0" w:line="240" w:lineRule="auto"/>
        <w:ind w:left="1418" w:firstLine="382"/>
        <w:jc w:val="both"/>
        <w:rPr>
          <w:rFonts w:ascii="Times New Roman" w:eastAsia="Times New Roman" w:hAnsi="Times New Roman" w:cs="Times New Roman"/>
          <w:sz w:val="24"/>
          <w:szCs w:val="24"/>
          <w:lang w:eastAsia="pl-PL"/>
        </w:rPr>
      </w:pPr>
      <w:r w:rsidRPr="00E0406E">
        <w:rPr>
          <w:rFonts w:ascii="Times New Roman" w:eastAsia="Times New Roman" w:hAnsi="Times New Roman" w:cs="Times New Roman"/>
          <w:b/>
          <w:i/>
          <w:sz w:val="24"/>
          <w:szCs w:val="24"/>
          <w:lang w:eastAsia="pl-PL"/>
        </w:rPr>
        <w:t>Wymagane doświadczenie zawodowe</w:t>
      </w:r>
      <w:r w:rsidRPr="00E0406E">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 </w:t>
      </w:r>
      <w:r w:rsidRPr="00E0406E">
        <w:rPr>
          <w:rFonts w:ascii="Times New Roman" w:eastAsia="Times New Roman" w:hAnsi="Times New Roman" w:cs="Times New Roman"/>
          <w:sz w:val="24"/>
          <w:szCs w:val="24"/>
          <w:lang w:eastAsia="pl-PL"/>
        </w:rPr>
        <w:t>co najmniej 5 lat, przy czym</w:t>
      </w:r>
      <w:r>
        <w:rPr>
          <w:rFonts w:ascii="Times New Roman" w:eastAsia="Times New Roman" w:hAnsi="Times New Roman" w:cs="Times New Roman"/>
          <w:b/>
          <w:i/>
          <w:sz w:val="24"/>
          <w:szCs w:val="24"/>
          <w:lang w:eastAsia="pl-PL"/>
        </w:rPr>
        <w:t xml:space="preserve">          </w:t>
      </w:r>
      <w:r w:rsidRPr="00E0406E">
        <w:rPr>
          <w:rFonts w:ascii="Times New Roman" w:eastAsia="Times New Roman" w:hAnsi="Times New Roman" w:cs="Times New Roman"/>
          <w:sz w:val="24"/>
          <w:szCs w:val="24"/>
          <w:lang w:eastAsia="pl-PL"/>
        </w:rPr>
        <w:t>p</w:t>
      </w:r>
      <w:r w:rsidRPr="00E0406E">
        <w:rPr>
          <w:rFonts w:ascii="Times New Roman" w:eastAsia="Times New Roman" w:hAnsi="Times New Roman" w:cs="Times New Roman"/>
          <w:lang w:eastAsia="pl-PL"/>
        </w:rPr>
        <w:t>rzez</w:t>
      </w:r>
      <w:r w:rsidRPr="0076699A">
        <w:rPr>
          <w:rFonts w:ascii="Times New Roman" w:eastAsia="Times New Roman" w:hAnsi="Times New Roman" w:cs="Times New Roman"/>
          <w:lang w:eastAsia="pl-PL"/>
        </w:rPr>
        <w:t xml:space="preserve"> minimalne doświadczenie zawodowe, dla stanowisk, dla których wymagane jest posiadanie uprawnień, Zamawiający rozumie pełne lata </w:t>
      </w:r>
      <w:r w:rsidRPr="0076699A">
        <w:rPr>
          <w:rFonts w:ascii="Times New Roman" w:eastAsia="Times New Roman" w:hAnsi="Times New Roman"/>
          <w:lang w:eastAsia="pl-PL"/>
        </w:rPr>
        <w:t>liczone od uzyskania uprawnień, potwierdzone przynależnością  do izby inżynierów właściwej dla danej branży</w:t>
      </w:r>
    </w:p>
    <w:p w14:paraId="2072B154" w14:textId="6137DE67" w:rsidR="00CD0506" w:rsidRPr="00E0406E" w:rsidRDefault="00CD0506" w:rsidP="00E0406E">
      <w:pPr>
        <w:shd w:val="clear" w:color="auto" w:fill="D0CECE" w:themeFill="background2" w:themeFillShade="E6"/>
        <w:spacing w:after="0" w:line="240" w:lineRule="auto"/>
        <w:jc w:val="both"/>
        <w:rPr>
          <w:rFonts w:eastAsia="Times New Roman"/>
          <w:b/>
          <w:bCs/>
          <w:lang w:eastAsia="pl-PL"/>
        </w:rPr>
      </w:pPr>
    </w:p>
    <w:p w14:paraId="7EB45E7C" w14:textId="77777777" w:rsidR="003E79CA" w:rsidRPr="00E67545" w:rsidRDefault="003E79CA" w:rsidP="00E67545">
      <w:pPr>
        <w:spacing w:after="0" w:line="240" w:lineRule="auto"/>
        <w:jc w:val="both"/>
        <w:rPr>
          <w:highlight w:val="lightGray"/>
        </w:rPr>
      </w:pPr>
    </w:p>
    <w:p w14:paraId="02B983E2" w14:textId="69762185" w:rsidR="00EC7FB9" w:rsidRDefault="00EC7FB9" w:rsidP="00EC7FB9">
      <w:pPr>
        <w:spacing w:after="0" w:line="240" w:lineRule="auto"/>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73F0D38A" w14:textId="3EFFB734" w:rsidR="00412FA7" w:rsidRPr="007925FB" w:rsidRDefault="00412FA7" w:rsidP="00EC7FB9">
      <w:pPr>
        <w:spacing w:after="0" w:line="240" w:lineRule="auto"/>
        <w:jc w:val="both"/>
        <w:rPr>
          <w:b/>
          <w:sz w:val="10"/>
          <w:szCs w:val="10"/>
        </w:rPr>
      </w:pPr>
    </w:p>
    <w:p w14:paraId="30183DA8" w14:textId="77777777" w:rsidR="00412FA7" w:rsidRPr="00152088" w:rsidRDefault="00412FA7" w:rsidP="00331448">
      <w:pPr>
        <w:numPr>
          <w:ilvl w:val="0"/>
          <w:numId w:val="143"/>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D021A4B" w14:textId="08FF97EF" w:rsidR="00412FA7" w:rsidRPr="00152088" w:rsidRDefault="00412FA7" w:rsidP="00331448">
      <w:pPr>
        <w:numPr>
          <w:ilvl w:val="0"/>
          <w:numId w:val="143"/>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4B774EE"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0DA574"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F912890" w14:textId="77777777" w:rsidR="00412FA7" w:rsidRPr="00152088" w:rsidRDefault="00412FA7" w:rsidP="00331448">
      <w:pPr>
        <w:numPr>
          <w:ilvl w:val="0"/>
          <w:numId w:val="141"/>
        </w:numPr>
        <w:tabs>
          <w:tab w:val="clear" w:pos="0"/>
        </w:tabs>
        <w:spacing w:after="0" w:line="240" w:lineRule="auto"/>
        <w:ind w:left="567" w:hanging="283"/>
        <w:jc w:val="both"/>
      </w:pPr>
      <w:r w:rsidRPr="00152088">
        <w:lastRenderedPageBreak/>
        <w:t xml:space="preserve">zakres dostępnych Wykonawcy zasobów podmiotu udostępniającego zasoby; </w:t>
      </w:r>
    </w:p>
    <w:p w14:paraId="1ECDD27D"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5910C566" w14:textId="57F08C76" w:rsidR="00412FA7" w:rsidRPr="00152088" w:rsidRDefault="00412FA7" w:rsidP="00331448">
      <w:pPr>
        <w:numPr>
          <w:ilvl w:val="0"/>
          <w:numId w:val="141"/>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71B889" w14:textId="77777777" w:rsidR="00412FA7" w:rsidRPr="00152088" w:rsidRDefault="00412FA7" w:rsidP="00331448">
      <w:pPr>
        <w:numPr>
          <w:ilvl w:val="0"/>
          <w:numId w:val="14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6CC161D8" w14:textId="6DE552C7" w:rsidR="00412FA7" w:rsidRPr="00152088"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D381E5" w14:textId="6C5FFC3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2412B0" w14:textId="791BDF28"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6176B7A"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3C5D8973" w14:textId="5BC40701" w:rsidR="001E4F8D" w:rsidRDefault="001E4F8D" w:rsidP="001E4F8D">
      <w:pPr>
        <w:tabs>
          <w:tab w:val="left" w:pos="-993"/>
        </w:tabs>
        <w:autoSpaceDE w:val="0"/>
        <w:spacing w:before="60" w:after="60" w:line="240" w:lineRule="auto"/>
        <w:jc w:val="both"/>
        <w:rPr>
          <w:lang w:eastAsia="pl-PL"/>
        </w:rPr>
      </w:pPr>
      <w:r>
        <w:rPr>
          <w:lang w:eastAsia="pl-PL"/>
        </w:rPr>
        <w:t xml:space="preserve">Zamawiający </w:t>
      </w:r>
      <w:r w:rsidR="001D6476" w:rsidRPr="001D6476">
        <w:rPr>
          <w:b/>
          <w:u w:val="single"/>
          <w:lang w:eastAsia="pl-PL"/>
        </w:rPr>
        <w:t xml:space="preserve">nie </w:t>
      </w:r>
      <w:r w:rsidRPr="001D6476">
        <w:rPr>
          <w:b/>
          <w:u w:val="single"/>
          <w:lang w:eastAsia="pl-PL"/>
        </w:rPr>
        <w:t>dopuszcza</w:t>
      </w:r>
      <w:r>
        <w:rPr>
          <w:lang w:eastAsia="pl-PL"/>
        </w:rPr>
        <w:t xml:space="preserve"> możliwość składania ofert częściowych.</w:t>
      </w:r>
    </w:p>
    <w:p w14:paraId="34FB2E78" w14:textId="77777777" w:rsidR="009C6D17" w:rsidRDefault="001E4F8D" w:rsidP="009C6D17">
      <w:pPr>
        <w:pStyle w:val="Standard"/>
        <w:shd w:val="clear" w:color="auto" w:fill="FFFFFF"/>
        <w:spacing w:after="0" w:line="240" w:lineRule="auto"/>
        <w:ind w:left="360"/>
        <w:jc w:val="both"/>
        <w:outlineLvl w:val="0"/>
        <w:rPr>
          <w:rFonts w:ascii="Times New Roman" w:eastAsia="Times New Roman" w:hAnsi="Times New Roman" w:cs="Times New Roman"/>
          <w:color w:val="000000"/>
          <w:sz w:val="24"/>
          <w:szCs w:val="24"/>
          <w:lang w:eastAsia="pl-PL"/>
        </w:rPr>
      </w:pPr>
      <w:r w:rsidRPr="001E4F8D">
        <w:rPr>
          <w:b/>
          <w:lang w:eastAsia="pl-PL"/>
        </w:rPr>
        <w:t xml:space="preserve"> </w:t>
      </w:r>
      <w:r w:rsidR="009C6D17">
        <w:rPr>
          <w:rFonts w:ascii="Times New Roman" w:eastAsia="Times New Roman" w:hAnsi="Times New Roman" w:cs="Times New Roman"/>
          <w:color w:val="000000"/>
          <w:sz w:val="24"/>
          <w:szCs w:val="24"/>
          <w:lang w:eastAsia="pl-PL"/>
        </w:rPr>
        <w:t>Prace wymiany i naprawy stolarki związane z wykonaniem przedmiotu zamówienia dotyczą kompleksowego remontu stolarki p.poż w dwóch podobnych do siebie obiektach. Zasadne jest wykonanie jednej, spójnej naprawy i wymiany stolarki p.poż. w celu wprowadzenia tego samego rodzaju stolarki w obiekcie i wykonania napraw o podobnym charakterze dla stolarki drzwiowej komunikacji ogólnej. Podział na części wiązałby się  z ryzykiem braku ujednolicenia stolarek drzwiowych i rozbieżnościami w wykonaniu napraw stolarki drzwiowej zlokalizowanej w komunikacji ogólnej. Prace związane z przedmiotem zamówienia możliwe są do zrealizowania w czasie przerwy w zamieszkaniu w obiektach i należy je przeprowadzić podczas przerwy wakacyjnej w użytkowaniu obiektów. Podział przedmiotu zamówienia mógłby wpłynąć na znaczne wydłużenie terminu realizacji zamówienia a co za tym idzie zwiększenie kosztów dla Zamawiającego i uniemożliwienie użytkowania obiektów w roku akademickim.</w:t>
      </w:r>
    </w:p>
    <w:p w14:paraId="02DB429F" w14:textId="76AC7751" w:rsidR="004B34E4" w:rsidRPr="001D6476" w:rsidRDefault="004B34E4" w:rsidP="001D6476">
      <w:pPr>
        <w:tabs>
          <w:tab w:val="left" w:pos="-993"/>
        </w:tabs>
        <w:autoSpaceDE w:val="0"/>
        <w:spacing w:before="60" w:after="60" w:line="240" w:lineRule="auto"/>
        <w:jc w:val="both"/>
        <w:rPr>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1764FEB" w14:textId="4B4E25F0" w:rsidR="008B72A3" w:rsidRPr="00A07798" w:rsidRDefault="00A07798">
      <w:pPr>
        <w:pStyle w:val="Bezodstpw"/>
        <w:spacing w:before="60"/>
        <w:jc w:val="both"/>
        <w:rPr>
          <w:rFonts w:ascii="Times New Roman" w:hAnsi="Times New Roman" w:cs="Times New Roman"/>
          <w:sz w:val="12"/>
          <w:szCs w:val="12"/>
        </w:rPr>
      </w:pPr>
      <w:r w:rsidRPr="00A07798">
        <w:rPr>
          <w:rFonts w:ascii="Times New Roman" w:hAnsi="Times New Roman" w:cs="Times New Roman"/>
        </w:rPr>
        <w:lastRenderedPageBreak/>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7A6AED63" w:rsidR="00550AAF" w:rsidRDefault="000A5A98" w:rsidP="00684263">
      <w:pPr>
        <w:pStyle w:val="Bezodstpw"/>
        <w:jc w:val="both"/>
        <w:rPr>
          <w:rFonts w:ascii="Times New Roman" w:hAnsi="Times New Roman" w:cs="Times New Roman"/>
        </w:rPr>
      </w:pPr>
      <w:r w:rsidRPr="000A5A98">
        <w:rPr>
          <w:rFonts w:ascii="Times New Roman" w:hAnsi="Times New Roman" w:cs="Times New Roman"/>
        </w:rPr>
        <w:t>Zamawiający zastrzega możliwości ubiegania się o udzielenie zamówienia wyłącznie wykonawców, o których mowa w art. 9</w:t>
      </w:r>
      <w:r w:rsidR="00436243">
        <w:rPr>
          <w:rFonts w:ascii="Times New Roman" w:hAnsi="Times New Roman" w:cs="Times New Roman"/>
        </w:rPr>
        <w:t>5</w:t>
      </w:r>
      <w:r w:rsidRPr="000A5A98">
        <w:rPr>
          <w:rFonts w:ascii="Times New Roman" w:hAnsi="Times New Roman" w:cs="Times New Roman"/>
        </w:rPr>
        <w:t xml:space="preserve"> ustawy Prawo zamówień publicznych.</w:t>
      </w:r>
    </w:p>
    <w:p w14:paraId="63FE4DBD" w14:textId="77777777" w:rsidR="00CD0506" w:rsidRPr="00CD0506" w:rsidRDefault="00CD0506" w:rsidP="00CD0506">
      <w:pPr>
        <w:widowControl w:val="0"/>
        <w:tabs>
          <w:tab w:val="left" w:pos="525"/>
        </w:tabs>
        <w:spacing w:after="0" w:line="240" w:lineRule="auto"/>
        <w:ind w:right="161"/>
        <w:jc w:val="both"/>
        <w:rPr>
          <w:i/>
          <w:color w:val="000000" w:themeColor="text1"/>
          <w:sz w:val="24"/>
          <w:szCs w:val="24"/>
          <w:lang w:eastAsia="pl-PL"/>
        </w:rPr>
      </w:pPr>
      <w:r w:rsidRPr="00CD0506">
        <w:rPr>
          <w:b/>
          <w:bCs/>
          <w:i/>
          <w:color w:val="000000" w:themeColor="text1"/>
          <w:sz w:val="24"/>
          <w:szCs w:val="24"/>
          <w:lang w:eastAsia="pl-PL"/>
        </w:rPr>
        <w:t>§ 7 ust.13 Umowy</w:t>
      </w:r>
    </w:p>
    <w:p w14:paraId="2DF93456" w14:textId="77777777" w:rsidR="00CD0506" w:rsidRDefault="00CD0506" w:rsidP="00CD0506">
      <w:pPr>
        <w:widowControl w:val="0"/>
        <w:pBdr>
          <w:top w:val="nil"/>
          <w:left w:val="nil"/>
          <w:bottom w:val="nil"/>
          <w:right w:val="nil"/>
          <w:between w:val="nil"/>
          <w:bar w:val="nil"/>
        </w:pBdr>
        <w:tabs>
          <w:tab w:val="left" w:pos="588"/>
        </w:tabs>
        <w:spacing w:after="0" w:line="240" w:lineRule="auto"/>
        <w:ind w:right="108"/>
        <w:jc w:val="both"/>
        <w:rPr>
          <w:i/>
          <w:iCs/>
          <w:sz w:val="24"/>
          <w:szCs w:val="24"/>
        </w:rPr>
      </w:pPr>
      <w:r w:rsidRPr="00645D78">
        <w:rPr>
          <w:sz w:val="24"/>
          <w:szCs w:val="24"/>
        </w:rPr>
        <w:t xml:space="preserve">Wykonawca zobowiązuje się do zatrudnienia na podstawie </w:t>
      </w:r>
      <w:r w:rsidRPr="00645D78">
        <w:rPr>
          <w:b/>
          <w:bCs/>
          <w:sz w:val="24"/>
          <w:szCs w:val="24"/>
        </w:rPr>
        <w:t xml:space="preserve">umowy o pracę wszystkich osób wykonujących czynności w zakresie realizacji zamówienia, </w:t>
      </w:r>
      <w:r w:rsidRPr="00645D78">
        <w:rPr>
          <w:sz w:val="24"/>
          <w:szCs w:val="24"/>
        </w:rPr>
        <w:t>jeżeli wykonanie  tych czynności polega na wykonywaniu pracy w sposób określony w art. 22 § 1 Ustawy z dnia 26 czerwca 1974 r. – Kodeks pracy (</w:t>
      </w:r>
      <w:proofErr w:type="spellStart"/>
      <w:r w:rsidRPr="00645D78">
        <w:rPr>
          <w:sz w:val="24"/>
          <w:szCs w:val="24"/>
        </w:rPr>
        <w:t>t.j</w:t>
      </w:r>
      <w:proofErr w:type="spellEnd"/>
      <w:r w:rsidRPr="00645D78">
        <w:rPr>
          <w:sz w:val="24"/>
          <w:szCs w:val="24"/>
        </w:rPr>
        <w:t xml:space="preserve">. Dz.U.2020, poz. 1320 z </w:t>
      </w:r>
      <w:proofErr w:type="spellStart"/>
      <w:r w:rsidRPr="00645D78">
        <w:rPr>
          <w:sz w:val="24"/>
          <w:szCs w:val="24"/>
        </w:rPr>
        <w:t>późn</w:t>
      </w:r>
      <w:proofErr w:type="spellEnd"/>
      <w:r w:rsidRPr="00645D78">
        <w:rPr>
          <w:sz w:val="24"/>
          <w:szCs w:val="24"/>
        </w:rPr>
        <w:t>. zm.)</w:t>
      </w:r>
      <w:r w:rsidRPr="00645D78">
        <w:rPr>
          <w:rStyle w:val="Odwoanieprzypisudolnego"/>
          <w:sz w:val="24"/>
          <w:szCs w:val="24"/>
        </w:rPr>
        <w:footnoteReference w:id="2"/>
      </w:r>
      <w:r w:rsidRPr="00645D78">
        <w:rPr>
          <w:sz w:val="24"/>
          <w:szCs w:val="24"/>
        </w:rPr>
        <w:t xml:space="preserve">: </w:t>
      </w:r>
      <w:r w:rsidRPr="00645D78">
        <w:rPr>
          <w:i/>
          <w:iCs/>
          <w:sz w:val="24"/>
          <w:szCs w:val="24"/>
          <w:u w:val="single"/>
        </w:rPr>
        <w:t xml:space="preserve">art. 22 § 1 Kodeksu pracy: </w:t>
      </w:r>
      <w:r w:rsidRPr="00645D78">
        <w:rPr>
          <w:i/>
          <w:iCs/>
          <w:sz w:val="24"/>
          <w:szCs w:val="24"/>
        </w:rPr>
        <w:t xml:space="preserve">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4C599791" w14:textId="77777777" w:rsidR="00CD0506" w:rsidRPr="00CD0506" w:rsidRDefault="00CD0506" w:rsidP="00CD0506">
      <w:pPr>
        <w:widowControl w:val="0"/>
        <w:tabs>
          <w:tab w:val="left" w:pos="525"/>
        </w:tabs>
        <w:spacing w:after="0" w:line="240" w:lineRule="auto"/>
        <w:ind w:right="161"/>
        <w:jc w:val="both"/>
        <w:rPr>
          <w:i/>
          <w:color w:val="000000" w:themeColor="text1"/>
          <w:sz w:val="24"/>
          <w:szCs w:val="24"/>
          <w:lang w:eastAsia="pl-PL"/>
        </w:rPr>
      </w:pPr>
      <w:r w:rsidRPr="00CD0506">
        <w:rPr>
          <w:b/>
          <w:bCs/>
          <w:i/>
          <w:color w:val="000000" w:themeColor="text1"/>
          <w:sz w:val="24"/>
          <w:szCs w:val="24"/>
          <w:lang w:eastAsia="pl-PL"/>
        </w:rPr>
        <w:t>§ 7 ust.14 Umowy</w:t>
      </w:r>
    </w:p>
    <w:p w14:paraId="066EC113" w14:textId="7CA69E36" w:rsidR="009428E1" w:rsidRPr="0016253D" w:rsidRDefault="00CD0506" w:rsidP="00CD0506">
      <w:pPr>
        <w:widowControl w:val="0"/>
        <w:pBdr>
          <w:top w:val="nil"/>
          <w:left w:val="nil"/>
          <w:bottom w:val="nil"/>
          <w:right w:val="nil"/>
          <w:between w:val="nil"/>
          <w:bar w:val="nil"/>
        </w:pBdr>
        <w:tabs>
          <w:tab w:val="left" w:pos="588"/>
        </w:tabs>
        <w:spacing w:after="0" w:line="240" w:lineRule="auto"/>
        <w:ind w:right="108"/>
        <w:jc w:val="both"/>
        <w:rPr>
          <w:sz w:val="12"/>
          <w:szCs w:val="12"/>
        </w:rPr>
      </w:pPr>
      <w:r w:rsidRPr="00645D78">
        <w:rPr>
          <w:sz w:val="24"/>
          <w:szCs w:val="24"/>
          <w:u w:color="FF0000"/>
        </w:rPr>
        <w:t>Wymóg zatrudnienia na podstawie umowy o pracę nie dotyczy osób pełniących samodzielne funkcje techniczne w budownictwie w rozumieniu ustawy Prawo budowlane, w tym personelu o którym mowa w § 7 ust. 1 Umowy, w przypadku gdy wykonywanie przez te osoby czynności wskazanych przez Wykonawcę w zakresie realizacji zamówienia nie polega na wykonywaniu pracy w sposób określony w art. 22 § 1 Kodeksu pracy.</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08BDF4E"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przewiduje konieczność złożenia wadium </w:t>
      </w:r>
      <w:r w:rsidRPr="002B1083">
        <w:rPr>
          <w:rFonts w:ascii="Times New Roman" w:eastAsia="Times New Roman" w:hAnsi="Times New Roman" w:cs="Times New Roman"/>
          <w:b/>
          <w:lang w:eastAsia="pl-PL"/>
        </w:rPr>
        <w:t>(dowód wniesienia wadium</w:t>
      </w:r>
      <w:r>
        <w:rPr>
          <w:rFonts w:ascii="Times New Roman" w:eastAsia="Times New Roman" w:hAnsi="Times New Roman" w:cs="Times New Roman"/>
          <w:b/>
          <w:lang w:eastAsia="pl-PL"/>
        </w:rPr>
        <w:t xml:space="preserve"> </w:t>
      </w:r>
      <w:r w:rsidRPr="002B1083">
        <w:rPr>
          <w:rFonts w:ascii="Times New Roman" w:eastAsia="Times New Roman" w:hAnsi="Times New Roman" w:cs="Times New Roman"/>
          <w:b/>
          <w:lang w:eastAsia="pl-PL"/>
        </w:rPr>
        <w:t>należy dołączyć do oferty)</w:t>
      </w:r>
      <w:r w:rsidRPr="002B1083">
        <w:rPr>
          <w:rFonts w:ascii="Times New Roman" w:eastAsia="Times New Roman" w:hAnsi="Times New Roman" w:cs="Times New Roman"/>
          <w:lang w:eastAsia="pl-PL"/>
        </w:rPr>
        <w:t xml:space="preserve"> w wysokości:</w:t>
      </w:r>
    </w:p>
    <w:p w14:paraId="71029903" w14:textId="47033935" w:rsidR="001E4F8D" w:rsidRPr="00EA1DEF" w:rsidRDefault="001E4F8D" w:rsidP="001E4F8D">
      <w:pPr>
        <w:tabs>
          <w:tab w:val="left" w:pos="525"/>
        </w:tabs>
        <w:spacing w:after="0" w:line="240" w:lineRule="auto"/>
        <w:ind w:right="161"/>
        <w:jc w:val="both"/>
        <w:rPr>
          <w:rFonts w:eastAsia="Times New Roman"/>
          <w:lang w:eastAsia="pl-PL"/>
        </w:rPr>
      </w:pPr>
      <w:r w:rsidRPr="00EA1DEF">
        <w:rPr>
          <w:rFonts w:eastAsia="Times New Roman"/>
          <w:bCs/>
          <w:spacing w:val="-1"/>
          <w:lang w:eastAsia="pl-PL"/>
        </w:rPr>
        <w:t>wadium w wysoko</w:t>
      </w:r>
      <w:r>
        <w:rPr>
          <w:rFonts w:eastAsia="Times New Roman"/>
          <w:bCs/>
          <w:spacing w:val="-1"/>
          <w:lang w:eastAsia="pl-PL"/>
        </w:rPr>
        <w:t>ści</w:t>
      </w:r>
      <w:r w:rsidRPr="00EA1DEF">
        <w:rPr>
          <w:rFonts w:eastAsia="Times New Roman"/>
          <w:bCs/>
          <w:spacing w:val="-1"/>
          <w:lang w:eastAsia="pl-PL"/>
        </w:rPr>
        <w:t xml:space="preserve">: </w:t>
      </w:r>
      <w:r w:rsidR="00CD0506" w:rsidRPr="00CD0506">
        <w:rPr>
          <w:rFonts w:eastAsia="Times New Roman"/>
          <w:b/>
          <w:bCs/>
          <w:spacing w:val="-1"/>
          <w:lang w:eastAsia="pl-PL"/>
        </w:rPr>
        <w:t>25.000</w:t>
      </w:r>
      <w:r w:rsidRPr="00CD0506">
        <w:rPr>
          <w:rFonts w:eastAsia="Times New Roman"/>
          <w:b/>
          <w:bCs/>
          <w:spacing w:val="-1"/>
          <w:lang w:eastAsia="pl-PL"/>
        </w:rPr>
        <w:t>,00</w:t>
      </w:r>
      <w:r w:rsidRPr="00EA1DEF">
        <w:rPr>
          <w:rFonts w:eastAsia="Times New Roman"/>
          <w:b/>
          <w:bCs/>
          <w:spacing w:val="-1"/>
          <w:lang w:eastAsia="pl-PL"/>
        </w:rPr>
        <w:t xml:space="preserve"> zł </w:t>
      </w:r>
      <w:r w:rsidRPr="00EA1DEF">
        <w:rPr>
          <w:rFonts w:eastAsia="Times New Roman"/>
          <w:lang w:eastAsia="pl-PL"/>
        </w:rPr>
        <w:t xml:space="preserve">(słownie: </w:t>
      </w:r>
      <w:r w:rsidR="00CD0506">
        <w:rPr>
          <w:rFonts w:eastAsia="Times New Roman"/>
          <w:lang w:eastAsia="pl-PL"/>
        </w:rPr>
        <w:t>dwadzieścia pięć tysięcy</w:t>
      </w:r>
      <w:r w:rsidRPr="00EA1DEF">
        <w:rPr>
          <w:rFonts w:eastAsia="Times New Roman"/>
          <w:lang w:eastAsia="pl-PL"/>
        </w:rPr>
        <w:t xml:space="preserve"> złotych 00/100).</w:t>
      </w:r>
    </w:p>
    <w:p w14:paraId="3817F8EE" w14:textId="77777777" w:rsidR="001E4F8D" w:rsidRPr="001E4F8D" w:rsidRDefault="001E4F8D" w:rsidP="001E4F8D">
      <w:pPr>
        <w:tabs>
          <w:tab w:val="left" w:pos="525"/>
        </w:tabs>
        <w:spacing w:after="0" w:line="240" w:lineRule="auto"/>
        <w:ind w:right="161"/>
        <w:jc w:val="both"/>
        <w:rPr>
          <w:rFonts w:eastAsia="Times New Roman"/>
          <w:sz w:val="10"/>
          <w:szCs w:val="10"/>
          <w:lang w:eastAsia="pl-PL"/>
        </w:rPr>
      </w:pPr>
    </w:p>
    <w:p w14:paraId="0AB5A585" w14:textId="77777777" w:rsidR="001E4F8D" w:rsidRPr="002B1083" w:rsidRDefault="001E4F8D" w:rsidP="001E4F8D">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Wadium należy wnieść w jednej z form określonych w art. 97 ust. 7 ustawy </w:t>
      </w:r>
      <w:proofErr w:type="spellStart"/>
      <w:r w:rsidRPr="002B1083">
        <w:rPr>
          <w:rFonts w:ascii="Times New Roman" w:eastAsia="Times New Roman" w:hAnsi="Times New Roman" w:cs="Times New Roman"/>
          <w:lang w:eastAsia="pl-PL"/>
        </w:rPr>
        <w:t>Pzp</w:t>
      </w:r>
      <w:proofErr w:type="spellEnd"/>
      <w:r w:rsidRPr="002B1083">
        <w:rPr>
          <w:rFonts w:ascii="Times New Roman" w:eastAsia="Times New Roman" w:hAnsi="Times New Roman" w:cs="Times New Roman"/>
          <w:lang w:eastAsia="pl-PL"/>
        </w:rPr>
        <w:t xml:space="preserve">. przed upływem terminu składania ofert (zgodnie z art. 97 ust. 5 </w:t>
      </w:r>
      <w:proofErr w:type="spellStart"/>
      <w:r w:rsidRPr="002B1083">
        <w:rPr>
          <w:rFonts w:ascii="Times New Roman" w:eastAsia="Times New Roman" w:hAnsi="Times New Roman" w:cs="Times New Roman"/>
          <w:lang w:eastAsia="pl-PL"/>
        </w:rPr>
        <w:t>Pzp</w:t>
      </w:r>
      <w:proofErr w:type="spellEnd"/>
      <w:r w:rsidRPr="002B1083">
        <w:rPr>
          <w:rFonts w:ascii="Times New Roman" w:eastAsia="Times New Roman" w:hAnsi="Times New Roman" w:cs="Times New Roman"/>
          <w:lang w:eastAsia="pl-PL"/>
        </w:rPr>
        <w:t>).</w:t>
      </w:r>
    </w:p>
    <w:p w14:paraId="0D407C59" w14:textId="759B97BC" w:rsidR="00532493" w:rsidRDefault="001E4F8D" w:rsidP="001E4F8D">
      <w:pPr>
        <w:spacing w:before="60" w:after="0" w:line="240" w:lineRule="auto"/>
        <w:jc w:val="both"/>
        <w:rPr>
          <w:rFonts w:eastAsia="Times New Roman"/>
          <w:color w:val="000000" w:themeColor="text1"/>
          <w:lang w:eastAsia="pl-PL"/>
        </w:rPr>
      </w:pPr>
      <w:r w:rsidRPr="002B1083">
        <w:rPr>
          <w:rFonts w:eastAsia="Times New Roman"/>
          <w:lang w:eastAsia="pl-PL"/>
        </w:rPr>
        <w:t>Numer konta: PEKAO Bank Pekao S.A. 19 1240 2933 1111 0010 2946 0480.</w:t>
      </w:r>
    </w:p>
    <w:p w14:paraId="2A11B507" w14:textId="008D1A08"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1A5AE9F5"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D643F4" w:rsidRPr="00D643F4">
        <w:rPr>
          <w:rFonts w:ascii="Times New Roman" w:eastAsia="Times New Roman" w:hAnsi="Times New Roman" w:cs="Times New Roman"/>
          <w:b/>
          <w:u w:val="single"/>
          <w:lang w:eastAsia="pl-PL"/>
        </w:rPr>
        <w:t xml:space="preserve">nie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63511864" w14:textId="37E27AAB"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lastRenderedPageBreak/>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4812F00C" w14:textId="77777777" w:rsidR="008520C3" w:rsidRPr="00250B20" w:rsidRDefault="008520C3" w:rsidP="008520C3">
      <w:pPr>
        <w:spacing w:before="60" w:after="0" w:line="240" w:lineRule="auto"/>
        <w:jc w:val="both"/>
      </w:pPr>
      <w:r w:rsidRPr="005F6F96">
        <w:rPr>
          <w:b/>
        </w:rPr>
        <w:t xml:space="preserve">Zamawiający wymaga </w:t>
      </w:r>
      <w:r w:rsidRPr="00250B20">
        <w:t>odbycia wizji lokalnej przez wszystkich Wykonawców, celem prawidłowego przygotowania oferty.</w:t>
      </w:r>
    </w:p>
    <w:p w14:paraId="198FDDB2" w14:textId="51DF54FE" w:rsidR="008520C3" w:rsidRDefault="008520C3" w:rsidP="008520C3">
      <w:pPr>
        <w:spacing w:before="60" w:after="0" w:line="240" w:lineRule="auto"/>
        <w:jc w:val="both"/>
        <w:rPr>
          <w:b/>
        </w:rPr>
      </w:pPr>
      <w:r w:rsidRPr="00A04579">
        <w:rPr>
          <w:b/>
        </w:rPr>
        <w:t xml:space="preserve">Termin wizji lokalnej ustala się na </w:t>
      </w:r>
      <w:r w:rsidR="00BF6B74" w:rsidRPr="001F455B">
        <w:rPr>
          <w:b/>
        </w:rPr>
        <w:t>06.06</w:t>
      </w:r>
      <w:r w:rsidRPr="001F455B">
        <w:rPr>
          <w:b/>
        </w:rPr>
        <w:t>.2023 r. o godzinie 10:00</w:t>
      </w:r>
    </w:p>
    <w:p w14:paraId="3F38A744" w14:textId="77777777" w:rsidR="008520C3" w:rsidRPr="00FC3977" w:rsidRDefault="008520C3" w:rsidP="008520C3">
      <w:pPr>
        <w:pStyle w:val="Bezodstpw"/>
        <w:spacing w:before="60"/>
        <w:ind w:right="424"/>
        <w:jc w:val="both"/>
        <w:rPr>
          <w:rFonts w:ascii="Times New Roman" w:hAnsi="Times New Roman" w:cs="Times New Roman"/>
          <w:u w:val="single"/>
        </w:rPr>
      </w:pPr>
      <w:r w:rsidRPr="00FC3977">
        <w:rPr>
          <w:rFonts w:ascii="Times New Roman" w:hAnsi="Times New Roman" w:cs="Times New Roman"/>
          <w:u w:val="single"/>
        </w:rPr>
        <w:t>Zbiórka Wykonawców przy wejściu głównym AMW</w:t>
      </w:r>
    </w:p>
    <w:p w14:paraId="7B75BEFB" w14:textId="77777777" w:rsidR="008520C3" w:rsidRPr="00250B20" w:rsidRDefault="008520C3" w:rsidP="008520C3">
      <w:pPr>
        <w:spacing w:before="60" w:after="0" w:line="240" w:lineRule="auto"/>
        <w:jc w:val="both"/>
      </w:pPr>
      <w:r w:rsidRPr="001F455B">
        <w:t>Zgodnie z art. 226 ust 1 pkt 18, w przypadku złożenia oferty bez odbycia wizji lokalnej zostanie ona odrzucona.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0B65D1A0"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F85B05"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 </w:t>
      </w:r>
      <w:r w:rsidRPr="00152088">
        <w:rPr>
          <w:b/>
          <w:u w:val="single"/>
          <w:lang w:eastAsia="pl-PL"/>
        </w:rPr>
        <w:t>wymaga</w:t>
      </w:r>
      <w:r w:rsidR="0044714C">
        <w:rPr>
          <w:lang w:eastAsia="pl-PL"/>
        </w:rPr>
        <w:t xml:space="preserve"> wniesienia</w:t>
      </w:r>
      <w:r w:rsidRPr="00152088">
        <w:rPr>
          <w:lang w:eastAsia="pl-PL"/>
        </w:rPr>
        <w:t xml:space="preserve"> zabezpieczenia należytego wykonania umowy</w:t>
      </w:r>
      <w:r w:rsidR="0044714C">
        <w:rPr>
          <w:lang w:eastAsia="pl-PL"/>
        </w:rPr>
        <w:t xml:space="preserve"> w wysokości 5% ceny ofertowej brutto.</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152088">
        <w:lastRenderedPageBreak/>
        <w:t xml:space="preserve">(ogólne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3ACAD33B"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8520C3">
        <w:rPr>
          <w:b/>
          <w:bCs/>
          <w:i/>
        </w:rPr>
        <w:t>4</w:t>
      </w:r>
      <w:r w:rsidR="0044714C">
        <w:rPr>
          <w:b/>
          <w:bCs/>
          <w:i/>
        </w:rPr>
        <w:t>7</w:t>
      </w:r>
      <w:r w:rsidR="00DC57CC" w:rsidRPr="00DC57CC">
        <w:rPr>
          <w:b/>
          <w:bCs/>
          <w:i/>
        </w:rPr>
        <w:t>.2023</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ust. 1 </w:t>
      </w:r>
      <w:proofErr w:type="spellStart"/>
      <w:r w:rsidRPr="00152088">
        <w:rPr>
          <w:b/>
        </w:rPr>
        <w:t>Pzp</w:t>
      </w:r>
      <w:proofErr w:type="spellEnd"/>
      <w:r w:rsidRPr="00152088">
        <w:rPr>
          <w:b/>
        </w:rPr>
        <w:t>)</w:t>
      </w:r>
    </w:p>
    <w:p w14:paraId="2BC5E573" w14:textId="04795D28"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8520C3">
        <w:rPr>
          <w:rFonts w:eastAsia="Times New Roman"/>
          <w:lang w:eastAsia="pl-PL"/>
        </w:rPr>
        <w:t>2</w:t>
      </w:r>
      <w:r w:rsidRPr="00152088">
        <w:rPr>
          <w:rFonts w:eastAsia="Times New Roman"/>
          <w:lang w:eastAsia="pl-PL"/>
        </w:rPr>
        <w:t xml:space="preserve"> r. poz. </w:t>
      </w:r>
      <w:r w:rsidR="008520C3">
        <w:rPr>
          <w:rFonts w:eastAsia="Times New Roman"/>
          <w:lang w:eastAsia="pl-PL"/>
        </w:rPr>
        <w:t>1710</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1BB23FA2"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594C9F6A"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613594">
        <w:rPr>
          <w:rFonts w:ascii="Times New Roman" w:eastAsia="Times New Roman" w:hAnsi="Times New Roman" w:cs="Times New Roman"/>
          <w:lang w:eastAsia="pl-PL"/>
        </w:rPr>
        <w:t xml:space="preserve"> wraz z informacją cenową</w:t>
      </w:r>
    </w:p>
    <w:p w14:paraId="6783B268" w14:textId="2280795E"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4612A275" w:rsidR="00BB0A73" w:rsidRPr="00BB0A73" w:rsidRDefault="00BB0A73"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lastRenderedPageBreak/>
        <w:t xml:space="preserve">Załącznik nr 6             </w:t>
      </w:r>
      <w:r w:rsidR="00C16CAE">
        <w:rPr>
          <w:rFonts w:ascii="Times New Roman" w:hAnsi="Times New Roman" w:cs="Times New Roman"/>
        </w:rPr>
        <w:t>Oświadczenie o spełnieniu warunków</w:t>
      </w:r>
    </w:p>
    <w:p w14:paraId="2735F441" w14:textId="15D9D1FB" w:rsidR="00BB0A73" w:rsidRPr="00BB0A73" w:rsidRDefault="00BB0A73"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4EBBA8F1"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8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1C4F122F" w14:textId="0977A8E9"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D96FFD" w:rsidRPr="0068259E">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4E97A36C" w14:textId="68AEC267" w:rsidR="0076360F" w:rsidRPr="0068259E" w:rsidRDefault="0076360F" w:rsidP="00D34779">
      <w:pPr>
        <w:spacing w:after="0" w:line="240" w:lineRule="auto"/>
        <w:ind w:left="2127" w:hanging="2127"/>
        <w:contextualSpacing/>
      </w:pPr>
      <w:r w:rsidRPr="007F5594">
        <w:rPr>
          <w:b/>
        </w:rPr>
        <w:t>Załącznik nr 10</w:t>
      </w:r>
      <w:r>
        <w:t xml:space="preserve">           </w:t>
      </w:r>
      <w:r w:rsidRPr="00BB0A73">
        <w:rPr>
          <w:rFonts w:eastAsia="Times New Roman"/>
          <w:lang w:eastAsia="pl-PL"/>
        </w:rPr>
        <w:t>Oświadczenia podmiotu udostępniającego zasoby</w:t>
      </w:r>
      <w:r w:rsidRPr="00BB0A73">
        <w:t xml:space="preserve"> z art. 118</w:t>
      </w:r>
    </w:p>
    <w:p w14:paraId="601822BE" w14:textId="477AA284" w:rsidR="0068259E" w:rsidRDefault="0076360F"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Załącznik nr 11</w:t>
      </w:r>
      <w:r w:rsidR="00D34779">
        <w:rPr>
          <w:rFonts w:ascii="Times New Roman" w:hAnsi="Times New Roman" w:cs="Times New Roman"/>
        </w:rPr>
        <w:t xml:space="preserve">           </w:t>
      </w:r>
      <w:r w:rsidR="0068259E">
        <w:rPr>
          <w:rFonts w:ascii="Times New Roman" w:hAnsi="Times New Roman" w:cs="Times New Roman"/>
        </w:rPr>
        <w:t xml:space="preserve">Wykaz </w:t>
      </w:r>
      <w:r w:rsidR="001F04CC">
        <w:rPr>
          <w:rFonts w:ascii="Times New Roman" w:hAnsi="Times New Roman" w:cs="Times New Roman"/>
        </w:rPr>
        <w:t>robót budowlanych</w:t>
      </w:r>
      <w:r w:rsidR="0068259E">
        <w:rPr>
          <w:rFonts w:ascii="Times New Roman" w:hAnsi="Times New Roman" w:cs="Times New Roman"/>
        </w:rPr>
        <w:t xml:space="preserve"> </w:t>
      </w:r>
    </w:p>
    <w:p w14:paraId="46B973ED" w14:textId="63E21903" w:rsidR="001F04CC" w:rsidRDefault="001F04CC"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 xml:space="preserve">Załącznik nr 12           </w:t>
      </w:r>
      <w:r w:rsidRPr="00D865B9">
        <w:rPr>
          <w:rFonts w:ascii="Times New Roman" w:hAnsi="Times New Roman" w:cs="Times New Roman"/>
        </w:rPr>
        <w:t>Wykaz osób</w:t>
      </w:r>
    </w:p>
    <w:p w14:paraId="036D0D23" w14:textId="4208BA5B" w:rsidR="001F04CC" w:rsidRPr="001F04CC" w:rsidRDefault="001F04CC" w:rsidP="00D34779">
      <w:pPr>
        <w:pStyle w:val="Akapitzlist"/>
        <w:spacing w:after="0" w:line="240" w:lineRule="auto"/>
        <w:ind w:left="1985" w:hanging="1985"/>
        <w:rPr>
          <w:rFonts w:ascii="Times New Roman" w:hAnsi="Times New Roman" w:cs="Times New Roman"/>
          <w:b/>
        </w:rPr>
      </w:pPr>
      <w:r w:rsidRPr="001F04CC">
        <w:rPr>
          <w:rFonts w:ascii="Times New Roman" w:hAnsi="Times New Roman" w:cs="Times New Roman"/>
          <w:b/>
        </w:rPr>
        <w:t>Załącznik nr 13</w:t>
      </w:r>
      <w:r w:rsidR="009C6D17">
        <w:rPr>
          <w:rFonts w:ascii="Times New Roman" w:hAnsi="Times New Roman" w:cs="Times New Roman"/>
          <w:b/>
        </w:rPr>
        <w:t xml:space="preserve">    </w:t>
      </w:r>
      <w:r>
        <w:rPr>
          <w:rFonts w:ascii="Times New Roman" w:hAnsi="Times New Roman" w:cs="Times New Roman"/>
          <w:b/>
        </w:rPr>
        <w:t xml:space="preserve">       </w:t>
      </w:r>
      <w:r w:rsidRPr="00D865B9">
        <w:rPr>
          <w:rFonts w:ascii="Times New Roman" w:hAnsi="Times New Roman" w:cs="Times New Roman"/>
        </w:rPr>
        <w:t>Oświadczenia o osobach</w:t>
      </w:r>
    </w:p>
    <w:p w14:paraId="0E64CCFB" w14:textId="73E66DC4" w:rsidR="003C7891" w:rsidRPr="00684263" w:rsidRDefault="00684263" w:rsidP="009428E1">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9C6D17">
        <w:rPr>
          <w:rFonts w:ascii="Times New Roman" w:hAnsi="Times New Roman" w:cs="Times New Roman"/>
          <w:b/>
        </w:rPr>
        <w:t>4</w:t>
      </w:r>
      <w:r>
        <w:rPr>
          <w:rFonts w:ascii="Times New Roman" w:hAnsi="Times New Roman" w:cs="Times New Roman"/>
          <w:b/>
        </w:rPr>
        <w:t xml:space="preserve">           </w:t>
      </w:r>
      <w:r w:rsidRPr="00D031B7">
        <w:rPr>
          <w:rFonts w:ascii="Times New Roman" w:hAnsi="Times New Roman" w:cs="Times New Roman"/>
        </w:rPr>
        <w:t>Oświadczenie, o którym mowa w art. 117 ust 4</w:t>
      </w:r>
    </w:p>
    <w:p w14:paraId="45DC982C" w14:textId="77777777" w:rsidR="00D031B7" w:rsidRDefault="00D031B7" w:rsidP="00183550">
      <w:pPr>
        <w:spacing w:after="0" w:line="240" w:lineRule="auto"/>
        <w:jc w:val="both"/>
        <w:rPr>
          <w:u w:val="single"/>
        </w:rPr>
      </w:pPr>
    </w:p>
    <w:p w14:paraId="3AC6A9F9" w14:textId="77777777" w:rsidR="00D031B7" w:rsidRDefault="00D031B7" w:rsidP="00183550">
      <w:pPr>
        <w:spacing w:after="0" w:line="240" w:lineRule="auto"/>
        <w:jc w:val="both"/>
        <w:rPr>
          <w:u w:val="single"/>
        </w:rPr>
      </w:pPr>
    </w:p>
    <w:p w14:paraId="49E8BF43" w14:textId="3919B7AC" w:rsidR="00183550" w:rsidRPr="00552B59" w:rsidRDefault="00183550" w:rsidP="00183550">
      <w:pPr>
        <w:spacing w:after="0" w:line="240" w:lineRule="auto"/>
        <w:jc w:val="both"/>
      </w:pPr>
      <w:r w:rsidRPr="00552B59">
        <w:rPr>
          <w:u w:val="single"/>
        </w:rPr>
        <w:t>Gdynia, …...</w:t>
      </w:r>
      <w:r w:rsidR="004B1F0B">
        <w:rPr>
          <w:u w:val="single"/>
        </w:rPr>
        <w:t>0</w:t>
      </w:r>
      <w:r w:rsidR="008520C3">
        <w:rPr>
          <w:u w:val="single"/>
        </w:rPr>
        <w:t>5</w:t>
      </w:r>
      <w:r w:rsidRPr="00552B59">
        <w:rPr>
          <w:u w:val="single"/>
        </w:rPr>
        <w:t>.202</w:t>
      </w:r>
      <w:r w:rsidR="00DF2279">
        <w:rPr>
          <w:u w:val="single"/>
        </w:rPr>
        <w:t>3</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0B203AD2"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4B1F0B">
        <w:t xml:space="preserve">Anna </w:t>
      </w:r>
      <w:r w:rsidR="004B1F0B" w:rsidRPr="004B1F0B">
        <w:rPr>
          <w:b/>
        </w:rPr>
        <w:t>LUBOCKA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69D551A2" w14:textId="77777777" w:rsidR="008E5F2D" w:rsidRDefault="008E5F2D" w:rsidP="00A211D5">
      <w:pPr>
        <w:spacing w:after="0" w:line="240" w:lineRule="auto"/>
        <w:ind w:left="6373"/>
        <w:jc w:val="right"/>
        <w:rPr>
          <w:b/>
          <w:i/>
          <w:u w:val="single"/>
        </w:rPr>
      </w:pPr>
    </w:p>
    <w:p w14:paraId="37A9908A" w14:textId="77777777" w:rsidR="008E5F2D" w:rsidRDefault="008E5F2D" w:rsidP="00A211D5">
      <w:pPr>
        <w:spacing w:after="0" w:line="240" w:lineRule="auto"/>
        <w:ind w:left="6373"/>
        <w:jc w:val="right"/>
        <w:rPr>
          <w:b/>
          <w:i/>
          <w:u w:val="single"/>
        </w:rPr>
      </w:pPr>
    </w:p>
    <w:p w14:paraId="7F1ACC0E" w14:textId="0D6C11D1" w:rsidR="008E5F2D" w:rsidRDefault="008E5F2D" w:rsidP="00A211D5">
      <w:pPr>
        <w:spacing w:after="0" w:line="240" w:lineRule="auto"/>
        <w:ind w:left="6373"/>
        <w:jc w:val="right"/>
        <w:rPr>
          <w:b/>
          <w:i/>
          <w:u w:val="single"/>
        </w:rPr>
      </w:pPr>
    </w:p>
    <w:p w14:paraId="05F4346E" w14:textId="5ED0A28C" w:rsidR="00613594" w:rsidRDefault="00613594" w:rsidP="00A211D5">
      <w:pPr>
        <w:spacing w:after="0" w:line="240" w:lineRule="auto"/>
        <w:ind w:left="6373"/>
        <w:jc w:val="right"/>
        <w:rPr>
          <w:b/>
          <w:i/>
          <w:u w:val="single"/>
        </w:rPr>
      </w:pPr>
    </w:p>
    <w:p w14:paraId="04F8B55F" w14:textId="04581978" w:rsidR="00613594" w:rsidRDefault="00613594" w:rsidP="00A211D5">
      <w:pPr>
        <w:spacing w:after="0" w:line="240" w:lineRule="auto"/>
        <w:ind w:left="6373"/>
        <w:jc w:val="right"/>
        <w:rPr>
          <w:b/>
          <w:i/>
          <w:u w:val="single"/>
        </w:rPr>
      </w:pPr>
    </w:p>
    <w:p w14:paraId="42D5B4DC" w14:textId="77777777" w:rsidR="00613594" w:rsidRDefault="00613594" w:rsidP="00A211D5">
      <w:pPr>
        <w:spacing w:after="0" w:line="240" w:lineRule="auto"/>
        <w:ind w:left="6373"/>
        <w:jc w:val="right"/>
        <w:rPr>
          <w:b/>
          <w:i/>
          <w:u w:val="single"/>
        </w:rPr>
      </w:pPr>
    </w:p>
    <w:p w14:paraId="421331B1" w14:textId="77777777" w:rsidR="008E5F2D" w:rsidRDefault="008E5F2D" w:rsidP="00A211D5">
      <w:pPr>
        <w:spacing w:after="0" w:line="240" w:lineRule="auto"/>
        <w:ind w:left="6373"/>
        <w:jc w:val="right"/>
        <w:rPr>
          <w:b/>
          <w:i/>
          <w:u w:val="single"/>
        </w:rPr>
      </w:pPr>
    </w:p>
    <w:p w14:paraId="75662FD6" w14:textId="77777777" w:rsidR="008E5F2D" w:rsidRDefault="008E5F2D" w:rsidP="00A211D5">
      <w:pPr>
        <w:spacing w:after="0" w:line="240" w:lineRule="auto"/>
        <w:ind w:left="6373"/>
        <w:jc w:val="right"/>
        <w:rPr>
          <w:b/>
          <w:i/>
          <w:u w:val="single"/>
        </w:rPr>
      </w:pPr>
    </w:p>
    <w:p w14:paraId="09C2A1BE" w14:textId="79721D35"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Pr="00583945" w:rsidRDefault="008D7BEA" w:rsidP="00AB5F36">
      <w:pPr>
        <w:spacing w:after="0" w:line="240" w:lineRule="auto"/>
        <w:contextualSpacing/>
        <w:rPr>
          <w:sz w:val="10"/>
          <w:szCs w:val="10"/>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037F16F9"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635538" w:rsidRPr="008877CB">
        <w:rPr>
          <w:b/>
          <w:i/>
        </w:rPr>
        <w:t>4</w:t>
      </w:r>
      <w:r w:rsidR="000B440A" w:rsidRPr="008877CB">
        <w:rPr>
          <w:b/>
          <w:i/>
        </w:rPr>
        <w:t>7</w:t>
      </w:r>
      <w:r w:rsidR="00FC408B" w:rsidRPr="008877CB">
        <w:rPr>
          <w:b/>
          <w:i/>
        </w:rPr>
        <w:t>.2023</w:t>
      </w:r>
      <w:r w:rsidR="00AB5F36" w:rsidRPr="00C66737">
        <w:rPr>
          <w:i/>
        </w:rPr>
        <w:t>)</w:t>
      </w:r>
    </w:p>
    <w:p w14:paraId="7801BDF4" w14:textId="75E1380B" w:rsidR="008877CB" w:rsidRDefault="008877CB" w:rsidP="00C66737">
      <w:pPr>
        <w:spacing w:after="0" w:line="240" w:lineRule="auto"/>
        <w:jc w:val="center"/>
        <w:rPr>
          <w:i/>
        </w:rPr>
      </w:pPr>
      <w:r w:rsidRPr="00410D6A">
        <w:rPr>
          <w:rFonts w:eastAsia="Times New Roman"/>
          <w:b/>
          <w:sz w:val="24"/>
          <w:szCs w:val="24"/>
          <w:lang w:eastAsia="ar-SA"/>
        </w:rPr>
        <w:t xml:space="preserve">Regulacja, konserwacja i naprawa </w:t>
      </w:r>
      <w:r>
        <w:rPr>
          <w:b/>
          <w:bCs/>
          <w:sz w:val="24"/>
          <w:szCs w:val="24"/>
        </w:rPr>
        <w:t xml:space="preserve">oraz wymiana </w:t>
      </w:r>
      <w:r w:rsidRPr="00410D6A">
        <w:rPr>
          <w:rFonts w:eastAsia="Times New Roman"/>
          <w:b/>
          <w:sz w:val="24"/>
          <w:szCs w:val="24"/>
          <w:lang w:eastAsia="ar-SA"/>
        </w:rPr>
        <w:t>stolarki drzwiowej p.poż. w budynkach 354 i 355</w:t>
      </w:r>
    </w:p>
    <w:p w14:paraId="5AF63A00" w14:textId="77777777" w:rsidR="008D7BEA" w:rsidRPr="008D7BEA" w:rsidRDefault="008D7BEA" w:rsidP="00C66737">
      <w:pPr>
        <w:spacing w:after="0" w:line="240" w:lineRule="auto"/>
        <w:jc w:val="center"/>
        <w:rPr>
          <w:bCs/>
          <w:iCs/>
          <w:sz w:val="12"/>
          <w:szCs w:val="12"/>
          <w:u w:val="single"/>
        </w:rPr>
      </w:pPr>
    </w:p>
    <w:p w14:paraId="538EA34C" w14:textId="77777777" w:rsidR="00583945" w:rsidRDefault="00583945" w:rsidP="00AB5F36">
      <w:pPr>
        <w:spacing w:after="0" w:line="240" w:lineRule="auto"/>
        <w:rPr>
          <w:bCs/>
          <w:iCs/>
          <w:u w:val="single"/>
        </w:rPr>
      </w:pPr>
    </w:p>
    <w:p w14:paraId="744328C9" w14:textId="48C5DE24"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 xml:space="preserve">wynikającą </w:t>
      </w:r>
      <w:r w:rsidR="008877CB">
        <w:rPr>
          <w:u w:val="single"/>
        </w:rPr>
        <w:t xml:space="preserve">Informacji cenowej stanowiącej załącznik </w:t>
      </w:r>
      <w:r w:rsidR="001B5457" w:rsidRPr="001B5457">
        <w:rPr>
          <w:u w:val="single"/>
        </w:rPr>
        <w:t>:</w:t>
      </w:r>
    </w:p>
    <w:p w14:paraId="44EDEC02" w14:textId="77777777" w:rsidR="003C4325" w:rsidRDefault="003C4325" w:rsidP="003C4325">
      <w:pPr>
        <w:spacing w:after="0" w:line="240" w:lineRule="auto"/>
        <w:rPr>
          <w:b/>
          <w:color w:val="000000" w:themeColor="text1"/>
        </w:rPr>
      </w:pPr>
    </w:p>
    <w:p w14:paraId="63D90C7B"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6FE8E80B" w14:textId="77777777" w:rsidR="0059795B" w:rsidRPr="0059795B" w:rsidRDefault="0059795B" w:rsidP="0059795B">
      <w:pPr>
        <w:spacing w:after="0" w:line="240" w:lineRule="auto"/>
        <w:rPr>
          <w:color w:val="000000" w:themeColor="text1"/>
        </w:rPr>
      </w:pPr>
    </w:p>
    <w:p w14:paraId="551AD3AC" w14:textId="54CCDDF8" w:rsidR="0059795B" w:rsidRPr="0059795B" w:rsidRDefault="0059795B" w:rsidP="0059795B">
      <w:pPr>
        <w:spacing w:after="0" w:line="240" w:lineRule="auto"/>
        <w:rPr>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01375A0F" w14:textId="77777777" w:rsidR="0059795B" w:rsidRPr="0059795B" w:rsidRDefault="0059795B" w:rsidP="0059795B">
      <w:pPr>
        <w:spacing w:after="0" w:line="240" w:lineRule="auto"/>
        <w:rPr>
          <w:b/>
          <w:color w:val="000000" w:themeColor="text1"/>
        </w:rPr>
      </w:pPr>
    </w:p>
    <w:p w14:paraId="4386AC7E" w14:textId="526C4E95"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0943CB6" w14:textId="77777777" w:rsidR="0059795B" w:rsidRPr="0059795B" w:rsidRDefault="0059795B" w:rsidP="0059795B">
      <w:pPr>
        <w:spacing w:after="0" w:line="240" w:lineRule="auto"/>
        <w:jc w:val="both"/>
        <w:rPr>
          <w:color w:val="000000" w:themeColor="text1"/>
        </w:rPr>
      </w:pPr>
    </w:p>
    <w:p w14:paraId="43654C58" w14:textId="7CD1730B" w:rsidR="00AD17A9" w:rsidRDefault="00AD17A9" w:rsidP="003C4325">
      <w:pPr>
        <w:spacing w:after="0" w:line="240" w:lineRule="auto"/>
        <w:jc w:val="both"/>
        <w:rPr>
          <w:color w:val="000000" w:themeColor="text1"/>
        </w:rPr>
      </w:pPr>
    </w:p>
    <w:p w14:paraId="0A377106" w14:textId="77777777" w:rsidR="00DC617F" w:rsidRDefault="00DC617F" w:rsidP="003C4325">
      <w:pPr>
        <w:spacing w:after="0" w:line="240" w:lineRule="auto"/>
        <w:jc w:val="both"/>
        <w:rPr>
          <w:color w:val="000000" w:themeColor="text1"/>
        </w:rPr>
      </w:pPr>
    </w:p>
    <w:p w14:paraId="57CF2163" w14:textId="68FAAB74" w:rsidR="00583945" w:rsidRDefault="00583945" w:rsidP="00583945">
      <w:pPr>
        <w:tabs>
          <w:tab w:val="left" w:pos="3795"/>
        </w:tabs>
        <w:spacing w:after="0" w:line="240" w:lineRule="auto"/>
        <w:jc w:val="both"/>
        <w:rPr>
          <w:color w:val="000000" w:themeColor="text1"/>
        </w:rPr>
      </w:pPr>
    </w:p>
    <w:p w14:paraId="73905E93" w14:textId="77777777" w:rsidR="00BC2A7D" w:rsidRDefault="00BC2A7D" w:rsidP="00583945">
      <w:pPr>
        <w:tabs>
          <w:tab w:val="left" w:pos="3795"/>
        </w:tabs>
        <w:spacing w:after="0" w:line="240" w:lineRule="auto"/>
        <w:jc w:val="both"/>
        <w:rPr>
          <w:color w:val="000000" w:themeColor="text1"/>
        </w:rPr>
      </w:pPr>
    </w:p>
    <w:p w14:paraId="4946B908" w14:textId="36DF1EDB" w:rsidR="00BC2A7D" w:rsidRDefault="00714F0E" w:rsidP="00BC2A7D">
      <w:pPr>
        <w:jc w:val="both"/>
        <w:rPr>
          <w:lang w:eastAsia="en-US"/>
        </w:rPr>
      </w:pPr>
      <w:r w:rsidRPr="00714F0E">
        <w:rPr>
          <w:b/>
          <w:lang w:eastAsia="en-US"/>
        </w:rPr>
        <w:t xml:space="preserve">Gwarancja </w:t>
      </w:r>
      <w:r w:rsidR="008877CB">
        <w:rPr>
          <w:b/>
          <w:lang w:eastAsia="en-US"/>
        </w:rPr>
        <w:t xml:space="preserve"> </w:t>
      </w:r>
      <w:r w:rsidRPr="00714F0E">
        <w:rPr>
          <w:b/>
          <w:lang w:eastAsia="en-US"/>
        </w:rPr>
        <w:t xml:space="preserve">/G/ </w:t>
      </w:r>
      <w:r w:rsidR="008E5F2D">
        <w:rPr>
          <w:lang w:eastAsia="en-US"/>
        </w:rPr>
        <w:t>……………  miesięcy</w:t>
      </w:r>
      <w:r w:rsidR="00BC2A7D" w:rsidRPr="00EA1DEF">
        <w:rPr>
          <w:lang w:eastAsia="en-US"/>
        </w:rPr>
        <w:t xml:space="preserve"> </w:t>
      </w:r>
    </w:p>
    <w:p w14:paraId="34C38E6B" w14:textId="77777777" w:rsidR="00D031B7" w:rsidRDefault="00D031B7" w:rsidP="00FE4BF4">
      <w:pPr>
        <w:suppressAutoHyphens w:val="0"/>
        <w:spacing w:after="0" w:line="240" w:lineRule="auto"/>
        <w:jc w:val="both"/>
        <w:rPr>
          <w:rFonts w:eastAsia="Times New Roman"/>
          <w:b/>
          <w:bCs/>
          <w:iCs/>
          <w:sz w:val="24"/>
          <w:szCs w:val="24"/>
          <w:lang w:eastAsia="pl-PL"/>
        </w:rPr>
      </w:pPr>
    </w:p>
    <w:p w14:paraId="660AF876" w14:textId="42AAFD48" w:rsidR="00FE4BF4" w:rsidRPr="00FE4BF4" w:rsidRDefault="00D031B7" w:rsidP="00FE4BF4">
      <w:pPr>
        <w:suppressAutoHyphens w:val="0"/>
        <w:spacing w:after="0" w:line="240" w:lineRule="auto"/>
        <w:jc w:val="both"/>
        <w:rPr>
          <w:rFonts w:eastAsia="Times New Roman"/>
          <w:b/>
          <w:bCs/>
          <w:iCs/>
          <w:sz w:val="24"/>
          <w:szCs w:val="24"/>
          <w:lang w:eastAsia="pl-PL"/>
        </w:rPr>
      </w:pPr>
      <w:r>
        <w:rPr>
          <w:rFonts w:eastAsia="Times New Roman"/>
          <w:b/>
          <w:bCs/>
          <w:iCs/>
          <w:sz w:val="24"/>
          <w:szCs w:val="24"/>
          <w:lang w:eastAsia="pl-PL"/>
        </w:rPr>
        <w:lastRenderedPageBreak/>
        <w:t>Informacja cenowa:</w:t>
      </w:r>
    </w:p>
    <w:p w14:paraId="4DEAB131" w14:textId="77777777" w:rsidR="00FE4BF4" w:rsidRPr="00FE4BF4" w:rsidRDefault="00FE4BF4" w:rsidP="00FE4BF4">
      <w:pPr>
        <w:suppressAutoHyphens w:val="0"/>
        <w:spacing w:after="0" w:line="240" w:lineRule="auto"/>
        <w:ind w:left="6372"/>
        <w:jc w:val="right"/>
        <w:rPr>
          <w:rFonts w:eastAsia="Times New Roman"/>
          <w:b/>
          <w:i/>
          <w:sz w:val="24"/>
          <w:szCs w:val="24"/>
          <w:u w:val="single"/>
          <w:lang w:eastAsia="pl-PL"/>
        </w:rPr>
      </w:pPr>
    </w:p>
    <w:tbl>
      <w:tblPr>
        <w:tblW w:w="17599" w:type="dxa"/>
        <w:tblCellMar>
          <w:left w:w="70" w:type="dxa"/>
          <w:right w:w="70" w:type="dxa"/>
        </w:tblCellMar>
        <w:tblLook w:val="04A0" w:firstRow="1" w:lastRow="0" w:firstColumn="1" w:lastColumn="0" w:noHBand="0" w:noVBand="1"/>
      </w:tblPr>
      <w:tblGrid>
        <w:gridCol w:w="434"/>
        <w:gridCol w:w="4386"/>
        <w:gridCol w:w="1276"/>
        <w:gridCol w:w="1134"/>
        <w:gridCol w:w="920"/>
        <w:gridCol w:w="72"/>
        <w:gridCol w:w="1417"/>
        <w:gridCol w:w="70"/>
        <w:gridCol w:w="3608"/>
        <w:gridCol w:w="4282"/>
      </w:tblGrid>
      <w:tr w:rsidR="00573AFD" w:rsidRPr="00573AFD" w14:paraId="1C2EF6DE" w14:textId="77777777" w:rsidTr="00573AFD">
        <w:trPr>
          <w:trHeight w:val="315"/>
        </w:trPr>
        <w:tc>
          <w:tcPr>
            <w:tcW w:w="434" w:type="dxa"/>
            <w:tcBorders>
              <w:top w:val="nil"/>
              <w:left w:val="nil"/>
              <w:bottom w:val="nil"/>
              <w:right w:val="nil"/>
            </w:tcBorders>
            <w:shd w:val="clear" w:color="auto" w:fill="auto"/>
            <w:noWrap/>
            <w:vAlign w:val="bottom"/>
            <w:hideMark/>
          </w:tcPr>
          <w:p w14:paraId="04F7F435" w14:textId="77777777" w:rsidR="00573AFD" w:rsidRPr="00573AFD" w:rsidRDefault="00573AFD" w:rsidP="00573AFD">
            <w:pPr>
              <w:suppressAutoHyphens w:val="0"/>
              <w:spacing w:after="0" w:line="240" w:lineRule="auto"/>
              <w:rPr>
                <w:rFonts w:eastAsia="Times New Roman"/>
                <w:sz w:val="20"/>
                <w:szCs w:val="20"/>
                <w:lang w:eastAsia="pl-PL"/>
              </w:rPr>
            </w:pPr>
          </w:p>
        </w:tc>
        <w:tc>
          <w:tcPr>
            <w:tcW w:w="4386" w:type="dxa"/>
            <w:tcBorders>
              <w:top w:val="nil"/>
              <w:left w:val="nil"/>
              <w:bottom w:val="nil"/>
              <w:right w:val="nil"/>
            </w:tcBorders>
            <w:shd w:val="clear" w:color="auto" w:fill="auto"/>
            <w:vAlign w:val="bottom"/>
            <w:hideMark/>
          </w:tcPr>
          <w:p w14:paraId="376036D3" w14:textId="77777777" w:rsidR="00573AFD" w:rsidRPr="00573AFD" w:rsidRDefault="00573AFD" w:rsidP="00573AFD">
            <w:pPr>
              <w:suppressAutoHyphens w:val="0"/>
              <w:spacing w:after="0" w:line="240" w:lineRule="auto"/>
              <w:jc w:val="center"/>
              <w:rPr>
                <w:rFonts w:eastAsia="Times New Roman"/>
                <w:sz w:val="20"/>
                <w:szCs w:val="20"/>
                <w:lang w:eastAsia="pl-PL"/>
              </w:rPr>
            </w:pPr>
          </w:p>
        </w:tc>
        <w:tc>
          <w:tcPr>
            <w:tcW w:w="1276" w:type="dxa"/>
            <w:tcBorders>
              <w:top w:val="nil"/>
              <w:left w:val="nil"/>
              <w:bottom w:val="nil"/>
              <w:right w:val="nil"/>
            </w:tcBorders>
            <w:shd w:val="clear" w:color="auto" w:fill="auto"/>
            <w:vAlign w:val="bottom"/>
            <w:hideMark/>
          </w:tcPr>
          <w:p w14:paraId="0123FE85" w14:textId="77777777" w:rsidR="00573AFD" w:rsidRPr="00573AFD" w:rsidRDefault="00573AFD" w:rsidP="00573AFD">
            <w:pPr>
              <w:suppressAutoHyphens w:val="0"/>
              <w:spacing w:after="0" w:line="240" w:lineRule="auto"/>
              <w:rPr>
                <w:rFonts w:eastAsia="Times New Roman"/>
                <w:sz w:val="20"/>
                <w:szCs w:val="20"/>
                <w:lang w:eastAsia="pl-PL"/>
              </w:rPr>
            </w:pPr>
          </w:p>
        </w:tc>
        <w:tc>
          <w:tcPr>
            <w:tcW w:w="1134" w:type="dxa"/>
            <w:tcBorders>
              <w:top w:val="nil"/>
              <w:left w:val="nil"/>
              <w:bottom w:val="nil"/>
              <w:right w:val="nil"/>
            </w:tcBorders>
            <w:shd w:val="clear" w:color="auto" w:fill="auto"/>
            <w:noWrap/>
            <w:vAlign w:val="bottom"/>
            <w:hideMark/>
          </w:tcPr>
          <w:p w14:paraId="5CE7DAD4" w14:textId="77777777" w:rsidR="00573AFD" w:rsidRPr="00573AFD" w:rsidRDefault="00573AFD" w:rsidP="00573AFD">
            <w:pPr>
              <w:suppressAutoHyphens w:val="0"/>
              <w:spacing w:after="0" w:line="240" w:lineRule="auto"/>
              <w:jc w:val="center"/>
              <w:rPr>
                <w:rFonts w:eastAsia="Times New Roman"/>
                <w:sz w:val="20"/>
                <w:szCs w:val="20"/>
                <w:lang w:eastAsia="pl-PL"/>
              </w:rPr>
            </w:pPr>
          </w:p>
        </w:tc>
        <w:tc>
          <w:tcPr>
            <w:tcW w:w="920" w:type="dxa"/>
            <w:tcBorders>
              <w:top w:val="nil"/>
              <w:left w:val="nil"/>
              <w:bottom w:val="nil"/>
              <w:right w:val="nil"/>
            </w:tcBorders>
            <w:shd w:val="clear" w:color="auto" w:fill="auto"/>
            <w:noWrap/>
            <w:vAlign w:val="bottom"/>
            <w:hideMark/>
          </w:tcPr>
          <w:p w14:paraId="45C2DECB" w14:textId="77777777" w:rsidR="00573AFD" w:rsidRPr="00573AFD" w:rsidRDefault="00573AFD" w:rsidP="00573AFD">
            <w:pPr>
              <w:suppressAutoHyphens w:val="0"/>
              <w:spacing w:after="0" w:line="240" w:lineRule="auto"/>
              <w:rPr>
                <w:rFonts w:eastAsia="Times New Roman"/>
                <w:sz w:val="20"/>
                <w:szCs w:val="20"/>
                <w:lang w:eastAsia="pl-PL"/>
              </w:rPr>
            </w:pPr>
          </w:p>
        </w:tc>
        <w:tc>
          <w:tcPr>
            <w:tcW w:w="1559" w:type="dxa"/>
            <w:gridSpan w:val="3"/>
            <w:tcBorders>
              <w:top w:val="nil"/>
              <w:left w:val="nil"/>
              <w:bottom w:val="nil"/>
              <w:right w:val="nil"/>
            </w:tcBorders>
            <w:shd w:val="clear" w:color="auto" w:fill="auto"/>
            <w:noWrap/>
            <w:vAlign w:val="bottom"/>
            <w:hideMark/>
          </w:tcPr>
          <w:p w14:paraId="5FE9E6A3" w14:textId="77777777" w:rsidR="00573AFD" w:rsidRPr="00573AFD" w:rsidRDefault="00573AFD" w:rsidP="00573AFD">
            <w:pPr>
              <w:suppressAutoHyphens w:val="0"/>
              <w:spacing w:after="0" w:line="240" w:lineRule="auto"/>
              <w:rPr>
                <w:rFonts w:eastAsia="Times New Roman"/>
                <w:sz w:val="20"/>
                <w:szCs w:val="20"/>
                <w:lang w:eastAsia="pl-PL"/>
              </w:rPr>
            </w:pPr>
          </w:p>
        </w:tc>
        <w:tc>
          <w:tcPr>
            <w:tcW w:w="7890" w:type="dxa"/>
            <w:gridSpan w:val="2"/>
            <w:tcBorders>
              <w:top w:val="nil"/>
              <w:left w:val="nil"/>
              <w:bottom w:val="nil"/>
              <w:right w:val="nil"/>
            </w:tcBorders>
            <w:shd w:val="clear" w:color="auto" w:fill="auto"/>
            <w:noWrap/>
            <w:vAlign w:val="bottom"/>
            <w:hideMark/>
          </w:tcPr>
          <w:p w14:paraId="2B41F3B3" w14:textId="77777777" w:rsidR="00573AFD" w:rsidRPr="00573AFD" w:rsidRDefault="00573AFD" w:rsidP="00573AFD">
            <w:pPr>
              <w:suppressAutoHyphens w:val="0"/>
              <w:spacing w:after="0" w:line="240" w:lineRule="auto"/>
              <w:rPr>
                <w:rFonts w:eastAsia="Times New Roman"/>
                <w:sz w:val="20"/>
                <w:szCs w:val="20"/>
                <w:lang w:eastAsia="pl-PL"/>
              </w:rPr>
            </w:pPr>
          </w:p>
        </w:tc>
      </w:tr>
      <w:tr w:rsidR="00573AFD" w:rsidRPr="00573AFD" w14:paraId="7D83F70B" w14:textId="77777777" w:rsidTr="00573AFD">
        <w:trPr>
          <w:gridAfter w:val="1"/>
          <w:wAfter w:w="4282" w:type="dxa"/>
          <w:trHeight w:val="1095"/>
        </w:trPr>
        <w:tc>
          <w:tcPr>
            <w:tcW w:w="970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0C15826" w14:textId="77777777" w:rsidR="00573AFD" w:rsidRPr="00573AFD" w:rsidRDefault="00573AFD" w:rsidP="00573AFD">
            <w:pPr>
              <w:suppressAutoHyphens w:val="0"/>
              <w:spacing w:after="0" w:line="240" w:lineRule="auto"/>
              <w:jc w:val="center"/>
              <w:rPr>
                <w:rFonts w:eastAsia="Times New Roman"/>
                <w:b/>
                <w:bCs/>
                <w:color w:val="000000"/>
                <w:sz w:val="24"/>
                <w:szCs w:val="24"/>
                <w:lang w:eastAsia="pl-PL"/>
              </w:rPr>
            </w:pPr>
            <w:r w:rsidRPr="00573AFD">
              <w:rPr>
                <w:rFonts w:eastAsia="Times New Roman"/>
                <w:b/>
                <w:bCs/>
                <w:color w:val="000000"/>
                <w:sz w:val="24"/>
                <w:szCs w:val="24"/>
                <w:lang w:eastAsia="pl-PL"/>
              </w:rPr>
              <w:t>„Regulacja, konserwacja i naprawa oraz wymiana stolarki drzwiowej p.poż. w budynkach 354 i 355" na terenie Akademii Marynarki Wojennej  w Gdyni przy ul. Śmidowicza 69</w:t>
            </w:r>
          </w:p>
        </w:tc>
        <w:tc>
          <w:tcPr>
            <w:tcW w:w="3608" w:type="dxa"/>
            <w:tcBorders>
              <w:top w:val="nil"/>
              <w:left w:val="nil"/>
              <w:bottom w:val="nil"/>
              <w:right w:val="nil"/>
            </w:tcBorders>
            <w:shd w:val="clear" w:color="auto" w:fill="auto"/>
            <w:noWrap/>
            <w:vAlign w:val="bottom"/>
            <w:hideMark/>
          </w:tcPr>
          <w:p w14:paraId="245F77CF" w14:textId="77777777" w:rsidR="00573AFD" w:rsidRPr="00573AFD" w:rsidRDefault="00573AFD" w:rsidP="00573AFD">
            <w:pPr>
              <w:suppressAutoHyphens w:val="0"/>
              <w:spacing w:after="0" w:line="240" w:lineRule="auto"/>
              <w:jc w:val="center"/>
              <w:rPr>
                <w:rFonts w:eastAsia="Times New Roman"/>
                <w:b/>
                <w:bCs/>
                <w:color w:val="000000"/>
                <w:sz w:val="24"/>
                <w:szCs w:val="24"/>
                <w:lang w:eastAsia="pl-PL"/>
              </w:rPr>
            </w:pPr>
          </w:p>
        </w:tc>
      </w:tr>
      <w:tr w:rsidR="00573AFD" w:rsidRPr="00573AFD" w14:paraId="68241EF9" w14:textId="77777777" w:rsidTr="00573AFD">
        <w:trPr>
          <w:gridAfter w:val="1"/>
          <w:wAfter w:w="4282" w:type="dxa"/>
          <w:trHeight w:val="300"/>
        </w:trPr>
        <w:tc>
          <w:tcPr>
            <w:tcW w:w="9709"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4AA95FB3" w14:textId="77777777" w:rsidR="00573AFD" w:rsidRPr="00573AFD" w:rsidRDefault="00573AFD" w:rsidP="00573AFD">
            <w:pPr>
              <w:suppressAutoHyphens w:val="0"/>
              <w:spacing w:after="0" w:line="240" w:lineRule="auto"/>
              <w:jc w:val="center"/>
              <w:rPr>
                <w:rFonts w:eastAsia="Times New Roman"/>
                <w:b/>
                <w:bCs/>
                <w:color w:val="000000"/>
                <w:sz w:val="24"/>
                <w:szCs w:val="24"/>
                <w:lang w:eastAsia="pl-PL"/>
              </w:rPr>
            </w:pPr>
            <w:r w:rsidRPr="00573AFD">
              <w:rPr>
                <w:rFonts w:eastAsia="Times New Roman"/>
                <w:b/>
                <w:bCs/>
                <w:color w:val="000000"/>
                <w:sz w:val="24"/>
                <w:szCs w:val="24"/>
                <w:lang w:eastAsia="pl-PL"/>
              </w:rPr>
              <w:t>INFORMACJA CENOWA</w:t>
            </w:r>
          </w:p>
        </w:tc>
        <w:tc>
          <w:tcPr>
            <w:tcW w:w="3608" w:type="dxa"/>
            <w:tcBorders>
              <w:top w:val="nil"/>
              <w:left w:val="nil"/>
              <w:bottom w:val="nil"/>
              <w:right w:val="nil"/>
            </w:tcBorders>
            <w:shd w:val="clear" w:color="auto" w:fill="auto"/>
            <w:noWrap/>
            <w:vAlign w:val="bottom"/>
            <w:hideMark/>
          </w:tcPr>
          <w:p w14:paraId="5EC935DC" w14:textId="77777777" w:rsidR="00573AFD" w:rsidRPr="00573AFD" w:rsidRDefault="00573AFD" w:rsidP="00573AFD">
            <w:pPr>
              <w:suppressAutoHyphens w:val="0"/>
              <w:spacing w:after="0" w:line="240" w:lineRule="auto"/>
              <w:jc w:val="center"/>
              <w:rPr>
                <w:rFonts w:eastAsia="Times New Roman"/>
                <w:b/>
                <w:bCs/>
                <w:color w:val="000000"/>
                <w:sz w:val="24"/>
                <w:szCs w:val="24"/>
                <w:lang w:eastAsia="pl-PL"/>
              </w:rPr>
            </w:pPr>
          </w:p>
        </w:tc>
      </w:tr>
      <w:tr w:rsidR="00573AFD" w:rsidRPr="00573AFD" w14:paraId="41DA0276" w14:textId="77777777" w:rsidTr="00573AFD">
        <w:trPr>
          <w:gridAfter w:val="1"/>
          <w:wAfter w:w="4282" w:type="dxa"/>
          <w:trHeight w:val="360"/>
        </w:trPr>
        <w:tc>
          <w:tcPr>
            <w:tcW w:w="9709" w:type="dxa"/>
            <w:gridSpan w:val="8"/>
            <w:vMerge/>
            <w:tcBorders>
              <w:top w:val="single" w:sz="8" w:space="0" w:color="auto"/>
              <w:left w:val="single" w:sz="8" w:space="0" w:color="auto"/>
              <w:bottom w:val="single" w:sz="8" w:space="0" w:color="000000"/>
              <w:right w:val="single" w:sz="8" w:space="0" w:color="000000"/>
            </w:tcBorders>
            <w:vAlign w:val="center"/>
            <w:hideMark/>
          </w:tcPr>
          <w:p w14:paraId="4CC51F6E" w14:textId="77777777" w:rsidR="00573AFD" w:rsidRPr="00573AFD" w:rsidRDefault="00573AFD" w:rsidP="00573AFD">
            <w:pPr>
              <w:suppressAutoHyphens w:val="0"/>
              <w:spacing w:after="0" w:line="240" w:lineRule="auto"/>
              <w:rPr>
                <w:rFonts w:eastAsia="Times New Roman"/>
                <w:b/>
                <w:bCs/>
                <w:color w:val="000000"/>
                <w:sz w:val="24"/>
                <w:szCs w:val="24"/>
                <w:lang w:eastAsia="pl-PL"/>
              </w:rPr>
            </w:pPr>
          </w:p>
        </w:tc>
        <w:tc>
          <w:tcPr>
            <w:tcW w:w="3608" w:type="dxa"/>
            <w:tcBorders>
              <w:top w:val="nil"/>
              <w:left w:val="nil"/>
              <w:bottom w:val="nil"/>
              <w:right w:val="nil"/>
            </w:tcBorders>
            <w:shd w:val="clear" w:color="auto" w:fill="auto"/>
            <w:noWrap/>
            <w:vAlign w:val="bottom"/>
            <w:hideMark/>
          </w:tcPr>
          <w:p w14:paraId="4153AB28" w14:textId="77777777" w:rsidR="00573AFD" w:rsidRPr="00573AFD" w:rsidRDefault="00573AFD" w:rsidP="00573AFD">
            <w:pPr>
              <w:suppressAutoHyphens w:val="0"/>
              <w:spacing w:after="0" w:line="240" w:lineRule="auto"/>
              <w:rPr>
                <w:rFonts w:eastAsia="Times New Roman"/>
                <w:sz w:val="20"/>
                <w:szCs w:val="20"/>
                <w:lang w:eastAsia="pl-PL"/>
              </w:rPr>
            </w:pPr>
          </w:p>
        </w:tc>
      </w:tr>
      <w:tr w:rsidR="00573AFD" w:rsidRPr="00573AFD" w14:paraId="34204409" w14:textId="77777777" w:rsidTr="00573AFD">
        <w:trPr>
          <w:trHeight w:val="630"/>
        </w:trPr>
        <w:tc>
          <w:tcPr>
            <w:tcW w:w="434" w:type="dxa"/>
            <w:tcBorders>
              <w:top w:val="nil"/>
              <w:left w:val="single" w:sz="8" w:space="0" w:color="auto"/>
              <w:bottom w:val="nil"/>
              <w:right w:val="single" w:sz="8" w:space="0" w:color="auto"/>
            </w:tcBorders>
            <w:shd w:val="clear" w:color="auto" w:fill="auto"/>
            <w:noWrap/>
            <w:vAlign w:val="center"/>
            <w:hideMark/>
          </w:tcPr>
          <w:p w14:paraId="639D360B" w14:textId="77777777" w:rsidR="00573AFD" w:rsidRPr="00573AFD" w:rsidRDefault="00573AFD" w:rsidP="00573AFD">
            <w:pPr>
              <w:suppressAutoHyphens w:val="0"/>
              <w:spacing w:after="0" w:line="240" w:lineRule="auto"/>
              <w:jc w:val="center"/>
              <w:rPr>
                <w:rFonts w:eastAsia="Times New Roman"/>
                <w:b/>
                <w:bCs/>
                <w:color w:val="000000"/>
                <w:sz w:val="24"/>
                <w:szCs w:val="24"/>
                <w:lang w:eastAsia="pl-PL"/>
              </w:rPr>
            </w:pPr>
            <w:proofErr w:type="spellStart"/>
            <w:r w:rsidRPr="00573AFD">
              <w:rPr>
                <w:rFonts w:eastAsia="Times New Roman"/>
                <w:b/>
                <w:bCs/>
                <w:color w:val="000000"/>
                <w:sz w:val="24"/>
                <w:szCs w:val="24"/>
                <w:lang w:eastAsia="pl-PL"/>
              </w:rPr>
              <w:t>Lp</w:t>
            </w:r>
            <w:proofErr w:type="spellEnd"/>
          </w:p>
        </w:tc>
        <w:tc>
          <w:tcPr>
            <w:tcW w:w="4386" w:type="dxa"/>
            <w:tcBorders>
              <w:top w:val="nil"/>
              <w:left w:val="nil"/>
              <w:bottom w:val="nil"/>
              <w:right w:val="nil"/>
            </w:tcBorders>
            <w:shd w:val="clear" w:color="auto" w:fill="auto"/>
            <w:vAlign w:val="center"/>
            <w:hideMark/>
          </w:tcPr>
          <w:p w14:paraId="212F2149" w14:textId="77777777" w:rsidR="00573AFD" w:rsidRPr="00573AFD" w:rsidRDefault="00573AFD" w:rsidP="00573AFD">
            <w:pPr>
              <w:suppressAutoHyphens w:val="0"/>
              <w:spacing w:after="0" w:line="240" w:lineRule="auto"/>
              <w:jc w:val="center"/>
              <w:rPr>
                <w:rFonts w:eastAsia="Times New Roman"/>
                <w:b/>
                <w:bCs/>
                <w:color w:val="000000"/>
                <w:sz w:val="24"/>
                <w:szCs w:val="24"/>
                <w:lang w:eastAsia="pl-PL"/>
              </w:rPr>
            </w:pPr>
            <w:r w:rsidRPr="00573AFD">
              <w:rPr>
                <w:rFonts w:eastAsia="Times New Roman"/>
                <w:b/>
                <w:bCs/>
                <w:color w:val="000000"/>
                <w:sz w:val="24"/>
                <w:szCs w:val="24"/>
                <w:lang w:eastAsia="pl-PL"/>
              </w:rPr>
              <w:t>Opis</w:t>
            </w:r>
          </w:p>
        </w:tc>
        <w:tc>
          <w:tcPr>
            <w:tcW w:w="1276" w:type="dxa"/>
            <w:tcBorders>
              <w:top w:val="nil"/>
              <w:left w:val="single" w:sz="8" w:space="0" w:color="auto"/>
              <w:bottom w:val="nil"/>
              <w:right w:val="nil"/>
            </w:tcBorders>
            <w:shd w:val="clear" w:color="auto" w:fill="auto"/>
            <w:vAlign w:val="center"/>
            <w:hideMark/>
          </w:tcPr>
          <w:p w14:paraId="281CA678" w14:textId="77777777" w:rsidR="00573AFD" w:rsidRPr="00573AFD" w:rsidRDefault="00573AFD" w:rsidP="00573AFD">
            <w:pPr>
              <w:suppressAutoHyphens w:val="0"/>
              <w:spacing w:after="0" w:line="240" w:lineRule="auto"/>
              <w:jc w:val="center"/>
              <w:rPr>
                <w:rFonts w:eastAsia="Times New Roman"/>
                <w:b/>
                <w:bCs/>
                <w:color w:val="000000"/>
                <w:sz w:val="24"/>
                <w:szCs w:val="24"/>
                <w:lang w:eastAsia="pl-PL"/>
              </w:rPr>
            </w:pPr>
            <w:r w:rsidRPr="00573AFD">
              <w:rPr>
                <w:rFonts w:eastAsia="Times New Roman"/>
                <w:b/>
                <w:bCs/>
                <w:color w:val="000000"/>
                <w:sz w:val="24"/>
                <w:szCs w:val="24"/>
                <w:lang w:eastAsia="pl-PL"/>
              </w:rPr>
              <w:t>Jednostka miary</w:t>
            </w:r>
          </w:p>
        </w:tc>
        <w:tc>
          <w:tcPr>
            <w:tcW w:w="1134" w:type="dxa"/>
            <w:tcBorders>
              <w:top w:val="nil"/>
              <w:left w:val="single" w:sz="8" w:space="0" w:color="auto"/>
              <w:bottom w:val="nil"/>
              <w:right w:val="nil"/>
            </w:tcBorders>
            <w:shd w:val="clear" w:color="auto" w:fill="auto"/>
            <w:vAlign w:val="center"/>
            <w:hideMark/>
          </w:tcPr>
          <w:p w14:paraId="6E2AFEDE" w14:textId="77777777" w:rsidR="00573AFD" w:rsidRPr="00573AFD" w:rsidRDefault="00573AFD" w:rsidP="00573AFD">
            <w:pPr>
              <w:suppressAutoHyphens w:val="0"/>
              <w:spacing w:after="0" w:line="240" w:lineRule="auto"/>
              <w:jc w:val="center"/>
              <w:rPr>
                <w:rFonts w:eastAsia="Times New Roman"/>
                <w:b/>
                <w:bCs/>
                <w:color w:val="000000"/>
                <w:sz w:val="24"/>
                <w:szCs w:val="24"/>
                <w:lang w:eastAsia="pl-PL"/>
              </w:rPr>
            </w:pPr>
            <w:r w:rsidRPr="00573AFD">
              <w:rPr>
                <w:rFonts w:eastAsia="Times New Roman"/>
                <w:b/>
                <w:bCs/>
                <w:color w:val="000000"/>
                <w:sz w:val="24"/>
                <w:szCs w:val="24"/>
                <w:lang w:eastAsia="pl-PL"/>
              </w:rPr>
              <w:t>Cena jedn.         [</w:t>
            </w:r>
            <w:proofErr w:type="spellStart"/>
            <w:r w:rsidRPr="00573AFD">
              <w:rPr>
                <w:rFonts w:eastAsia="Times New Roman"/>
                <w:b/>
                <w:bCs/>
                <w:color w:val="000000"/>
                <w:sz w:val="24"/>
                <w:szCs w:val="24"/>
                <w:lang w:eastAsia="pl-PL"/>
              </w:rPr>
              <w:t>szt</w:t>
            </w:r>
            <w:proofErr w:type="spellEnd"/>
            <w:r w:rsidRPr="00573AFD">
              <w:rPr>
                <w:rFonts w:eastAsia="Times New Roman"/>
                <w:b/>
                <w:bCs/>
                <w:color w:val="000000"/>
                <w:sz w:val="24"/>
                <w:szCs w:val="24"/>
                <w:lang w:eastAsia="pl-PL"/>
              </w:rPr>
              <w:t xml:space="preserve">] </w:t>
            </w:r>
          </w:p>
        </w:tc>
        <w:tc>
          <w:tcPr>
            <w:tcW w:w="920" w:type="dxa"/>
            <w:tcBorders>
              <w:top w:val="nil"/>
              <w:left w:val="single" w:sz="8" w:space="0" w:color="auto"/>
              <w:bottom w:val="nil"/>
              <w:right w:val="nil"/>
            </w:tcBorders>
            <w:shd w:val="clear" w:color="auto" w:fill="auto"/>
            <w:noWrap/>
            <w:vAlign w:val="center"/>
            <w:hideMark/>
          </w:tcPr>
          <w:p w14:paraId="02806A1C" w14:textId="77777777" w:rsidR="00573AFD" w:rsidRPr="00573AFD" w:rsidRDefault="00573AFD" w:rsidP="00573AFD">
            <w:pPr>
              <w:suppressAutoHyphens w:val="0"/>
              <w:spacing w:after="0" w:line="240" w:lineRule="auto"/>
              <w:jc w:val="center"/>
              <w:rPr>
                <w:rFonts w:eastAsia="Times New Roman"/>
                <w:b/>
                <w:bCs/>
                <w:color w:val="000000"/>
                <w:sz w:val="24"/>
                <w:szCs w:val="24"/>
                <w:lang w:eastAsia="pl-PL"/>
              </w:rPr>
            </w:pPr>
            <w:r w:rsidRPr="00573AFD">
              <w:rPr>
                <w:rFonts w:eastAsia="Times New Roman"/>
                <w:b/>
                <w:bCs/>
                <w:color w:val="000000"/>
                <w:sz w:val="24"/>
                <w:szCs w:val="24"/>
                <w:lang w:eastAsia="pl-PL"/>
              </w:rPr>
              <w:t>Ilość sztuk</w:t>
            </w:r>
          </w:p>
        </w:tc>
        <w:tc>
          <w:tcPr>
            <w:tcW w:w="1559" w:type="dxa"/>
            <w:gridSpan w:val="3"/>
            <w:tcBorders>
              <w:top w:val="nil"/>
              <w:left w:val="single" w:sz="8" w:space="0" w:color="auto"/>
              <w:bottom w:val="nil"/>
              <w:right w:val="single" w:sz="8" w:space="0" w:color="auto"/>
            </w:tcBorders>
            <w:shd w:val="clear" w:color="auto" w:fill="auto"/>
            <w:noWrap/>
            <w:vAlign w:val="center"/>
            <w:hideMark/>
          </w:tcPr>
          <w:p w14:paraId="13737789" w14:textId="77777777" w:rsidR="00573AFD" w:rsidRPr="00573AFD" w:rsidRDefault="00573AFD" w:rsidP="00573AFD">
            <w:pPr>
              <w:suppressAutoHyphens w:val="0"/>
              <w:spacing w:after="0" w:line="240" w:lineRule="auto"/>
              <w:jc w:val="center"/>
              <w:rPr>
                <w:rFonts w:eastAsia="Times New Roman"/>
                <w:b/>
                <w:bCs/>
                <w:color w:val="000000"/>
                <w:sz w:val="24"/>
                <w:szCs w:val="24"/>
                <w:lang w:eastAsia="pl-PL"/>
              </w:rPr>
            </w:pPr>
            <w:r w:rsidRPr="00573AFD">
              <w:rPr>
                <w:rFonts w:eastAsia="Times New Roman"/>
                <w:b/>
                <w:bCs/>
                <w:color w:val="000000"/>
                <w:sz w:val="24"/>
                <w:szCs w:val="24"/>
                <w:lang w:eastAsia="pl-PL"/>
              </w:rPr>
              <w:t>Wartość</w:t>
            </w:r>
          </w:p>
        </w:tc>
        <w:tc>
          <w:tcPr>
            <w:tcW w:w="7890" w:type="dxa"/>
            <w:gridSpan w:val="2"/>
            <w:tcBorders>
              <w:top w:val="nil"/>
              <w:left w:val="nil"/>
              <w:bottom w:val="nil"/>
              <w:right w:val="nil"/>
            </w:tcBorders>
            <w:shd w:val="clear" w:color="auto" w:fill="auto"/>
            <w:noWrap/>
            <w:vAlign w:val="bottom"/>
            <w:hideMark/>
          </w:tcPr>
          <w:p w14:paraId="4FBD8190" w14:textId="77777777" w:rsidR="00573AFD" w:rsidRPr="00573AFD" w:rsidRDefault="00573AFD" w:rsidP="00573AFD">
            <w:pPr>
              <w:suppressAutoHyphens w:val="0"/>
              <w:spacing w:after="0" w:line="240" w:lineRule="auto"/>
              <w:jc w:val="center"/>
              <w:rPr>
                <w:rFonts w:eastAsia="Times New Roman"/>
                <w:b/>
                <w:bCs/>
                <w:color w:val="000000"/>
                <w:sz w:val="24"/>
                <w:szCs w:val="24"/>
                <w:lang w:eastAsia="pl-PL"/>
              </w:rPr>
            </w:pPr>
          </w:p>
        </w:tc>
      </w:tr>
      <w:tr w:rsidR="00573AFD" w:rsidRPr="00573AFD" w14:paraId="44DE68F9" w14:textId="77777777" w:rsidTr="00573AFD">
        <w:trPr>
          <w:trHeight w:val="2205"/>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ED520"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1</w:t>
            </w:r>
          </w:p>
        </w:tc>
        <w:tc>
          <w:tcPr>
            <w:tcW w:w="4386" w:type="dxa"/>
            <w:tcBorders>
              <w:top w:val="single" w:sz="4" w:space="0" w:color="auto"/>
              <w:left w:val="nil"/>
              <w:bottom w:val="single" w:sz="4" w:space="0" w:color="auto"/>
              <w:right w:val="single" w:sz="4" w:space="0" w:color="auto"/>
            </w:tcBorders>
            <w:shd w:val="clear" w:color="auto" w:fill="auto"/>
            <w:vAlign w:val="bottom"/>
            <w:hideMark/>
          </w:tcPr>
          <w:p w14:paraId="03A30DE3" w14:textId="6569DAD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Wymiana drzwi aluminiowych zewnętrznych i wewnętrznych ocieplonych</w:t>
            </w:r>
            <w:r w:rsidRPr="00573AFD">
              <w:rPr>
                <w:rFonts w:eastAsia="Times New Roman"/>
                <w:color w:val="000000"/>
                <w:sz w:val="24"/>
                <w:szCs w:val="24"/>
                <w:lang w:eastAsia="pl-PL"/>
              </w:rPr>
              <w:br/>
              <w:t xml:space="preserve">Drzwi </w:t>
            </w:r>
            <w:r w:rsidR="00D031B7" w:rsidRPr="00573AFD">
              <w:rPr>
                <w:rFonts w:eastAsia="Times New Roman"/>
                <w:color w:val="000000"/>
                <w:sz w:val="24"/>
                <w:szCs w:val="24"/>
                <w:lang w:eastAsia="pl-PL"/>
              </w:rPr>
              <w:t>dwuskrzydłowe</w:t>
            </w:r>
            <w:r w:rsidRPr="00573AFD">
              <w:rPr>
                <w:rFonts w:eastAsia="Times New Roman"/>
                <w:color w:val="000000"/>
                <w:sz w:val="24"/>
                <w:szCs w:val="24"/>
                <w:lang w:eastAsia="pl-PL"/>
              </w:rPr>
              <w:t xml:space="preserve"> aluminiowe - panel dolny pełny, panel górny przeszklony; wyposażony w samozamykacz , zamki z wkładką, klamki ze stali nierdzewnej, każde </w:t>
            </w:r>
            <w:r w:rsidR="00D031B7" w:rsidRPr="00573AFD">
              <w:rPr>
                <w:rFonts w:eastAsia="Times New Roman"/>
                <w:color w:val="000000"/>
                <w:sz w:val="24"/>
                <w:szCs w:val="24"/>
                <w:lang w:eastAsia="pl-PL"/>
              </w:rPr>
              <w:t>skrzydło</w:t>
            </w:r>
            <w:r w:rsidRPr="00573AFD">
              <w:rPr>
                <w:rFonts w:eastAsia="Times New Roman"/>
                <w:color w:val="000000"/>
                <w:sz w:val="24"/>
                <w:szCs w:val="24"/>
                <w:lang w:eastAsia="pl-PL"/>
              </w:rPr>
              <w:t xml:space="preserve"> wyposażone w stopkę zabezpieczającą samoistnemu zamykaniu skrzydeł drzwiowych, z odbojami drzwiowymi</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158681A"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m2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9E6E7B" w14:textId="491703AF"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740157FF"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23,04</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99C061"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0F763510"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5AE9FBB9" w14:textId="77777777" w:rsidTr="00573AFD">
        <w:trPr>
          <w:trHeight w:val="189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236E0135"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2</w:t>
            </w:r>
          </w:p>
        </w:tc>
        <w:tc>
          <w:tcPr>
            <w:tcW w:w="4386" w:type="dxa"/>
            <w:tcBorders>
              <w:top w:val="nil"/>
              <w:left w:val="nil"/>
              <w:bottom w:val="single" w:sz="4" w:space="0" w:color="auto"/>
              <w:right w:val="single" w:sz="4" w:space="0" w:color="auto"/>
            </w:tcBorders>
            <w:shd w:val="clear" w:color="auto" w:fill="auto"/>
            <w:vAlign w:val="bottom"/>
            <w:hideMark/>
          </w:tcPr>
          <w:p w14:paraId="4E31258B"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Wykucie z muru i wstawienie nowych drzwi wewnętrznych</w:t>
            </w:r>
            <w:r w:rsidRPr="00573AFD">
              <w:rPr>
                <w:rFonts w:eastAsia="Times New Roman"/>
                <w:color w:val="000000"/>
                <w:sz w:val="24"/>
                <w:szCs w:val="24"/>
                <w:lang w:eastAsia="pl-PL"/>
              </w:rPr>
              <w:br/>
              <w:t xml:space="preserve">Drzwi stalowe </w:t>
            </w:r>
            <w:proofErr w:type="spellStart"/>
            <w:r w:rsidRPr="00573AFD">
              <w:rPr>
                <w:rFonts w:eastAsia="Times New Roman"/>
                <w:color w:val="000000"/>
                <w:sz w:val="24"/>
                <w:szCs w:val="24"/>
                <w:lang w:eastAsia="pl-PL"/>
              </w:rPr>
              <w:t>ppożarowe</w:t>
            </w:r>
            <w:proofErr w:type="spellEnd"/>
            <w:r w:rsidRPr="00573AFD">
              <w:rPr>
                <w:rFonts w:eastAsia="Times New Roman"/>
                <w:color w:val="000000"/>
                <w:sz w:val="24"/>
                <w:szCs w:val="24"/>
                <w:lang w:eastAsia="pl-PL"/>
              </w:rPr>
              <w:t xml:space="preserve"> wewnętrzne EI 30, akustyka 38 </w:t>
            </w:r>
            <w:proofErr w:type="spellStart"/>
            <w:r w:rsidRPr="00573AFD">
              <w:rPr>
                <w:rFonts w:eastAsia="Times New Roman"/>
                <w:color w:val="000000"/>
                <w:sz w:val="24"/>
                <w:szCs w:val="24"/>
                <w:lang w:eastAsia="pl-PL"/>
              </w:rPr>
              <w:t>dB</w:t>
            </w:r>
            <w:proofErr w:type="spellEnd"/>
            <w:r w:rsidRPr="00573AFD">
              <w:rPr>
                <w:rFonts w:eastAsia="Times New Roman"/>
                <w:color w:val="000000"/>
                <w:sz w:val="24"/>
                <w:szCs w:val="24"/>
                <w:lang w:eastAsia="pl-PL"/>
              </w:rPr>
              <w:t xml:space="preserve"> minimum, w oklei- nie drewnopodobnej, samozamykacz, zamek z kompletem 3-ch kluczy, klamką ze stali nierdzewnej, naklejonym numerem drzwiowym oraz zamontowanym od- bojem drzwiowym</w:t>
            </w:r>
          </w:p>
        </w:tc>
        <w:tc>
          <w:tcPr>
            <w:tcW w:w="1276" w:type="dxa"/>
            <w:tcBorders>
              <w:top w:val="nil"/>
              <w:left w:val="nil"/>
              <w:bottom w:val="single" w:sz="4" w:space="0" w:color="auto"/>
              <w:right w:val="single" w:sz="4" w:space="0" w:color="auto"/>
            </w:tcBorders>
            <w:shd w:val="clear" w:color="auto" w:fill="auto"/>
            <w:vAlign w:val="bottom"/>
            <w:hideMark/>
          </w:tcPr>
          <w:p w14:paraId="4E7A36CA"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m2</w:t>
            </w:r>
          </w:p>
        </w:tc>
        <w:tc>
          <w:tcPr>
            <w:tcW w:w="1134" w:type="dxa"/>
            <w:tcBorders>
              <w:top w:val="nil"/>
              <w:left w:val="nil"/>
              <w:bottom w:val="single" w:sz="4" w:space="0" w:color="auto"/>
              <w:right w:val="single" w:sz="4" w:space="0" w:color="auto"/>
            </w:tcBorders>
            <w:shd w:val="clear" w:color="auto" w:fill="auto"/>
            <w:vAlign w:val="bottom"/>
            <w:hideMark/>
          </w:tcPr>
          <w:p w14:paraId="4194AF6F"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nil"/>
              <w:left w:val="nil"/>
              <w:bottom w:val="single" w:sz="4" w:space="0" w:color="auto"/>
              <w:right w:val="single" w:sz="4" w:space="0" w:color="auto"/>
            </w:tcBorders>
            <w:shd w:val="clear" w:color="auto" w:fill="auto"/>
            <w:vAlign w:val="bottom"/>
            <w:hideMark/>
          </w:tcPr>
          <w:p w14:paraId="001B1D2E"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490,77</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2B3B17BF"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150AD069"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374B01EF" w14:textId="77777777" w:rsidTr="00573AFD">
        <w:trPr>
          <w:trHeight w:val="21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5D6ACF28"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3</w:t>
            </w:r>
          </w:p>
        </w:tc>
        <w:tc>
          <w:tcPr>
            <w:tcW w:w="4386" w:type="dxa"/>
            <w:tcBorders>
              <w:top w:val="nil"/>
              <w:left w:val="nil"/>
              <w:bottom w:val="single" w:sz="4" w:space="0" w:color="auto"/>
              <w:right w:val="single" w:sz="4" w:space="0" w:color="auto"/>
            </w:tcBorders>
            <w:shd w:val="clear" w:color="auto" w:fill="auto"/>
            <w:vAlign w:val="bottom"/>
            <w:hideMark/>
          </w:tcPr>
          <w:p w14:paraId="659A2166"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Wykucie z muru i wstawienie nowych drzwi wewnętrznych 0,65 x 2,05m</w:t>
            </w:r>
            <w:r w:rsidRPr="00573AFD">
              <w:rPr>
                <w:rFonts w:eastAsia="Times New Roman"/>
                <w:color w:val="000000"/>
                <w:sz w:val="24"/>
                <w:szCs w:val="24"/>
                <w:lang w:eastAsia="pl-PL"/>
              </w:rPr>
              <w:br/>
              <w:t xml:space="preserve">Drzwi stalowe </w:t>
            </w:r>
            <w:proofErr w:type="spellStart"/>
            <w:r w:rsidRPr="00573AFD">
              <w:rPr>
                <w:rFonts w:eastAsia="Times New Roman"/>
                <w:color w:val="000000"/>
                <w:sz w:val="24"/>
                <w:szCs w:val="24"/>
                <w:lang w:eastAsia="pl-PL"/>
              </w:rPr>
              <w:t>ppożarowe</w:t>
            </w:r>
            <w:proofErr w:type="spellEnd"/>
            <w:r w:rsidRPr="00573AFD">
              <w:rPr>
                <w:rFonts w:eastAsia="Times New Roman"/>
                <w:color w:val="000000"/>
                <w:sz w:val="24"/>
                <w:szCs w:val="24"/>
                <w:lang w:eastAsia="pl-PL"/>
              </w:rPr>
              <w:t xml:space="preserve"> EI 30, akustyka 38 </w:t>
            </w:r>
            <w:proofErr w:type="spellStart"/>
            <w:r w:rsidRPr="00573AFD">
              <w:rPr>
                <w:rFonts w:eastAsia="Times New Roman"/>
                <w:color w:val="000000"/>
                <w:sz w:val="24"/>
                <w:szCs w:val="24"/>
                <w:lang w:eastAsia="pl-PL"/>
              </w:rPr>
              <w:t>dB</w:t>
            </w:r>
            <w:proofErr w:type="spellEnd"/>
            <w:r w:rsidRPr="00573AFD">
              <w:rPr>
                <w:rFonts w:eastAsia="Times New Roman"/>
                <w:color w:val="000000"/>
                <w:sz w:val="24"/>
                <w:szCs w:val="24"/>
                <w:lang w:eastAsia="pl-PL"/>
              </w:rPr>
              <w:t xml:space="preserve"> minimum samozamykacz, za- </w:t>
            </w:r>
            <w:proofErr w:type="spellStart"/>
            <w:r w:rsidRPr="00573AFD">
              <w:rPr>
                <w:rFonts w:eastAsia="Times New Roman"/>
                <w:color w:val="000000"/>
                <w:sz w:val="24"/>
                <w:szCs w:val="24"/>
                <w:lang w:eastAsia="pl-PL"/>
              </w:rPr>
              <w:t>mek</w:t>
            </w:r>
            <w:proofErr w:type="spellEnd"/>
            <w:r w:rsidRPr="00573AFD">
              <w:rPr>
                <w:rFonts w:eastAsia="Times New Roman"/>
                <w:color w:val="000000"/>
                <w:sz w:val="24"/>
                <w:szCs w:val="24"/>
                <w:lang w:eastAsia="pl-PL"/>
              </w:rPr>
              <w:t xml:space="preserve"> z kompletem 3-ch kluczy, klamką ze stali nierdzewnej, naklejonym numerem drzwiowym oraz zamontowanym odbojem drzwiowym</w:t>
            </w:r>
          </w:p>
        </w:tc>
        <w:tc>
          <w:tcPr>
            <w:tcW w:w="1276" w:type="dxa"/>
            <w:tcBorders>
              <w:top w:val="nil"/>
              <w:left w:val="nil"/>
              <w:bottom w:val="single" w:sz="4" w:space="0" w:color="auto"/>
              <w:right w:val="single" w:sz="4" w:space="0" w:color="auto"/>
            </w:tcBorders>
            <w:shd w:val="clear" w:color="auto" w:fill="auto"/>
            <w:vAlign w:val="bottom"/>
            <w:hideMark/>
          </w:tcPr>
          <w:p w14:paraId="65002729"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51EB3951"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802C812"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5,33</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2DC226BE"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0C551673"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67A66648" w14:textId="77777777" w:rsidTr="00573AFD">
        <w:trPr>
          <w:trHeight w:val="63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53960497"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4</w:t>
            </w:r>
          </w:p>
        </w:tc>
        <w:tc>
          <w:tcPr>
            <w:tcW w:w="4386" w:type="dxa"/>
            <w:tcBorders>
              <w:top w:val="nil"/>
              <w:left w:val="nil"/>
              <w:bottom w:val="single" w:sz="4" w:space="0" w:color="auto"/>
              <w:right w:val="single" w:sz="4" w:space="0" w:color="auto"/>
            </w:tcBorders>
            <w:shd w:val="clear" w:color="auto" w:fill="auto"/>
            <w:vAlign w:val="bottom"/>
            <w:hideMark/>
          </w:tcPr>
          <w:p w14:paraId="3D3AFBBC" w14:textId="28FD50AF" w:rsidR="00573AFD" w:rsidRPr="00573AFD" w:rsidRDefault="00573AFD" w:rsidP="00D031B7">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Zabezpieczenie podłóg i pomieszczeń mieszkalnych folią przy wymianie stolarki drzwiowej</w:t>
            </w:r>
          </w:p>
        </w:tc>
        <w:tc>
          <w:tcPr>
            <w:tcW w:w="1276" w:type="dxa"/>
            <w:tcBorders>
              <w:top w:val="nil"/>
              <w:left w:val="nil"/>
              <w:bottom w:val="single" w:sz="4" w:space="0" w:color="auto"/>
              <w:right w:val="single" w:sz="4" w:space="0" w:color="auto"/>
            </w:tcBorders>
            <w:shd w:val="clear" w:color="auto" w:fill="auto"/>
            <w:vAlign w:val="bottom"/>
            <w:hideMark/>
          </w:tcPr>
          <w:p w14:paraId="1AD81DD6"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6FFD599B"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563785B"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1370,00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340D2E60"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78B8E141"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50624E72" w14:textId="77777777" w:rsidTr="00573AFD">
        <w:trPr>
          <w:trHeight w:val="252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5AED91B"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5</w:t>
            </w:r>
          </w:p>
        </w:tc>
        <w:tc>
          <w:tcPr>
            <w:tcW w:w="4386" w:type="dxa"/>
            <w:tcBorders>
              <w:top w:val="nil"/>
              <w:left w:val="nil"/>
              <w:bottom w:val="single" w:sz="4" w:space="0" w:color="auto"/>
              <w:right w:val="single" w:sz="4" w:space="0" w:color="auto"/>
            </w:tcBorders>
            <w:shd w:val="clear" w:color="auto" w:fill="auto"/>
            <w:vAlign w:val="bottom"/>
            <w:hideMark/>
          </w:tcPr>
          <w:p w14:paraId="4FCBD1CD" w14:textId="0B7E2A00" w:rsidR="00573AFD" w:rsidRPr="00573AFD" w:rsidRDefault="00573AFD" w:rsidP="00D031B7">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xml:space="preserve">Regulacja i naprawa skrzydeł drzwiowych </w:t>
            </w:r>
            <w:proofErr w:type="spellStart"/>
            <w:r w:rsidRPr="00573AFD">
              <w:rPr>
                <w:rFonts w:eastAsia="Times New Roman"/>
                <w:color w:val="000000"/>
                <w:sz w:val="24"/>
                <w:szCs w:val="24"/>
                <w:lang w:eastAsia="pl-PL"/>
              </w:rPr>
              <w:t>ppożarowych</w:t>
            </w:r>
            <w:proofErr w:type="spellEnd"/>
            <w:r w:rsidRPr="00573AFD">
              <w:rPr>
                <w:rFonts w:eastAsia="Times New Roman"/>
                <w:color w:val="000000"/>
                <w:sz w:val="24"/>
                <w:szCs w:val="24"/>
                <w:lang w:eastAsia="pl-PL"/>
              </w:rPr>
              <w:t xml:space="preserve"> wraz z wymiana zawiasów, zamków i klamek oraz samozamykaczy na </w:t>
            </w:r>
            <w:r w:rsidR="00D031B7" w:rsidRPr="00573AFD">
              <w:rPr>
                <w:rFonts w:eastAsia="Times New Roman"/>
                <w:color w:val="000000"/>
                <w:sz w:val="24"/>
                <w:szCs w:val="24"/>
                <w:lang w:eastAsia="pl-PL"/>
              </w:rPr>
              <w:t>ciągach</w:t>
            </w:r>
            <w:r w:rsidRPr="00573AFD">
              <w:rPr>
                <w:rFonts w:eastAsia="Times New Roman"/>
                <w:color w:val="000000"/>
                <w:sz w:val="24"/>
                <w:szCs w:val="24"/>
                <w:lang w:eastAsia="pl-PL"/>
              </w:rPr>
              <w:t xml:space="preserve"> komunikacyjnych (78 </w:t>
            </w:r>
            <w:proofErr w:type="spellStart"/>
            <w:r w:rsidRPr="00573AFD">
              <w:rPr>
                <w:rFonts w:eastAsia="Times New Roman"/>
                <w:color w:val="000000"/>
                <w:sz w:val="24"/>
                <w:szCs w:val="24"/>
                <w:lang w:eastAsia="pl-PL"/>
              </w:rPr>
              <w:t>szt</w:t>
            </w:r>
            <w:proofErr w:type="spellEnd"/>
            <w:r w:rsidRPr="00573AFD">
              <w:rPr>
                <w:rFonts w:eastAsia="Times New Roman"/>
                <w:color w:val="000000"/>
                <w:sz w:val="24"/>
                <w:szCs w:val="24"/>
                <w:lang w:eastAsia="pl-PL"/>
              </w:rPr>
              <w:t xml:space="preserve"> drzwi)</w:t>
            </w:r>
            <w:r w:rsidRPr="00573AFD">
              <w:rPr>
                <w:rFonts w:eastAsia="Times New Roman"/>
                <w:color w:val="000000"/>
                <w:sz w:val="24"/>
                <w:szCs w:val="24"/>
                <w:lang w:eastAsia="pl-PL"/>
              </w:rPr>
              <w:br/>
              <w:t>samozamykacze ( przyjęto 50 %do wymiany)</w:t>
            </w:r>
            <w:r w:rsidRPr="00573AFD">
              <w:rPr>
                <w:rFonts w:eastAsia="Times New Roman"/>
                <w:color w:val="000000"/>
                <w:sz w:val="24"/>
                <w:szCs w:val="24"/>
                <w:lang w:eastAsia="pl-PL"/>
              </w:rPr>
              <w:br/>
              <w:t>klamki ze stali nierdzewnej (przyjęto 100% do wymiany) zamki z wkładką (</w:t>
            </w:r>
            <w:r w:rsidR="00D031B7" w:rsidRPr="00573AFD">
              <w:rPr>
                <w:rFonts w:eastAsia="Times New Roman"/>
                <w:color w:val="000000"/>
                <w:sz w:val="24"/>
                <w:szCs w:val="24"/>
                <w:lang w:eastAsia="pl-PL"/>
              </w:rPr>
              <w:t>przyjęto</w:t>
            </w:r>
            <w:r w:rsidRPr="00573AFD">
              <w:rPr>
                <w:rFonts w:eastAsia="Times New Roman"/>
                <w:color w:val="000000"/>
                <w:sz w:val="24"/>
                <w:szCs w:val="24"/>
                <w:lang w:eastAsia="pl-PL"/>
              </w:rPr>
              <w:t xml:space="preserve"> ok 30% do wymiany)</w:t>
            </w:r>
            <w:r w:rsidRPr="00573AFD">
              <w:rPr>
                <w:rFonts w:eastAsia="Times New Roman"/>
                <w:color w:val="000000"/>
                <w:sz w:val="24"/>
                <w:szCs w:val="24"/>
                <w:lang w:eastAsia="pl-PL"/>
              </w:rPr>
              <w:br/>
            </w:r>
            <w:r w:rsidRPr="00573AFD">
              <w:rPr>
                <w:rFonts w:eastAsia="Times New Roman"/>
                <w:color w:val="000000"/>
                <w:sz w:val="24"/>
                <w:szCs w:val="24"/>
                <w:lang w:eastAsia="pl-PL"/>
              </w:rPr>
              <w:lastRenderedPageBreak/>
              <w:t xml:space="preserve">zawiasy stalowe do drzwi </w:t>
            </w:r>
            <w:r w:rsidR="00D031B7" w:rsidRPr="00573AFD">
              <w:rPr>
                <w:rFonts w:eastAsia="Times New Roman"/>
                <w:color w:val="000000"/>
                <w:sz w:val="24"/>
                <w:szCs w:val="24"/>
                <w:lang w:eastAsia="pl-PL"/>
              </w:rPr>
              <w:t>ppoż.</w:t>
            </w:r>
            <w:r w:rsidRPr="00573AFD">
              <w:rPr>
                <w:rFonts w:eastAsia="Times New Roman"/>
                <w:color w:val="000000"/>
                <w:sz w:val="24"/>
                <w:szCs w:val="24"/>
                <w:lang w:eastAsia="pl-PL"/>
              </w:rPr>
              <w:t xml:space="preserve"> (</w:t>
            </w:r>
            <w:r w:rsidR="00D031B7" w:rsidRPr="00573AFD">
              <w:rPr>
                <w:rFonts w:eastAsia="Times New Roman"/>
                <w:color w:val="000000"/>
                <w:sz w:val="24"/>
                <w:szCs w:val="24"/>
                <w:lang w:eastAsia="pl-PL"/>
              </w:rPr>
              <w:t>przyjęto</w:t>
            </w:r>
            <w:r w:rsidRPr="00573AFD">
              <w:rPr>
                <w:rFonts w:eastAsia="Times New Roman"/>
                <w:color w:val="000000"/>
                <w:sz w:val="24"/>
                <w:szCs w:val="24"/>
                <w:lang w:eastAsia="pl-PL"/>
              </w:rPr>
              <w:t xml:space="preserve"> 10% o wymiany)</w:t>
            </w:r>
          </w:p>
        </w:tc>
        <w:tc>
          <w:tcPr>
            <w:tcW w:w="1276" w:type="dxa"/>
            <w:tcBorders>
              <w:top w:val="nil"/>
              <w:left w:val="nil"/>
              <w:bottom w:val="single" w:sz="4" w:space="0" w:color="auto"/>
              <w:right w:val="single" w:sz="4" w:space="0" w:color="auto"/>
            </w:tcBorders>
            <w:shd w:val="clear" w:color="auto" w:fill="auto"/>
            <w:vAlign w:val="bottom"/>
            <w:hideMark/>
          </w:tcPr>
          <w:p w14:paraId="593C7C03"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lastRenderedPageBreak/>
              <w:t>szt.</w:t>
            </w:r>
          </w:p>
        </w:tc>
        <w:tc>
          <w:tcPr>
            <w:tcW w:w="1134" w:type="dxa"/>
            <w:tcBorders>
              <w:top w:val="nil"/>
              <w:left w:val="nil"/>
              <w:bottom w:val="single" w:sz="4" w:space="0" w:color="auto"/>
              <w:right w:val="single" w:sz="4" w:space="0" w:color="auto"/>
            </w:tcBorders>
            <w:shd w:val="clear" w:color="auto" w:fill="auto"/>
            <w:vAlign w:val="bottom"/>
            <w:hideMark/>
          </w:tcPr>
          <w:p w14:paraId="006E776E"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nil"/>
              <w:left w:val="nil"/>
              <w:bottom w:val="single" w:sz="4" w:space="0" w:color="auto"/>
              <w:right w:val="single" w:sz="4" w:space="0" w:color="auto"/>
            </w:tcBorders>
            <w:shd w:val="clear" w:color="auto" w:fill="auto"/>
            <w:vAlign w:val="bottom"/>
            <w:hideMark/>
          </w:tcPr>
          <w:p w14:paraId="28E85F80"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145,00</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75A46F3D"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404C7647"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32AB18E4" w14:textId="77777777" w:rsidTr="00573AFD">
        <w:trPr>
          <w:trHeight w:val="94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66683E48"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6</w:t>
            </w:r>
          </w:p>
        </w:tc>
        <w:tc>
          <w:tcPr>
            <w:tcW w:w="4386" w:type="dxa"/>
            <w:tcBorders>
              <w:top w:val="nil"/>
              <w:left w:val="nil"/>
              <w:bottom w:val="single" w:sz="4" w:space="0" w:color="auto"/>
              <w:right w:val="single" w:sz="4" w:space="0" w:color="auto"/>
            </w:tcBorders>
            <w:shd w:val="clear" w:color="auto" w:fill="auto"/>
            <w:vAlign w:val="bottom"/>
            <w:hideMark/>
          </w:tcPr>
          <w:p w14:paraId="482A4C50" w14:textId="4BF07892" w:rsidR="00573AFD" w:rsidRPr="00573AFD" w:rsidRDefault="00573AFD" w:rsidP="00573AFD">
            <w:pPr>
              <w:suppressAutoHyphens w:val="0"/>
              <w:spacing w:after="240" w:line="240" w:lineRule="auto"/>
              <w:rPr>
                <w:rFonts w:eastAsia="Times New Roman"/>
                <w:color w:val="000000"/>
                <w:sz w:val="24"/>
                <w:szCs w:val="24"/>
                <w:lang w:eastAsia="pl-PL"/>
              </w:rPr>
            </w:pPr>
            <w:r w:rsidRPr="00573AFD">
              <w:rPr>
                <w:rFonts w:eastAsia="Times New Roman"/>
                <w:color w:val="000000"/>
                <w:sz w:val="24"/>
                <w:szCs w:val="24"/>
                <w:lang w:eastAsia="pl-PL"/>
              </w:rPr>
              <w:t xml:space="preserve">Wymiana uszczelek pęczniejących w drzwiach </w:t>
            </w:r>
            <w:proofErr w:type="spellStart"/>
            <w:r w:rsidR="00D031B7">
              <w:rPr>
                <w:rFonts w:eastAsia="Times New Roman"/>
                <w:color w:val="000000"/>
                <w:sz w:val="24"/>
                <w:szCs w:val="24"/>
                <w:lang w:eastAsia="pl-PL"/>
              </w:rPr>
              <w:t>p</w:t>
            </w:r>
            <w:r w:rsidR="00D031B7" w:rsidRPr="00573AFD">
              <w:rPr>
                <w:rFonts w:eastAsia="Times New Roman"/>
                <w:color w:val="000000"/>
                <w:sz w:val="24"/>
                <w:szCs w:val="24"/>
                <w:lang w:eastAsia="pl-PL"/>
              </w:rPr>
              <w:t>pożarowych</w:t>
            </w:r>
            <w:proofErr w:type="spellEnd"/>
            <w:r w:rsidRPr="00573AFD">
              <w:rPr>
                <w:rFonts w:eastAsia="Times New Roman"/>
                <w:color w:val="000000"/>
                <w:sz w:val="24"/>
                <w:szCs w:val="24"/>
                <w:lang w:eastAsia="pl-PL"/>
              </w:rPr>
              <w:t xml:space="preserve"> EI30</w:t>
            </w:r>
          </w:p>
        </w:tc>
        <w:tc>
          <w:tcPr>
            <w:tcW w:w="1276" w:type="dxa"/>
            <w:tcBorders>
              <w:top w:val="nil"/>
              <w:left w:val="nil"/>
              <w:bottom w:val="single" w:sz="4" w:space="0" w:color="auto"/>
              <w:right w:val="single" w:sz="4" w:space="0" w:color="auto"/>
            </w:tcBorders>
            <w:shd w:val="clear" w:color="auto" w:fill="auto"/>
            <w:vAlign w:val="bottom"/>
            <w:hideMark/>
          </w:tcPr>
          <w:p w14:paraId="19BE7214"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proofErr w:type="spellStart"/>
            <w:r w:rsidRPr="00573AFD">
              <w:rPr>
                <w:rFonts w:eastAsia="Times New Roman"/>
                <w:color w:val="000000"/>
                <w:sz w:val="24"/>
                <w:szCs w:val="24"/>
                <w:lang w:eastAsia="pl-PL"/>
              </w:rPr>
              <w:t>mb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3A2B3B03"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83C273"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856,08</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04C77FE3"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7481CD3A"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2131ADA5" w14:textId="77777777" w:rsidTr="00573AFD">
        <w:trPr>
          <w:trHeight w:val="126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68E6AF2E"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7</w:t>
            </w:r>
          </w:p>
        </w:tc>
        <w:tc>
          <w:tcPr>
            <w:tcW w:w="4386" w:type="dxa"/>
            <w:tcBorders>
              <w:top w:val="nil"/>
              <w:left w:val="nil"/>
              <w:bottom w:val="single" w:sz="4" w:space="0" w:color="auto"/>
              <w:right w:val="single" w:sz="4" w:space="0" w:color="auto"/>
            </w:tcBorders>
            <w:shd w:val="clear" w:color="auto" w:fill="auto"/>
            <w:vAlign w:val="bottom"/>
            <w:hideMark/>
          </w:tcPr>
          <w:p w14:paraId="74DB5512" w14:textId="77777777" w:rsidR="00573AFD" w:rsidRPr="00573AFD" w:rsidRDefault="00573AFD" w:rsidP="00573AFD">
            <w:pPr>
              <w:suppressAutoHyphens w:val="0"/>
              <w:spacing w:after="240" w:line="240" w:lineRule="auto"/>
              <w:rPr>
                <w:rFonts w:eastAsia="Times New Roman"/>
                <w:color w:val="000000"/>
                <w:sz w:val="24"/>
                <w:szCs w:val="24"/>
                <w:lang w:eastAsia="pl-PL"/>
              </w:rPr>
            </w:pPr>
            <w:r w:rsidRPr="00573AFD">
              <w:rPr>
                <w:rFonts w:eastAsia="Times New Roman"/>
                <w:color w:val="000000"/>
                <w:sz w:val="24"/>
                <w:szCs w:val="24"/>
                <w:lang w:eastAsia="pl-PL"/>
              </w:rPr>
              <w:t>Uzupełnienie tynków zwykłych wewnętrznych kat. III z zaprawy cementowo-wapiennej na ościeżach szerokości do 40 cm</w:t>
            </w:r>
          </w:p>
        </w:tc>
        <w:tc>
          <w:tcPr>
            <w:tcW w:w="1276" w:type="dxa"/>
            <w:tcBorders>
              <w:top w:val="nil"/>
              <w:left w:val="nil"/>
              <w:bottom w:val="single" w:sz="4" w:space="0" w:color="auto"/>
              <w:right w:val="single" w:sz="4" w:space="0" w:color="auto"/>
            </w:tcBorders>
            <w:shd w:val="clear" w:color="auto" w:fill="auto"/>
            <w:vAlign w:val="bottom"/>
            <w:hideMark/>
          </w:tcPr>
          <w:p w14:paraId="1D5B79D2"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proofErr w:type="spellStart"/>
            <w:r w:rsidRPr="00573AFD">
              <w:rPr>
                <w:rFonts w:eastAsia="Times New Roman"/>
                <w:color w:val="000000"/>
                <w:sz w:val="24"/>
                <w:szCs w:val="24"/>
                <w:lang w:eastAsia="pl-PL"/>
              </w:rPr>
              <w:t>mb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95D1E84"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46894C1"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1368,20</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1B1F920C"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25329959"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4B0F0894" w14:textId="77777777" w:rsidTr="00573AFD">
        <w:trPr>
          <w:trHeight w:val="94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09DF6345"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8</w:t>
            </w:r>
          </w:p>
        </w:tc>
        <w:tc>
          <w:tcPr>
            <w:tcW w:w="4386" w:type="dxa"/>
            <w:tcBorders>
              <w:top w:val="nil"/>
              <w:left w:val="nil"/>
              <w:bottom w:val="single" w:sz="4" w:space="0" w:color="auto"/>
              <w:right w:val="single" w:sz="4" w:space="0" w:color="auto"/>
            </w:tcBorders>
            <w:shd w:val="clear" w:color="auto" w:fill="auto"/>
            <w:vAlign w:val="bottom"/>
            <w:hideMark/>
          </w:tcPr>
          <w:p w14:paraId="59EFF6C0"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Tynki (gładzie) jednowarstwowe wewnętrzne grubości 3 mm z gipsu szpachlowe- go wykonywane ręcznie na ścianach na podłożu z tynku</w:t>
            </w:r>
          </w:p>
        </w:tc>
        <w:tc>
          <w:tcPr>
            <w:tcW w:w="1276" w:type="dxa"/>
            <w:tcBorders>
              <w:top w:val="nil"/>
              <w:left w:val="nil"/>
              <w:bottom w:val="single" w:sz="4" w:space="0" w:color="auto"/>
              <w:right w:val="single" w:sz="4" w:space="0" w:color="auto"/>
            </w:tcBorders>
            <w:shd w:val="clear" w:color="auto" w:fill="auto"/>
            <w:vAlign w:val="bottom"/>
            <w:hideMark/>
          </w:tcPr>
          <w:p w14:paraId="65DA15CA"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7A82D1C0"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7B5BE1F"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547,28</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624B590B"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7FA3D428"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3B83CDD0" w14:textId="77777777" w:rsidTr="00573AFD">
        <w:trPr>
          <w:trHeight w:val="8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1AC8EDF5"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9</w:t>
            </w:r>
          </w:p>
        </w:tc>
        <w:tc>
          <w:tcPr>
            <w:tcW w:w="4386" w:type="dxa"/>
            <w:tcBorders>
              <w:top w:val="nil"/>
              <w:left w:val="nil"/>
              <w:bottom w:val="single" w:sz="4" w:space="0" w:color="auto"/>
              <w:right w:val="single" w:sz="4" w:space="0" w:color="auto"/>
            </w:tcBorders>
            <w:shd w:val="clear" w:color="auto" w:fill="auto"/>
            <w:vAlign w:val="bottom"/>
            <w:hideMark/>
          </w:tcPr>
          <w:p w14:paraId="295DA1D4"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Dwukrotne malowanie farbami emulsyjnymi starych tynków wewnętrznych ścian</w:t>
            </w:r>
          </w:p>
        </w:tc>
        <w:tc>
          <w:tcPr>
            <w:tcW w:w="1276" w:type="dxa"/>
            <w:tcBorders>
              <w:top w:val="nil"/>
              <w:left w:val="nil"/>
              <w:bottom w:val="single" w:sz="4" w:space="0" w:color="auto"/>
              <w:right w:val="single" w:sz="4" w:space="0" w:color="auto"/>
            </w:tcBorders>
            <w:shd w:val="clear" w:color="auto" w:fill="auto"/>
            <w:vAlign w:val="bottom"/>
            <w:hideMark/>
          </w:tcPr>
          <w:p w14:paraId="081602FB"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4F7D1D2A"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DD4C720"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199,12</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36E7DB8F"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77DEDAFB"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467AF104" w14:textId="77777777" w:rsidTr="00573AFD">
        <w:trPr>
          <w:trHeight w:val="73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4A7B7D81"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10</w:t>
            </w:r>
          </w:p>
        </w:tc>
        <w:tc>
          <w:tcPr>
            <w:tcW w:w="4386" w:type="dxa"/>
            <w:tcBorders>
              <w:top w:val="nil"/>
              <w:left w:val="nil"/>
              <w:bottom w:val="single" w:sz="4" w:space="0" w:color="auto"/>
              <w:right w:val="single" w:sz="4" w:space="0" w:color="auto"/>
            </w:tcBorders>
            <w:shd w:val="clear" w:color="auto" w:fill="auto"/>
            <w:vAlign w:val="bottom"/>
            <w:hideMark/>
          </w:tcPr>
          <w:p w14:paraId="7E8A88A3"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xml:space="preserve">Dwukrotne malowanie farbami olejnymi starych tynków wewnętrznych ścian z </w:t>
            </w:r>
            <w:proofErr w:type="spellStart"/>
            <w:r w:rsidRPr="00573AFD">
              <w:rPr>
                <w:rFonts w:eastAsia="Times New Roman"/>
                <w:color w:val="000000"/>
                <w:sz w:val="24"/>
                <w:szCs w:val="24"/>
                <w:lang w:eastAsia="pl-PL"/>
              </w:rPr>
              <w:t>jed</w:t>
            </w:r>
            <w:proofErr w:type="spellEnd"/>
            <w:r w:rsidRPr="00573AFD">
              <w:rPr>
                <w:rFonts w:eastAsia="Times New Roman"/>
                <w:color w:val="000000"/>
                <w:sz w:val="24"/>
                <w:szCs w:val="24"/>
                <w:lang w:eastAsia="pl-PL"/>
              </w:rPr>
              <w:t xml:space="preserve">- </w:t>
            </w:r>
            <w:proofErr w:type="spellStart"/>
            <w:r w:rsidRPr="00573AFD">
              <w:rPr>
                <w:rFonts w:eastAsia="Times New Roman"/>
                <w:color w:val="000000"/>
                <w:sz w:val="24"/>
                <w:szCs w:val="24"/>
                <w:lang w:eastAsia="pl-PL"/>
              </w:rPr>
              <w:t>nokrotnym</w:t>
            </w:r>
            <w:proofErr w:type="spellEnd"/>
            <w:r w:rsidRPr="00573AFD">
              <w:rPr>
                <w:rFonts w:eastAsia="Times New Roman"/>
                <w:color w:val="000000"/>
                <w:sz w:val="24"/>
                <w:szCs w:val="24"/>
                <w:lang w:eastAsia="pl-PL"/>
              </w:rPr>
              <w:t xml:space="preserve"> szpachlowaniem</w:t>
            </w:r>
          </w:p>
        </w:tc>
        <w:tc>
          <w:tcPr>
            <w:tcW w:w="1276" w:type="dxa"/>
            <w:tcBorders>
              <w:top w:val="nil"/>
              <w:left w:val="nil"/>
              <w:bottom w:val="single" w:sz="4" w:space="0" w:color="auto"/>
              <w:right w:val="single" w:sz="4" w:space="0" w:color="auto"/>
            </w:tcBorders>
            <w:shd w:val="clear" w:color="auto" w:fill="auto"/>
            <w:vAlign w:val="bottom"/>
            <w:hideMark/>
          </w:tcPr>
          <w:p w14:paraId="23A8E00F"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20A86941"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7DAB93A"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348,16</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1D00E560"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466C5EBA"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2D99CFF3" w14:textId="77777777" w:rsidTr="00573AFD">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57D126C"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11</w:t>
            </w:r>
          </w:p>
        </w:tc>
        <w:tc>
          <w:tcPr>
            <w:tcW w:w="4386" w:type="dxa"/>
            <w:tcBorders>
              <w:top w:val="nil"/>
              <w:left w:val="nil"/>
              <w:bottom w:val="single" w:sz="4" w:space="0" w:color="auto"/>
              <w:right w:val="single" w:sz="4" w:space="0" w:color="auto"/>
            </w:tcBorders>
            <w:shd w:val="clear" w:color="auto" w:fill="auto"/>
            <w:vAlign w:val="bottom"/>
            <w:hideMark/>
          </w:tcPr>
          <w:p w14:paraId="5A38AF9F"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Naprawa posadzki po wymianie stolarki drzwiowej</w:t>
            </w:r>
          </w:p>
        </w:tc>
        <w:tc>
          <w:tcPr>
            <w:tcW w:w="1276" w:type="dxa"/>
            <w:tcBorders>
              <w:top w:val="nil"/>
              <w:left w:val="nil"/>
              <w:bottom w:val="single" w:sz="4" w:space="0" w:color="auto"/>
              <w:right w:val="single" w:sz="4" w:space="0" w:color="auto"/>
            </w:tcBorders>
            <w:shd w:val="clear" w:color="auto" w:fill="auto"/>
            <w:vAlign w:val="bottom"/>
            <w:hideMark/>
          </w:tcPr>
          <w:p w14:paraId="4BB6404D"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29CDA623"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6B5039"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272,00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1CF18DCD"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79D9A4F2"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1CEF7C37" w14:textId="77777777" w:rsidTr="00573AFD">
        <w:trPr>
          <w:trHeight w:val="63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00CB76D2"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12</w:t>
            </w:r>
          </w:p>
        </w:tc>
        <w:tc>
          <w:tcPr>
            <w:tcW w:w="4386" w:type="dxa"/>
            <w:tcBorders>
              <w:top w:val="nil"/>
              <w:left w:val="nil"/>
              <w:bottom w:val="single" w:sz="4" w:space="0" w:color="auto"/>
              <w:right w:val="single" w:sz="4" w:space="0" w:color="auto"/>
            </w:tcBorders>
            <w:shd w:val="clear" w:color="auto" w:fill="auto"/>
            <w:vAlign w:val="bottom"/>
            <w:hideMark/>
          </w:tcPr>
          <w:p w14:paraId="189A0C17"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Wywóz i utylizacja elementów zdemontowanych i odpadów budowlanych na odległość 20 km</w:t>
            </w:r>
          </w:p>
        </w:tc>
        <w:tc>
          <w:tcPr>
            <w:tcW w:w="1276" w:type="dxa"/>
            <w:tcBorders>
              <w:top w:val="nil"/>
              <w:left w:val="nil"/>
              <w:bottom w:val="single" w:sz="4" w:space="0" w:color="auto"/>
              <w:right w:val="single" w:sz="4" w:space="0" w:color="auto"/>
            </w:tcBorders>
            <w:shd w:val="clear" w:color="auto" w:fill="auto"/>
            <w:vAlign w:val="bottom"/>
            <w:hideMark/>
          </w:tcPr>
          <w:p w14:paraId="68CE91DD"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57BEC9E0"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D537ED3" w14:textId="77777777" w:rsidR="00573AFD" w:rsidRPr="00573AFD" w:rsidRDefault="00573AFD" w:rsidP="00573AFD">
            <w:pPr>
              <w:suppressAutoHyphens w:val="0"/>
              <w:spacing w:after="0" w:line="240" w:lineRule="auto"/>
              <w:jc w:val="center"/>
              <w:rPr>
                <w:rFonts w:eastAsia="Times New Roman"/>
                <w:color w:val="000000"/>
                <w:sz w:val="24"/>
                <w:szCs w:val="24"/>
                <w:lang w:eastAsia="pl-PL"/>
              </w:rPr>
            </w:pPr>
            <w:r w:rsidRPr="00573AFD">
              <w:rPr>
                <w:rFonts w:eastAsia="Times New Roman"/>
                <w:color w:val="000000"/>
                <w:sz w:val="24"/>
                <w:szCs w:val="24"/>
                <w:lang w:eastAsia="pl-PL"/>
              </w:rPr>
              <w:t>40,26</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17354670" w14:textId="77777777" w:rsidR="00573AFD" w:rsidRPr="00573AFD" w:rsidRDefault="00573AFD" w:rsidP="00573AFD">
            <w:pPr>
              <w:suppressAutoHyphens w:val="0"/>
              <w:spacing w:after="0" w:line="240" w:lineRule="auto"/>
              <w:rPr>
                <w:rFonts w:eastAsia="Times New Roman"/>
                <w:color w:val="000000"/>
                <w:sz w:val="24"/>
                <w:szCs w:val="24"/>
                <w:lang w:eastAsia="pl-PL"/>
              </w:rPr>
            </w:pPr>
            <w:r w:rsidRPr="00573AFD">
              <w:rPr>
                <w:rFonts w:eastAsia="Times New Roman"/>
                <w:color w:val="000000"/>
                <w:sz w:val="24"/>
                <w:szCs w:val="24"/>
                <w:lang w:eastAsia="pl-PL"/>
              </w:rPr>
              <w:t> </w:t>
            </w:r>
          </w:p>
        </w:tc>
        <w:tc>
          <w:tcPr>
            <w:tcW w:w="7890" w:type="dxa"/>
            <w:gridSpan w:val="2"/>
            <w:tcBorders>
              <w:top w:val="nil"/>
              <w:left w:val="nil"/>
              <w:bottom w:val="nil"/>
              <w:right w:val="nil"/>
            </w:tcBorders>
            <w:shd w:val="clear" w:color="auto" w:fill="auto"/>
            <w:noWrap/>
            <w:vAlign w:val="bottom"/>
            <w:hideMark/>
          </w:tcPr>
          <w:p w14:paraId="71DBEBBC" w14:textId="77777777" w:rsidR="00573AFD" w:rsidRPr="00573AFD" w:rsidRDefault="00573AFD" w:rsidP="00573AFD">
            <w:pPr>
              <w:suppressAutoHyphens w:val="0"/>
              <w:spacing w:after="0" w:line="240" w:lineRule="auto"/>
              <w:rPr>
                <w:rFonts w:eastAsia="Times New Roman"/>
                <w:color w:val="000000"/>
                <w:sz w:val="24"/>
                <w:szCs w:val="24"/>
                <w:lang w:eastAsia="pl-PL"/>
              </w:rPr>
            </w:pPr>
          </w:p>
        </w:tc>
      </w:tr>
      <w:tr w:rsidR="00573AFD" w:rsidRPr="00573AFD" w14:paraId="103A12C0" w14:textId="77777777" w:rsidTr="00D031B7">
        <w:trPr>
          <w:gridAfter w:val="1"/>
          <w:wAfter w:w="4282" w:type="dxa"/>
          <w:trHeight w:val="37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A7D19A2" w14:textId="77777777" w:rsidR="00573AFD" w:rsidRPr="00573AFD" w:rsidRDefault="00573AFD" w:rsidP="00573AFD">
            <w:pPr>
              <w:suppressAutoHyphens w:val="0"/>
              <w:spacing w:after="0" w:line="240" w:lineRule="auto"/>
              <w:jc w:val="right"/>
              <w:rPr>
                <w:rFonts w:eastAsia="Times New Roman"/>
                <w:b/>
                <w:bCs/>
                <w:color w:val="000000"/>
                <w:sz w:val="28"/>
                <w:szCs w:val="28"/>
                <w:lang w:eastAsia="pl-PL"/>
              </w:rPr>
            </w:pPr>
            <w:r w:rsidRPr="00573AFD">
              <w:rPr>
                <w:rFonts w:eastAsia="Times New Roman"/>
                <w:b/>
                <w:bCs/>
                <w:color w:val="000000"/>
                <w:sz w:val="28"/>
                <w:szCs w:val="28"/>
                <w:lang w:eastAsia="pl-PL"/>
              </w:rPr>
              <w:t>Łącznie netto</w:t>
            </w:r>
          </w:p>
        </w:tc>
        <w:tc>
          <w:tcPr>
            <w:tcW w:w="1276" w:type="dxa"/>
            <w:tcBorders>
              <w:top w:val="nil"/>
              <w:left w:val="nil"/>
              <w:bottom w:val="single" w:sz="4" w:space="0" w:color="auto"/>
              <w:right w:val="single" w:sz="4" w:space="0" w:color="auto"/>
            </w:tcBorders>
            <w:shd w:val="clear" w:color="auto" w:fill="auto"/>
            <w:vAlign w:val="bottom"/>
            <w:hideMark/>
          </w:tcPr>
          <w:p w14:paraId="1C4D128D" w14:textId="77777777" w:rsidR="00573AFD" w:rsidRPr="00573AFD" w:rsidRDefault="00573AFD" w:rsidP="00573AFD">
            <w:pPr>
              <w:suppressAutoHyphens w:val="0"/>
              <w:spacing w:after="0" w:line="240" w:lineRule="auto"/>
              <w:jc w:val="center"/>
              <w:rPr>
                <w:rFonts w:eastAsia="Times New Roman"/>
                <w:b/>
                <w:bCs/>
                <w:color w:val="000000"/>
                <w:sz w:val="28"/>
                <w:szCs w:val="28"/>
                <w:lang w:eastAsia="pl-PL"/>
              </w:rPr>
            </w:pPr>
            <w:r w:rsidRPr="00573AFD">
              <w:rPr>
                <w:rFonts w:eastAsia="Times New Roman"/>
                <w:b/>
                <w:bCs/>
                <w:color w:val="000000"/>
                <w:sz w:val="28"/>
                <w:szCs w:val="28"/>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CD75A0" w14:textId="77777777" w:rsidR="00573AFD" w:rsidRPr="00573AFD" w:rsidRDefault="00573AFD" w:rsidP="00573AFD">
            <w:pPr>
              <w:suppressAutoHyphens w:val="0"/>
              <w:spacing w:after="0" w:line="240" w:lineRule="auto"/>
              <w:jc w:val="right"/>
              <w:rPr>
                <w:rFonts w:eastAsia="Times New Roman"/>
                <w:b/>
                <w:bCs/>
                <w:color w:val="000000"/>
                <w:sz w:val="28"/>
                <w:szCs w:val="28"/>
                <w:lang w:eastAsia="pl-PL"/>
              </w:rPr>
            </w:pPr>
            <w:r w:rsidRPr="00573AFD">
              <w:rPr>
                <w:rFonts w:eastAsia="Times New Roman"/>
                <w:b/>
                <w:bCs/>
                <w:color w:val="000000"/>
                <w:sz w:val="28"/>
                <w:szCs w:val="28"/>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C266321" w14:textId="77777777" w:rsidR="00573AFD" w:rsidRPr="00573AFD" w:rsidRDefault="00573AFD" w:rsidP="00573AFD">
            <w:pPr>
              <w:suppressAutoHyphens w:val="0"/>
              <w:spacing w:after="0" w:line="240" w:lineRule="auto"/>
              <w:jc w:val="center"/>
              <w:rPr>
                <w:rFonts w:eastAsia="Times New Roman"/>
                <w:b/>
                <w:bCs/>
                <w:color w:val="000000"/>
                <w:sz w:val="28"/>
                <w:szCs w:val="28"/>
                <w:lang w:eastAsia="pl-PL"/>
              </w:rPr>
            </w:pPr>
            <w:r w:rsidRPr="00573AFD">
              <w:rPr>
                <w:rFonts w:eastAsia="Times New Roman"/>
                <w:b/>
                <w:bCs/>
                <w:color w:val="000000"/>
                <w:sz w:val="28"/>
                <w:szCs w:val="28"/>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B5A0F6" w14:textId="77777777" w:rsidR="00573AFD" w:rsidRPr="00573AFD" w:rsidRDefault="00573AFD" w:rsidP="00573AFD">
            <w:pPr>
              <w:suppressAutoHyphens w:val="0"/>
              <w:spacing w:after="0" w:line="240" w:lineRule="auto"/>
              <w:jc w:val="right"/>
              <w:rPr>
                <w:rFonts w:eastAsia="Times New Roman"/>
                <w:b/>
                <w:bCs/>
                <w:color w:val="000000"/>
                <w:sz w:val="24"/>
                <w:szCs w:val="24"/>
                <w:lang w:eastAsia="pl-PL"/>
              </w:rPr>
            </w:pPr>
            <w:r w:rsidRPr="00573AFD">
              <w:rPr>
                <w:rFonts w:eastAsia="Times New Roman"/>
                <w:b/>
                <w:bCs/>
                <w:color w:val="000000"/>
                <w:sz w:val="24"/>
                <w:szCs w:val="24"/>
                <w:lang w:eastAsia="pl-PL"/>
              </w:rPr>
              <w:t>0,00 zł</w:t>
            </w:r>
          </w:p>
        </w:tc>
        <w:tc>
          <w:tcPr>
            <w:tcW w:w="3678" w:type="dxa"/>
            <w:gridSpan w:val="2"/>
            <w:tcBorders>
              <w:top w:val="nil"/>
              <w:left w:val="nil"/>
              <w:bottom w:val="nil"/>
              <w:right w:val="nil"/>
            </w:tcBorders>
            <w:shd w:val="clear" w:color="auto" w:fill="auto"/>
            <w:noWrap/>
            <w:vAlign w:val="bottom"/>
            <w:hideMark/>
          </w:tcPr>
          <w:p w14:paraId="4DECCB24" w14:textId="77777777" w:rsidR="00573AFD" w:rsidRPr="00573AFD" w:rsidRDefault="00573AFD" w:rsidP="00573AFD">
            <w:pPr>
              <w:suppressAutoHyphens w:val="0"/>
              <w:spacing w:after="0" w:line="240" w:lineRule="auto"/>
              <w:jc w:val="right"/>
              <w:rPr>
                <w:rFonts w:eastAsia="Times New Roman"/>
                <w:b/>
                <w:bCs/>
                <w:color w:val="000000"/>
                <w:sz w:val="24"/>
                <w:szCs w:val="24"/>
                <w:lang w:eastAsia="pl-PL"/>
              </w:rPr>
            </w:pPr>
          </w:p>
        </w:tc>
      </w:tr>
      <w:tr w:rsidR="00573AFD" w:rsidRPr="00573AFD" w14:paraId="2F934F4F" w14:textId="77777777" w:rsidTr="00D031B7">
        <w:trPr>
          <w:gridAfter w:val="1"/>
          <w:wAfter w:w="4282" w:type="dxa"/>
          <w:trHeight w:val="390"/>
        </w:trPr>
        <w:tc>
          <w:tcPr>
            <w:tcW w:w="4820" w:type="dxa"/>
            <w:gridSpan w:val="2"/>
            <w:tcBorders>
              <w:top w:val="nil"/>
              <w:left w:val="single" w:sz="8" w:space="0" w:color="auto"/>
              <w:bottom w:val="single" w:sz="8" w:space="0" w:color="auto"/>
              <w:right w:val="single" w:sz="8" w:space="0" w:color="000000"/>
            </w:tcBorders>
            <w:shd w:val="clear" w:color="auto" w:fill="auto"/>
            <w:vAlign w:val="bottom"/>
            <w:hideMark/>
          </w:tcPr>
          <w:p w14:paraId="1EEE0E18" w14:textId="77777777" w:rsidR="00573AFD" w:rsidRPr="00573AFD" w:rsidRDefault="00573AFD" w:rsidP="00573AFD">
            <w:pPr>
              <w:suppressAutoHyphens w:val="0"/>
              <w:spacing w:after="0" w:line="240" w:lineRule="auto"/>
              <w:jc w:val="right"/>
              <w:rPr>
                <w:rFonts w:eastAsia="Times New Roman"/>
                <w:b/>
                <w:bCs/>
                <w:color w:val="000000"/>
                <w:sz w:val="28"/>
                <w:szCs w:val="28"/>
                <w:lang w:eastAsia="pl-PL"/>
              </w:rPr>
            </w:pPr>
            <w:r w:rsidRPr="00573AFD">
              <w:rPr>
                <w:rFonts w:eastAsia="Times New Roman"/>
                <w:b/>
                <w:bCs/>
                <w:color w:val="000000"/>
                <w:sz w:val="28"/>
                <w:szCs w:val="28"/>
                <w:lang w:eastAsia="pl-PL"/>
              </w:rPr>
              <w:t>VAT</w:t>
            </w:r>
          </w:p>
        </w:tc>
        <w:tc>
          <w:tcPr>
            <w:tcW w:w="1276" w:type="dxa"/>
            <w:tcBorders>
              <w:top w:val="nil"/>
              <w:left w:val="nil"/>
              <w:bottom w:val="single" w:sz="8" w:space="0" w:color="auto"/>
              <w:right w:val="nil"/>
            </w:tcBorders>
            <w:shd w:val="clear" w:color="auto" w:fill="auto"/>
            <w:vAlign w:val="bottom"/>
            <w:hideMark/>
          </w:tcPr>
          <w:p w14:paraId="2D9F66FE" w14:textId="77777777" w:rsidR="00573AFD" w:rsidRPr="00573AFD" w:rsidRDefault="00573AFD" w:rsidP="00573AFD">
            <w:pPr>
              <w:suppressAutoHyphens w:val="0"/>
              <w:spacing w:after="0" w:line="240" w:lineRule="auto"/>
              <w:jc w:val="center"/>
              <w:rPr>
                <w:rFonts w:eastAsia="Times New Roman"/>
                <w:b/>
                <w:bCs/>
                <w:color w:val="000000"/>
                <w:sz w:val="28"/>
                <w:szCs w:val="28"/>
                <w:lang w:eastAsia="pl-PL"/>
              </w:rPr>
            </w:pPr>
            <w:r w:rsidRPr="00573AFD">
              <w:rPr>
                <w:rFonts w:eastAsia="Times New Roman"/>
                <w:b/>
                <w:bCs/>
                <w:color w:val="000000"/>
                <w:sz w:val="28"/>
                <w:szCs w:val="28"/>
                <w:lang w:eastAsia="pl-PL"/>
              </w:rPr>
              <w:t> </w:t>
            </w:r>
          </w:p>
        </w:tc>
        <w:tc>
          <w:tcPr>
            <w:tcW w:w="1134" w:type="dxa"/>
            <w:tcBorders>
              <w:top w:val="nil"/>
              <w:left w:val="single" w:sz="8" w:space="0" w:color="auto"/>
              <w:bottom w:val="single" w:sz="8" w:space="0" w:color="auto"/>
              <w:right w:val="nil"/>
            </w:tcBorders>
            <w:shd w:val="clear" w:color="auto" w:fill="auto"/>
            <w:noWrap/>
            <w:vAlign w:val="bottom"/>
            <w:hideMark/>
          </w:tcPr>
          <w:p w14:paraId="573EE18F" w14:textId="77777777" w:rsidR="00573AFD" w:rsidRPr="00573AFD" w:rsidRDefault="00573AFD" w:rsidP="00573AFD">
            <w:pPr>
              <w:suppressAutoHyphens w:val="0"/>
              <w:spacing w:after="0" w:line="240" w:lineRule="auto"/>
              <w:jc w:val="right"/>
              <w:rPr>
                <w:rFonts w:eastAsia="Times New Roman"/>
                <w:b/>
                <w:bCs/>
                <w:color w:val="000000"/>
                <w:sz w:val="28"/>
                <w:szCs w:val="28"/>
                <w:lang w:eastAsia="pl-PL"/>
              </w:rPr>
            </w:pPr>
            <w:r w:rsidRPr="00573AFD">
              <w:rPr>
                <w:rFonts w:eastAsia="Times New Roman"/>
                <w:b/>
                <w:bCs/>
                <w:color w:val="000000"/>
                <w:sz w:val="28"/>
                <w:szCs w:val="28"/>
                <w:lang w:eastAsia="pl-PL"/>
              </w:rPr>
              <w:t> </w:t>
            </w:r>
          </w:p>
        </w:tc>
        <w:tc>
          <w:tcPr>
            <w:tcW w:w="992" w:type="dxa"/>
            <w:gridSpan w:val="2"/>
            <w:tcBorders>
              <w:top w:val="nil"/>
              <w:left w:val="single" w:sz="8" w:space="0" w:color="auto"/>
              <w:bottom w:val="single" w:sz="8" w:space="0" w:color="auto"/>
              <w:right w:val="single" w:sz="8" w:space="0" w:color="auto"/>
            </w:tcBorders>
            <w:shd w:val="clear" w:color="auto" w:fill="auto"/>
            <w:noWrap/>
            <w:vAlign w:val="bottom"/>
            <w:hideMark/>
          </w:tcPr>
          <w:p w14:paraId="22600923" w14:textId="77777777" w:rsidR="00573AFD" w:rsidRPr="00573AFD" w:rsidRDefault="00573AFD" w:rsidP="00573AFD">
            <w:pPr>
              <w:suppressAutoHyphens w:val="0"/>
              <w:spacing w:after="0" w:line="240" w:lineRule="auto"/>
              <w:jc w:val="right"/>
              <w:rPr>
                <w:rFonts w:eastAsia="Times New Roman"/>
                <w:b/>
                <w:bCs/>
                <w:color w:val="000000"/>
                <w:sz w:val="28"/>
                <w:szCs w:val="28"/>
                <w:lang w:eastAsia="pl-PL"/>
              </w:rPr>
            </w:pPr>
            <w:r w:rsidRPr="00573AFD">
              <w:rPr>
                <w:rFonts w:eastAsia="Times New Roman"/>
                <w:b/>
                <w:bCs/>
                <w:color w:val="000000"/>
                <w:sz w:val="28"/>
                <w:szCs w:val="28"/>
                <w:lang w:eastAsia="pl-PL"/>
              </w:rPr>
              <w:t> </w:t>
            </w:r>
          </w:p>
        </w:tc>
        <w:tc>
          <w:tcPr>
            <w:tcW w:w="1417" w:type="dxa"/>
            <w:tcBorders>
              <w:top w:val="nil"/>
              <w:left w:val="nil"/>
              <w:bottom w:val="single" w:sz="8" w:space="0" w:color="auto"/>
              <w:right w:val="single" w:sz="8" w:space="0" w:color="auto"/>
            </w:tcBorders>
            <w:shd w:val="clear" w:color="auto" w:fill="auto"/>
            <w:noWrap/>
            <w:vAlign w:val="bottom"/>
            <w:hideMark/>
          </w:tcPr>
          <w:p w14:paraId="594B438D" w14:textId="77777777" w:rsidR="00573AFD" w:rsidRPr="00573AFD" w:rsidRDefault="00573AFD" w:rsidP="00573AFD">
            <w:pPr>
              <w:suppressAutoHyphens w:val="0"/>
              <w:spacing w:after="0" w:line="240" w:lineRule="auto"/>
              <w:jc w:val="right"/>
              <w:rPr>
                <w:rFonts w:eastAsia="Times New Roman"/>
                <w:b/>
                <w:bCs/>
                <w:color w:val="000000"/>
                <w:sz w:val="24"/>
                <w:szCs w:val="24"/>
                <w:lang w:eastAsia="pl-PL"/>
              </w:rPr>
            </w:pPr>
            <w:r w:rsidRPr="00573AFD">
              <w:rPr>
                <w:rFonts w:eastAsia="Times New Roman"/>
                <w:b/>
                <w:bCs/>
                <w:color w:val="000000"/>
                <w:sz w:val="24"/>
                <w:szCs w:val="24"/>
                <w:lang w:eastAsia="pl-PL"/>
              </w:rPr>
              <w:t>0,00 zł</w:t>
            </w:r>
          </w:p>
        </w:tc>
        <w:tc>
          <w:tcPr>
            <w:tcW w:w="3678" w:type="dxa"/>
            <w:gridSpan w:val="2"/>
            <w:tcBorders>
              <w:top w:val="nil"/>
              <w:left w:val="nil"/>
              <w:bottom w:val="nil"/>
              <w:right w:val="nil"/>
            </w:tcBorders>
            <w:shd w:val="clear" w:color="auto" w:fill="auto"/>
            <w:noWrap/>
            <w:vAlign w:val="bottom"/>
            <w:hideMark/>
          </w:tcPr>
          <w:p w14:paraId="376B6F22" w14:textId="77777777" w:rsidR="00573AFD" w:rsidRPr="00573AFD" w:rsidRDefault="00573AFD" w:rsidP="00573AFD">
            <w:pPr>
              <w:suppressAutoHyphens w:val="0"/>
              <w:spacing w:after="0" w:line="240" w:lineRule="auto"/>
              <w:jc w:val="right"/>
              <w:rPr>
                <w:rFonts w:eastAsia="Times New Roman"/>
                <w:b/>
                <w:bCs/>
                <w:color w:val="000000"/>
                <w:sz w:val="24"/>
                <w:szCs w:val="24"/>
                <w:lang w:eastAsia="pl-PL"/>
              </w:rPr>
            </w:pPr>
          </w:p>
        </w:tc>
      </w:tr>
      <w:tr w:rsidR="00573AFD" w:rsidRPr="00573AFD" w14:paraId="3A232A0C" w14:textId="77777777" w:rsidTr="00D031B7">
        <w:trPr>
          <w:gridAfter w:val="1"/>
          <w:wAfter w:w="4282" w:type="dxa"/>
          <w:trHeight w:val="39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41564904" w14:textId="77777777" w:rsidR="00573AFD" w:rsidRPr="00573AFD" w:rsidRDefault="00573AFD" w:rsidP="00573AFD">
            <w:pPr>
              <w:suppressAutoHyphens w:val="0"/>
              <w:spacing w:after="0" w:line="240" w:lineRule="auto"/>
              <w:jc w:val="right"/>
              <w:rPr>
                <w:rFonts w:eastAsia="Times New Roman"/>
                <w:b/>
                <w:bCs/>
                <w:color w:val="000000"/>
                <w:sz w:val="28"/>
                <w:szCs w:val="28"/>
                <w:lang w:eastAsia="pl-PL"/>
              </w:rPr>
            </w:pPr>
            <w:r w:rsidRPr="00573AFD">
              <w:rPr>
                <w:rFonts w:eastAsia="Times New Roman"/>
                <w:b/>
                <w:bCs/>
                <w:color w:val="000000"/>
                <w:sz w:val="28"/>
                <w:szCs w:val="28"/>
                <w:lang w:eastAsia="pl-PL"/>
              </w:rPr>
              <w:t>Łącznie brutto</w:t>
            </w:r>
          </w:p>
        </w:tc>
        <w:tc>
          <w:tcPr>
            <w:tcW w:w="1276" w:type="dxa"/>
            <w:tcBorders>
              <w:top w:val="single" w:sz="8" w:space="0" w:color="auto"/>
              <w:left w:val="nil"/>
              <w:bottom w:val="single" w:sz="8" w:space="0" w:color="auto"/>
              <w:right w:val="nil"/>
            </w:tcBorders>
            <w:shd w:val="clear" w:color="auto" w:fill="auto"/>
            <w:vAlign w:val="bottom"/>
            <w:hideMark/>
          </w:tcPr>
          <w:p w14:paraId="263BE497" w14:textId="77777777" w:rsidR="00573AFD" w:rsidRPr="00573AFD" w:rsidRDefault="00573AFD" w:rsidP="00573AFD">
            <w:pPr>
              <w:suppressAutoHyphens w:val="0"/>
              <w:spacing w:after="0" w:line="240" w:lineRule="auto"/>
              <w:jc w:val="center"/>
              <w:rPr>
                <w:rFonts w:eastAsia="Times New Roman"/>
                <w:b/>
                <w:bCs/>
                <w:color w:val="000000"/>
                <w:sz w:val="28"/>
                <w:szCs w:val="28"/>
                <w:lang w:eastAsia="pl-PL"/>
              </w:rPr>
            </w:pPr>
            <w:r w:rsidRPr="00573AFD">
              <w:rPr>
                <w:rFonts w:eastAsia="Times New Roman"/>
                <w:b/>
                <w:bCs/>
                <w:color w:val="000000"/>
                <w:sz w:val="28"/>
                <w:szCs w:val="28"/>
                <w:lang w:eastAsia="pl-PL"/>
              </w:rPr>
              <w:t> </w:t>
            </w:r>
          </w:p>
        </w:tc>
        <w:tc>
          <w:tcPr>
            <w:tcW w:w="1134" w:type="dxa"/>
            <w:tcBorders>
              <w:top w:val="nil"/>
              <w:left w:val="single" w:sz="8" w:space="0" w:color="auto"/>
              <w:bottom w:val="single" w:sz="8" w:space="0" w:color="auto"/>
              <w:right w:val="nil"/>
            </w:tcBorders>
            <w:shd w:val="clear" w:color="auto" w:fill="auto"/>
            <w:noWrap/>
            <w:vAlign w:val="bottom"/>
            <w:hideMark/>
          </w:tcPr>
          <w:p w14:paraId="62BD28EE" w14:textId="77777777" w:rsidR="00573AFD" w:rsidRPr="00573AFD" w:rsidRDefault="00573AFD" w:rsidP="00573AFD">
            <w:pPr>
              <w:suppressAutoHyphens w:val="0"/>
              <w:spacing w:after="0" w:line="240" w:lineRule="auto"/>
              <w:jc w:val="right"/>
              <w:rPr>
                <w:rFonts w:eastAsia="Times New Roman"/>
                <w:b/>
                <w:bCs/>
                <w:color w:val="000000"/>
                <w:sz w:val="28"/>
                <w:szCs w:val="28"/>
                <w:lang w:eastAsia="pl-PL"/>
              </w:rPr>
            </w:pPr>
            <w:r w:rsidRPr="00573AFD">
              <w:rPr>
                <w:rFonts w:eastAsia="Times New Roman"/>
                <w:b/>
                <w:bCs/>
                <w:color w:val="000000"/>
                <w:sz w:val="28"/>
                <w:szCs w:val="28"/>
                <w:lang w:eastAsia="pl-PL"/>
              </w:rPr>
              <w:t> </w:t>
            </w:r>
          </w:p>
        </w:tc>
        <w:tc>
          <w:tcPr>
            <w:tcW w:w="992" w:type="dxa"/>
            <w:gridSpan w:val="2"/>
            <w:tcBorders>
              <w:top w:val="nil"/>
              <w:left w:val="single" w:sz="8" w:space="0" w:color="auto"/>
              <w:bottom w:val="single" w:sz="8" w:space="0" w:color="auto"/>
              <w:right w:val="single" w:sz="8" w:space="0" w:color="auto"/>
            </w:tcBorders>
            <w:shd w:val="clear" w:color="auto" w:fill="auto"/>
            <w:noWrap/>
            <w:vAlign w:val="bottom"/>
            <w:hideMark/>
          </w:tcPr>
          <w:p w14:paraId="0DD81585" w14:textId="77777777" w:rsidR="00573AFD" w:rsidRPr="00573AFD" w:rsidRDefault="00573AFD" w:rsidP="00573AFD">
            <w:pPr>
              <w:suppressAutoHyphens w:val="0"/>
              <w:spacing w:after="0" w:line="240" w:lineRule="auto"/>
              <w:jc w:val="right"/>
              <w:rPr>
                <w:rFonts w:eastAsia="Times New Roman"/>
                <w:b/>
                <w:bCs/>
                <w:color w:val="000000"/>
                <w:sz w:val="28"/>
                <w:szCs w:val="28"/>
                <w:lang w:eastAsia="pl-PL"/>
              </w:rPr>
            </w:pPr>
            <w:r w:rsidRPr="00573AFD">
              <w:rPr>
                <w:rFonts w:eastAsia="Times New Roman"/>
                <w:b/>
                <w:bCs/>
                <w:color w:val="000000"/>
                <w:sz w:val="28"/>
                <w:szCs w:val="28"/>
                <w:lang w:eastAsia="pl-PL"/>
              </w:rPr>
              <w:t> </w:t>
            </w:r>
          </w:p>
        </w:tc>
        <w:tc>
          <w:tcPr>
            <w:tcW w:w="1417" w:type="dxa"/>
            <w:tcBorders>
              <w:top w:val="nil"/>
              <w:left w:val="nil"/>
              <w:bottom w:val="single" w:sz="8" w:space="0" w:color="auto"/>
              <w:right w:val="single" w:sz="8" w:space="0" w:color="auto"/>
            </w:tcBorders>
            <w:shd w:val="clear" w:color="auto" w:fill="auto"/>
            <w:noWrap/>
            <w:vAlign w:val="bottom"/>
            <w:hideMark/>
          </w:tcPr>
          <w:p w14:paraId="35BE47BD" w14:textId="77777777" w:rsidR="00573AFD" w:rsidRPr="00573AFD" w:rsidRDefault="00573AFD" w:rsidP="00573AFD">
            <w:pPr>
              <w:suppressAutoHyphens w:val="0"/>
              <w:spacing w:after="0" w:line="240" w:lineRule="auto"/>
              <w:jc w:val="right"/>
              <w:rPr>
                <w:rFonts w:eastAsia="Times New Roman"/>
                <w:b/>
                <w:bCs/>
                <w:color w:val="000000"/>
                <w:sz w:val="24"/>
                <w:szCs w:val="24"/>
                <w:lang w:eastAsia="pl-PL"/>
              </w:rPr>
            </w:pPr>
            <w:r w:rsidRPr="00573AFD">
              <w:rPr>
                <w:rFonts w:eastAsia="Times New Roman"/>
                <w:b/>
                <w:bCs/>
                <w:color w:val="000000"/>
                <w:sz w:val="24"/>
                <w:szCs w:val="24"/>
                <w:lang w:eastAsia="pl-PL"/>
              </w:rPr>
              <w:t>0,00 zł</w:t>
            </w:r>
          </w:p>
        </w:tc>
        <w:tc>
          <w:tcPr>
            <w:tcW w:w="3678" w:type="dxa"/>
            <w:gridSpan w:val="2"/>
            <w:tcBorders>
              <w:top w:val="nil"/>
              <w:left w:val="nil"/>
              <w:bottom w:val="nil"/>
              <w:right w:val="nil"/>
            </w:tcBorders>
            <w:shd w:val="clear" w:color="auto" w:fill="auto"/>
            <w:noWrap/>
            <w:vAlign w:val="bottom"/>
            <w:hideMark/>
          </w:tcPr>
          <w:p w14:paraId="5FD2EEE1" w14:textId="77777777" w:rsidR="00573AFD" w:rsidRPr="00573AFD" w:rsidRDefault="00573AFD" w:rsidP="00573AFD">
            <w:pPr>
              <w:suppressAutoHyphens w:val="0"/>
              <w:spacing w:after="0" w:line="240" w:lineRule="auto"/>
              <w:jc w:val="right"/>
              <w:rPr>
                <w:rFonts w:eastAsia="Times New Roman"/>
                <w:b/>
                <w:bCs/>
                <w:color w:val="000000"/>
                <w:sz w:val="24"/>
                <w:szCs w:val="24"/>
                <w:lang w:eastAsia="pl-PL"/>
              </w:rPr>
            </w:pPr>
          </w:p>
        </w:tc>
      </w:tr>
      <w:tr w:rsidR="00573AFD" w:rsidRPr="00573AFD" w14:paraId="2A3E9669" w14:textId="77777777" w:rsidTr="00573AFD">
        <w:trPr>
          <w:trHeight w:val="300"/>
        </w:trPr>
        <w:tc>
          <w:tcPr>
            <w:tcW w:w="434" w:type="dxa"/>
            <w:tcBorders>
              <w:top w:val="nil"/>
              <w:left w:val="nil"/>
              <w:bottom w:val="nil"/>
              <w:right w:val="nil"/>
            </w:tcBorders>
            <w:shd w:val="clear" w:color="auto" w:fill="auto"/>
            <w:noWrap/>
            <w:vAlign w:val="bottom"/>
            <w:hideMark/>
          </w:tcPr>
          <w:p w14:paraId="7210CEF2" w14:textId="77777777" w:rsidR="00573AFD" w:rsidRPr="00573AFD" w:rsidRDefault="00573AFD" w:rsidP="00573AFD">
            <w:pPr>
              <w:suppressAutoHyphens w:val="0"/>
              <w:spacing w:after="0" w:line="240" w:lineRule="auto"/>
              <w:rPr>
                <w:rFonts w:eastAsia="Times New Roman"/>
                <w:sz w:val="20"/>
                <w:szCs w:val="20"/>
                <w:lang w:eastAsia="pl-PL"/>
              </w:rPr>
            </w:pPr>
          </w:p>
        </w:tc>
        <w:tc>
          <w:tcPr>
            <w:tcW w:w="4386" w:type="dxa"/>
            <w:tcBorders>
              <w:top w:val="nil"/>
              <w:left w:val="nil"/>
              <w:bottom w:val="nil"/>
              <w:right w:val="nil"/>
            </w:tcBorders>
            <w:shd w:val="clear" w:color="auto" w:fill="auto"/>
            <w:vAlign w:val="bottom"/>
            <w:hideMark/>
          </w:tcPr>
          <w:p w14:paraId="09E009C9" w14:textId="77777777" w:rsidR="00573AFD" w:rsidRPr="00573AFD" w:rsidRDefault="00573AFD" w:rsidP="00573AFD">
            <w:pPr>
              <w:suppressAutoHyphens w:val="0"/>
              <w:spacing w:after="0" w:line="240" w:lineRule="auto"/>
              <w:jc w:val="center"/>
              <w:rPr>
                <w:rFonts w:eastAsia="Times New Roman"/>
                <w:sz w:val="20"/>
                <w:szCs w:val="20"/>
                <w:lang w:eastAsia="pl-PL"/>
              </w:rPr>
            </w:pPr>
          </w:p>
        </w:tc>
        <w:tc>
          <w:tcPr>
            <w:tcW w:w="1276" w:type="dxa"/>
            <w:tcBorders>
              <w:top w:val="nil"/>
              <w:left w:val="nil"/>
              <w:bottom w:val="nil"/>
              <w:right w:val="nil"/>
            </w:tcBorders>
            <w:shd w:val="clear" w:color="auto" w:fill="auto"/>
            <w:vAlign w:val="bottom"/>
            <w:hideMark/>
          </w:tcPr>
          <w:p w14:paraId="72E41ED6" w14:textId="77777777" w:rsidR="00573AFD" w:rsidRPr="00573AFD" w:rsidRDefault="00573AFD" w:rsidP="00573AFD">
            <w:pPr>
              <w:suppressAutoHyphens w:val="0"/>
              <w:spacing w:after="0" w:line="240" w:lineRule="auto"/>
              <w:rPr>
                <w:rFonts w:eastAsia="Times New Roman"/>
                <w:sz w:val="20"/>
                <w:szCs w:val="20"/>
                <w:lang w:eastAsia="pl-PL"/>
              </w:rPr>
            </w:pPr>
          </w:p>
        </w:tc>
        <w:tc>
          <w:tcPr>
            <w:tcW w:w="1134" w:type="dxa"/>
            <w:tcBorders>
              <w:top w:val="nil"/>
              <w:left w:val="nil"/>
              <w:bottom w:val="nil"/>
              <w:right w:val="nil"/>
            </w:tcBorders>
            <w:shd w:val="clear" w:color="auto" w:fill="auto"/>
            <w:noWrap/>
            <w:vAlign w:val="bottom"/>
            <w:hideMark/>
          </w:tcPr>
          <w:p w14:paraId="347FE823" w14:textId="77777777" w:rsidR="00573AFD" w:rsidRPr="00573AFD" w:rsidRDefault="00573AFD" w:rsidP="00573AFD">
            <w:pPr>
              <w:suppressAutoHyphens w:val="0"/>
              <w:spacing w:after="0" w:line="240" w:lineRule="auto"/>
              <w:jc w:val="center"/>
              <w:rPr>
                <w:rFonts w:eastAsia="Times New Roman"/>
                <w:sz w:val="20"/>
                <w:szCs w:val="20"/>
                <w:lang w:eastAsia="pl-PL"/>
              </w:rPr>
            </w:pPr>
          </w:p>
        </w:tc>
        <w:tc>
          <w:tcPr>
            <w:tcW w:w="920" w:type="dxa"/>
            <w:tcBorders>
              <w:top w:val="nil"/>
              <w:left w:val="nil"/>
              <w:bottom w:val="nil"/>
              <w:right w:val="nil"/>
            </w:tcBorders>
            <w:shd w:val="clear" w:color="auto" w:fill="auto"/>
            <w:noWrap/>
            <w:vAlign w:val="bottom"/>
            <w:hideMark/>
          </w:tcPr>
          <w:p w14:paraId="29F94BE0" w14:textId="77777777" w:rsidR="00573AFD" w:rsidRPr="00573AFD" w:rsidRDefault="00573AFD" w:rsidP="00573AFD">
            <w:pPr>
              <w:suppressAutoHyphens w:val="0"/>
              <w:spacing w:after="0" w:line="240" w:lineRule="auto"/>
              <w:rPr>
                <w:rFonts w:eastAsia="Times New Roman"/>
                <w:sz w:val="20"/>
                <w:szCs w:val="20"/>
                <w:lang w:eastAsia="pl-PL"/>
              </w:rPr>
            </w:pPr>
          </w:p>
        </w:tc>
        <w:tc>
          <w:tcPr>
            <w:tcW w:w="1559" w:type="dxa"/>
            <w:gridSpan w:val="3"/>
            <w:tcBorders>
              <w:top w:val="nil"/>
              <w:left w:val="nil"/>
              <w:bottom w:val="nil"/>
              <w:right w:val="nil"/>
            </w:tcBorders>
            <w:shd w:val="clear" w:color="auto" w:fill="auto"/>
            <w:noWrap/>
            <w:vAlign w:val="bottom"/>
            <w:hideMark/>
          </w:tcPr>
          <w:p w14:paraId="5BE09CF3" w14:textId="77777777" w:rsidR="00573AFD" w:rsidRPr="00573AFD" w:rsidRDefault="00573AFD" w:rsidP="00573AFD">
            <w:pPr>
              <w:suppressAutoHyphens w:val="0"/>
              <w:spacing w:after="0" w:line="240" w:lineRule="auto"/>
              <w:rPr>
                <w:rFonts w:eastAsia="Times New Roman"/>
                <w:sz w:val="20"/>
                <w:szCs w:val="20"/>
                <w:lang w:eastAsia="pl-PL"/>
              </w:rPr>
            </w:pPr>
          </w:p>
        </w:tc>
        <w:tc>
          <w:tcPr>
            <w:tcW w:w="7890" w:type="dxa"/>
            <w:gridSpan w:val="2"/>
            <w:tcBorders>
              <w:top w:val="nil"/>
              <w:left w:val="nil"/>
              <w:bottom w:val="nil"/>
              <w:right w:val="nil"/>
            </w:tcBorders>
            <w:shd w:val="clear" w:color="auto" w:fill="auto"/>
            <w:noWrap/>
            <w:vAlign w:val="bottom"/>
            <w:hideMark/>
          </w:tcPr>
          <w:p w14:paraId="52F2088B" w14:textId="77777777" w:rsidR="00573AFD" w:rsidRPr="00573AFD" w:rsidRDefault="00573AFD" w:rsidP="00573AFD">
            <w:pPr>
              <w:suppressAutoHyphens w:val="0"/>
              <w:spacing w:after="0" w:line="240" w:lineRule="auto"/>
              <w:rPr>
                <w:rFonts w:eastAsia="Times New Roman"/>
                <w:sz w:val="20"/>
                <w:szCs w:val="20"/>
                <w:lang w:eastAsia="pl-PL"/>
              </w:rPr>
            </w:pPr>
          </w:p>
        </w:tc>
      </w:tr>
      <w:tr w:rsidR="00573AFD" w:rsidRPr="00573AFD" w14:paraId="59949A1C" w14:textId="77777777" w:rsidTr="00573AFD">
        <w:trPr>
          <w:trHeight w:val="300"/>
        </w:trPr>
        <w:tc>
          <w:tcPr>
            <w:tcW w:w="434" w:type="dxa"/>
            <w:tcBorders>
              <w:top w:val="nil"/>
              <w:left w:val="nil"/>
              <w:bottom w:val="nil"/>
              <w:right w:val="nil"/>
            </w:tcBorders>
            <w:shd w:val="clear" w:color="auto" w:fill="auto"/>
            <w:noWrap/>
            <w:vAlign w:val="bottom"/>
            <w:hideMark/>
          </w:tcPr>
          <w:p w14:paraId="3E1D12C9" w14:textId="77777777" w:rsidR="00573AFD" w:rsidRPr="00573AFD" w:rsidRDefault="00573AFD" w:rsidP="00573AFD">
            <w:pPr>
              <w:suppressAutoHyphens w:val="0"/>
              <w:spacing w:after="0" w:line="240" w:lineRule="auto"/>
              <w:rPr>
                <w:rFonts w:eastAsia="Times New Roman"/>
                <w:sz w:val="20"/>
                <w:szCs w:val="20"/>
                <w:lang w:eastAsia="pl-PL"/>
              </w:rPr>
            </w:pPr>
          </w:p>
        </w:tc>
        <w:tc>
          <w:tcPr>
            <w:tcW w:w="4386" w:type="dxa"/>
            <w:tcBorders>
              <w:top w:val="nil"/>
              <w:left w:val="nil"/>
              <w:bottom w:val="nil"/>
              <w:right w:val="nil"/>
            </w:tcBorders>
            <w:shd w:val="clear" w:color="auto" w:fill="auto"/>
            <w:vAlign w:val="center"/>
            <w:hideMark/>
          </w:tcPr>
          <w:p w14:paraId="7C667E49" w14:textId="77777777" w:rsidR="00573AFD" w:rsidRPr="00573AFD" w:rsidRDefault="00573AFD" w:rsidP="00573AFD">
            <w:pPr>
              <w:suppressAutoHyphens w:val="0"/>
              <w:spacing w:after="0" w:line="240" w:lineRule="auto"/>
              <w:jc w:val="center"/>
              <w:rPr>
                <w:rFonts w:eastAsia="Times New Roman"/>
                <w:sz w:val="20"/>
                <w:szCs w:val="20"/>
                <w:lang w:eastAsia="pl-PL"/>
              </w:rPr>
            </w:pPr>
          </w:p>
        </w:tc>
        <w:tc>
          <w:tcPr>
            <w:tcW w:w="1276" w:type="dxa"/>
            <w:tcBorders>
              <w:top w:val="nil"/>
              <w:left w:val="nil"/>
              <w:bottom w:val="nil"/>
              <w:right w:val="nil"/>
            </w:tcBorders>
            <w:shd w:val="clear" w:color="auto" w:fill="auto"/>
            <w:vAlign w:val="center"/>
            <w:hideMark/>
          </w:tcPr>
          <w:p w14:paraId="0307AB7D" w14:textId="77777777" w:rsidR="00573AFD" w:rsidRPr="00573AFD" w:rsidRDefault="00573AFD" w:rsidP="00573AFD">
            <w:pPr>
              <w:suppressAutoHyphens w:val="0"/>
              <w:spacing w:after="0" w:line="240" w:lineRule="auto"/>
              <w:rPr>
                <w:rFonts w:eastAsia="Times New Roman"/>
                <w:sz w:val="20"/>
                <w:szCs w:val="20"/>
                <w:lang w:eastAsia="pl-PL"/>
              </w:rPr>
            </w:pPr>
          </w:p>
        </w:tc>
        <w:tc>
          <w:tcPr>
            <w:tcW w:w="1134" w:type="dxa"/>
            <w:tcBorders>
              <w:top w:val="nil"/>
              <w:left w:val="nil"/>
              <w:bottom w:val="nil"/>
              <w:right w:val="nil"/>
            </w:tcBorders>
            <w:shd w:val="clear" w:color="auto" w:fill="auto"/>
            <w:noWrap/>
            <w:vAlign w:val="center"/>
            <w:hideMark/>
          </w:tcPr>
          <w:p w14:paraId="584A7C5A" w14:textId="77777777" w:rsidR="00573AFD" w:rsidRPr="00573AFD" w:rsidRDefault="00573AFD" w:rsidP="00573AFD">
            <w:pPr>
              <w:suppressAutoHyphens w:val="0"/>
              <w:spacing w:after="0" w:line="240" w:lineRule="auto"/>
              <w:jc w:val="center"/>
              <w:rPr>
                <w:rFonts w:eastAsia="Times New Roman"/>
                <w:sz w:val="20"/>
                <w:szCs w:val="20"/>
                <w:lang w:eastAsia="pl-PL"/>
              </w:rPr>
            </w:pPr>
          </w:p>
        </w:tc>
        <w:tc>
          <w:tcPr>
            <w:tcW w:w="920" w:type="dxa"/>
            <w:tcBorders>
              <w:top w:val="nil"/>
              <w:left w:val="nil"/>
              <w:bottom w:val="nil"/>
              <w:right w:val="nil"/>
            </w:tcBorders>
            <w:shd w:val="clear" w:color="auto" w:fill="auto"/>
            <w:noWrap/>
            <w:vAlign w:val="center"/>
            <w:hideMark/>
          </w:tcPr>
          <w:p w14:paraId="3C916D67" w14:textId="77777777" w:rsidR="00573AFD" w:rsidRPr="00573AFD" w:rsidRDefault="00573AFD" w:rsidP="00573AFD">
            <w:pPr>
              <w:suppressAutoHyphens w:val="0"/>
              <w:spacing w:after="0" w:line="240" w:lineRule="auto"/>
              <w:rPr>
                <w:rFonts w:eastAsia="Times New Roman"/>
                <w:sz w:val="20"/>
                <w:szCs w:val="20"/>
                <w:lang w:eastAsia="pl-PL"/>
              </w:rPr>
            </w:pPr>
          </w:p>
        </w:tc>
        <w:tc>
          <w:tcPr>
            <w:tcW w:w="1559" w:type="dxa"/>
            <w:gridSpan w:val="3"/>
            <w:tcBorders>
              <w:top w:val="nil"/>
              <w:left w:val="nil"/>
              <w:bottom w:val="nil"/>
              <w:right w:val="nil"/>
            </w:tcBorders>
            <w:shd w:val="clear" w:color="auto" w:fill="auto"/>
            <w:noWrap/>
            <w:vAlign w:val="bottom"/>
            <w:hideMark/>
          </w:tcPr>
          <w:p w14:paraId="321ED7B1" w14:textId="77777777" w:rsidR="00573AFD" w:rsidRPr="00573AFD" w:rsidRDefault="00573AFD" w:rsidP="00573AFD">
            <w:pPr>
              <w:suppressAutoHyphens w:val="0"/>
              <w:spacing w:after="0" w:line="240" w:lineRule="auto"/>
              <w:rPr>
                <w:rFonts w:eastAsia="Times New Roman"/>
                <w:sz w:val="20"/>
                <w:szCs w:val="20"/>
                <w:lang w:eastAsia="pl-PL"/>
              </w:rPr>
            </w:pPr>
          </w:p>
        </w:tc>
        <w:tc>
          <w:tcPr>
            <w:tcW w:w="7890" w:type="dxa"/>
            <w:gridSpan w:val="2"/>
            <w:tcBorders>
              <w:top w:val="nil"/>
              <w:left w:val="nil"/>
              <w:bottom w:val="nil"/>
              <w:right w:val="nil"/>
            </w:tcBorders>
            <w:shd w:val="clear" w:color="auto" w:fill="auto"/>
            <w:noWrap/>
            <w:vAlign w:val="bottom"/>
            <w:hideMark/>
          </w:tcPr>
          <w:p w14:paraId="644581E2" w14:textId="77777777" w:rsidR="00573AFD" w:rsidRPr="00573AFD" w:rsidRDefault="00573AFD" w:rsidP="00573AFD">
            <w:pPr>
              <w:suppressAutoHyphens w:val="0"/>
              <w:spacing w:after="0" w:line="240" w:lineRule="auto"/>
              <w:rPr>
                <w:rFonts w:eastAsia="Times New Roman"/>
                <w:sz w:val="20"/>
                <w:szCs w:val="20"/>
                <w:lang w:eastAsia="pl-PL"/>
              </w:rPr>
            </w:pPr>
          </w:p>
        </w:tc>
      </w:tr>
      <w:tr w:rsidR="00573AFD" w:rsidRPr="00573AFD" w14:paraId="1CA50A4D" w14:textId="77777777" w:rsidTr="00573AFD">
        <w:trPr>
          <w:gridAfter w:val="1"/>
          <w:wAfter w:w="4282" w:type="dxa"/>
          <w:trHeight w:val="300"/>
        </w:trPr>
        <w:tc>
          <w:tcPr>
            <w:tcW w:w="9709" w:type="dxa"/>
            <w:gridSpan w:val="8"/>
            <w:tcBorders>
              <w:top w:val="nil"/>
              <w:left w:val="nil"/>
              <w:bottom w:val="nil"/>
              <w:right w:val="nil"/>
            </w:tcBorders>
            <w:shd w:val="clear" w:color="auto" w:fill="auto"/>
            <w:noWrap/>
            <w:vAlign w:val="bottom"/>
            <w:hideMark/>
          </w:tcPr>
          <w:p w14:paraId="34E90A4D" w14:textId="77777777" w:rsidR="00573AFD" w:rsidRPr="00573AFD" w:rsidRDefault="00573AFD" w:rsidP="00573AFD">
            <w:pPr>
              <w:suppressAutoHyphens w:val="0"/>
              <w:spacing w:after="0" w:line="240" w:lineRule="auto"/>
              <w:rPr>
                <w:rFonts w:eastAsia="Times New Roman"/>
                <w:i/>
                <w:iCs/>
                <w:color w:val="000000"/>
                <w:lang w:eastAsia="pl-PL"/>
              </w:rPr>
            </w:pPr>
            <w:r w:rsidRPr="00573AFD">
              <w:rPr>
                <w:rFonts w:eastAsia="Times New Roman"/>
                <w:i/>
                <w:iCs/>
                <w:color w:val="000000"/>
                <w:lang w:eastAsia="pl-PL"/>
              </w:rPr>
              <w:t>Słownie złotych:</w:t>
            </w:r>
          </w:p>
        </w:tc>
        <w:tc>
          <w:tcPr>
            <w:tcW w:w="3608" w:type="dxa"/>
            <w:tcBorders>
              <w:top w:val="nil"/>
              <w:left w:val="nil"/>
              <w:bottom w:val="nil"/>
              <w:right w:val="nil"/>
            </w:tcBorders>
            <w:shd w:val="clear" w:color="auto" w:fill="auto"/>
            <w:noWrap/>
            <w:vAlign w:val="bottom"/>
            <w:hideMark/>
          </w:tcPr>
          <w:p w14:paraId="6B3CF58D" w14:textId="77777777" w:rsidR="00573AFD" w:rsidRPr="00573AFD" w:rsidRDefault="00573AFD" w:rsidP="00573AFD">
            <w:pPr>
              <w:suppressAutoHyphens w:val="0"/>
              <w:spacing w:after="0" w:line="240" w:lineRule="auto"/>
              <w:rPr>
                <w:rFonts w:eastAsia="Times New Roman"/>
                <w:i/>
                <w:iCs/>
                <w:color w:val="000000"/>
                <w:lang w:eastAsia="pl-PL"/>
              </w:rPr>
            </w:pPr>
          </w:p>
        </w:tc>
      </w:tr>
      <w:tr w:rsidR="00573AFD" w:rsidRPr="00573AFD" w14:paraId="5A7D1083" w14:textId="77777777" w:rsidTr="00D031B7">
        <w:trPr>
          <w:gridAfter w:val="1"/>
          <w:wAfter w:w="4282" w:type="dxa"/>
          <w:trHeight w:val="315"/>
        </w:trPr>
        <w:tc>
          <w:tcPr>
            <w:tcW w:w="4820" w:type="dxa"/>
            <w:gridSpan w:val="2"/>
            <w:tcBorders>
              <w:top w:val="nil"/>
              <w:left w:val="nil"/>
              <w:bottom w:val="nil"/>
              <w:right w:val="nil"/>
            </w:tcBorders>
            <w:shd w:val="clear" w:color="auto" w:fill="auto"/>
            <w:noWrap/>
            <w:vAlign w:val="bottom"/>
            <w:hideMark/>
          </w:tcPr>
          <w:p w14:paraId="0288EAFE" w14:textId="77777777" w:rsidR="00573AFD" w:rsidRPr="00573AFD" w:rsidRDefault="00573AFD" w:rsidP="00573AFD">
            <w:pPr>
              <w:suppressAutoHyphens w:val="0"/>
              <w:spacing w:after="0" w:line="240" w:lineRule="auto"/>
              <w:rPr>
                <w:rFonts w:eastAsia="Times New Roman"/>
                <w:b/>
                <w:bCs/>
                <w:color w:val="000000"/>
                <w:sz w:val="24"/>
                <w:szCs w:val="24"/>
                <w:u w:val="single"/>
                <w:lang w:eastAsia="pl-PL"/>
              </w:rPr>
            </w:pPr>
            <w:r w:rsidRPr="00573AFD">
              <w:rPr>
                <w:rFonts w:eastAsia="Times New Roman"/>
                <w:b/>
                <w:bCs/>
                <w:color w:val="000000"/>
                <w:sz w:val="24"/>
                <w:szCs w:val="24"/>
                <w:u w:val="single"/>
                <w:lang w:eastAsia="pl-PL"/>
              </w:rPr>
              <w:t>UWAGI</w:t>
            </w:r>
          </w:p>
        </w:tc>
        <w:tc>
          <w:tcPr>
            <w:tcW w:w="1276" w:type="dxa"/>
            <w:tcBorders>
              <w:top w:val="nil"/>
              <w:left w:val="nil"/>
              <w:bottom w:val="nil"/>
              <w:right w:val="nil"/>
            </w:tcBorders>
            <w:shd w:val="clear" w:color="auto" w:fill="auto"/>
            <w:noWrap/>
            <w:vAlign w:val="bottom"/>
            <w:hideMark/>
          </w:tcPr>
          <w:p w14:paraId="59ABBC88" w14:textId="77777777" w:rsidR="00573AFD" w:rsidRPr="00573AFD" w:rsidRDefault="00573AFD" w:rsidP="00573AFD">
            <w:pPr>
              <w:suppressAutoHyphens w:val="0"/>
              <w:spacing w:after="0" w:line="240" w:lineRule="auto"/>
              <w:rPr>
                <w:rFonts w:eastAsia="Times New Roman"/>
                <w:b/>
                <w:bCs/>
                <w:color w:val="000000"/>
                <w:sz w:val="24"/>
                <w:szCs w:val="24"/>
                <w:u w:val="single"/>
                <w:lang w:eastAsia="pl-PL"/>
              </w:rPr>
            </w:pPr>
          </w:p>
        </w:tc>
        <w:tc>
          <w:tcPr>
            <w:tcW w:w="1134" w:type="dxa"/>
            <w:tcBorders>
              <w:top w:val="nil"/>
              <w:left w:val="nil"/>
              <w:bottom w:val="nil"/>
              <w:right w:val="nil"/>
            </w:tcBorders>
            <w:shd w:val="clear" w:color="auto" w:fill="auto"/>
            <w:noWrap/>
            <w:vAlign w:val="bottom"/>
            <w:hideMark/>
          </w:tcPr>
          <w:p w14:paraId="2C6C9855" w14:textId="77777777" w:rsidR="00573AFD" w:rsidRPr="00573AFD" w:rsidRDefault="00573AFD" w:rsidP="00573AFD">
            <w:pPr>
              <w:suppressAutoHyphens w:val="0"/>
              <w:spacing w:after="0" w:line="240" w:lineRule="auto"/>
              <w:jc w:val="center"/>
              <w:rPr>
                <w:rFonts w:eastAsia="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14:paraId="5D1CC713" w14:textId="77777777" w:rsidR="00573AFD" w:rsidRPr="00573AFD" w:rsidRDefault="00573AFD" w:rsidP="00573AFD">
            <w:pPr>
              <w:suppressAutoHyphens w:val="0"/>
              <w:spacing w:after="0" w:line="240" w:lineRule="auto"/>
              <w:rPr>
                <w:rFonts w:eastAsia="Times New Roman"/>
                <w:sz w:val="20"/>
                <w:szCs w:val="20"/>
                <w:lang w:eastAsia="pl-PL"/>
              </w:rPr>
            </w:pPr>
          </w:p>
        </w:tc>
        <w:tc>
          <w:tcPr>
            <w:tcW w:w="1417" w:type="dxa"/>
            <w:tcBorders>
              <w:top w:val="nil"/>
              <w:left w:val="nil"/>
              <w:bottom w:val="nil"/>
              <w:right w:val="nil"/>
            </w:tcBorders>
            <w:shd w:val="clear" w:color="auto" w:fill="auto"/>
            <w:noWrap/>
            <w:vAlign w:val="bottom"/>
            <w:hideMark/>
          </w:tcPr>
          <w:p w14:paraId="340E07B5" w14:textId="77777777" w:rsidR="00573AFD" w:rsidRPr="00573AFD" w:rsidRDefault="00573AFD" w:rsidP="00573AFD">
            <w:pPr>
              <w:suppressAutoHyphens w:val="0"/>
              <w:spacing w:after="0" w:line="240" w:lineRule="auto"/>
              <w:rPr>
                <w:rFonts w:eastAsia="Times New Roman"/>
                <w:sz w:val="20"/>
                <w:szCs w:val="20"/>
                <w:lang w:eastAsia="pl-PL"/>
              </w:rPr>
            </w:pPr>
          </w:p>
        </w:tc>
        <w:tc>
          <w:tcPr>
            <w:tcW w:w="3678" w:type="dxa"/>
            <w:gridSpan w:val="2"/>
            <w:tcBorders>
              <w:top w:val="nil"/>
              <w:left w:val="nil"/>
              <w:bottom w:val="nil"/>
              <w:right w:val="nil"/>
            </w:tcBorders>
            <w:shd w:val="clear" w:color="auto" w:fill="auto"/>
            <w:noWrap/>
            <w:vAlign w:val="bottom"/>
            <w:hideMark/>
          </w:tcPr>
          <w:p w14:paraId="194A827F" w14:textId="77777777" w:rsidR="00573AFD" w:rsidRPr="00573AFD" w:rsidRDefault="00573AFD" w:rsidP="00573AFD">
            <w:pPr>
              <w:suppressAutoHyphens w:val="0"/>
              <w:spacing w:after="0" w:line="240" w:lineRule="auto"/>
              <w:rPr>
                <w:rFonts w:eastAsia="Times New Roman"/>
                <w:sz w:val="20"/>
                <w:szCs w:val="20"/>
                <w:lang w:eastAsia="pl-PL"/>
              </w:rPr>
            </w:pPr>
          </w:p>
        </w:tc>
      </w:tr>
      <w:tr w:rsidR="00573AFD" w:rsidRPr="00573AFD" w14:paraId="26EC2876" w14:textId="77777777" w:rsidTr="00573AFD">
        <w:trPr>
          <w:gridAfter w:val="1"/>
          <w:wAfter w:w="4282" w:type="dxa"/>
          <w:trHeight w:val="960"/>
        </w:trPr>
        <w:tc>
          <w:tcPr>
            <w:tcW w:w="9709" w:type="dxa"/>
            <w:gridSpan w:val="8"/>
            <w:tcBorders>
              <w:top w:val="nil"/>
              <w:left w:val="nil"/>
              <w:bottom w:val="nil"/>
              <w:right w:val="nil"/>
            </w:tcBorders>
            <w:shd w:val="clear" w:color="auto" w:fill="auto"/>
            <w:vAlign w:val="bottom"/>
            <w:hideMark/>
          </w:tcPr>
          <w:p w14:paraId="0AEF4B48" w14:textId="2F82E4B4" w:rsidR="00573AFD" w:rsidRPr="00573AFD" w:rsidRDefault="00573AFD" w:rsidP="00573AFD">
            <w:pPr>
              <w:suppressAutoHyphens w:val="0"/>
              <w:spacing w:after="0" w:line="240" w:lineRule="auto"/>
              <w:rPr>
                <w:rFonts w:eastAsia="Times New Roman"/>
                <w:b/>
                <w:bCs/>
                <w:color w:val="000000"/>
                <w:sz w:val="24"/>
                <w:szCs w:val="24"/>
                <w:lang w:eastAsia="pl-PL"/>
              </w:rPr>
            </w:pPr>
            <w:r w:rsidRPr="00573AFD">
              <w:rPr>
                <w:rFonts w:eastAsia="Times New Roman"/>
                <w:b/>
                <w:bCs/>
                <w:color w:val="000000"/>
                <w:sz w:val="24"/>
                <w:szCs w:val="24"/>
                <w:lang w:eastAsia="pl-PL"/>
              </w:rPr>
              <w:t xml:space="preserve">Wykonawca w cenie oferty zobowiązany jest ująć wszelkie koszty, składające się na cenę realizacji przedmiotu zamówienia, wynikające z wymagań technicznych, rysunków, załączników  innych zapisów w dokumentacji przetargowej, nawet wówczas, jeżeli nie wynikałyby z przedmiarów robót. </w:t>
            </w:r>
          </w:p>
        </w:tc>
        <w:tc>
          <w:tcPr>
            <w:tcW w:w="3608" w:type="dxa"/>
            <w:tcBorders>
              <w:top w:val="nil"/>
              <w:left w:val="nil"/>
              <w:bottom w:val="nil"/>
              <w:right w:val="nil"/>
            </w:tcBorders>
            <w:shd w:val="clear" w:color="auto" w:fill="auto"/>
            <w:noWrap/>
            <w:vAlign w:val="bottom"/>
            <w:hideMark/>
          </w:tcPr>
          <w:p w14:paraId="1927CCE5" w14:textId="77777777" w:rsidR="00573AFD" w:rsidRPr="00573AFD" w:rsidRDefault="00573AFD" w:rsidP="00573AFD">
            <w:pPr>
              <w:suppressAutoHyphens w:val="0"/>
              <w:spacing w:after="0" w:line="240" w:lineRule="auto"/>
              <w:rPr>
                <w:rFonts w:eastAsia="Times New Roman"/>
                <w:b/>
                <w:bCs/>
                <w:color w:val="000000"/>
                <w:sz w:val="24"/>
                <w:szCs w:val="24"/>
                <w:lang w:eastAsia="pl-PL"/>
              </w:rPr>
            </w:pPr>
          </w:p>
        </w:tc>
      </w:tr>
    </w:tbl>
    <w:p w14:paraId="706FDE7C" w14:textId="77777777" w:rsidR="008E5F2D" w:rsidRDefault="008E5F2D" w:rsidP="000B16D2">
      <w:pPr>
        <w:spacing w:after="0" w:line="240" w:lineRule="auto"/>
        <w:jc w:val="right"/>
        <w:rPr>
          <w:b/>
          <w:i/>
          <w:u w:val="single"/>
        </w:rPr>
      </w:pPr>
    </w:p>
    <w:p w14:paraId="0EB73735" w14:textId="77777777" w:rsidR="008E5F2D" w:rsidRDefault="008E5F2D" w:rsidP="000B16D2">
      <w:pPr>
        <w:spacing w:after="0" w:line="240" w:lineRule="auto"/>
        <w:jc w:val="right"/>
        <w:rPr>
          <w:b/>
          <w:i/>
          <w:u w:val="single"/>
        </w:rPr>
      </w:pPr>
    </w:p>
    <w:p w14:paraId="25CD9EFB" w14:textId="77777777" w:rsidR="008E5F2D" w:rsidRDefault="008E5F2D" w:rsidP="000B16D2">
      <w:pPr>
        <w:spacing w:after="0" w:line="240" w:lineRule="auto"/>
        <w:jc w:val="right"/>
        <w:rPr>
          <w:b/>
          <w:i/>
          <w:u w:val="single"/>
        </w:rPr>
      </w:pPr>
    </w:p>
    <w:p w14:paraId="5C58DBE6" w14:textId="77777777" w:rsidR="008E5F2D" w:rsidRDefault="008E5F2D" w:rsidP="000B16D2">
      <w:pPr>
        <w:spacing w:after="0" w:line="240" w:lineRule="auto"/>
        <w:jc w:val="right"/>
        <w:rPr>
          <w:b/>
          <w:i/>
          <w:u w:val="single"/>
        </w:rPr>
      </w:pPr>
    </w:p>
    <w:p w14:paraId="08ECC763"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wybór oferty:</w:t>
      </w:r>
    </w:p>
    <w:p w14:paraId="7EA9C753"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5250BB5B"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lastRenderedPageBreak/>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E3063CD"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2171B632" w14:textId="77777777" w:rsidR="00573AFD" w:rsidRPr="00FE4BF4" w:rsidRDefault="00573AFD" w:rsidP="00573AFD">
      <w:pPr>
        <w:ind w:left="6372"/>
        <w:jc w:val="right"/>
        <w:rPr>
          <w:b/>
          <w:i/>
          <w:u w:val="single"/>
        </w:rPr>
      </w:pPr>
    </w:p>
    <w:p w14:paraId="2267666C"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57F8E2CA" w14:textId="77777777" w:rsidR="008E5F2D" w:rsidRDefault="008E5F2D" w:rsidP="000B16D2">
      <w:pPr>
        <w:spacing w:after="0" w:line="240" w:lineRule="auto"/>
        <w:jc w:val="right"/>
        <w:rPr>
          <w:b/>
          <w:i/>
          <w:u w:val="single"/>
        </w:rPr>
      </w:pPr>
    </w:p>
    <w:p w14:paraId="3729B710" w14:textId="77777777" w:rsidR="00573AFD" w:rsidRDefault="00573AFD" w:rsidP="000B16D2">
      <w:pPr>
        <w:spacing w:after="0" w:line="240" w:lineRule="auto"/>
        <w:jc w:val="right"/>
        <w:rPr>
          <w:b/>
          <w:i/>
          <w:u w:val="single"/>
        </w:rPr>
      </w:pPr>
    </w:p>
    <w:p w14:paraId="5660C25E" w14:textId="77777777" w:rsidR="00573AFD" w:rsidRDefault="00573AFD" w:rsidP="000B16D2">
      <w:pPr>
        <w:spacing w:after="0" w:line="240" w:lineRule="auto"/>
        <w:jc w:val="right"/>
        <w:rPr>
          <w:b/>
          <w:i/>
          <w:u w:val="single"/>
        </w:rPr>
      </w:pPr>
    </w:p>
    <w:p w14:paraId="590D7D05" w14:textId="77777777" w:rsidR="00573AFD" w:rsidRDefault="00573AFD" w:rsidP="000B16D2">
      <w:pPr>
        <w:spacing w:after="0" w:line="240" w:lineRule="auto"/>
        <w:jc w:val="right"/>
        <w:rPr>
          <w:b/>
          <w:i/>
          <w:u w:val="single"/>
        </w:rPr>
      </w:pPr>
    </w:p>
    <w:p w14:paraId="7581FFBB" w14:textId="77777777" w:rsidR="00573AFD" w:rsidRDefault="00573AFD" w:rsidP="000B16D2">
      <w:pPr>
        <w:spacing w:after="0" w:line="240" w:lineRule="auto"/>
        <w:jc w:val="right"/>
        <w:rPr>
          <w:b/>
          <w:i/>
          <w:u w:val="single"/>
        </w:rPr>
      </w:pPr>
    </w:p>
    <w:p w14:paraId="173C9DC0" w14:textId="77777777" w:rsidR="00573AFD" w:rsidRDefault="00573AFD" w:rsidP="000B16D2">
      <w:pPr>
        <w:spacing w:after="0" w:line="240" w:lineRule="auto"/>
        <w:jc w:val="right"/>
        <w:rPr>
          <w:b/>
          <w:i/>
          <w:u w:val="single"/>
        </w:rPr>
      </w:pPr>
    </w:p>
    <w:p w14:paraId="0B7C891F" w14:textId="77777777" w:rsidR="00573AFD" w:rsidRDefault="00573AFD" w:rsidP="000B16D2">
      <w:pPr>
        <w:spacing w:after="0" w:line="240" w:lineRule="auto"/>
        <w:jc w:val="right"/>
        <w:rPr>
          <w:b/>
          <w:i/>
          <w:u w:val="single"/>
        </w:rPr>
      </w:pPr>
    </w:p>
    <w:p w14:paraId="43A530D8" w14:textId="77777777" w:rsidR="00573AFD" w:rsidRDefault="00573AFD" w:rsidP="000B16D2">
      <w:pPr>
        <w:spacing w:after="0" w:line="240" w:lineRule="auto"/>
        <w:jc w:val="right"/>
        <w:rPr>
          <w:b/>
          <w:i/>
          <w:u w:val="single"/>
        </w:rPr>
      </w:pPr>
    </w:p>
    <w:p w14:paraId="334FAC5B" w14:textId="77777777" w:rsidR="00573AFD" w:rsidRDefault="00573AFD" w:rsidP="000B16D2">
      <w:pPr>
        <w:spacing w:after="0" w:line="240" w:lineRule="auto"/>
        <w:jc w:val="right"/>
        <w:rPr>
          <w:b/>
          <w:i/>
          <w:u w:val="single"/>
        </w:rPr>
      </w:pPr>
    </w:p>
    <w:p w14:paraId="1293E964" w14:textId="77777777" w:rsidR="00573AFD" w:rsidRDefault="00573AFD" w:rsidP="000B16D2">
      <w:pPr>
        <w:spacing w:after="0" w:line="240" w:lineRule="auto"/>
        <w:jc w:val="right"/>
        <w:rPr>
          <w:b/>
          <w:i/>
          <w:u w:val="single"/>
        </w:rPr>
      </w:pPr>
    </w:p>
    <w:p w14:paraId="4F6D5BFF" w14:textId="77777777" w:rsidR="00573AFD" w:rsidRDefault="00573AFD" w:rsidP="000B16D2">
      <w:pPr>
        <w:spacing w:after="0" w:line="240" w:lineRule="auto"/>
        <w:jc w:val="right"/>
        <w:rPr>
          <w:b/>
          <w:i/>
          <w:u w:val="single"/>
        </w:rPr>
      </w:pPr>
    </w:p>
    <w:p w14:paraId="316F2818" w14:textId="77777777" w:rsidR="00573AFD" w:rsidRDefault="00573AFD" w:rsidP="000B16D2">
      <w:pPr>
        <w:spacing w:after="0" w:line="240" w:lineRule="auto"/>
        <w:jc w:val="right"/>
        <w:rPr>
          <w:b/>
          <w:i/>
          <w:u w:val="single"/>
        </w:rPr>
      </w:pPr>
    </w:p>
    <w:p w14:paraId="1061EE1F" w14:textId="77777777" w:rsidR="00573AFD" w:rsidRDefault="00573AFD" w:rsidP="000B16D2">
      <w:pPr>
        <w:spacing w:after="0" w:line="240" w:lineRule="auto"/>
        <w:jc w:val="right"/>
        <w:rPr>
          <w:b/>
          <w:i/>
          <w:u w:val="single"/>
        </w:rPr>
      </w:pPr>
    </w:p>
    <w:p w14:paraId="17F8E718" w14:textId="77777777" w:rsidR="00573AFD" w:rsidRDefault="00573AFD" w:rsidP="000B16D2">
      <w:pPr>
        <w:spacing w:after="0" w:line="240" w:lineRule="auto"/>
        <w:jc w:val="right"/>
        <w:rPr>
          <w:b/>
          <w:i/>
          <w:u w:val="single"/>
        </w:rPr>
      </w:pPr>
    </w:p>
    <w:p w14:paraId="42C6304D" w14:textId="77777777" w:rsidR="00573AFD" w:rsidRDefault="00573AFD" w:rsidP="000B16D2">
      <w:pPr>
        <w:spacing w:after="0" w:line="240" w:lineRule="auto"/>
        <w:jc w:val="right"/>
        <w:rPr>
          <w:b/>
          <w:i/>
          <w:u w:val="single"/>
        </w:rPr>
      </w:pPr>
    </w:p>
    <w:p w14:paraId="4837D6BC" w14:textId="77777777" w:rsidR="00573AFD" w:rsidRDefault="00573AFD" w:rsidP="000B16D2">
      <w:pPr>
        <w:spacing w:after="0" w:line="240" w:lineRule="auto"/>
        <w:jc w:val="right"/>
        <w:rPr>
          <w:b/>
          <w:i/>
          <w:u w:val="single"/>
        </w:rPr>
      </w:pPr>
    </w:p>
    <w:p w14:paraId="2135BF31" w14:textId="77777777" w:rsidR="00573AFD" w:rsidRDefault="00573AFD" w:rsidP="000B16D2">
      <w:pPr>
        <w:spacing w:after="0" w:line="240" w:lineRule="auto"/>
        <w:jc w:val="right"/>
        <w:rPr>
          <w:b/>
          <w:i/>
          <w:u w:val="single"/>
        </w:rPr>
      </w:pPr>
    </w:p>
    <w:p w14:paraId="25F48CED" w14:textId="77777777" w:rsidR="00573AFD" w:rsidRDefault="00573AFD" w:rsidP="000B16D2">
      <w:pPr>
        <w:spacing w:after="0" w:line="240" w:lineRule="auto"/>
        <w:jc w:val="right"/>
        <w:rPr>
          <w:b/>
          <w:i/>
          <w:u w:val="single"/>
        </w:rPr>
      </w:pPr>
    </w:p>
    <w:p w14:paraId="31CF1692" w14:textId="77777777" w:rsidR="00573AFD" w:rsidRDefault="00573AFD" w:rsidP="000B16D2">
      <w:pPr>
        <w:spacing w:after="0" w:line="240" w:lineRule="auto"/>
        <w:jc w:val="right"/>
        <w:rPr>
          <w:b/>
          <w:i/>
          <w:u w:val="single"/>
        </w:rPr>
      </w:pPr>
    </w:p>
    <w:p w14:paraId="70A1BAE6" w14:textId="77777777" w:rsidR="00573AFD" w:rsidRDefault="00573AFD" w:rsidP="000B16D2">
      <w:pPr>
        <w:spacing w:after="0" w:line="240" w:lineRule="auto"/>
        <w:jc w:val="right"/>
        <w:rPr>
          <w:b/>
          <w:i/>
          <w:u w:val="single"/>
        </w:rPr>
      </w:pPr>
    </w:p>
    <w:p w14:paraId="078BFDEC" w14:textId="77777777" w:rsidR="00573AFD" w:rsidRDefault="00573AFD" w:rsidP="000B16D2">
      <w:pPr>
        <w:spacing w:after="0" w:line="240" w:lineRule="auto"/>
        <w:jc w:val="right"/>
        <w:rPr>
          <w:b/>
          <w:i/>
          <w:u w:val="single"/>
        </w:rPr>
      </w:pPr>
    </w:p>
    <w:p w14:paraId="2098FDA9" w14:textId="77777777" w:rsidR="00573AFD" w:rsidRDefault="00573AFD" w:rsidP="000B16D2">
      <w:pPr>
        <w:spacing w:after="0" w:line="240" w:lineRule="auto"/>
        <w:jc w:val="right"/>
        <w:rPr>
          <w:b/>
          <w:i/>
          <w:u w:val="single"/>
        </w:rPr>
      </w:pPr>
    </w:p>
    <w:p w14:paraId="2847F558" w14:textId="77777777" w:rsidR="00573AFD" w:rsidRDefault="00573AFD" w:rsidP="000B16D2">
      <w:pPr>
        <w:spacing w:after="0" w:line="240" w:lineRule="auto"/>
        <w:jc w:val="right"/>
        <w:rPr>
          <w:b/>
          <w:i/>
          <w:u w:val="single"/>
        </w:rPr>
      </w:pPr>
    </w:p>
    <w:p w14:paraId="6B9BE63E" w14:textId="77777777" w:rsidR="00573AFD" w:rsidRDefault="00573AFD" w:rsidP="000B16D2">
      <w:pPr>
        <w:spacing w:after="0" w:line="240" w:lineRule="auto"/>
        <w:jc w:val="right"/>
        <w:rPr>
          <w:b/>
          <w:i/>
          <w:u w:val="single"/>
        </w:rPr>
      </w:pPr>
    </w:p>
    <w:p w14:paraId="56DCB7FB" w14:textId="77777777" w:rsidR="00573AFD" w:rsidRDefault="00573AFD" w:rsidP="000B16D2">
      <w:pPr>
        <w:spacing w:after="0" w:line="240" w:lineRule="auto"/>
        <w:jc w:val="right"/>
        <w:rPr>
          <w:b/>
          <w:i/>
          <w:u w:val="single"/>
        </w:rPr>
      </w:pPr>
    </w:p>
    <w:p w14:paraId="6C8B01E8" w14:textId="77777777" w:rsidR="00573AFD" w:rsidRDefault="00573AFD" w:rsidP="000B16D2">
      <w:pPr>
        <w:spacing w:after="0" w:line="240" w:lineRule="auto"/>
        <w:jc w:val="right"/>
        <w:rPr>
          <w:b/>
          <w:i/>
          <w:u w:val="single"/>
        </w:rPr>
      </w:pPr>
    </w:p>
    <w:p w14:paraId="2BD50670" w14:textId="77777777" w:rsidR="00573AFD" w:rsidRDefault="00573AFD" w:rsidP="000B16D2">
      <w:pPr>
        <w:spacing w:after="0" w:line="240" w:lineRule="auto"/>
        <w:jc w:val="right"/>
        <w:rPr>
          <w:b/>
          <w:i/>
          <w:u w:val="single"/>
        </w:rPr>
      </w:pPr>
    </w:p>
    <w:p w14:paraId="2664B28F" w14:textId="77777777" w:rsidR="00573AFD" w:rsidRDefault="00573AFD" w:rsidP="000B16D2">
      <w:pPr>
        <w:spacing w:after="0" w:line="240" w:lineRule="auto"/>
        <w:jc w:val="right"/>
        <w:rPr>
          <w:b/>
          <w:i/>
          <w:u w:val="single"/>
        </w:rPr>
      </w:pPr>
    </w:p>
    <w:p w14:paraId="0022D073" w14:textId="77777777" w:rsidR="00573AFD" w:rsidRDefault="00573AFD" w:rsidP="000B16D2">
      <w:pPr>
        <w:spacing w:after="0" w:line="240" w:lineRule="auto"/>
        <w:jc w:val="right"/>
        <w:rPr>
          <w:b/>
          <w:i/>
          <w:u w:val="single"/>
        </w:rPr>
      </w:pPr>
    </w:p>
    <w:p w14:paraId="52A37D9B" w14:textId="77777777" w:rsidR="00573AFD" w:rsidRDefault="00573AFD" w:rsidP="000B16D2">
      <w:pPr>
        <w:spacing w:after="0" w:line="240" w:lineRule="auto"/>
        <w:jc w:val="right"/>
        <w:rPr>
          <w:b/>
          <w:i/>
          <w:u w:val="single"/>
        </w:rPr>
      </w:pPr>
    </w:p>
    <w:p w14:paraId="65167521" w14:textId="77777777" w:rsidR="00573AFD" w:rsidRDefault="00573AFD" w:rsidP="000B16D2">
      <w:pPr>
        <w:spacing w:after="0" w:line="240" w:lineRule="auto"/>
        <w:jc w:val="right"/>
        <w:rPr>
          <w:b/>
          <w:i/>
          <w:u w:val="single"/>
        </w:rPr>
      </w:pPr>
    </w:p>
    <w:p w14:paraId="299868B4" w14:textId="77777777" w:rsidR="00573AFD" w:rsidRDefault="00573AFD" w:rsidP="000B16D2">
      <w:pPr>
        <w:spacing w:after="0" w:line="240" w:lineRule="auto"/>
        <w:jc w:val="right"/>
        <w:rPr>
          <w:b/>
          <w:i/>
          <w:u w:val="single"/>
        </w:rPr>
      </w:pPr>
    </w:p>
    <w:p w14:paraId="56F58294" w14:textId="77777777" w:rsidR="00573AFD" w:rsidRDefault="00573AFD" w:rsidP="000B16D2">
      <w:pPr>
        <w:spacing w:after="0" w:line="240" w:lineRule="auto"/>
        <w:jc w:val="right"/>
        <w:rPr>
          <w:b/>
          <w:i/>
          <w:u w:val="single"/>
        </w:rPr>
      </w:pPr>
    </w:p>
    <w:p w14:paraId="239F42A8" w14:textId="77777777" w:rsidR="00573AFD" w:rsidRDefault="00573AFD" w:rsidP="000B16D2">
      <w:pPr>
        <w:spacing w:after="0" w:line="240" w:lineRule="auto"/>
        <w:jc w:val="right"/>
        <w:rPr>
          <w:b/>
          <w:i/>
          <w:u w:val="single"/>
        </w:rPr>
      </w:pPr>
    </w:p>
    <w:p w14:paraId="2FCCE72C" w14:textId="77777777" w:rsidR="00573AFD" w:rsidRDefault="00573AFD" w:rsidP="000B16D2">
      <w:pPr>
        <w:spacing w:after="0" w:line="240" w:lineRule="auto"/>
        <w:jc w:val="right"/>
        <w:rPr>
          <w:b/>
          <w:i/>
          <w:u w:val="single"/>
        </w:rPr>
      </w:pPr>
    </w:p>
    <w:p w14:paraId="62CD490A" w14:textId="77777777" w:rsidR="00573AFD" w:rsidRDefault="00573AFD" w:rsidP="000B16D2">
      <w:pPr>
        <w:spacing w:after="0" w:line="240" w:lineRule="auto"/>
        <w:jc w:val="right"/>
        <w:rPr>
          <w:b/>
          <w:i/>
          <w:u w:val="single"/>
        </w:rPr>
      </w:pPr>
    </w:p>
    <w:p w14:paraId="7877FE77" w14:textId="77777777" w:rsidR="00573AFD" w:rsidRDefault="00573AFD" w:rsidP="000B16D2">
      <w:pPr>
        <w:spacing w:after="0" w:line="240" w:lineRule="auto"/>
        <w:jc w:val="right"/>
        <w:rPr>
          <w:b/>
          <w:i/>
          <w:u w:val="single"/>
        </w:rPr>
      </w:pPr>
    </w:p>
    <w:p w14:paraId="2E6A0268" w14:textId="4068F9CC" w:rsidR="00573AFD" w:rsidRDefault="00573AFD" w:rsidP="000B16D2">
      <w:pPr>
        <w:spacing w:after="0" w:line="240" w:lineRule="auto"/>
        <w:jc w:val="right"/>
        <w:rPr>
          <w:b/>
          <w:i/>
          <w:u w:val="single"/>
        </w:rPr>
      </w:pPr>
    </w:p>
    <w:p w14:paraId="1643CBBF" w14:textId="02E1C9E4" w:rsidR="00613594" w:rsidRDefault="00613594" w:rsidP="000B16D2">
      <w:pPr>
        <w:spacing w:after="0" w:line="240" w:lineRule="auto"/>
        <w:jc w:val="right"/>
        <w:rPr>
          <w:b/>
          <w:i/>
          <w:u w:val="single"/>
        </w:rPr>
      </w:pPr>
    </w:p>
    <w:p w14:paraId="2B0ADA3D" w14:textId="798BCCD9" w:rsidR="00613594" w:rsidRDefault="00613594" w:rsidP="000B16D2">
      <w:pPr>
        <w:spacing w:after="0" w:line="240" w:lineRule="auto"/>
        <w:jc w:val="right"/>
        <w:rPr>
          <w:b/>
          <w:i/>
          <w:u w:val="single"/>
        </w:rPr>
      </w:pPr>
    </w:p>
    <w:p w14:paraId="033E8BAF" w14:textId="3975614C" w:rsidR="00613594" w:rsidRDefault="00613594" w:rsidP="000B16D2">
      <w:pPr>
        <w:spacing w:after="0" w:line="240" w:lineRule="auto"/>
        <w:jc w:val="right"/>
        <w:rPr>
          <w:b/>
          <w:i/>
          <w:u w:val="single"/>
        </w:rPr>
      </w:pPr>
    </w:p>
    <w:p w14:paraId="672266F7" w14:textId="379E70AB" w:rsidR="00613594" w:rsidRDefault="00613594" w:rsidP="000B16D2">
      <w:pPr>
        <w:spacing w:after="0" w:line="240" w:lineRule="auto"/>
        <w:jc w:val="right"/>
        <w:rPr>
          <w:b/>
          <w:i/>
          <w:u w:val="single"/>
        </w:rPr>
      </w:pPr>
    </w:p>
    <w:p w14:paraId="54551415" w14:textId="77777777" w:rsidR="00613594" w:rsidRDefault="00613594" w:rsidP="000B16D2">
      <w:pPr>
        <w:spacing w:after="0" w:line="240" w:lineRule="auto"/>
        <w:jc w:val="right"/>
        <w:rPr>
          <w:b/>
          <w:i/>
          <w:u w:val="single"/>
        </w:rPr>
      </w:pPr>
    </w:p>
    <w:p w14:paraId="33EB2E44" w14:textId="77777777" w:rsidR="00573AFD" w:rsidRDefault="00573AFD" w:rsidP="000B16D2">
      <w:pPr>
        <w:spacing w:after="0" w:line="240" w:lineRule="auto"/>
        <w:jc w:val="right"/>
        <w:rPr>
          <w:b/>
          <w:i/>
          <w:u w:val="single"/>
        </w:rPr>
      </w:pPr>
    </w:p>
    <w:p w14:paraId="563272F5" w14:textId="0A990B04" w:rsidR="00B97532" w:rsidRDefault="00B97532" w:rsidP="000B16D2">
      <w:pPr>
        <w:spacing w:after="0" w:line="240" w:lineRule="auto"/>
        <w:jc w:val="right"/>
        <w:rPr>
          <w:b/>
          <w:i/>
          <w:u w:val="single"/>
        </w:rPr>
      </w:pPr>
      <w:r w:rsidRPr="00090DB5">
        <w:rPr>
          <w:b/>
          <w:i/>
          <w:u w:val="single"/>
        </w:rPr>
        <w:lastRenderedPageBreak/>
        <w:t>ZAŁĄCZNIK NR 2</w:t>
      </w:r>
    </w:p>
    <w:p w14:paraId="70797971" w14:textId="77777777" w:rsidR="00DC2195" w:rsidRPr="001302D7" w:rsidRDefault="00DC2195" w:rsidP="00DC2195">
      <w:pPr>
        <w:spacing w:after="0" w:line="240" w:lineRule="auto"/>
        <w:rPr>
          <w:rFonts w:eastAsia="Times New Roman"/>
          <w:b/>
          <w:sz w:val="24"/>
          <w:szCs w:val="24"/>
          <w:lang w:eastAsia="pl-PL"/>
        </w:rPr>
      </w:pPr>
    </w:p>
    <w:p w14:paraId="2EAB2F1F" w14:textId="77777777" w:rsidR="00463CC5" w:rsidRDefault="00463CC5" w:rsidP="00463CC5">
      <w:pPr>
        <w:spacing w:after="0" w:line="240" w:lineRule="auto"/>
        <w:jc w:val="both"/>
        <w:rPr>
          <w:rFonts w:eastAsia="Times New Roman"/>
          <w:b/>
          <w:color w:val="000000"/>
          <w:lang w:eastAsia="pl-PL"/>
        </w:rPr>
      </w:pPr>
    </w:p>
    <w:p w14:paraId="346005DD" w14:textId="1943FB88" w:rsidR="003B13CB" w:rsidRDefault="008877CB" w:rsidP="008877CB">
      <w:pPr>
        <w:suppressAutoHyphens w:val="0"/>
        <w:spacing w:after="0" w:line="240" w:lineRule="auto"/>
        <w:ind w:left="360"/>
        <w:contextualSpacing/>
        <w:jc w:val="center"/>
        <w:rPr>
          <w:rFonts w:eastAsia="Times New Roman"/>
          <w:b/>
          <w:color w:val="00000A"/>
          <w:sz w:val="28"/>
          <w:szCs w:val="28"/>
          <w:lang w:eastAsia="pl-PL"/>
        </w:rPr>
      </w:pPr>
      <w:r>
        <w:rPr>
          <w:rFonts w:eastAsia="Times New Roman"/>
          <w:b/>
          <w:color w:val="00000A"/>
          <w:sz w:val="28"/>
          <w:szCs w:val="28"/>
          <w:lang w:eastAsia="pl-PL"/>
        </w:rPr>
        <w:t>Opis przedmiotu zamówienia</w:t>
      </w:r>
    </w:p>
    <w:p w14:paraId="530C4871" w14:textId="77777777" w:rsidR="008877CB" w:rsidRPr="008877CB" w:rsidRDefault="008877CB" w:rsidP="008877CB">
      <w:pPr>
        <w:suppressAutoHyphens w:val="0"/>
        <w:spacing w:after="0" w:line="240" w:lineRule="auto"/>
        <w:ind w:left="360"/>
        <w:contextualSpacing/>
        <w:jc w:val="center"/>
        <w:rPr>
          <w:rFonts w:eastAsia="Times New Roman"/>
          <w:b/>
          <w:color w:val="00000A"/>
          <w:sz w:val="28"/>
          <w:szCs w:val="28"/>
          <w:lang w:eastAsia="pl-PL"/>
        </w:rPr>
      </w:pPr>
    </w:p>
    <w:p w14:paraId="62CDCB98" w14:textId="77777777" w:rsidR="003B13CB" w:rsidRPr="003B13CB" w:rsidRDefault="003B13CB" w:rsidP="003D7205">
      <w:pPr>
        <w:numPr>
          <w:ilvl w:val="1"/>
          <w:numId w:val="154"/>
        </w:numPr>
        <w:suppressAutoHyphens w:val="0"/>
        <w:spacing w:after="0" w:line="240" w:lineRule="auto"/>
        <w:contextualSpacing/>
        <w:jc w:val="both"/>
        <w:rPr>
          <w:rFonts w:eastAsia="Times New Roman"/>
          <w:b/>
          <w:color w:val="00000A"/>
          <w:sz w:val="24"/>
          <w:szCs w:val="24"/>
          <w:lang w:eastAsia="pl-PL"/>
        </w:rPr>
      </w:pPr>
      <w:r w:rsidRPr="003B13CB">
        <w:rPr>
          <w:rFonts w:eastAsia="Times New Roman"/>
          <w:color w:val="00000A"/>
          <w:sz w:val="24"/>
          <w:szCs w:val="24"/>
          <w:lang w:eastAsia="ar-SA"/>
        </w:rPr>
        <w:t xml:space="preserve">Przedmiotem zamówienia jest </w:t>
      </w:r>
      <w:bookmarkStart w:id="7" w:name="_Hlk69723919"/>
      <w:r w:rsidRPr="003B13CB">
        <w:rPr>
          <w:rFonts w:eastAsia="Times New Roman"/>
          <w:b/>
          <w:color w:val="00000A"/>
          <w:sz w:val="24"/>
          <w:szCs w:val="24"/>
          <w:lang w:eastAsia="ar-SA"/>
        </w:rPr>
        <w:t xml:space="preserve">„Regulacja, konserwacja i naprawa </w:t>
      </w:r>
      <w:r w:rsidRPr="003B13CB">
        <w:rPr>
          <w:b/>
          <w:bCs/>
          <w:color w:val="00000A"/>
          <w:sz w:val="24"/>
          <w:szCs w:val="24"/>
          <w:lang w:eastAsia="en-US"/>
        </w:rPr>
        <w:t xml:space="preserve">oraz wymiana </w:t>
      </w:r>
      <w:r w:rsidRPr="003B13CB">
        <w:rPr>
          <w:rFonts w:eastAsia="Times New Roman"/>
          <w:b/>
          <w:color w:val="00000A"/>
          <w:sz w:val="24"/>
          <w:szCs w:val="24"/>
          <w:lang w:eastAsia="ar-SA"/>
        </w:rPr>
        <w:t>stolarki drzwiowej p.poż. w budynkach 354 i 355"</w:t>
      </w:r>
      <w:r w:rsidRPr="003B13CB">
        <w:rPr>
          <w:b/>
          <w:bCs/>
          <w:iCs/>
          <w:color w:val="00000A"/>
          <w:sz w:val="24"/>
          <w:szCs w:val="24"/>
          <w:lang w:eastAsia="en-US"/>
        </w:rPr>
        <w:t>, na terenie Akademii Marynarki Wojennej w Gdyni</w:t>
      </w:r>
      <w:r w:rsidRPr="003B13CB">
        <w:rPr>
          <w:rFonts w:eastAsia="Times New Roman"/>
          <w:b/>
          <w:bCs/>
          <w:iCs/>
          <w:color w:val="00000A"/>
          <w:sz w:val="24"/>
          <w:szCs w:val="24"/>
          <w:lang w:eastAsia="ar-SA"/>
        </w:rPr>
        <w:t xml:space="preserve"> przy ul. Śmidowicza 69</w:t>
      </w:r>
      <w:bookmarkEnd w:id="7"/>
      <w:r w:rsidRPr="003B13CB">
        <w:rPr>
          <w:rFonts w:eastAsia="Times New Roman"/>
          <w:b/>
          <w:bCs/>
          <w:iCs/>
          <w:color w:val="00000A"/>
          <w:sz w:val="24"/>
          <w:szCs w:val="24"/>
          <w:lang w:eastAsia="ar-SA"/>
        </w:rPr>
        <w:t>.</w:t>
      </w:r>
    </w:p>
    <w:p w14:paraId="0C087E08" w14:textId="77777777" w:rsidR="003B13CB" w:rsidRPr="003B13CB" w:rsidRDefault="003B13CB" w:rsidP="003D7205">
      <w:pPr>
        <w:numPr>
          <w:ilvl w:val="1"/>
          <w:numId w:val="154"/>
        </w:numPr>
        <w:suppressAutoHyphens w:val="0"/>
        <w:spacing w:after="0" w:line="240" w:lineRule="auto"/>
        <w:contextualSpacing/>
        <w:rPr>
          <w:b/>
          <w:bCs/>
          <w:iCs/>
          <w:sz w:val="24"/>
          <w:szCs w:val="24"/>
          <w:lang w:eastAsia="ar-SA"/>
        </w:rPr>
      </w:pPr>
      <w:r w:rsidRPr="003B13CB">
        <w:rPr>
          <w:b/>
          <w:bCs/>
          <w:iCs/>
          <w:sz w:val="24"/>
          <w:szCs w:val="24"/>
          <w:lang w:eastAsia="ar-SA"/>
        </w:rPr>
        <w:t>Zakres prac remontowych obejmuje:</w:t>
      </w:r>
    </w:p>
    <w:p w14:paraId="3CD7BD64" w14:textId="77777777" w:rsidR="003B13CB" w:rsidRPr="003B13CB" w:rsidRDefault="003B13CB" w:rsidP="003D7205">
      <w:pPr>
        <w:numPr>
          <w:ilvl w:val="2"/>
          <w:numId w:val="154"/>
        </w:numPr>
        <w:suppressAutoHyphens w:val="0"/>
        <w:spacing w:after="0" w:line="240" w:lineRule="auto"/>
        <w:contextualSpacing/>
        <w:rPr>
          <w:bCs/>
          <w:iCs/>
          <w:sz w:val="24"/>
          <w:szCs w:val="24"/>
          <w:lang w:eastAsia="ar-SA"/>
        </w:rPr>
      </w:pPr>
      <w:r w:rsidRPr="003B13CB">
        <w:rPr>
          <w:bCs/>
          <w:iCs/>
          <w:sz w:val="24"/>
          <w:szCs w:val="24"/>
          <w:lang w:eastAsia="ar-SA"/>
        </w:rPr>
        <w:t>Naprawę stolarki drzwiowej zgodnie z zakresem określonym w załącznikach graficznych i zestawieniach</w:t>
      </w:r>
    </w:p>
    <w:p w14:paraId="3B897FEB"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naprawa całych drzwi w postaci np. prostowania skrzydeł w siedzibie Wykonawcy,</w:t>
      </w:r>
    </w:p>
    <w:p w14:paraId="24FD2500"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rFonts w:eastAsia="Times New Roman"/>
          <w:bCs/>
          <w:sz w:val="24"/>
          <w:szCs w:val="24"/>
          <w:lang w:eastAsia="pl-PL"/>
        </w:rPr>
        <w:t>regulacja stolarki drzwiowej p-</w:t>
      </w:r>
      <w:proofErr w:type="spellStart"/>
      <w:r w:rsidRPr="003B13CB">
        <w:rPr>
          <w:rFonts w:eastAsia="Times New Roman"/>
          <w:bCs/>
          <w:sz w:val="24"/>
          <w:szCs w:val="24"/>
          <w:lang w:eastAsia="pl-PL"/>
        </w:rPr>
        <w:t>poż</w:t>
      </w:r>
      <w:proofErr w:type="spellEnd"/>
      <w:r w:rsidRPr="003B13CB">
        <w:rPr>
          <w:rFonts w:eastAsia="Times New Roman"/>
          <w:bCs/>
          <w:sz w:val="24"/>
          <w:szCs w:val="24"/>
          <w:lang w:eastAsia="pl-PL"/>
        </w:rPr>
        <w:t>. ( np. zawiasów, samozamykaczy ),</w:t>
      </w:r>
    </w:p>
    <w:p w14:paraId="1E81478B"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rFonts w:eastAsia="Times New Roman"/>
          <w:bCs/>
          <w:sz w:val="24"/>
          <w:szCs w:val="24"/>
          <w:lang w:eastAsia="pl-PL"/>
        </w:rPr>
        <w:t>wykonanie koniecznych napraw, w postaci uzupełnienia uszczelek pęczniejących i zwykłych, wyposażenia stolarki drzwiowej,</w:t>
      </w:r>
    </w:p>
    <w:p w14:paraId="60A27177"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rFonts w:eastAsia="Times New Roman"/>
          <w:bCs/>
          <w:sz w:val="24"/>
          <w:szCs w:val="24"/>
          <w:lang w:eastAsia="pl-PL"/>
        </w:rPr>
        <w:t xml:space="preserve">wymiana podzespołów tj. zamków, klamek, samozamykaczy, zawiasów, okapników, listew </w:t>
      </w:r>
      <w:proofErr w:type="spellStart"/>
      <w:r w:rsidRPr="003B13CB">
        <w:rPr>
          <w:rFonts w:eastAsia="Times New Roman"/>
          <w:bCs/>
          <w:sz w:val="24"/>
          <w:szCs w:val="24"/>
          <w:lang w:eastAsia="pl-PL"/>
        </w:rPr>
        <w:t>przyszybowych</w:t>
      </w:r>
      <w:proofErr w:type="spellEnd"/>
      <w:r w:rsidRPr="003B13CB">
        <w:rPr>
          <w:rFonts w:eastAsia="Times New Roman"/>
          <w:bCs/>
          <w:sz w:val="24"/>
          <w:szCs w:val="24"/>
          <w:lang w:eastAsia="pl-PL"/>
        </w:rPr>
        <w:t xml:space="preserve">, </w:t>
      </w:r>
      <w:proofErr w:type="spellStart"/>
      <w:r w:rsidRPr="003B13CB">
        <w:rPr>
          <w:rFonts w:eastAsia="Times New Roman"/>
          <w:bCs/>
          <w:sz w:val="24"/>
          <w:szCs w:val="24"/>
          <w:lang w:eastAsia="pl-PL"/>
        </w:rPr>
        <w:t>kontrrygli</w:t>
      </w:r>
      <w:proofErr w:type="spellEnd"/>
      <w:r w:rsidRPr="003B13CB">
        <w:rPr>
          <w:rFonts w:eastAsia="Times New Roman"/>
          <w:bCs/>
          <w:sz w:val="24"/>
          <w:szCs w:val="24"/>
          <w:lang w:eastAsia="pl-PL"/>
        </w:rPr>
        <w:t>, progów aluminiowych, fartuchów izolacyjnych, nakrętek,</w:t>
      </w:r>
    </w:p>
    <w:p w14:paraId="52E7D77E"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wykonanie smarowania,</w:t>
      </w:r>
    </w:p>
    <w:p w14:paraId="2342E0E1"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wywiezienie i zeskładowanie elementów zdemontowanych z napraw stolarki.</w:t>
      </w:r>
    </w:p>
    <w:p w14:paraId="57B9E4FD" w14:textId="77777777" w:rsidR="003B13CB" w:rsidRPr="003B13CB" w:rsidRDefault="003B13CB" w:rsidP="003D7205">
      <w:pPr>
        <w:numPr>
          <w:ilvl w:val="2"/>
          <w:numId w:val="154"/>
        </w:numPr>
        <w:suppressAutoHyphens w:val="0"/>
        <w:spacing w:after="0" w:line="240" w:lineRule="auto"/>
        <w:contextualSpacing/>
        <w:rPr>
          <w:bCs/>
          <w:iCs/>
          <w:sz w:val="24"/>
          <w:szCs w:val="24"/>
          <w:lang w:eastAsia="ar-SA"/>
        </w:rPr>
      </w:pPr>
      <w:r w:rsidRPr="003B13CB">
        <w:rPr>
          <w:bCs/>
          <w:iCs/>
          <w:sz w:val="24"/>
          <w:szCs w:val="24"/>
          <w:lang w:eastAsia="ar-SA"/>
        </w:rPr>
        <w:t>Wymianę stolarki drzwiowej z robotami budowlanymi zgodnie z zakresem określonym w załącznikach graficznych, zestawieniach:</w:t>
      </w:r>
    </w:p>
    <w:p w14:paraId="1192A22B"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zabezpieczenie podłóg korytarzy, holi, klatek schodowych, pokoi oraz innych elementów przed zabrudzeniem,</w:t>
      </w:r>
    </w:p>
    <w:p w14:paraId="41640072"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demontaż skrzydeł drzwiowych, ościeżnic, listew przypodłogowych,</w:t>
      </w:r>
    </w:p>
    <w:p w14:paraId="3471F16D"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wywiezienie i utylizacja elementów zdemontowanych i gruzu,</w:t>
      </w:r>
    </w:p>
    <w:p w14:paraId="1247BE8A" w14:textId="77777777" w:rsidR="003B13CB" w:rsidRPr="003B13CB" w:rsidRDefault="003B13CB" w:rsidP="003D7205">
      <w:pPr>
        <w:numPr>
          <w:ilvl w:val="3"/>
          <w:numId w:val="154"/>
        </w:numPr>
        <w:suppressAutoHyphens w:val="0"/>
        <w:spacing w:after="0" w:line="240" w:lineRule="auto"/>
        <w:contextualSpacing/>
        <w:rPr>
          <w:bCs/>
          <w:iCs/>
          <w:color w:val="000000"/>
          <w:sz w:val="24"/>
          <w:szCs w:val="24"/>
          <w:lang w:eastAsia="ar-SA"/>
        </w:rPr>
      </w:pPr>
      <w:r w:rsidRPr="003B13CB">
        <w:rPr>
          <w:bCs/>
          <w:iCs/>
          <w:color w:val="000000"/>
          <w:sz w:val="24"/>
          <w:szCs w:val="24"/>
          <w:lang w:eastAsia="ar-SA"/>
        </w:rPr>
        <w:t>montaż stolarki drzwiowej stalowej pełnej jednoskrzydłowej o odporności ogniowej EI30 zgodnie z obowiązującą normą oraz stolarki ewakuacyjnej aluminiowej dwuskrzydłowej w wejściach głównych do budynków,</w:t>
      </w:r>
    </w:p>
    <w:p w14:paraId="656562BC"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wyposażenie drzwi w samozamykacze, zamki z wkładką patentową, klamki ze stali nierdzewnej, uszczelki przeciwpożarowe pęczniejące w ościeżnicy i progu.</w:t>
      </w:r>
    </w:p>
    <w:p w14:paraId="7D89C5BF"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 xml:space="preserve">montaż na drzwiach numerów lub nazw pomieszczenia, o wielkości litery lub cyfry 2 cm x 5 cm, z płyty kompozytowej typu </w:t>
      </w:r>
      <w:proofErr w:type="spellStart"/>
      <w:r w:rsidRPr="003B13CB">
        <w:rPr>
          <w:bCs/>
          <w:iCs/>
          <w:sz w:val="24"/>
          <w:szCs w:val="24"/>
          <w:lang w:eastAsia="ar-SA"/>
        </w:rPr>
        <w:t>dibond</w:t>
      </w:r>
      <w:proofErr w:type="spellEnd"/>
      <w:r w:rsidRPr="003B13CB">
        <w:rPr>
          <w:bCs/>
          <w:iCs/>
          <w:sz w:val="24"/>
          <w:szCs w:val="24"/>
          <w:lang w:eastAsia="ar-SA"/>
        </w:rPr>
        <w:t xml:space="preserve"> 2-3mm,</w:t>
      </w:r>
    </w:p>
    <w:p w14:paraId="29742F78"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gruntowanie elementów przegród budowlanych gruntem głęboko penetrującym</w:t>
      </w:r>
    </w:p>
    <w:p w14:paraId="694DC477"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narzucenie i wyrównanie tynku na ubytki powstałe w czasie wymiany stolarki drzwiowej,</w:t>
      </w:r>
    </w:p>
    <w:p w14:paraId="6776FA12"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wykonanie gładzi szpachlowych,</w:t>
      </w:r>
    </w:p>
    <w:p w14:paraId="5A647382"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wykonanie powłok malarskich,</w:t>
      </w:r>
    </w:p>
    <w:p w14:paraId="5AB01C70"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naprawa posadzki w miejscu wymiany stolarki drzwiowej,</w:t>
      </w:r>
    </w:p>
    <w:p w14:paraId="313FE934"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mycie i czyszczenie po robotach montażowych, naprawczych, budowlanych,</w:t>
      </w:r>
    </w:p>
    <w:p w14:paraId="7BE234AC" w14:textId="77777777" w:rsidR="003B13CB" w:rsidRPr="003B13CB" w:rsidRDefault="003B13CB" w:rsidP="003D7205">
      <w:pPr>
        <w:numPr>
          <w:ilvl w:val="3"/>
          <w:numId w:val="154"/>
        </w:numPr>
        <w:suppressAutoHyphens w:val="0"/>
        <w:spacing w:after="0" w:line="240" w:lineRule="auto"/>
        <w:contextualSpacing/>
        <w:rPr>
          <w:bCs/>
          <w:iCs/>
          <w:sz w:val="24"/>
          <w:szCs w:val="24"/>
          <w:lang w:eastAsia="ar-SA"/>
        </w:rPr>
      </w:pPr>
      <w:r w:rsidRPr="003B13CB">
        <w:rPr>
          <w:bCs/>
          <w:iCs/>
          <w:sz w:val="24"/>
          <w:szCs w:val="24"/>
          <w:lang w:eastAsia="ar-SA"/>
        </w:rPr>
        <w:t>wywóz i utylizacja zdemontowanej stolarki i odpadów budowlanych.</w:t>
      </w:r>
    </w:p>
    <w:p w14:paraId="300BA0F3" w14:textId="77777777" w:rsidR="003B13CB" w:rsidRPr="003B13CB" w:rsidRDefault="003B13CB" w:rsidP="003D7205">
      <w:pPr>
        <w:numPr>
          <w:ilvl w:val="2"/>
          <w:numId w:val="154"/>
        </w:numPr>
        <w:suppressAutoHyphens w:val="0"/>
        <w:spacing w:after="0" w:line="240" w:lineRule="auto"/>
        <w:contextualSpacing/>
        <w:rPr>
          <w:bCs/>
          <w:iCs/>
          <w:sz w:val="24"/>
          <w:szCs w:val="24"/>
          <w:lang w:eastAsia="ar-SA"/>
        </w:rPr>
      </w:pPr>
      <w:r w:rsidRPr="003B13CB">
        <w:rPr>
          <w:bCs/>
          <w:iCs/>
          <w:sz w:val="24"/>
          <w:szCs w:val="24"/>
          <w:lang w:eastAsia="ar-SA"/>
        </w:rPr>
        <w:t>Integralną częścią Specyfikacji Warunków Zamówienia są: inwentaryzacja stolarki drzwiowej oraz załączniki graficzne ze wskazaniem stolarki drzwiowej do wymiany oraz stolarki drzwiowej do naprawy, projekt umowy. Przedmiar stanowi element pomocniczy.</w:t>
      </w:r>
    </w:p>
    <w:p w14:paraId="492A447F" w14:textId="77777777" w:rsidR="003B13CB" w:rsidRPr="003B13CB" w:rsidRDefault="003B13CB" w:rsidP="003D7205">
      <w:pPr>
        <w:numPr>
          <w:ilvl w:val="1"/>
          <w:numId w:val="154"/>
        </w:numPr>
        <w:suppressAutoHyphens w:val="0"/>
        <w:autoSpaceDN w:val="0"/>
        <w:spacing w:after="0" w:line="240" w:lineRule="auto"/>
        <w:textAlignment w:val="baseline"/>
        <w:rPr>
          <w:rFonts w:ascii="Calibri" w:eastAsia="SimSun" w:hAnsi="Calibri" w:cs="Calibri"/>
          <w:color w:val="000000"/>
          <w:kern w:val="3"/>
          <w:lang w:eastAsia="en-US"/>
        </w:rPr>
      </w:pPr>
      <w:r w:rsidRPr="003B13CB">
        <w:rPr>
          <w:rFonts w:eastAsia="Times New Roman"/>
          <w:b/>
          <w:color w:val="000000"/>
          <w:kern w:val="3"/>
          <w:sz w:val="24"/>
          <w:szCs w:val="24"/>
          <w:lang w:eastAsia="pl-PL"/>
        </w:rPr>
        <w:t>Stan istniejący</w:t>
      </w:r>
    </w:p>
    <w:p w14:paraId="75929B25" w14:textId="77777777" w:rsidR="003B13CB" w:rsidRPr="003B13CB" w:rsidRDefault="003B13CB" w:rsidP="003B13CB">
      <w:pPr>
        <w:autoSpaceDN w:val="0"/>
        <w:spacing w:after="0" w:line="240" w:lineRule="auto"/>
        <w:ind w:left="1418"/>
        <w:textAlignment w:val="baseline"/>
        <w:rPr>
          <w:rFonts w:ascii="Calibri" w:eastAsia="SimSun" w:hAnsi="Calibri" w:cs="Calibri"/>
          <w:color w:val="000000"/>
          <w:kern w:val="3"/>
          <w:lang w:eastAsia="en-US"/>
        </w:rPr>
      </w:pPr>
      <w:r w:rsidRPr="003B13CB">
        <w:rPr>
          <w:rFonts w:eastAsia="Times New Roman"/>
          <w:color w:val="000000"/>
          <w:kern w:val="3"/>
          <w:sz w:val="24"/>
          <w:szCs w:val="24"/>
          <w:lang w:eastAsia="pl-PL"/>
        </w:rPr>
        <w:lastRenderedPageBreak/>
        <w:t>a) budynek nr 354 i 355 są obiektami o 7 kondygnacjach nadziemnych</w:t>
      </w:r>
      <w:r w:rsidRPr="003B13CB">
        <w:rPr>
          <w:rFonts w:eastAsia="Times New Roman"/>
          <w:color w:val="000000"/>
          <w:kern w:val="3"/>
          <w:sz w:val="24"/>
          <w:szCs w:val="24"/>
          <w:lang w:eastAsia="pl-PL"/>
        </w:rPr>
        <w:br/>
        <w:t xml:space="preserve">    z  podpiwniczeniem</w:t>
      </w:r>
    </w:p>
    <w:p w14:paraId="1456C092" w14:textId="77777777" w:rsidR="003B13CB" w:rsidRPr="003B13CB" w:rsidRDefault="003B13CB" w:rsidP="003B13CB">
      <w:pPr>
        <w:autoSpaceDN w:val="0"/>
        <w:spacing w:after="0" w:line="240" w:lineRule="auto"/>
        <w:ind w:left="1418"/>
        <w:textAlignment w:val="baseline"/>
        <w:rPr>
          <w:rFonts w:ascii="Calibri" w:eastAsia="SimSun" w:hAnsi="Calibri" w:cs="Calibri"/>
          <w:color w:val="000000"/>
          <w:kern w:val="3"/>
          <w:lang w:eastAsia="en-US"/>
        </w:rPr>
      </w:pPr>
      <w:r w:rsidRPr="003B13CB">
        <w:rPr>
          <w:rFonts w:eastAsia="Times New Roman"/>
          <w:color w:val="000000"/>
          <w:kern w:val="3"/>
          <w:sz w:val="24"/>
          <w:szCs w:val="24"/>
          <w:lang w:eastAsia="pl-PL"/>
        </w:rPr>
        <w:t>b) stolarka na kondygnacji piwnicy nie podlega przedmiotowi zamówienia</w:t>
      </w:r>
    </w:p>
    <w:p w14:paraId="5F266AB1" w14:textId="77777777" w:rsidR="003B13CB" w:rsidRPr="003B13CB" w:rsidRDefault="003B13CB" w:rsidP="003B13CB">
      <w:pPr>
        <w:autoSpaceDN w:val="0"/>
        <w:spacing w:after="0" w:line="240" w:lineRule="auto"/>
        <w:ind w:left="1418"/>
        <w:textAlignment w:val="baseline"/>
        <w:rPr>
          <w:rFonts w:ascii="Calibri" w:eastAsia="SimSun" w:hAnsi="Calibri" w:cs="Calibri"/>
          <w:color w:val="000000"/>
          <w:kern w:val="3"/>
          <w:lang w:eastAsia="en-US"/>
        </w:rPr>
      </w:pPr>
      <w:r w:rsidRPr="003B13CB">
        <w:rPr>
          <w:rFonts w:eastAsia="Times New Roman"/>
          <w:color w:val="000000"/>
          <w:kern w:val="3"/>
          <w:sz w:val="24"/>
          <w:szCs w:val="24"/>
          <w:lang w:eastAsia="pl-PL"/>
        </w:rPr>
        <w:t>c) ściany istniejące wewnętrzne gr. 30cm, ościeżnice do pokoi mieszkalnych</w:t>
      </w:r>
      <w:r w:rsidRPr="003B13CB">
        <w:rPr>
          <w:rFonts w:eastAsia="Times New Roman"/>
          <w:color w:val="000000"/>
          <w:kern w:val="3"/>
          <w:sz w:val="24"/>
          <w:szCs w:val="24"/>
          <w:lang w:eastAsia="pl-PL"/>
        </w:rPr>
        <w:br/>
        <w:t xml:space="preserve">     montowana od strony pomieszczenia, </w:t>
      </w:r>
    </w:p>
    <w:p w14:paraId="5FD7F758" w14:textId="77DDEEF9" w:rsidR="003B13CB" w:rsidRPr="003B13CB" w:rsidRDefault="003B13CB" w:rsidP="003B13CB">
      <w:pPr>
        <w:autoSpaceDN w:val="0"/>
        <w:spacing w:after="0" w:line="240" w:lineRule="auto"/>
        <w:ind w:left="1418"/>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d) drzwi do pomieszczeń mieszkalnych, pralni, kuchni, pom. gospodarczych,</w:t>
      </w:r>
      <w:r w:rsidRPr="003B13CB">
        <w:rPr>
          <w:rFonts w:eastAsia="Times New Roman"/>
          <w:color w:val="000000"/>
          <w:kern w:val="3"/>
          <w:sz w:val="24"/>
          <w:szCs w:val="24"/>
          <w:lang w:eastAsia="pl-PL"/>
        </w:rPr>
        <w:br/>
        <w:t xml:space="preserve">     magazynów, o odporności ogniowej EI 45 stalowe pełne z wykończeniem</w:t>
      </w:r>
      <w:r w:rsidRPr="003B13CB">
        <w:rPr>
          <w:rFonts w:eastAsia="Times New Roman"/>
          <w:color w:val="000000"/>
          <w:kern w:val="3"/>
          <w:sz w:val="24"/>
          <w:szCs w:val="24"/>
          <w:lang w:eastAsia="pl-PL"/>
        </w:rPr>
        <w:br/>
        <w:t xml:space="preserve">    laminatem drewnopodobnym, wymiary 90 cm x 205 cm, w ilości 258 szt. ( do wymiany na drzwi EI 30)</w:t>
      </w:r>
    </w:p>
    <w:p w14:paraId="7B38CC26" w14:textId="77777777" w:rsidR="003B13CB" w:rsidRPr="003B13CB" w:rsidRDefault="003B13CB" w:rsidP="003B13CB">
      <w:pPr>
        <w:autoSpaceDN w:val="0"/>
        <w:spacing w:after="0" w:line="240" w:lineRule="auto"/>
        <w:ind w:left="1418"/>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 xml:space="preserve">    - ościeżnice stalowe gr 55mm z uszczelkami pęczniejącymi w ościeżach</w:t>
      </w:r>
      <w:r w:rsidRPr="003B13CB">
        <w:rPr>
          <w:rFonts w:eastAsia="Times New Roman"/>
          <w:color w:val="000000"/>
          <w:kern w:val="3"/>
          <w:sz w:val="24"/>
          <w:szCs w:val="24"/>
          <w:lang w:eastAsia="pl-PL"/>
        </w:rPr>
        <w:br/>
        <w:t xml:space="preserve">       i progu wys. 2 cm, montowane w ścianie przy krawędzi pomieszczenia,  </w:t>
      </w:r>
    </w:p>
    <w:p w14:paraId="4CFCBE32" w14:textId="1B6242CA" w:rsidR="003B13CB" w:rsidRPr="003B13CB" w:rsidRDefault="003B13CB" w:rsidP="003B13CB">
      <w:pPr>
        <w:autoSpaceDN w:val="0"/>
        <w:spacing w:after="0" w:line="240" w:lineRule="auto"/>
        <w:ind w:left="1701"/>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 xml:space="preserve">- wyposażenie: wbudowane samozamykacze, trzpienie zabezpieczające, klamki PCV, zamki z wkładką patentową zamykaną z obu stron na klucz, </w:t>
      </w:r>
    </w:p>
    <w:p w14:paraId="17196FB0" w14:textId="77777777" w:rsidR="003B13CB" w:rsidRPr="003B13CB" w:rsidRDefault="003B13CB" w:rsidP="003B13CB">
      <w:pPr>
        <w:autoSpaceDN w:val="0"/>
        <w:spacing w:after="0" w:line="240" w:lineRule="auto"/>
        <w:ind w:left="1701"/>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 wykończenie otworu drzwiowego lamperią do wysokości 200cm</w:t>
      </w:r>
      <w:r w:rsidRPr="003B13CB">
        <w:rPr>
          <w:rFonts w:eastAsia="Times New Roman"/>
          <w:color w:val="000000"/>
          <w:kern w:val="3"/>
          <w:sz w:val="24"/>
          <w:szCs w:val="24"/>
          <w:lang w:eastAsia="pl-PL"/>
        </w:rPr>
        <w:br/>
        <w:t xml:space="preserve">  powyżej farbą emulsyjną,</w:t>
      </w:r>
    </w:p>
    <w:p w14:paraId="45DE7F84" w14:textId="63FB5CA8" w:rsidR="003B13CB" w:rsidRPr="003B13CB" w:rsidRDefault="003B13CB" w:rsidP="003B13CB">
      <w:pPr>
        <w:autoSpaceDN w:val="0"/>
        <w:spacing w:after="0" w:line="240" w:lineRule="auto"/>
        <w:ind w:left="1701"/>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 w budynku 355 posadzka od strony komunikacji ogólnej wykończona jest lastryko, a od wewnątrz pomieszczeń wykładziną winylową,</w:t>
      </w:r>
    </w:p>
    <w:p w14:paraId="03CEB6DC" w14:textId="54ED1DE3" w:rsidR="003B13CB" w:rsidRPr="003B13CB" w:rsidRDefault="003B13CB" w:rsidP="003B13CB">
      <w:pPr>
        <w:autoSpaceDN w:val="0"/>
        <w:spacing w:after="0" w:line="240" w:lineRule="auto"/>
        <w:ind w:left="1701"/>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 xml:space="preserve">-w budynku 354 posadzka od strony komunikacji ogólnej i ze strony wnętrz pomieszczeń wykończona jest wykładziną winylową lub </w:t>
      </w:r>
      <w:proofErr w:type="spellStart"/>
      <w:r w:rsidRPr="003B13CB">
        <w:rPr>
          <w:rFonts w:eastAsia="Times New Roman"/>
          <w:color w:val="000000"/>
          <w:kern w:val="3"/>
          <w:sz w:val="24"/>
          <w:szCs w:val="24"/>
          <w:lang w:eastAsia="pl-PL"/>
        </w:rPr>
        <w:t>Tarkett</w:t>
      </w:r>
      <w:proofErr w:type="spellEnd"/>
      <w:r w:rsidRPr="003B13CB">
        <w:rPr>
          <w:rFonts w:eastAsia="Times New Roman"/>
          <w:color w:val="000000"/>
          <w:kern w:val="3"/>
          <w:sz w:val="24"/>
          <w:szCs w:val="24"/>
          <w:lang w:eastAsia="pl-PL"/>
        </w:rPr>
        <w:t>,</w:t>
      </w:r>
    </w:p>
    <w:p w14:paraId="2C49C979" w14:textId="77777777" w:rsidR="003B13CB" w:rsidRPr="003B13CB" w:rsidRDefault="003B13CB" w:rsidP="003B13CB">
      <w:pPr>
        <w:autoSpaceDN w:val="0"/>
        <w:spacing w:after="0" w:line="240" w:lineRule="auto"/>
        <w:ind w:left="1701"/>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-posadzki pomieszczeń gospodarczych (pralni, kuchni, pomieszczeń</w:t>
      </w:r>
      <w:r w:rsidRPr="003B13CB">
        <w:rPr>
          <w:rFonts w:eastAsia="Times New Roman"/>
          <w:color w:val="000000"/>
          <w:kern w:val="3"/>
          <w:sz w:val="24"/>
          <w:szCs w:val="24"/>
          <w:lang w:eastAsia="pl-PL"/>
        </w:rPr>
        <w:br/>
        <w:t xml:space="preserve">  gospodarczych , magazynów) wykończone są gresem,</w:t>
      </w:r>
    </w:p>
    <w:p w14:paraId="25C2FF99" w14:textId="00A0F914" w:rsidR="003B13CB" w:rsidRPr="003B13CB" w:rsidRDefault="003B13CB" w:rsidP="003B13CB">
      <w:pPr>
        <w:autoSpaceDN w:val="0"/>
        <w:spacing w:after="0" w:line="240" w:lineRule="auto"/>
        <w:ind w:left="1418"/>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e) drzwi do pomieszczeń mieszkalnych o odporności ogniowej EI 45 stalowe pełne wykończenie powłoką lakierniczą w kolorze szarym, wymiary 82 cm x 205  cm, w ilości- 8 szt., zlokalizowane w pionie przedsionka przy klatce bocznej,</w:t>
      </w:r>
    </w:p>
    <w:p w14:paraId="44D465DA" w14:textId="77777777" w:rsidR="003B13CB" w:rsidRPr="003B13CB" w:rsidRDefault="003B13CB" w:rsidP="003B13CB">
      <w:pPr>
        <w:autoSpaceDN w:val="0"/>
        <w:spacing w:after="0" w:line="240" w:lineRule="auto"/>
        <w:ind w:left="1701"/>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-ościeżnice stalowe gr 55mm bez uszczelek pęczniejących, z progiem do 2 cm,</w:t>
      </w:r>
    </w:p>
    <w:p w14:paraId="23542ACC" w14:textId="77777777" w:rsidR="003B13CB" w:rsidRPr="003B13CB" w:rsidRDefault="003B13CB" w:rsidP="003B13CB">
      <w:pPr>
        <w:autoSpaceDN w:val="0"/>
        <w:spacing w:after="0" w:line="240" w:lineRule="auto"/>
        <w:ind w:left="1701"/>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-wyposażenie: wbudowane samozamykacze, trzpienie zabezpieczające, klamki z tworzywa, wkładki patentowe zamykane z obu stron na klucz, ( do wymiany),</w:t>
      </w:r>
    </w:p>
    <w:p w14:paraId="6EFA9C56" w14:textId="4B6D9A65" w:rsidR="003B13CB" w:rsidRPr="003B13CB" w:rsidRDefault="003B13CB" w:rsidP="003B13CB">
      <w:pPr>
        <w:autoSpaceDN w:val="0"/>
        <w:spacing w:after="0" w:line="240" w:lineRule="auto"/>
        <w:ind w:left="1418"/>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 xml:space="preserve">f) drzwi ewakuacyjne wejściowe dwuskrzydłowe zewnętrzne, wymiary 240cm x 240cm, w ramie aluminiowej, górny panel wypełnienia przeszklony, dolny panel nieprzezierny, wyposażone we wkładkę, samozamykacz zewnętrzny, pochwyt pionowy, 4 zawiasy na 1 szt. skrzydła-2 szt., wykończenia ścian otworów drzwiowych przy stolarce drzwiowej z </w:t>
      </w:r>
      <w:r>
        <w:rPr>
          <w:rFonts w:eastAsia="Times New Roman"/>
          <w:color w:val="000000"/>
          <w:kern w:val="3"/>
          <w:sz w:val="24"/>
          <w:szCs w:val="24"/>
          <w:lang w:eastAsia="pl-PL"/>
        </w:rPr>
        <w:t xml:space="preserve">tynku mozaikowego do </w:t>
      </w:r>
      <w:r w:rsidRPr="003B13CB">
        <w:rPr>
          <w:rFonts w:eastAsia="Times New Roman"/>
          <w:color w:val="000000"/>
          <w:kern w:val="3"/>
          <w:sz w:val="24"/>
          <w:szCs w:val="24"/>
          <w:lang w:eastAsia="pl-PL"/>
        </w:rPr>
        <w:t xml:space="preserve">wysokości 165cm, </w:t>
      </w:r>
      <w:r w:rsidRPr="003B13CB">
        <w:rPr>
          <w:rFonts w:eastAsia="Times New Roman"/>
          <w:kern w:val="3"/>
          <w:sz w:val="24"/>
          <w:szCs w:val="24"/>
          <w:lang w:eastAsia="pl-PL"/>
        </w:rPr>
        <w:t>powyżej powłoka emulsyjna</w:t>
      </w:r>
      <w:r w:rsidRPr="003B13CB">
        <w:rPr>
          <w:rFonts w:eastAsia="Times New Roman"/>
          <w:color w:val="000000"/>
          <w:kern w:val="3"/>
          <w:sz w:val="24"/>
          <w:szCs w:val="24"/>
          <w:lang w:eastAsia="pl-PL"/>
        </w:rPr>
        <w:t xml:space="preserve">, wykończenie posadzki  wewnątrz przedsionka z płytek lastryko, wykończenie posadzki podestu zewnętrznego z płytek </w:t>
      </w:r>
      <w:proofErr w:type="spellStart"/>
      <w:r w:rsidRPr="003B13CB">
        <w:rPr>
          <w:rFonts w:eastAsia="Times New Roman"/>
          <w:color w:val="000000"/>
          <w:kern w:val="3"/>
          <w:sz w:val="24"/>
          <w:szCs w:val="24"/>
          <w:lang w:eastAsia="pl-PL"/>
        </w:rPr>
        <w:t>gresowych</w:t>
      </w:r>
      <w:proofErr w:type="spellEnd"/>
      <w:r w:rsidRPr="003B13CB">
        <w:rPr>
          <w:rFonts w:eastAsia="Times New Roman"/>
          <w:color w:val="000000"/>
          <w:kern w:val="3"/>
          <w:sz w:val="24"/>
          <w:szCs w:val="24"/>
          <w:lang w:eastAsia="pl-PL"/>
        </w:rPr>
        <w:t>, ( do wymiany),</w:t>
      </w:r>
    </w:p>
    <w:p w14:paraId="1F4C9358" w14:textId="0DAF7AAE" w:rsidR="003B13CB" w:rsidRPr="003B13CB" w:rsidRDefault="003B13CB" w:rsidP="003B13CB">
      <w:pPr>
        <w:autoSpaceDN w:val="0"/>
        <w:spacing w:after="0" w:line="240" w:lineRule="auto"/>
        <w:ind w:left="1418"/>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g) drzwi ewakuacyjne wejściowe dwuskrzydłowe wewnętrzne, wymiary 240cm x 240cm, w ramie aluminiowej, górny panel wypełnienia przeszklony, dolny panel nieprzezierny, wyposażone we wkładkę, samozamykacz zewnętrzny,</w:t>
      </w:r>
      <w:r>
        <w:rPr>
          <w:rFonts w:eastAsia="Times New Roman"/>
          <w:color w:val="000000"/>
          <w:kern w:val="3"/>
          <w:sz w:val="24"/>
          <w:szCs w:val="24"/>
          <w:lang w:eastAsia="pl-PL"/>
        </w:rPr>
        <w:t xml:space="preserve"> </w:t>
      </w:r>
      <w:r w:rsidRPr="003B13CB">
        <w:rPr>
          <w:rFonts w:eastAsia="Times New Roman"/>
          <w:color w:val="000000"/>
          <w:kern w:val="3"/>
          <w:sz w:val="24"/>
          <w:szCs w:val="24"/>
          <w:lang w:eastAsia="pl-PL"/>
        </w:rPr>
        <w:t>klamkę, 4 zawiasy na 1 szt. skrzydła-2 szt., wykończenie ścian otworów</w:t>
      </w:r>
      <w:r>
        <w:rPr>
          <w:rFonts w:eastAsia="Times New Roman"/>
          <w:color w:val="000000"/>
          <w:kern w:val="3"/>
          <w:sz w:val="24"/>
          <w:szCs w:val="24"/>
          <w:lang w:eastAsia="pl-PL"/>
        </w:rPr>
        <w:t xml:space="preserve"> </w:t>
      </w:r>
      <w:r w:rsidRPr="003B13CB">
        <w:rPr>
          <w:rFonts w:eastAsia="Times New Roman"/>
          <w:color w:val="000000"/>
          <w:kern w:val="3"/>
          <w:sz w:val="24"/>
          <w:szCs w:val="24"/>
          <w:lang w:eastAsia="pl-PL"/>
        </w:rPr>
        <w:t xml:space="preserve">drzwiowych przy stolarce drzwiowej z tynku mozaikowego do wysokości </w:t>
      </w:r>
      <w:r>
        <w:rPr>
          <w:rFonts w:eastAsia="Times New Roman"/>
          <w:color w:val="000000"/>
          <w:kern w:val="3"/>
          <w:sz w:val="24"/>
          <w:szCs w:val="24"/>
          <w:lang w:eastAsia="pl-PL"/>
        </w:rPr>
        <w:t>1</w:t>
      </w:r>
      <w:r w:rsidRPr="003B13CB">
        <w:rPr>
          <w:rFonts w:eastAsia="Times New Roman"/>
          <w:color w:val="000000"/>
          <w:kern w:val="3"/>
          <w:sz w:val="24"/>
          <w:szCs w:val="24"/>
          <w:lang w:eastAsia="pl-PL"/>
        </w:rPr>
        <w:t xml:space="preserve">65cm, </w:t>
      </w:r>
      <w:r w:rsidRPr="003B13CB">
        <w:rPr>
          <w:rFonts w:eastAsia="Times New Roman"/>
          <w:kern w:val="3"/>
          <w:sz w:val="24"/>
          <w:szCs w:val="24"/>
          <w:lang w:eastAsia="pl-PL"/>
        </w:rPr>
        <w:t>powyżej powłoka emulsyjna</w:t>
      </w:r>
      <w:r w:rsidRPr="003B13CB">
        <w:rPr>
          <w:rFonts w:eastAsia="Times New Roman"/>
          <w:color w:val="000000"/>
          <w:kern w:val="3"/>
          <w:sz w:val="24"/>
          <w:szCs w:val="24"/>
          <w:lang w:eastAsia="pl-PL"/>
        </w:rPr>
        <w:t>, wykończenie posadzki wewnątrz przedsionka z płytek lastryko, ( do wymiany),</w:t>
      </w:r>
    </w:p>
    <w:p w14:paraId="57BD536F" w14:textId="2D3D8336" w:rsidR="003B13CB" w:rsidRPr="003B13CB" w:rsidRDefault="003B13CB" w:rsidP="003B13CB">
      <w:pPr>
        <w:autoSpaceDN w:val="0"/>
        <w:spacing w:after="0" w:line="240" w:lineRule="auto"/>
        <w:ind w:left="1418"/>
        <w:textAlignment w:val="baseline"/>
        <w:rPr>
          <w:rFonts w:ascii="Calibri" w:eastAsia="SimSun" w:hAnsi="Calibri" w:cs="Calibri"/>
          <w:color w:val="000000"/>
          <w:kern w:val="3"/>
          <w:lang w:eastAsia="en-US"/>
        </w:rPr>
      </w:pPr>
      <w:r w:rsidRPr="003B13CB">
        <w:rPr>
          <w:rFonts w:eastAsia="Times New Roman"/>
          <w:color w:val="000000"/>
          <w:kern w:val="3"/>
          <w:sz w:val="24"/>
          <w:szCs w:val="24"/>
          <w:lang w:eastAsia="pl-PL"/>
        </w:rPr>
        <w:t xml:space="preserve">h) drzwi ewakuacyjne klatek bocznych jednoskrzydłowe, górny i dolny panel ramy nieprzezierny, wyposażone w samozamykacz, pochwyt,  z </w:t>
      </w:r>
      <w:r w:rsidRPr="003B13CB">
        <w:rPr>
          <w:rFonts w:eastAsia="Times New Roman"/>
          <w:color w:val="000000"/>
          <w:kern w:val="3"/>
          <w:sz w:val="24"/>
          <w:szCs w:val="24"/>
          <w:lang w:eastAsia="pl-PL"/>
        </w:rPr>
        <w:br/>
        <w:t xml:space="preserve">    samozamykaczem, wymiary 98cm x 206cm-4szt </w:t>
      </w:r>
    </w:p>
    <w:p w14:paraId="1536B992" w14:textId="77777777" w:rsidR="003B13CB" w:rsidRPr="003B13CB" w:rsidRDefault="003B13CB" w:rsidP="003B13CB">
      <w:pPr>
        <w:autoSpaceDN w:val="0"/>
        <w:spacing w:after="0" w:line="240" w:lineRule="auto"/>
        <w:ind w:left="1418"/>
        <w:textAlignment w:val="baseline"/>
        <w:rPr>
          <w:rFonts w:ascii="Calibri" w:eastAsia="SimSun" w:hAnsi="Calibri" w:cs="Calibri"/>
          <w:color w:val="000000"/>
          <w:kern w:val="3"/>
          <w:lang w:eastAsia="en-US"/>
        </w:rPr>
      </w:pPr>
      <w:r w:rsidRPr="003B13CB">
        <w:rPr>
          <w:rFonts w:eastAsia="Times New Roman"/>
          <w:color w:val="000000"/>
          <w:kern w:val="3"/>
          <w:sz w:val="24"/>
          <w:szCs w:val="24"/>
          <w:lang w:eastAsia="pl-PL"/>
        </w:rPr>
        <w:lastRenderedPageBreak/>
        <w:t xml:space="preserve">i) drzwi do dyżurki aluminiowe EI 30, górny panel przeszklony, dolny panel </w:t>
      </w:r>
      <w:r w:rsidRPr="003B13CB">
        <w:rPr>
          <w:rFonts w:eastAsia="Times New Roman"/>
          <w:color w:val="000000"/>
          <w:kern w:val="3"/>
          <w:sz w:val="24"/>
          <w:szCs w:val="24"/>
          <w:lang w:eastAsia="pl-PL"/>
        </w:rPr>
        <w:br/>
        <w:t xml:space="preserve">   nieprzezierny, wyposażone w samozamykacz zewnętrzny, klamkę, zamek  </w:t>
      </w:r>
      <w:r w:rsidRPr="003B13CB">
        <w:rPr>
          <w:rFonts w:eastAsia="Times New Roman"/>
          <w:color w:val="000000"/>
          <w:kern w:val="3"/>
          <w:sz w:val="24"/>
          <w:szCs w:val="24"/>
          <w:lang w:eastAsia="pl-PL"/>
        </w:rPr>
        <w:br/>
        <w:t xml:space="preserve">   patentowy,  wymiary 85 x 205cm, ( do naprawy),</w:t>
      </w:r>
    </w:p>
    <w:p w14:paraId="6F79CD42" w14:textId="77777777" w:rsidR="003B13CB" w:rsidRPr="003B13CB" w:rsidRDefault="003B13CB" w:rsidP="003B13CB">
      <w:pPr>
        <w:autoSpaceDN w:val="0"/>
        <w:spacing w:after="0" w:line="240" w:lineRule="auto"/>
        <w:ind w:left="1418"/>
        <w:textAlignment w:val="baseline"/>
        <w:rPr>
          <w:rFonts w:ascii="Calibri" w:eastAsia="SimSun" w:hAnsi="Calibri" w:cs="Calibri"/>
          <w:color w:val="000000"/>
          <w:kern w:val="3"/>
          <w:lang w:eastAsia="en-US"/>
        </w:rPr>
      </w:pPr>
      <w:r w:rsidRPr="003B13CB">
        <w:rPr>
          <w:rFonts w:eastAsia="Times New Roman"/>
          <w:color w:val="000000"/>
          <w:kern w:val="3"/>
          <w:sz w:val="24"/>
          <w:szCs w:val="24"/>
          <w:lang w:eastAsia="pl-PL"/>
        </w:rPr>
        <w:t xml:space="preserve">j) drzwi dyżurki, pełne lakierowane w kolorze szarym, o odporności EI 30,  </w:t>
      </w:r>
      <w:r w:rsidRPr="003B13CB">
        <w:rPr>
          <w:rFonts w:eastAsia="Times New Roman"/>
          <w:color w:val="000000"/>
          <w:kern w:val="3"/>
          <w:sz w:val="24"/>
          <w:szCs w:val="24"/>
          <w:lang w:eastAsia="pl-PL"/>
        </w:rPr>
        <w:br/>
        <w:t xml:space="preserve">    wyposażone w klamkę z tworzywa zamek z wkładką, samozamykacz  </w:t>
      </w:r>
      <w:r w:rsidRPr="003B13CB">
        <w:rPr>
          <w:rFonts w:eastAsia="Times New Roman"/>
          <w:color w:val="000000"/>
          <w:kern w:val="3"/>
          <w:sz w:val="24"/>
          <w:szCs w:val="24"/>
          <w:lang w:eastAsia="pl-PL"/>
        </w:rPr>
        <w:br/>
        <w:t xml:space="preserve">    zewnętrzny, wymiary 85cm 205cm-1 szt., ( do naprawy),</w:t>
      </w:r>
    </w:p>
    <w:p w14:paraId="2EC45829" w14:textId="3D177A22" w:rsidR="003B13CB" w:rsidRPr="003B13CB" w:rsidRDefault="003B13CB" w:rsidP="003B13CB">
      <w:pPr>
        <w:autoSpaceDN w:val="0"/>
        <w:spacing w:after="0" w:line="240" w:lineRule="auto"/>
        <w:ind w:left="1418"/>
        <w:textAlignment w:val="baseline"/>
        <w:rPr>
          <w:rFonts w:ascii="Calibri" w:eastAsia="SimSun" w:hAnsi="Calibri" w:cs="Calibri"/>
          <w:color w:val="000000"/>
          <w:kern w:val="3"/>
          <w:lang w:eastAsia="en-US"/>
        </w:rPr>
      </w:pPr>
      <w:r w:rsidRPr="003B13CB">
        <w:rPr>
          <w:rFonts w:eastAsia="Times New Roman"/>
          <w:color w:val="000000"/>
          <w:kern w:val="3"/>
          <w:sz w:val="24"/>
          <w:szCs w:val="24"/>
          <w:lang w:eastAsia="pl-PL"/>
        </w:rPr>
        <w:t>k) drzwi przy dyżurce stalowe, pełne lakierowane w kolorze szarym, o odporności EI 60, wyposażone w klamkę z tworzywa zamek z wkładką, samozamykacz zewnętrzny, wymiary 85cm 205cm -2 szt., ( do naprawy),</w:t>
      </w:r>
    </w:p>
    <w:p w14:paraId="74CBE3EB" w14:textId="77777777" w:rsidR="006E6046" w:rsidRDefault="003B13CB" w:rsidP="003B13CB">
      <w:pPr>
        <w:autoSpaceDN w:val="0"/>
        <w:spacing w:after="0" w:line="240" w:lineRule="auto"/>
        <w:ind w:left="1418"/>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l) drzwi na komunikacji ogólnej EI 30, przy holu windowym, przy przejściu z  holu głównego do lewego korytarza, przy przejściu z przedsionka do prawej klatki schodowej – drzwi o aluminiowych ramach, z wypełnienie  przeszkleniem w dolnej i górnej części, drzwi dwuskrzydłowe( skrz</w:t>
      </w:r>
      <w:r w:rsidR="006E6046">
        <w:rPr>
          <w:rFonts w:eastAsia="Times New Roman"/>
          <w:color w:val="000000"/>
          <w:kern w:val="3"/>
          <w:sz w:val="24"/>
          <w:szCs w:val="24"/>
          <w:lang w:eastAsia="pl-PL"/>
        </w:rPr>
        <w:t>ydło i</w:t>
      </w:r>
      <w:r w:rsidRPr="003B13CB">
        <w:rPr>
          <w:rFonts w:eastAsia="Times New Roman"/>
          <w:color w:val="000000"/>
          <w:kern w:val="3"/>
          <w:sz w:val="24"/>
          <w:szCs w:val="24"/>
          <w:lang w:eastAsia="pl-PL"/>
        </w:rPr>
        <w:t xml:space="preserve"> </w:t>
      </w:r>
      <w:proofErr w:type="spellStart"/>
      <w:r w:rsidRPr="003B13CB">
        <w:rPr>
          <w:rFonts w:eastAsia="Times New Roman"/>
          <w:color w:val="000000"/>
          <w:kern w:val="3"/>
          <w:sz w:val="24"/>
          <w:szCs w:val="24"/>
          <w:lang w:eastAsia="pl-PL"/>
        </w:rPr>
        <w:t>przeciwskrzydło</w:t>
      </w:r>
      <w:proofErr w:type="spellEnd"/>
      <w:r w:rsidRPr="003B13CB">
        <w:rPr>
          <w:rFonts w:eastAsia="Times New Roman"/>
          <w:color w:val="000000"/>
          <w:kern w:val="3"/>
          <w:sz w:val="24"/>
          <w:szCs w:val="24"/>
          <w:lang w:eastAsia="pl-PL"/>
        </w:rPr>
        <w:t xml:space="preserve">), 3-4 zawiasy, wyposażone w klamki ze stali nierdzewnej  zamki z wkładką patentową, samozamykacze zewnętrzne, wymiar </w:t>
      </w:r>
    </w:p>
    <w:p w14:paraId="3D76E80C" w14:textId="4CF39EE0" w:rsidR="003B13CB" w:rsidRPr="003B13CB" w:rsidRDefault="003B13CB" w:rsidP="003B13CB">
      <w:pPr>
        <w:autoSpaceDN w:val="0"/>
        <w:spacing w:after="0" w:line="240" w:lineRule="auto"/>
        <w:ind w:left="1418"/>
        <w:textAlignment w:val="baseline"/>
        <w:rPr>
          <w:rFonts w:ascii="Calibri" w:eastAsia="SimSun" w:hAnsi="Calibri" w:cs="Calibri"/>
          <w:color w:val="000000"/>
          <w:kern w:val="3"/>
          <w:lang w:eastAsia="en-US"/>
        </w:rPr>
      </w:pPr>
      <w:r w:rsidRPr="003B13CB">
        <w:rPr>
          <w:rFonts w:eastAsia="Times New Roman"/>
          <w:color w:val="000000"/>
          <w:kern w:val="3"/>
          <w:sz w:val="24"/>
          <w:szCs w:val="24"/>
          <w:lang w:eastAsia="pl-PL"/>
        </w:rPr>
        <w:t>160-181cm  x 210cm-64 szt., ( do naprawy),</w:t>
      </w:r>
    </w:p>
    <w:p w14:paraId="15B0F552" w14:textId="1AB1AABE" w:rsidR="003B13CB" w:rsidRPr="003B13CB" w:rsidRDefault="003B13CB" w:rsidP="003B13CB">
      <w:pPr>
        <w:autoSpaceDN w:val="0"/>
        <w:spacing w:after="0" w:line="240" w:lineRule="auto"/>
        <w:ind w:left="1418"/>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ł) drzwi na komunikacji ogólnej parteru- jednoskrzydłowe, drzwi o aluminiowych ramach, z wypełnienie przeszkleniem w dolnej i górnej części, drzwi, 3 zawiasy, wyposażone w klamki ze stali nierdzewnej zamki z wkładką patentową, samozamykacze zewnętrzne, wymiar 125</w:t>
      </w:r>
      <w:r w:rsidRPr="003B13CB">
        <w:rPr>
          <w:rFonts w:eastAsia="Times New Roman"/>
          <w:color w:val="FF0000"/>
          <w:kern w:val="3"/>
          <w:sz w:val="24"/>
          <w:szCs w:val="24"/>
          <w:lang w:eastAsia="pl-PL"/>
        </w:rPr>
        <w:t xml:space="preserve"> </w:t>
      </w:r>
      <w:r w:rsidRPr="003B13CB">
        <w:rPr>
          <w:rFonts w:eastAsia="Times New Roman"/>
          <w:color w:val="000000"/>
          <w:kern w:val="3"/>
          <w:sz w:val="24"/>
          <w:szCs w:val="24"/>
          <w:lang w:eastAsia="pl-PL"/>
        </w:rPr>
        <w:t>x 210cm-4 szt. ( do naprawy),</w:t>
      </w:r>
    </w:p>
    <w:p w14:paraId="40BFFFEA" w14:textId="18D96837" w:rsidR="003B13CB" w:rsidRPr="003B13CB" w:rsidRDefault="003B13CB" w:rsidP="003B13CB">
      <w:pPr>
        <w:autoSpaceDN w:val="0"/>
        <w:spacing w:after="0" w:line="240" w:lineRule="auto"/>
        <w:ind w:left="1418"/>
        <w:textAlignment w:val="baseline"/>
        <w:rPr>
          <w:rFonts w:eastAsia="Times New Roman"/>
          <w:color w:val="000000"/>
          <w:kern w:val="3"/>
          <w:sz w:val="24"/>
          <w:szCs w:val="24"/>
          <w:lang w:eastAsia="pl-PL"/>
        </w:rPr>
      </w:pPr>
      <w:r w:rsidRPr="003B13CB">
        <w:rPr>
          <w:rFonts w:eastAsia="Times New Roman"/>
          <w:color w:val="000000"/>
          <w:kern w:val="3"/>
          <w:sz w:val="24"/>
          <w:szCs w:val="24"/>
          <w:lang w:eastAsia="pl-PL"/>
        </w:rPr>
        <w:t>m) drzwi do magazynów za szachtami dźwigowymi 65 cm x 205 cm drewniane, w  okleinie drewnopodobnej, bez odporności p-</w:t>
      </w:r>
      <w:proofErr w:type="spellStart"/>
      <w:r w:rsidRPr="003B13CB">
        <w:rPr>
          <w:rFonts w:eastAsia="Times New Roman"/>
          <w:color w:val="000000"/>
          <w:kern w:val="3"/>
          <w:sz w:val="24"/>
          <w:szCs w:val="24"/>
          <w:lang w:eastAsia="pl-PL"/>
        </w:rPr>
        <w:t>poż</w:t>
      </w:r>
      <w:proofErr w:type="spellEnd"/>
      <w:r w:rsidRPr="003B13CB">
        <w:rPr>
          <w:rFonts w:eastAsia="Times New Roman"/>
          <w:color w:val="000000"/>
          <w:kern w:val="3"/>
          <w:sz w:val="24"/>
          <w:szCs w:val="24"/>
          <w:lang w:eastAsia="pl-PL"/>
        </w:rPr>
        <w:t>. ( do wymiany na stolarkę  o odporności EI 30)-4szt.</w:t>
      </w:r>
    </w:p>
    <w:p w14:paraId="20C98588" w14:textId="77777777" w:rsidR="003B13CB" w:rsidRPr="003B13CB" w:rsidRDefault="003B13CB" w:rsidP="003B13CB">
      <w:pPr>
        <w:autoSpaceDN w:val="0"/>
        <w:spacing w:after="0" w:line="240" w:lineRule="auto"/>
        <w:ind w:left="1418"/>
        <w:textAlignment w:val="baseline"/>
        <w:rPr>
          <w:rFonts w:eastAsia="Times New Roman"/>
          <w:color w:val="000000"/>
          <w:kern w:val="3"/>
          <w:sz w:val="24"/>
          <w:szCs w:val="24"/>
          <w:lang w:eastAsia="pl-PL"/>
        </w:rPr>
      </w:pPr>
    </w:p>
    <w:p w14:paraId="6E147DDB" w14:textId="77777777" w:rsidR="003B13CB" w:rsidRPr="003B13CB" w:rsidRDefault="003B13CB" w:rsidP="003D7205">
      <w:pPr>
        <w:numPr>
          <w:ilvl w:val="1"/>
          <w:numId w:val="154"/>
        </w:numPr>
        <w:suppressAutoHyphens w:val="0"/>
        <w:spacing w:after="0" w:line="240" w:lineRule="auto"/>
        <w:contextualSpacing/>
        <w:rPr>
          <w:rFonts w:eastAsia="Times New Roman"/>
          <w:b/>
          <w:color w:val="000000"/>
          <w:sz w:val="24"/>
          <w:szCs w:val="24"/>
          <w:lang w:eastAsia="pl-PL"/>
        </w:rPr>
      </w:pPr>
      <w:r w:rsidRPr="003B13CB">
        <w:rPr>
          <w:rFonts w:eastAsia="Times New Roman"/>
          <w:b/>
          <w:color w:val="000000"/>
          <w:sz w:val="24"/>
          <w:szCs w:val="24"/>
          <w:lang w:eastAsia="pl-PL"/>
        </w:rPr>
        <w:t>Wymagania Zamawiającego do wymienianej i naprawianej stolarki drzwiowej</w:t>
      </w:r>
    </w:p>
    <w:p w14:paraId="232D3764" w14:textId="77777777" w:rsidR="003B13CB" w:rsidRPr="003B13CB" w:rsidRDefault="003B13CB" w:rsidP="003D7205">
      <w:pPr>
        <w:numPr>
          <w:ilvl w:val="3"/>
          <w:numId w:val="154"/>
        </w:numPr>
        <w:suppressAutoHyphens w:val="0"/>
        <w:spacing w:after="160" w:line="259" w:lineRule="auto"/>
        <w:contextualSpacing/>
        <w:rPr>
          <w:color w:val="000000"/>
          <w:sz w:val="24"/>
          <w:szCs w:val="24"/>
          <w:lang w:eastAsia="en-US"/>
        </w:rPr>
      </w:pPr>
      <w:r w:rsidRPr="003B13CB">
        <w:rPr>
          <w:color w:val="000000"/>
          <w:sz w:val="24"/>
          <w:szCs w:val="24"/>
          <w:lang w:eastAsia="en-US"/>
        </w:rPr>
        <w:t>stolarka drzwiowa do pokoi mieszkalnych, magazynów, pralni, kuchni</w:t>
      </w:r>
      <w:r w:rsidRPr="003B13CB">
        <w:rPr>
          <w:color w:val="000000"/>
          <w:sz w:val="24"/>
          <w:szCs w:val="24"/>
          <w:lang w:eastAsia="en-US"/>
        </w:rPr>
        <w:br/>
        <w:t>(90x 205 cm):</w:t>
      </w:r>
    </w:p>
    <w:p w14:paraId="18B2C27C" w14:textId="677FD4CE" w:rsidR="003B13CB" w:rsidRPr="003B13CB" w:rsidRDefault="003B13CB" w:rsidP="003B13CB">
      <w:pPr>
        <w:suppressAutoHyphens w:val="0"/>
        <w:spacing w:after="160" w:line="259" w:lineRule="auto"/>
        <w:ind w:left="1701"/>
        <w:contextualSpacing/>
        <w:rPr>
          <w:color w:val="000000"/>
          <w:sz w:val="24"/>
          <w:szCs w:val="24"/>
          <w:lang w:eastAsia="en-US"/>
        </w:rPr>
      </w:pPr>
      <w:r w:rsidRPr="003B13CB">
        <w:rPr>
          <w:color w:val="000000"/>
          <w:sz w:val="24"/>
          <w:szCs w:val="24"/>
          <w:lang w:eastAsia="en-US"/>
        </w:rPr>
        <w:t>- stolarka stalowa płytowa okleinowana drewnopodobnie obustronnie</w:t>
      </w:r>
      <w:r w:rsidR="006E6046">
        <w:rPr>
          <w:color w:val="000000"/>
          <w:sz w:val="24"/>
          <w:szCs w:val="24"/>
          <w:lang w:eastAsia="en-US"/>
        </w:rPr>
        <w:t xml:space="preserve">      </w:t>
      </w:r>
      <w:r w:rsidRPr="003B13CB">
        <w:rPr>
          <w:color w:val="000000"/>
          <w:sz w:val="24"/>
          <w:szCs w:val="24"/>
          <w:lang w:eastAsia="en-US"/>
        </w:rPr>
        <w:t xml:space="preserve"> ( kolor np. jasny dąb), jednoskrzydłowa, o odporności przeciwpożarowej EI30 zgodnej z obowiązującą normą</w:t>
      </w:r>
      <w:r w:rsidRPr="003B13CB">
        <w:rPr>
          <w:color w:val="00000A"/>
          <w:sz w:val="24"/>
          <w:szCs w:val="24"/>
          <w:lang w:eastAsia="en-US"/>
        </w:rPr>
        <w:t xml:space="preserve">, z </w:t>
      </w:r>
      <w:r w:rsidRPr="003B13CB">
        <w:rPr>
          <w:color w:val="000000"/>
          <w:sz w:val="24"/>
          <w:szCs w:val="24"/>
          <w:lang w:eastAsia="en-US"/>
        </w:rPr>
        <w:t xml:space="preserve">przylgą 4 stronną, drzwi o akustyce minimum 38dB, odporność na wielokrotne otwierania i zamykanie min. 200 000 cykli, </w:t>
      </w:r>
    </w:p>
    <w:p w14:paraId="1CDBC9A5" w14:textId="77777777" w:rsidR="003B13CB" w:rsidRPr="003B13CB" w:rsidRDefault="003B13CB" w:rsidP="003B13CB">
      <w:pPr>
        <w:suppressAutoHyphens w:val="0"/>
        <w:spacing w:after="160" w:line="259" w:lineRule="auto"/>
        <w:ind w:left="1701"/>
        <w:contextualSpacing/>
        <w:rPr>
          <w:color w:val="000000"/>
          <w:sz w:val="24"/>
          <w:szCs w:val="24"/>
          <w:lang w:eastAsia="en-US"/>
        </w:rPr>
      </w:pPr>
      <w:r w:rsidRPr="003B13CB">
        <w:rPr>
          <w:color w:val="000000"/>
          <w:sz w:val="24"/>
          <w:szCs w:val="24"/>
          <w:lang w:eastAsia="en-US"/>
        </w:rPr>
        <w:t xml:space="preserve">-skrzydła mocowane w ościeżnicy na co najmniej dwa zawiasy z regulacją pionową, </w:t>
      </w:r>
    </w:p>
    <w:p w14:paraId="36D37411" w14:textId="77777777" w:rsidR="003B13CB" w:rsidRPr="003B13CB" w:rsidRDefault="003B13CB" w:rsidP="003B13CB">
      <w:pPr>
        <w:suppressAutoHyphens w:val="0"/>
        <w:spacing w:after="160" w:line="259" w:lineRule="auto"/>
        <w:ind w:left="1701"/>
        <w:contextualSpacing/>
        <w:rPr>
          <w:color w:val="000000"/>
          <w:sz w:val="24"/>
          <w:szCs w:val="24"/>
          <w:lang w:eastAsia="en-US"/>
        </w:rPr>
      </w:pPr>
      <w:r w:rsidRPr="003B13CB">
        <w:rPr>
          <w:color w:val="000000"/>
          <w:sz w:val="24"/>
          <w:szCs w:val="24"/>
          <w:lang w:eastAsia="en-US"/>
        </w:rPr>
        <w:t>- wyposażenie w samozamykacz szynowy z szyną w zestawie w kolorze srebrnym, klamkę ze stali nierdzewnej na długim szyldzie, wkładkę patentowa z min. 3 kompletami kluczy, odboje drzwiowe,</w:t>
      </w:r>
    </w:p>
    <w:p w14:paraId="691881B2" w14:textId="77777777" w:rsidR="003B13CB" w:rsidRPr="003B13CB" w:rsidRDefault="003B13CB" w:rsidP="003B13CB">
      <w:pPr>
        <w:suppressAutoHyphens w:val="0"/>
        <w:spacing w:after="0" w:line="259" w:lineRule="auto"/>
        <w:rPr>
          <w:color w:val="000000"/>
          <w:sz w:val="24"/>
          <w:szCs w:val="24"/>
          <w:lang w:eastAsia="en-US"/>
        </w:rPr>
      </w:pPr>
      <w:r w:rsidRPr="003B13CB">
        <w:rPr>
          <w:color w:val="000000"/>
          <w:sz w:val="24"/>
          <w:szCs w:val="24"/>
          <w:lang w:eastAsia="en-US"/>
        </w:rPr>
        <w:t xml:space="preserve">                       b) stolarka drzwiowa  240x 240cm -drzwi ewakuacyjne </w:t>
      </w:r>
    </w:p>
    <w:p w14:paraId="6C347B7A" w14:textId="77777777" w:rsidR="003B13CB" w:rsidRPr="003B13CB" w:rsidRDefault="003B13CB" w:rsidP="003B13CB">
      <w:pPr>
        <w:suppressAutoHyphens w:val="0"/>
        <w:spacing w:after="0" w:line="259" w:lineRule="auto"/>
        <w:ind w:left="1701"/>
        <w:rPr>
          <w:color w:val="000000"/>
          <w:sz w:val="24"/>
          <w:szCs w:val="24"/>
          <w:lang w:eastAsia="en-US"/>
        </w:rPr>
      </w:pPr>
      <w:r w:rsidRPr="003B13CB">
        <w:rPr>
          <w:color w:val="000000"/>
          <w:sz w:val="24"/>
          <w:szCs w:val="24"/>
          <w:lang w:eastAsia="en-US"/>
        </w:rPr>
        <w:t xml:space="preserve">-stolarka  dwuskrzydłowa z aluminiowymi ramami, z wypełnieniem paneli górnych  przeszkleniami w postaci szkła antywłamaniowego, bezpiecznym, z wypełnieniem paneli dolnych pełnym panelem, </w:t>
      </w:r>
    </w:p>
    <w:p w14:paraId="3471F427" w14:textId="77777777" w:rsidR="003B13CB" w:rsidRPr="003B13CB" w:rsidRDefault="003B13CB" w:rsidP="003B13CB">
      <w:pPr>
        <w:suppressAutoHyphens w:val="0"/>
        <w:spacing w:after="0" w:line="259" w:lineRule="auto"/>
        <w:ind w:left="1701"/>
        <w:rPr>
          <w:color w:val="000000"/>
          <w:sz w:val="24"/>
          <w:szCs w:val="24"/>
          <w:lang w:eastAsia="en-US"/>
        </w:rPr>
      </w:pPr>
      <w:r w:rsidRPr="003B13CB">
        <w:rPr>
          <w:color w:val="000000"/>
          <w:sz w:val="24"/>
          <w:szCs w:val="24"/>
          <w:lang w:eastAsia="en-US"/>
        </w:rPr>
        <w:t>- ościeżnice z profili aluminiowych,</w:t>
      </w:r>
    </w:p>
    <w:p w14:paraId="12B04753" w14:textId="274FB81D" w:rsidR="003B13CB" w:rsidRPr="003B13CB" w:rsidRDefault="003B13CB" w:rsidP="003B13CB">
      <w:pPr>
        <w:suppressAutoHyphens w:val="0"/>
        <w:spacing w:after="160" w:line="259" w:lineRule="auto"/>
        <w:ind w:left="1701"/>
        <w:contextualSpacing/>
        <w:rPr>
          <w:color w:val="000000"/>
          <w:sz w:val="24"/>
          <w:szCs w:val="24"/>
          <w:lang w:eastAsia="en-US"/>
        </w:rPr>
      </w:pPr>
      <w:r w:rsidRPr="003B13CB">
        <w:rPr>
          <w:color w:val="000000"/>
          <w:sz w:val="24"/>
          <w:szCs w:val="24"/>
          <w:lang w:eastAsia="en-US"/>
        </w:rPr>
        <w:t>-wyposażenie: samozamykacze ramieniowe z blokadą pozwalającą na</w:t>
      </w:r>
      <w:r w:rsidRPr="003B13CB">
        <w:rPr>
          <w:color w:val="000000"/>
          <w:sz w:val="24"/>
          <w:szCs w:val="24"/>
          <w:lang w:eastAsia="en-US"/>
        </w:rPr>
        <w:br/>
        <w:t xml:space="preserve"> utrzymanie  drzwi otwartych, klamki ze stali nierdzewnej na długim szyldzie,</w:t>
      </w:r>
      <w:r w:rsidR="006E6046">
        <w:rPr>
          <w:color w:val="000000"/>
          <w:sz w:val="24"/>
          <w:szCs w:val="24"/>
          <w:lang w:eastAsia="en-US"/>
        </w:rPr>
        <w:t xml:space="preserve"> </w:t>
      </w:r>
      <w:r w:rsidRPr="003B13CB">
        <w:rPr>
          <w:color w:val="000000"/>
          <w:sz w:val="24"/>
          <w:szCs w:val="24"/>
          <w:lang w:eastAsia="en-US"/>
        </w:rPr>
        <w:t>wkładki  patentowe z min. 3 kompletami kluczy, pochwyt  ze stali  nierdzewnej bez ostrych krawędzi, stópki  trzymające, odboje drzwiowe,</w:t>
      </w:r>
    </w:p>
    <w:p w14:paraId="0FACF5C0" w14:textId="77777777" w:rsidR="003B13CB" w:rsidRPr="003B13CB" w:rsidRDefault="003B13CB" w:rsidP="003B13CB">
      <w:pPr>
        <w:suppressAutoHyphens w:val="0"/>
        <w:spacing w:after="160" w:line="259" w:lineRule="auto"/>
        <w:ind w:left="1701"/>
        <w:contextualSpacing/>
        <w:rPr>
          <w:color w:val="000000"/>
          <w:sz w:val="24"/>
          <w:szCs w:val="24"/>
          <w:lang w:eastAsia="en-US"/>
        </w:rPr>
      </w:pPr>
      <w:r w:rsidRPr="003B13CB">
        <w:rPr>
          <w:color w:val="000000"/>
          <w:sz w:val="24"/>
          <w:szCs w:val="24"/>
          <w:lang w:eastAsia="en-US"/>
        </w:rPr>
        <w:t>- ilość zawiasów dostosowana do wagi skrzydła,</w:t>
      </w:r>
    </w:p>
    <w:p w14:paraId="795C7BDF" w14:textId="77777777" w:rsidR="003B13CB" w:rsidRPr="003B13CB" w:rsidRDefault="003B13CB" w:rsidP="003B13CB">
      <w:pPr>
        <w:suppressAutoHyphens w:val="0"/>
        <w:spacing w:after="160" w:line="259" w:lineRule="auto"/>
        <w:ind w:left="1701"/>
        <w:contextualSpacing/>
        <w:rPr>
          <w:color w:val="000000"/>
          <w:sz w:val="24"/>
          <w:szCs w:val="24"/>
          <w:lang w:eastAsia="en-US"/>
        </w:rPr>
      </w:pPr>
      <w:r w:rsidRPr="003B13CB">
        <w:rPr>
          <w:color w:val="000000"/>
          <w:sz w:val="24"/>
          <w:szCs w:val="24"/>
          <w:lang w:eastAsia="en-US"/>
        </w:rPr>
        <w:lastRenderedPageBreak/>
        <w:t xml:space="preserve">-współczynnik przenikania ciepła zgodny z obowiązującymi warunkami </w:t>
      </w:r>
      <w:r w:rsidRPr="003B13CB">
        <w:rPr>
          <w:color w:val="000000"/>
          <w:sz w:val="24"/>
          <w:szCs w:val="24"/>
          <w:lang w:eastAsia="en-US"/>
        </w:rPr>
        <w:br/>
        <w:t xml:space="preserve">  technicznymi,</w:t>
      </w:r>
    </w:p>
    <w:p w14:paraId="6C0911E5" w14:textId="77777777" w:rsidR="003B13CB" w:rsidRPr="003B13CB" w:rsidRDefault="003B13CB" w:rsidP="003B13CB">
      <w:pPr>
        <w:suppressAutoHyphens w:val="0"/>
        <w:spacing w:after="160" w:line="259" w:lineRule="auto"/>
        <w:ind w:left="1701"/>
        <w:contextualSpacing/>
        <w:rPr>
          <w:color w:val="000000"/>
          <w:sz w:val="24"/>
          <w:szCs w:val="24"/>
          <w:lang w:eastAsia="en-US"/>
        </w:rPr>
      </w:pPr>
      <w:r w:rsidRPr="003B13CB">
        <w:rPr>
          <w:color w:val="000000"/>
          <w:sz w:val="24"/>
          <w:szCs w:val="24"/>
          <w:lang w:eastAsia="en-US"/>
        </w:rPr>
        <w:t>- na stolarce wewnętrznej istniejącej zainstalowany jest system kontroli dostępu i należy go dostosować do nowo montowanej stolarki drzwiowej,</w:t>
      </w:r>
    </w:p>
    <w:p w14:paraId="33007002" w14:textId="77777777" w:rsidR="003B13CB" w:rsidRPr="003B13CB" w:rsidRDefault="003B13CB" w:rsidP="003B13CB">
      <w:pPr>
        <w:suppressAutoHyphens w:val="0"/>
        <w:spacing w:after="160" w:line="259" w:lineRule="auto"/>
        <w:ind w:left="1701"/>
        <w:contextualSpacing/>
        <w:rPr>
          <w:color w:val="000000"/>
          <w:sz w:val="12"/>
          <w:szCs w:val="12"/>
          <w:lang w:eastAsia="en-US"/>
        </w:rPr>
      </w:pPr>
    </w:p>
    <w:p w14:paraId="32D5D345" w14:textId="4B1CF7D6" w:rsidR="003B13CB" w:rsidRPr="003B13CB" w:rsidRDefault="003B13CB" w:rsidP="003B13CB">
      <w:pPr>
        <w:suppressAutoHyphens w:val="0"/>
        <w:spacing w:before="240" w:after="160" w:line="259" w:lineRule="auto"/>
        <w:ind w:left="1418"/>
        <w:contextualSpacing/>
        <w:rPr>
          <w:color w:val="000000"/>
          <w:sz w:val="24"/>
          <w:szCs w:val="24"/>
          <w:lang w:eastAsia="en-US"/>
        </w:rPr>
      </w:pPr>
      <w:r w:rsidRPr="003B13CB">
        <w:rPr>
          <w:color w:val="000000"/>
          <w:sz w:val="24"/>
          <w:szCs w:val="24"/>
          <w:lang w:eastAsia="en-US"/>
        </w:rPr>
        <w:t>c) w stolarce drzwiowej przeznaczonej do naprawy w elementach uzupełnianych</w:t>
      </w:r>
      <w:r w:rsidR="006E6046">
        <w:rPr>
          <w:color w:val="000000"/>
          <w:sz w:val="24"/>
          <w:szCs w:val="24"/>
          <w:lang w:eastAsia="en-US"/>
        </w:rPr>
        <w:t xml:space="preserve"> </w:t>
      </w:r>
      <w:r w:rsidRPr="003B13CB">
        <w:rPr>
          <w:color w:val="000000"/>
          <w:sz w:val="24"/>
          <w:szCs w:val="24"/>
          <w:lang w:eastAsia="en-US"/>
        </w:rPr>
        <w:t>i w wyposażeniu należy zastosować produkty klasy gatunku I, dostosowane do istniejącej stolarki, w klasie odporności pożarowej EI 30 i spełniać standardy jak dla skrzydeł drzwiowych wymienianych,</w:t>
      </w:r>
    </w:p>
    <w:p w14:paraId="5016D00A" w14:textId="08990543" w:rsidR="003B13CB" w:rsidRPr="003B13CB" w:rsidRDefault="003B13CB" w:rsidP="003B13CB">
      <w:pPr>
        <w:suppressAutoHyphens w:val="0"/>
        <w:spacing w:after="0" w:line="259" w:lineRule="auto"/>
        <w:ind w:left="1418"/>
        <w:rPr>
          <w:color w:val="000000"/>
          <w:sz w:val="24"/>
          <w:szCs w:val="24"/>
          <w:lang w:eastAsia="en-US"/>
        </w:rPr>
      </w:pPr>
      <w:r w:rsidRPr="003B13CB">
        <w:rPr>
          <w:color w:val="000000"/>
          <w:sz w:val="24"/>
          <w:szCs w:val="24"/>
          <w:lang w:eastAsia="en-US"/>
        </w:rPr>
        <w:t xml:space="preserve">d) stolarka drzwiowa powinna posiadać cechy </w:t>
      </w:r>
      <w:proofErr w:type="spellStart"/>
      <w:r w:rsidRPr="003B13CB">
        <w:rPr>
          <w:color w:val="000000"/>
          <w:sz w:val="24"/>
          <w:szCs w:val="24"/>
          <w:lang w:eastAsia="en-US"/>
        </w:rPr>
        <w:t>wandaloodporności</w:t>
      </w:r>
      <w:proofErr w:type="spellEnd"/>
      <w:r w:rsidRPr="003B13CB">
        <w:rPr>
          <w:color w:val="000000"/>
          <w:sz w:val="24"/>
          <w:szCs w:val="24"/>
          <w:lang w:eastAsia="en-US"/>
        </w:rPr>
        <w:t>, wysokiego standardu wykonania, przystosowana do intensywnego użytkowania</w:t>
      </w:r>
      <w:r w:rsidRPr="003B13CB">
        <w:rPr>
          <w:color w:val="000000"/>
          <w:sz w:val="24"/>
          <w:szCs w:val="24"/>
          <w:lang w:eastAsia="en-US"/>
        </w:rPr>
        <w:br/>
        <w:t xml:space="preserve">    w obiektach użyteczności publicznej,</w:t>
      </w:r>
    </w:p>
    <w:p w14:paraId="1637DE89" w14:textId="489FFF16" w:rsidR="003B13CB" w:rsidRPr="003B13CB" w:rsidRDefault="003B13CB" w:rsidP="003D7205">
      <w:pPr>
        <w:numPr>
          <w:ilvl w:val="0"/>
          <w:numId w:val="155"/>
        </w:numPr>
        <w:suppressAutoHyphens w:val="0"/>
        <w:spacing w:before="240" w:after="160" w:line="240" w:lineRule="auto"/>
        <w:contextualSpacing/>
        <w:rPr>
          <w:bCs/>
          <w:iCs/>
          <w:color w:val="000000"/>
          <w:sz w:val="24"/>
          <w:szCs w:val="24"/>
          <w:lang w:eastAsia="ar-SA"/>
        </w:rPr>
      </w:pPr>
      <w:r w:rsidRPr="003B13CB">
        <w:rPr>
          <w:bCs/>
          <w:iCs/>
          <w:color w:val="000000"/>
          <w:sz w:val="24"/>
          <w:szCs w:val="24"/>
          <w:lang w:eastAsia="ar-SA"/>
        </w:rPr>
        <w:t>materiały użyte do wykonania przedmiotu zamówienia winny być zgodne</w:t>
      </w:r>
      <w:r w:rsidR="006E6046">
        <w:rPr>
          <w:bCs/>
          <w:iCs/>
          <w:color w:val="000000"/>
          <w:sz w:val="24"/>
          <w:szCs w:val="24"/>
          <w:lang w:eastAsia="ar-SA"/>
        </w:rPr>
        <w:t xml:space="preserve"> </w:t>
      </w:r>
      <w:r w:rsidRPr="003B13CB">
        <w:rPr>
          <w:bCs/>
          <w:iCs/>
          <w:color w:val="000000"/>
          <w:sz w:val="24"/>
          <w:szCs w:val="24"/>
          <w:lang w:eastAsia="ar-SA"/>
        </w:rPr>
        <w:t xml:space="preserve">z obowiązującymi przepisami Prawa Budowlanego, </w:t>
      </w:r>
      <w:r w:rsidRPr="003B13CB">
        <w:rPr>
          <w:rFonts w:eastAsia="Times New Roman"/>
          <w:color w:val="000000"/>
          <w:sz w:val="24"/>
          <w:szCs w:val="24"/>
          <w:lang w:eastAsia="pl-PL"/>
        </w:rPr>
        <w:t>z obowiązującymi normami, warunkami technicznymi, posiadać wszelkie niezbędne atesty, certyfikaty i dopuszczenia,</w:t>
      </w:r>
    </w:p>
    <w:p w14:paraId="7860EB82" w14:textId="77777777" w:rsidR="003B13CB" w:rsidRPr="003B13CB" w:rsidRDefault="003B13CB" w:rsidP="003D7205">
      <w:pPr>
        <w:numPr>
          <w:ilvl w:val="0"/>
          <w:numId w:val="155"/>
        </w:numPr>
        <w:suppressAutoHyphens w:val="0"/>
        <w:spacing w:before="240" w:after="160" w:line="240" w:lineRule="auto"/>
        <w:contextualSpacing/>
        <w:rPr>
          <w:bCs/>
          <w:iCs/>
          <w:color w:val="000000"/>
          <w:sz w:val="24"/>
          <w:szCs w:val="24"/>
          <w:lang w:eastAsia="ar-SA"/>
        </w:rPr>
      </w:pPr>
      <w:r w:rsidRPr="003B13CB">
        <w:rPr>
          <w:bCs/>
          <w:iCs/>
          <w:color w:val="000000"/>
          <w:sz w:val="24"/>
          <w:szCs w:val="24"/>
          <w:lang w:eastAsia="ar-SA"/>
        </w:rPr>
        <w:t>przed wbudowaniem stolarki z wyposażeniem i elementów wyposażenia stolarki naprawianej Wykonawca zobowiązany jest uzyskać akceptację wszelkich rozwiązań, materiałów, kolorystyki,</w:t>
      </w:r>
    </w:p>
    <w:p w14:paraId="3937CDD7" w14:textId="77777777" w:rsidR="003B13CB" w:rsidRPr="003B13CB" w:rsidRDefault="003B13CB" w:rsidP="003B13CB">
      <w:pPr>
        <w:suppressAutoHyphens w:val="0"/>
        <w:spacing w:before="240" w:after="160" w:line="240" w:lineRule="auto"/>
        <w:ind w:left="1778"/>
        <w:contextualSpacing/>
        <w:rPr>
          <w:bCs/>
          <w:iCs/>
          <w:color w:val="000000"/>
          <w:sz w:val="8"/>
          <w:szCs w:val="8"/>
          <w:lang w:eastAsia="ar-SA"/>
        </w:rPr>
      </w:pPr>
    </w:p>
    <w:p w14:paraId="2CE09570" w14:textId="3B3C671F" w:rsidR="003B13CB" w:rsidRPr="003B13CB" w:rsidRDefault="003B13CB" w:rsidP="003D7205">
      <w:pPr>
        <w:numPr>
          <w:ilvl w:val="0"/>
          <w:numId w:val="155"/>
        </w:numPr>
        <w:suppressAutoHyphens w:val="0"/>
        <w:spacing w:before="240" w:after="160" w:line="240" w:lineRule="auto"/>
        <w:contextualSpacing/>
        <w:rPr>
          <w:bCs/>
          <w:iCs/>
          <w:color w:val="000000"/>
          <w:sz w:val="24"/>
          <w:szCs w:val="24"/>
          <w:lang w:eastAsia="ar-SA"/>
        </w:rPr>
      </w:pPr>
      <w:r w:rsidRPr="003B13CB">
        <w:rPr>
          <w:bCs/>
          <w:iCs/>
          <w:color w:val="000000"/>
          <w:sz w:val="24"/>
          <w:szCs w:val="24"/>
          <w:lang w:eastAsia="ar-SA"/>
        </w:rPr>
        <w:t>zakres uszkodzeń stolarki został określony w załączniku graficznym nr 2e</w:t>
      </w:r>
      <w:r w:rsidR="006E6046">
        <w:rPr>
          <w:bCs/>
          <w:iCs/>
          <w:color w:val="000000"/>
          <w:sz w:val="24"/>
          <w:szCs w:val="24"/>
          <w:lang w:eastAsia="ar-SA"/>
        </w:rPr>
        <w:t xml:space="preserve"> </w:t>
      </w:r>
      <w:r w:rsidRPr="003B13CB">
        <w:rPr>
          <w:bCs/>
          <w:iCs/>
          <w:color w:val="000000"/>
          <w:sz w:val="24"/>
          <w:szCs w:val="24"/>
          <w:lang w:eastAsia="ar-SA"/>
        </w:rPr>
        <w:t>i załączniku graficznym nr 2f,</w:t>
      </w:r>
    </w:p>
    <w:p w14:paraId="3ED1A57B" w14:textId="77777777" w:rsidR="003B13CB" w:rsidRPr="003B13CB" w:rsidRDefault="003B13CB" w:rsidP="003B13CB">
      <w:pPr>
        <w:suppressAutoHyphens w:val="0"/>
        <w:spacing w:before="240" w:after="160" w:line="240" w:lineRule="auto"/>
        <w:ind w:left="1778"/>
        <w:contextualSpacing/>
        <w:rPr>
          <w:bCs/>
          <w:iCs/>
          <w:color w:val="000000"/>
          <w:sz w:val="8"/>
          <w:szCs w:val="8"/>
          <w:lang w:eastAsia="ar-SA"/>
        </w:rPr>
      </w:pPr>
    </w:p>
    <w:p w14:paraId="0BC63794" w14:textId="77777777" w:rsidR="003B13CB" w:rsidRPr="003B13CB" w:rsidRDefault="003B13CB" w:rsidP="003D7205">
      <w:pPr>
        <w:numPr>
          <w:ilvl w:val="0"/>
          <w:numId w:val="155"/>
        </w:numPr>
        <w:suppressAutoHyphens w:val="0"/>
        <w:spacing w:after="0" w:line="240" w:lineRule="auto"/>
        <w:contextualSpacing/>
        <w:rPr>
          <w:rFonts w:eastAsia="Times New Roman"/>
          <w:color w:val="000000"/>
          <w:sz w:val="24"/>
          <w:szCs w:val="24"/>
          <w:lang w:eastAsia="pl-PL"/>
        </w:rPr>
      </w:pPr>
      <w:r w:rsidRPr="003B13CB">
        <w:rPr>
          <w:color w:val="000000"/>
          <w:sz w:val="24"/>
          <w:szCs w:val="24"/>
          <w:lang w:eastAsia="en-US"/>
        </w:rPr>
        <w:t>załączoną inwentaryzację należy traktować jako pomocniczą, a Wykonawca</w:t>
      </w:r>
      <w:r w:rsidRPr="003B13CB">
        <w:rPr>
          <w:color w:val="000000"/>
          <w:sz w:val="24"/>
          <w:szCs w:val="24"/>
          <w:lang w:eastAsia="en-US"/>
        </w:rPr>
        <w:br/>
        <w:t xml:space="preserve">wykona własną szczegółową inwentaryzację w której oprócz oględzin uszkodzeń i braków określi kierunek otwierania skrzydeł drzwiowych i jest </w:t>
      </w:r>
      <w:r w:rsidRPr="003B13CB">
        <w:rPr>
          <w:bCs/>
          <w:iCs/>
          <w:color w:val="000000"/>
          <w:sz w:val="24"/>
          <w:szCs w:val="24"/>
          <w:lang w:eastAsia="ar-SA"/>
        </w:rPr>
        <w:t>zobowiązany do wykonania z natury wszelkich pomiarów we własnym zakresie niezbędnym do właściwego wykonania przedmiotu zamówienia.</w:t>
      </w:r>
    </w:p>
    <w:p w14:paraId="4E4EDEB7" w14:textId="77777777" w:rsidR="003B13CB" w:rsidRPr="003B13CB" w:rsidRDefault="003B13CB" w:rsidP="003B13CB">
      <w:pPr>
        <w:suppressAutoHyphens w:val="0"/>
        <w:spacing w:after="0" w:line="259" w:lineRule="auto"/>
        <w:rPr>
          <w:color w:val="000000"/>
          <w:sz w:val="24"/>
          <w:szCs w:val="24"/>
          <w:lang w:eastAsia="en-US"/>
        </w:rPr>
      </w:pPr>
      <w:r w:rsidRPr="003B13CB">
        <w:rPr>
          <w:color w:val="000000"/>
          <w:sz w:val="24"/>
          <w:szCs w:val="24"/>
          <w:lang w:eastAsia="en-US"/>
        </w:rPr>
        <w:t xml:space="preserve">  </w:t>
      </w:r>
    </w:p>
    <w:p w14:paraId="42C2E3ED" w14:textId="77777777" w:rsidR="003B13CB" w:rsidRPr="003B13CB" w:rsidRDefault="003B13CB" w:rsidP="003D7205">
      <w:pPr>
        <w:numPr>
          <w:ilvl w:val="1"/>
          <w:numId w:val="156"/>
        </w:numPr>
        <w:suppressAutoHyphens w:val="0"/>
        <w:spacing w:after="0" w:line="240" w:lineRule="auto"/>
        <w:ind w:left="1134"/>
        <w:contextualSpacing/>
        <w:rPr>
          <w:rFonts w:eastAsia="Times New Roman"/>
          <w:b/>
          <w:color w:val="000000"/>
          <w:sz w:val="24"/>
          <w:szCs w:val="24"/>
          <w:lang w:eastAsia="pl-PL"/>
        </w:rPr>
      </w:pPr>
      <w:r w:rsidRPr="003B13CB">
        <w:rPr>
          <w:rFonts w:eastAsia="Times New Roman"/>
          <w:b/>
          <w:color w:val="000000"/>
          <w:sz w:val="24"/>
          <w:szCs w:val="24"/>
          <w:lang w:eastAsia="pl-PL"/>
        </w:rPr>
        <w:t xml:space="preserve"> UWAGA:</w:t>
      </w:r>
    </w:p>
    <w:p w14:paraId="49AEE5F2" w14:textId="77777777" w:rsidR="003B13CB" w:rsidRPr="003B13CB" w:rsidRDefault="003B13CB" w:rsidP="003D7205">
      <w:pPr>
        <w:numPr>
          <w:ilvl w:val="2"/>
          <w:numId w:val="155"/>
        </w:numPr>
        <w:suppressAutoHyphens w:val="0"/>
        <w:spacing w:after="0" w:line="240" w:lineRule="auto"/>
        <w:ind w:left="1560"/>
        <w:contextualSpacing/>
        <w:rPr>
          <w:rFonts w:eastAsia="Times New Roman"/>
          <w:sz w:val="24"/>
          <w:szCs w:val="24"/>
          <w:lang w:eastAsia="pl-PL"/>
        </w:rPr>
      </w:pPr>
      <w:r w:rsidRPr="003B13CB">
        <w:rPr>
          <w:rFonts w:eastAsia="Times New Roman"/>
          <w:sz w:val="24"/>
          <w:szCs w:val="24"/>
          <w:lang w:eastAsia="pl-PL"/>
        </w:rPr>
        <w:t>Budynki 354 i 355:</w:t>
      </w:r>
    </w:p>
    <w:p w14:paraId="55B84F80" w14:textId="77777777" w:rsidR="003B13CB" w:rsidRPr="003B13CB" w:rsidRDefault="003B13CB" w:rsidP="003D7205">
      <w:pPr>
        <w:numPr>
          <w:ilvl w:val="3"/>
          <w:numId w:val="155"/>
        </w:numPr>
        <w:suppressAutoHyphens w:val="0"/>
        <w:spacing w:after="0" w:line="240" w:lineRule="auto"/>
        <w:ind w:left="1843"/>
        <w:contextualSpacing/>
        <w:rPr>
          <w:rFonts w:eastAsia="Times New Roman"/>
          <w:sz w:val="24"/>
          <w:szCs w:val="24"/>
          <w:lang w:eastAsia="pl-PL"/>
        </w:rPr>
      </w:pPr>
      <w:r w:rsidRPr="003B13CB">
        <w:rPr>
          <w:sz w:val="24"/>
          <w:szCs w:val="24"/>
          <w:lang w:eastAsia="en-US"/>
        </w:rPr>
        <w:t xml:space="preserve">należą do kompleksu obiektów Akademii Marynarki Wojennej i nie są objęte ochroną konserwatorską, </w:t>
      </w:r>
    </w:p>
    <w:p w14:paraId="1ACED27F" w14:textId="77777777" w:rsidR="003B13CB" w:rsidRPr="003B13CB" w:rsidRDefault="003B13CB" w:rsidP="003D7205">
      <w:pPr>
        <w:numPr>
          <w:ilvl w:val="3"/>
          <w:numId w:val="155"/>
        </w:numPr>
        <w:suppressAutoHyphens w:val="0"/>
        <w:spacing w:after="0" w:line="240" w:lineRule="auto"/>
        <w:ind w:left="1843"/>
        <w:contextualSpacing/>
        <w:rPr>
          <w:rFonts w:eastAsia="Times New Roman"/>
          <w:sz w:val="24"/>
          <w:szCs w:val="24"/>
          <w:lang w:eastAsia="pl-PL"/>
        </w:rPr>
      </w:pPr>
      <w:r w:rsidRPr="003B13CB">
        <w:rPr>
          <w:sz w:val="24"/>
          <w:szCs w:val="24"/>
          <w:lang w:eastAsia="en-US"/>
        </w:rPr>
        <w:t>znajdują się na terenie zamkniętym na  mocy decyzji Nr 264/MON Ministra Obrony Narodowej i w związku z tym:</w:t>
      </w:r>
    </w:p>
    <w:p w14:paraId="0B6E0252" w14:textId="77777777" w:rsidR="003B13CB" w:rsidRPr="003B13CB" w:rsidRDefault="003B13CB" w:rsidP="003B13CB">
      <w:pPr>
        <w:suppressAutoHyphens w:val="0"/>
        <w:spacing w:after="0" w:line="240" w:lineRule="auto"/>
        <w:ind w:left="1843"/>
        <w:contextualSpacing/>
        <w:rPr>
          <w:rFonts w:eastAsia="Times New Roman"/>
          <w:sz w:val="24"/>
          <w:szCs w:val="24"/>
          <w:lang w:eastAsia="pl-PL"/>
        </w:rPr>
      </w:pPr>
      <w:r w:rsidRPr="003B13CB">
        <w:rPr>
          <w:sz w:val="24"/>
          <w:szCs w:val="24"/>
          <w:lang w:eastAsia="en-US"/>
        </w:rPr>
        <w:t xml:space="preserve">- na terenie Akademii obowiązuje system </w:t>
      </w:r>
      <w:proofErr w:type="spellStart"/>
      <w:r w:rsidRPr="003B13CB">
        <w:rPr>
          <w:sz w:val="24"/>
          <w:szCs w:val="24"/>
          <w:lang w:eastAsia="en-US"/>
        </w:rPr>
        <w:t>przepustkowy</w:t>
      </w:r>
      <w:proofErr w:type="spellEnd"/>
      <w:r w:rsidRPr="003B13CB">
        <w:rPr>
          <w:sz w:val="24"/>
          <w:szCs w:val="24"/>
          <w:lang w:eastAsia="en-US"/>
        </w:rPr>
        <w:t>,</w:t>
      </w:r>
    </w:p>
    <w:p w14:paraId="165BAF66" w14:textId="77777777" w:rsidR="003B13CB" w:rsidRPr="003B13CB" w:rsidRDefault="003B13CB" w:rsidP="003B13CB">
      <w:pPr>
        <w:suppressAutoHyphens w:val="0"/>
        <w:spacing w:after="0" w:line="240" w:lineRule="auto"/>
        <w:ind w:left="1843"/>
        <w:contextualSpacing/>
        <w:rPr>
          <w:rFonts w:eastAsia="Times New Roman"/>
          <w:sz w:val="24"/>
          <w:szCs w:val="24"/>
          <w:lang w:eastAsia="pl-PL"/>
        </w:rPr>
      </w:pPr>
      <w:r w:rsidRPr="003B13CB">
        <w:rPr>
          <w:sz w:val="24"/>
          <w:szCs w:val="24"/>
          <w:lang w:eastAsia="en-US"/>
        </w:rPr>
        <w:t xml:space="preserve">- Wykonawca, który zamierza realizować prace poprzez osoby posiadające obce obywatelstwo musi przedłożyć Zamawiającemu przed wprowadzeniem na budowę pozytywną opinię ze Służby Kontrwywiadu Wojskowego (SKW) na wejście wskazanych osób na teren wojskowy. </w:t>
      </w:r>
    </w:p>
    <w:p w14:paraId="5664AAF4" w14:textId="77777777" w:rsidR="003B13CB" w:rsidRPr="003B13CB" w:rsidRDefault="003B13CB" w:rsidP="003D7205">
      <w:pPr>
        <w:numPr>
          <w:ilvl w:val="2"/>
          <w:numId w:val="155"/>
        </w:numPr>
        <w:suppressAutoHyphens w:val="0"/>
        <w:spacing w:after="0" w:line="240" w:lineRule="auto"/>
        <w:ind w:left="1843"/>
        <w:contextualSpacing/>
        <w:rPr>
          <w:rFonts w:eastAsia="Times New Roman"/>
          <w:color w:val="000000"/>
          <w:sz w:val="24"/>
          <w:szCs w:val="24"/>
          <w:lang w:eastAsia="pl-PL"/>
        </w:rPr>
      </w:pPr>
      <w:r w:rsidRPr="003B13CB">
        <w:rPr>
          <w:rFonts w:eastAsia="Times New Roman"/>
          <w:color w:val="000000"/>
          <w:sz w:val="24"/>
          <w:szCs w:val="24"/>
          <w:lang w:eastAsia="pl-PL"/>
        </w:rPr>
        <w:t>Należy uwzględnić prowadzenie prac w sposób sukcesywny, niezakłócający normalnego użytkowania obiektów kompleksu AMW , w szczególności budynków nr 354 i 355 oraz należy każdorazowo uzgodnić dostępność pokoi z użytkownikiem.</w:t>
      </w:r>
    </w:p>
    <w:p w14:paraId="6EFF36BE" w14:textId="77777777" w:rsidR="003B13CB" w:rsidRPr="003B13CB" w:rsidRDefault="003B13CB" w:rsidP="003D7205">
      <w:pPr>
        <w:numPr>
          <w:ilvl w:val="2"/>
          <w:numId w:val="155"/>
        </w:numPr>
        <w:suppressAutoHyphens w:val="0"/>
        <w:spacing w:after="0" w:line="240" w:lineRule="auto"/>
        <w:ind w:left="1843"/>
        <w:contextualSpacing/>
        <w:rPr>
          <w:rFonts w:eastAsia="Times New Roman"/>
          <w:color w:val="000000"/>
          <w:sz w:val="24"/>
          <w:szCs w:val="24"/>
          <w:lang w:eastAsia="pl-PL"/>
        </w:rPr>
      </w:pPr>
      <w:r w:rsidRPr="003B13CB">
        <w:rPr>
          <w:rFonts w:eastAsia="Times New Roman"/>
          <w:color w:val="000000"/>
          <w:sz w:val="24"/>
          <w:szCs w:val="24"/>
          <w:lang w:eastAsia="pl-PL"/>
        </w:rPr>
        <w:t>Wykonawca jest zobowiązany ubezpieczyć prowadzone roboty i zapewnić przestrzeganie przepisów BHP i p.poż.</w:t>
      </w:r>
    </w:p>
    <w:p w14:paraId="4FE40AA3" w14:textId="783181AF" w:rsidR="003B13CB" w:rsidRPr="003B13CB" w:rsidRDefault="003B13CB" w:rsidP="003D7205">
      <w:pPr>
        <w:numPr>
          <w:ilvl w:val="2"/>
          <w:numId w:val="155"/>
        </w:numPr>
        <w:suppressAutoHyphens w:val="0"/>
        <w:spacing w:after="0" w:line="240" w:lineRule="auto"/>
        <w:ind w:left="1843"/>
        <w:contextualSpacing/>
        <w:rPr>
          <w:rFonts w:eastAsia="Times New Roman"/>
          <w:color w:val="000000"/>
          <w:sz w:val="24"/>
          <w:szCs w:val="24"/>
          <w:lang w:eastAsia="pl-PL"/>
        </w:rPr>
      </w:pPr>
      <w:r w:rsidRPr="003B13CB">
        <w:rPr>
          <w:color w:val="000000"/>
          <w:sz w:val="24"/>
          <w:szCs w:val="24"/>
          <w:lang w:eastAsia="en-US"/>
        </w:rPr>
        <w:t xml:space="preserve">Wykonawca skonsultuje przed montażem i naprawą oraz zapewni odbiór </w:t>
      </w:r>
      <w:r w:rsidRPr="003B13CB">
        <w:rPr>
          <w:color w:val="000000"/>
          <w:sz w:val="24"/>
          <w:szCs w:val="24"/>
          <w:lang w:eastAsia="en-US"/>
        </w:rPr>
        <w:br/>
      </w:r>
      <w:r w:rsidRPr="003B13CB">
        <w:rPr>
          <w:color w:val="000000"/>
          <w:sz w:val="24"/>
          <w:szCs w:val="24"/>
          <w:lang w:eastAsia="en-US"/>
        </w:rPr>
        <w:lastRenderedPageBreak/>
        <w:t>wymienionej i naprawionej stolarki p-</w:t>
      </w:r>
      <w:proofErr w:type="spellStart"/>
      <w:r w:rsidRPr="003B13CB">
        <w:rPr>
          <w:color w:val="000000"/>
          <w:sz w:val="24"/>
          <w:szCs w:val="24"/>
          <w:lang w:eastAsia="en-US"/>
        </w:rPr>
        <w:t>poż</w:t>
      </w:r>
      <w:proofErr w:type="spellEnd"/>
      <w:r w:rsidRPr="003B13CB">
        <w:rPr>
          <w:color w:val="000000"/>
          <w:sz w:val="24"/>
          <w:szCs w:val="24"/>
          <w:lang w:eastAsia="en-US"/>
        </w:rPr>
        <w:t>. przez Inspektora ds. zabezpieczeń</w:t>
      </w:r>
      <w:r w:rsidR="006E6046">
        <w:rPr>
          <w:color w:val="000000"/>
          <w:sz w:val="24"/>
          <w:szCs w:val="24"/>
          <w:lang w:eastAsia="en-US"/>
        </w:rPr>
        <w:t xml:space="preserve"> </w:t>
      </w:r>
      <w:r w:rsidRPr="003B13CB">
        <w:rPr>
          <w:color w:val="000000"/>
          <w:sz w:val="24"/>
          <w:szCs w:val="24"/>
          <w:lang w:eastAsia="en-US"/>
        </w:rPr>
        <w:t>przeciwpożarowych AMW, potwierdzonego protokołem odbioru.</w:t>
      </w:r>
    </w:p>
    <w:p w14:paraId="7A78F38A" w14:textId="1E491FC5" w:rsidR="003B13CB" w:rsidRPr="003B13CB" w:rsidRDefault="003B13CB" w:rsidP="003D7205">
      <w:pPr>
        <w:numPr>
          <w:ilvl w:val="2"/>
          <w:numId w:val="155"/>
        </w:numPr>
        <w:suppressAutoHyphens w:val="0"/>
        <w:spacing w:after="0" w:line="240" w:lineRule="auto"/>
        <w:ind w:left="1843"/>
        <w:contextualSpacing/>
        <w:rPr>
          <w:rFonts w:eastAsia="Times New Roman"/>
          <w:color w:val="000000"/>
          <w:sz w:val="24"/>
          <w:szCs w:val="24"/>
          <w:lang w:eastAsia="pl-PL"/>
        </w:rPr>
      </w:pPr>
      <w:r w:rsidRPr="003B13CB">
        <w:rPr>
          <w:color w:val="000000"/>
          <w:sz w:val="24"/>
          <w:szCs w:val="24"/>
          <w:lang w:eastAsia="en-US"/>
        </w:rPr>
        <w:t>Wykonawca jest zobowiązany do zapewnienia gwarancji na wymienione i naprawione elementy przez okres min.36 miesięcy.</w:t>
      </w:r>
    </w:p>
    <w:p w14:paraId="0D23FDA8" w14:textId="77777777" w:rsidR="003B13CB" w:rsidRPr="003B13CB" w:rsidRDefault="003B13CB" w:rsidP="003D7205">
      <w:pPr>
        <w:numPr>
          <w:ilvl w:val="2"/>
          <w:numId w:val="155"/>
        </w:numPr>
        <w:suppressAutoHyphens w:val="0"/>
        <w:spacing w:after="0" w:line="259" w:lineRule="auto"/>
        <w:ind w:left="1843"/>
        <w:contextualSpacing/>
        <w:rPr>
          <w:color w:val="000000"/>
          <w:sz w:val="24"/>
          <w:szCs w:val="24"/>
          <w:lang w:eastAsia="en-US"/>
        </w:rPr>
      </w:pPr>
      <w:r w:rsidRPr="003B13CB">
        <w:rPr>
          <w:color w:val="000000"/>
          <w:sz w:val="24"/>
          <w:szCs w:val="24"/>
          <w:lang w:eastAsia="en-US"/>
        </w:rPr>
        <w:t>Wykonawca jest zobowiązany do zapewnienia serwisu drzwi p-</w:t>
      </w:r>
      <w:proofErr w:type="spellStart"/>
      <w:r w:rsidRPr="003B13CB">
        <w:rPr>
          <w:color w:val="000000"/>
          <w:sz w:val="24"/>
          <w:szCs w:val="24"/>
          <w:lang w:eastAsia="en-US"/>
        </w:rPr>
        <w:t>poż</w:t>
      </w:r>
      <w:proofErr w:type="spellEnd"/>
      <w:r w:rsidRPr="003B13CB">
        <w:rPr>
          <w:color w:val="000000"/>
          <w:sz w:val="24"/>
          <w:szCs w:val="24"/>
          <w:lang w:eastAsia="en-US"/>
        </w:rPr>
        <w:t>. w okresie deklarowanej gwarancji.</w:t>
      </w:r>
    </w:p>
    <w:p w14:paraId="38C6C7B6" w14:textId="77777777" w:rsidR="003B13CB" w:rsidRPr="003B13CB" w:rsidRDefault="003B13CB" w:rsidP="003D7205">
      <w:pPr>
        <w:numPr>
          <w:ilvl w:val="2"/>
          <w:numId w:val="155"/>
        </w:numPr>
        <w:suppressAutoHyphens w:val="0"/>
        <w:spacing w:after="0" w:line="240" w:lineRule="auto"/>
        <w:ind w:left="1843"/>
        <w:contextualSpacing/>
        <w:rPr>
          <w:rFonts w:eastAsia="Times New Roman"/>
          <w:color w:val="000000"/>
          <w:sz w:val="24"/>
          <w:szCs w:val="24"/>
          <w:lang w:eastAsia="pl-PL"/>
        </w:rPr>
      </w:pPr>
      <w:r w:rsidRPr="003B13CB">
        <w:rPr>
          <w:rFonts w:eastAsia="Times New Roman"/>
          <w:color w:val="000000"/>
          <w:sz w:val="24"/>
          <w:szCs w:val="24"/>
          <w:lang w:eastAsia="pl-PL"/>
        </w:rPr>
        <w:t>Wykonawca w cenie oferty zobowiązany jest ująć wszelkie koszty, składające się na cenę realizacji przedmiotu zamówienia, wynikające z wymagań technicznych, rysunków, załączników lub jakichkolwiek innych zapisów w dokumentacji przetargowej, nawet wówczas, jeżeli nie wynikałyby z przedmiarów robót.</w:t>
      </w:r>
    </w:p>
    <w:p w14:paraId="4E8FBA03" w14:textId="77777777" w:rsidR="008F7F73" w:rsidRDefault="008F7F73" w:rsidP="00A56244">
      <w:pPr>
        <w:suppressAutoHyphens w:val="0"/>
        <w:spacing w:after="160" w:line="259" w:lineRule="auto"/>
      </w:pPr>
    </w:p>
    <w:p w14:paraId="7ADFDA94" w14:textId="77777777" w:rsidR="008F7F73" w:rsidRDefault="008F7F73" w:rsidP="00A56244">
      <w:pPr>
        <w:suppressAutoHyphens w:val="0"/>
        <w:spacing w:after="160" w:line="259" w:lineRule="auto"/>
      </w:pPr>
    </w:p>
    <w:p w14:paraId="78D169A1" w14:textId="77777777" w:rsidR="008F7F73" w:rsidRDefault="008F7F73" w:rsidP="00A56244">
      <w:pPr>
        <w:suppressAutoHyphens w:val="0"/>
        <w:spacing w:after="160" w:line="259" w:lineRule="auto"/>
      </w:pPr>
    </w:p>
    <w:p w14:paraId="14CE4E16" w14:textId="77777777" w:rsidR="008F7F73" w:rsidRDefault="008F7F73" w:rsidP="00A56244">
      <w:pPr>
        <w:suppressAutoHyphens w:val="0"/>
        <w:spacing w:after="160" w:line="259" w:lineRule="auto"/>
      </w:pPr>
    </w:p>
    <w:p w14:paraId="49965A90" w14:textId="77777777" w:rsidR="008F7F73" w:rsidRDefault="008F7F73" w:rsidP="00A56244">
      <w:pPr>
        <w:suppressAutoHyphens w:val="0"/>
        <w:spacing w:after="160" w:line="259" w:lineRule="auto"/>
      </w:pPr>
    </w:p>
    <w:p w14:paraId="281D2579" w14:textId="77777777" w:rsidR="008F7F73" w:rsidRDefault="008F7F73" w:rsidP="00A56244">
      <w:pPr>
        <w:suppressAutoHyphens w:val="0"/>
        <w:spacing w:after="160" w:line="259" w:lineRule="auto"/>
      </w:pPr>
    </w:p>
    <w:p w14:paraId="013360A9" w14:textId="77777777" w:rsidR="008F7F73" w:rsidRDefault="008F7F73" w:rsidP="00A56244">
      <w:pPr>
        <w:suppressAutoHyphens w:val="0"/>
        <w:spacing w:after="160" w:line="259" w:lineRule="auto"/>
      </w:pPr>
    </w:p>
    <w:p w14:paraId="2B0FF4BC" w14:textId="18F5CF31" w:rsidR="008F7F73" w:rsidRDefault="008F7F73" w:rsidP="003A433C">
      <w:pPr>
        <w:suppressAutoHyphens w:val="0"/>
        <w:spacing w:after="160" w:line="259" w:lineRule="auto"/>
        <w:jc w:val="center"/>
      </w:pPr>
    </w:p>
    <w:p w14:paraId="291A4998" w14:textId="77777777" w:rsidR="0059259B" w:rsidRDefault="0059259B" w:rsidP="003A433C">
      <w:pPr>
        <w:suppressAutoHyphens w:val="0"/>
        <w:spacing w:after="160" w:line="259" w:lineRule="auto"/>
        <w:jc w:val="center"/>
      </w:pPr>
    </w:p>
    <w:p w14:paraId="4145D593" w14:textId="77777777" w:rsidR="00927B9C" w:rsidRDefault="00927B9C" w:rsidP="00626002">
      <w:pPr>
        <w:spacing w:after="0" w:line="240" w:lineRule="auto"/>
        <w:ind w:left="6379"/>
      </w:pPr>
    </w:p>
    <w:p w14:paraId="2F1F2DF0" w14:textId="77777777" w:rsidR="00927B9C" w:rsidRDefault="00927B9C" w:rsidP="00626002">
      <w:pPr>
        <w:spacing w:after="0" w:line="240" w:lineRule="auto"/>
        <w:ind w:left="6379"/>
      </w:pPr>
    </w:p>
    <w:p w14:paraId="5A32193E" w14:textId="77777777" w:rsidR="00927B9C" w:rsidRDefault="00927B9C" w:rsidP="00626002">
      <w:pPr>
        <w:spacing w:after="0" w:line="240" w:lineRule="auto"/>
        <w:ind w:left="6379"/>
      </w:pPr>
    </w:p>
    <w:p w14:paraId="4EFF3D2F" w14:textId="77777777" w:rsidR="00927B9C" w:rsidRDefault="00927B9C" w:rsidP="00626002">
      <w:pPr>
        <w:spacing w:after="0" w:line="240" w:lineRule="auto"/>
        <w:ind w:left="6379"/>
      </w:pPr>
    </w:p>
    <w:p w14:paraId="30DB0FDD" w14:textId="77777777" w:rsidR="00927B9C" w:rsidRDefault="00927B9C" w:rsidP="00626002">
      <w:pPr>
        <w:spacing w:after="0" w:line="240" w:lineRule="auto"/>
        <w:ind w:left="6379"/>
      </w:pPr>
    </w:p>
    <w:p w14:paraId="5EFC5851" w14:textId="77777777" w:rsidR="00927B9C" w:rsidRDefault="00927B9C" w:rsidP="00626002">
      <w:pPr>
        <w:spacing w:after="0" w:line="240" w:lineRule="auto"/>
        <w:ind w:left="6379"/>
      </w:pPr>
    </w:p>
    <w:p w14:paraId="11D4FCC3" w14:textId="77777777" w:rsidR="00927B9C" w:rsidRDefault="00927B9C" w:rsidP="00626002">
      <w:pPr>
        <w:spacing w:after="0" w:line="240" w:lineRule="auto"/>
        <w:ind w:left="6379"/>
      </w:pPr>
    </w:p>
    <w:p w14:paraId="32F17672" w14:textId="77777777" w:rsidR="00927B9C" w:rsidRDefault="00927B9C" w:rsidP="00626002">
      <w:pPr>
        <w:spacing w:after="0" w:line="240" w:lineRule="auto"/>
        <w:ind w:left="6379"/>
      </w:pPr>
    </w:p>
    <w:p w14:paraId="7459B054" w14:textId="77777777" w:rsidR="00927B9C" w:rsidRDefault="00927B9C" w:rsidP="00626002">
      <w:pPr>
        <w:spacing w:after="0" w:line="240" w:lineRule="auto"/>
        <w:ind w:left="6379"/>
      </w:pPr>
    </w:p>
    <w:p w14:paraId="2FCE7A35" w14:textId="77777777" w:rsidR="00927B9C" w:rsidRDefault="00927B9C" w:rsidP="00626002">
      <w:pPr>
        <w:spacing w:after="0" w:line="240" w:lineRule="auto"/>
        <w:ind w:left="6379"/>
      </w:pPr>
    </w:p>
    <w:p w14:paraId="1F33081E" w14:textId="77777777" w:rsidR="00927B9C" w:rsidRDefault="00927B9C" w:rsidP="00626002">
      <w:pPr>
        <w:spacing w:after="0" w:line="240" w:lineRule="auto"/>
        <w:ind w:left="6379"/>
      </w:pPr>
    </w:p>
    <w:p w14:paraId="03CB179B" w14:textId="77777777" w:rsidR="00927B9C" w:rsidRDefault="00927B9C" w:rsidP="00626002">
      <w:pPr>
        <w:spacing w:after="0" w:line="240" w:lineRule="auto"/>
        <w:ind w:left="6379"/>
      </w:pPr>
    </w:p>
    <w:p w14:paraId="21554B56" w14:textId="77777777" w:rsidR="00927B9C" w:rsidRDefault="00927B9C" w:rsidP="00626002">
      <w:pPr>
        <w:spacing w:after="0" w:line="240" w:lineRule="auto"/>
        <w:ind w:left="6379"/>
      </w:pPr>
    </w:p>
    <w:p w14:paraId="6037D44B" w14:textId="77777777" w:rsidR="00927B9C" w:rsidRDefault="00927B9C" w:rsidP="00626002">
      <w:pPr>
        <w:spacing w:after="0" w:line="240" w:lineRule="auto"/>
        <w:ind w:left="6379"/>
      </w:pPr>
    </w:p>
    <w:p w14:paraId="0221503B" w14:textId="77777777" w:rsidR="008E5F2D" w:rsidRDefault="008E5F2D" w:rsidP="00626002">
      <w:pPr>
        <w:spacing w:after="0" w:line="240" w:lineRule="auto"/>
        <w:ind w:left="6379"/>
      </w:pPr>
    </w:p>
    <w:p w14:paraId="530F89AD" w14:textId="77777777" w:rsidR="008E5F2D" w:rsidRDefault="008E5F2D" w:rsidP="00626002">
      <w:pPr>
        <w:spacing w:after="0" w:line="240" w:lineRule="auto"/>
        <w:ind w:left="6379"/>
      </w:pPr>
    </w:p>
    <w:p w14:paraId="16218C11" w14:textId="77777777" w:rsidR="008E5F2D" w:rsidRDefault="008E5F2D" w:rsidP="00626002">
      <w:pPr>
        <w:spacing w:after="0" w:line="240" w:lineRule="auto"/>
        <w:ind w:left="6379"/>
      </w:pPr>
    </w:p>
    <w:p w14:paraId="200726F8" w14:textId="77777777" w:rsidR="008E5F2D" w:rsidRDefault="008E5F2D" w:rsidP="00626002">
      <w:pPr>
        <w:spacing w:after="0" w:line="240" w:lineRule="auto"/>
        <w:ind w:left="6379"/>
      </w:pPr>
    </w:p>
    <w:p w14:paraId="4D6EB3D0" w14:textId="77777777" w:rsidR="008E5F2D" w:rsidRDefault="008E5F2D" w:rsidP="00626002">
      <w:pPr>
        <w:spacing w:after="0" w:line="240" w:lineRule="auto"/>
        <w:ind w:left="6379"/>
      </w:pPr>
    </w:p>
    <w:p w14:paraId="2AF5037D" w14:textId="77777777" w:rsidR="008E5F2D" w:rsidRDefault="008E5F2D" w:rsidP="00626002">
      <w:pPr>
        <w:spacing w:after="0" w:line="240" w:lineRule="auto"/>
        <w:ind w:left="6379"/>
      </w:pPr>
    </w:p>
    <w:p w14:paraId="14938C7C" w14:textId="77777777" w:rsidR="008E5F2D" w:rsidRDefault="008E5F2D" w:rsidP="00626002">
      <w:pPr>
        <w:spacing w:after="0" w:line="240" w:lineRule="auto"/>
        <w:ind w:left="6379"/>
      </w:pPr>
    </w:p>
    <w:p w14:paraId="7B811BC1" w14:textId="77777777" w:rsidR="008E5F2D" w:rsidRDefault="008E5F2D" w:rsidP="00626002">
      <w:pPr>
        <w:spacing w:after="0" w:line="240" w:lineRule="auto"/>
        <w:ind w:left="6379"/>
      </w:pPr>
    </w:p>
    <w:p w14:paraId="2312A97C" w14:textId="77777777" w:rsidR="008E5F2D" w:rsidRDefault="008E5F2D" w:rsidP="00626002">
      <w:pPr>
        <w:spacing w:after="0" w:line="240" w:lineRule="auto"/>
        <w:ind w:left="6379"/>
      </w:pPr>
    </w:p>
    <w:p w14:paraId="1DFCC2F4" w14:textId="77777777" w:rsidR="008E5F2D" w:rsidRDefault="008E5F2D" w:rsidP="00626002">
      <w:pPr>
        <w:spacing w:after="0" w:line="240" w:lineRule="auto"/>
        <w:ind w:left="6379"/>
      </w:pPr>
    </w:p>
    <w:p w14:paraId="04CFDA5E" w14:textId="77777777" w:rsidR="008E5F2D" w:rsidRDefault="008E5F2D" w:rsidP="00626002">
      <w:pPr>
        <w:spacing w:after="0" w:line="240" w:lineRule="auto"/>
        <w:ind w:left="6379"/>
      </w:pPr>
    </w:p>
    <w:p w14:paraId="34F905D1" w14:textId="77777777" w:rsidR="008E5F2D" w:rsidRDefault="008E5F2D" w:rsidP="00626002">
      <w:pPr>
        <w:spacing w:after="0" w:line="240" w:lineRule="auto"/>
        <w:ind w:left="6379"/>
      </w:pPr>
    </w:p>
    <w:p w14:paraId="5060E935" w14:textId="77777777" w:rsidR="008E5F2D" w:rsidRDefault="008E5F2D" w:rsidP="00626002">
      <w:pPr>
        <w:spacing w:after="0" w:line="240" w:lineRule="auto"/>
        <w:ind w:left="6379"/>
      </w:pPr>
    </w:p>
    <w:p w14:paraId="30DF7EA1" w14:textId="77777777" w:rsidR="008E5F2D" w:rsidRDefault="008E5F2D" w:rsidP="00626002">
      <w:pPr>
        <w:spacing w:after="0" w:line="240" w:lineRule="auto"/>
        <w:ind w:left="6379"/>
      </w:pPr>
    </w:p>
    <w:p w14:paraId="7F648096" w14:textId="063D5BC1" w:rsidR="00B97532" w:rsidRPr="00B946C7" w:rsidRDefault="00D8126B" w:rsidP="00626002">
      <w:pPr>
        <w:spacing w:after="0" w:line="240" w:lineRule="auto"/>
        <w:ind w:left="6379"/>
        <w:rPr>
          <w:b/>
          <w:i/>
          <w:u w:val="single"/>
        </w:rPr>
      </w:pPr>
      <w:r w:rsidRPr="00B946C7">
        <w:lastRenderedPageBreak/>
        <w:t xml:space="preserve"> </w:t>
      </w:r>
      <w:r w:rsidR="00B97532" w:rsidRPr="00B946C7">
        <w:rPr>
          <w:b/>
          <w:i/>
          <w:u w:val="single"/>
        </w:rPr>
        <w:t>ZAŁĄCZNIK NR 3</w:t>
      </w:r>
    </w:p>
    <w:p w14:paraId="710C7753" w14:textId="77777777" w:rsidR="00D624F5" w:rsidRPr="00CD0B50" w:rsidRDefault="00D624F5" w:rsidP="00D624F5">
      <w:pPr>
        <w:pStyle w:val="Tytu"/>
        <w:jc w:val="left"/>
        <w:rPr>
          <w:i/>
          <w:iCs/>
          <w:sz w:val="24"/>
          <w:szCs w:val="24"/>
        </w:rPr>
      </w:pPr>
    </w:p>
    <w:p w14:paraId="7153F98E" w14:textId="77777777" w:rsidR="00D624F5" w:rsidRDefault="00D624F5" w:rsidP="00D624F5">
      <w:pPr>
        <w:suppressAutoHyphens w:val="0"/>
        <w:spacing w:after="0" w:line="240" w:lineRule="auto"/>
        <w:jc w:val="both"/>
        <w:rPr>
          <w:sz w:val="20"/>
          <w:szCs w:val="20"/>
        </w:rPr>
      </w:pPr>
    </w:p>
    <w:p w14:paraId="58524B73" w14:textId="77777777" w:rsidR="00927B9C" w:rsidRDefault="00927B9C" w:rsidP="00D624F5">
      <w:pPr>
        <w:suppressAutoHyphens w:val="0"/>
        <w:spacing w:after="0" w:line="240" w:lineRule="auto"/>
        <w:jc w:val="both"/>
        <w:rPr>
          <w:sz w:val="20"/>
          <w:szCs w:val="20"/>
        </w:rPr>
      </w:pPr>
    </w:p>
    <w:p w14:paraId="68256AB8" w14:textId="77777777" w:rsidR="00927B9C" w:rsidRDefault="00927B9C" w:rsidP="00D624F5">
      <w:pPr>
        <w:suppressAutoHyphens w:val="0"/>
        <w:spacing w:after="0" w:line="240" w:lineRule="auto"/>
        <w:jc w:val="both"/>
        <w:rPr>
          <w:sz w:val="20"/>
          <w:szCs w:val="20"/>
        </w:rPr>
      </w:pPr>
    </w:p>
    <w:p w14:paraId="66F34CA8" w14:textId="77777777" w:rsidR="00927B9C" w:rsidRPr="00927B9C" w:rsidRDefault="00927B9C" w:rsidP="00927B9C">
      <w:pPr>
        <w:pBdr>
          <w:top w:val="nil"/>
          <w:left w:val="nil"/>
          <w:bottom w:val="nil"/>
          <w:right w:val="nil"/>
          <w:between w:val="nil"/>
          <w:bar w:val="nil"/>
        </w:pBdr>
        <w:spacing w:after="0" w:line="240" w:lineRule="auto"/>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1ED0ABA4"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UMOWA NR ............/2023 (projekt)</w:t>
      </w:r>
    </w:p>
    <w:p w14:paraId="4655678D"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(dalej jako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Umowa</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5572762C"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232C49AE"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zawarta w Gdyni w dniu ..................... 2023 r., pomiędzy: </w:t>
      </w:r>
    </w:p>
    <w:p w14:paraId="75136DED"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056D1583"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bookmarkStart w:id="8" w:name="_Hlk115178275"/>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Akademią Marynarki Wojennej im. Bohaterów Westerplatte</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 Gdyni</w:t>
      </w:r>
      <w:bookmarkEnd w:id="8"/>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ul. Śmidowicza 69, 81-127 Gdynia, NIP: 586-010-46-93, Regon: 190064136, </w:t>
      </w:r>
    </w:p>
    <w:p w14:paraId="44DEF22B"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imieniu i na rzecz której działa: </w:t>
      </w:r>
    </w:p>
    <w:p w14:paraId="37FD4293"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Rektor - Komendant - kontradmirał prof. dr hab. Tomasz SZUBRYCHT,</w:t>
      </w:r>
    </w:p>
    <w:p w14:paraId="09EFCAE9"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zwaną w dalszej części niniejszej Umowy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Zamawiającym</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
    <w:p w14:paraId="4F480763"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19504A64" w14:textId="77777777" w:rsidR="00927B9C" w:rsidRPr="00927B9C" w:rsidRDefault="00927B9C" w:rsidP="00927B9C">
      <w:pPr>
        <w:pBdr>
          <w:top w:val="nil"/>
          <w:left w:val="nil"/>
          <w:bottom w:val="nil"/>
          <w:right w:val="nil"/>
          <w:between w:val="nil"/>
          <w:bar w:val="nil"/>
        </w:pBdr>
        <w:suppressAutoHyphens w:val="0"/>
        <w:spacing w:after="0" w:line="240" w:lineRule="auto"/>
        <w:ind w:left="-57"/>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a </w:t>
      </w:r>
    </w:p>
    <w:p w14:paraId="3842A79C" w14:textId="77777777" w:rsidR="00927B9C" w:rsidRPr="00927B9C" w:rsidRDefault="00927B9C" w:rsidP="00927B9C">
      <w:pPr>
        <w:pBdr>
          <w:top w:val="nil"/>
          <w:left w:val="nil"/>
          <w:bottom w:val="nil"/>
          <w:right w:val="nil"/>
          <w:between w:val="nil"/>
          <w:bar w:val="nil"/>
        </w:pBdr>
        <w:suppressAutoHyphens w:val="0"/>
        <w:spacing w:after="0" w:line="240" w:lineRule="auto"/>
        <w:ind w:left="-57"/>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7024D7DF" w14:textId="77777777" w:rsidR="00927B9C" w:rsidRPr="00927B9C" w:rsidRDefault="00927B9C" w:rsidP="00927B9C">
      <w:pPr>
        <w:pBdr>
          <w:top w:val="nil"/>
          <w:left w:val="nil"/>
          <w:bottom w:val="nil"/>
          <w:right w:val="nil"/>
          <w:between w:val="nil"/>
          <w:bar w:val="nil"/>
        </w:pBdr>
        <w:suppressAutoHyphens w:val="0"/>
        <w:spacing w:after="0" w:line="240" w:lineRule="auto"/>
        <w:ind w:left="-57"/>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……………………………………………………………………………………………………będącym płatnikiem VAT, nr NIP: …………………….., Regon: ……………………………, działającym na podstawie wypisu z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CEiDG</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/KRS, Umowa konsorcjalna, pełnomocnictwo, który stanowi </w:t>
      </w:r>
      <w:r w:rsidRPr="00927B9C">
        <w:rPr>
          <w:rFonts w:eastAsia="Arial Unicode MS"/>
          <w:b/>
          <w:color w:val="000000"/>
          <w:sz w:val="24"/>
          <w:szCs w:val="24"/>
          <w:u w:color="000000"/>
          <w:bdr w:val="nil"/>
          <w:lang w:eastAsia="pl-PL"/>
          <w14:textOutline w14:w="12700" w14:cap="flat" w14:cmpd="sng" w14:algn="ctr">
            <w14:noFill/>
            <w14:prstDash w14:val="solid"/>
            <w14:miter w14:lim="400000"/>
          </w14:textOutline>
        </w:rPr>
        <w:t>załącznik nr 1</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do niniejszej Umowy), reprezentowanym przez:</w:t>
      </w:r>
    </w:p>
    <w:p w14:paraId="507A7BCC" w14:textId="77777777" w:rsidR="00927B9C" w:rsidRPr="00927B9C" w:rsidRDefault="00927B9C" w:rsidP="00927B9C">
      <w:pPr>
        <w:widowControl w:val="0"/>
        <w:spacing w:after="0" w:line="240" w:lineRule="auto"/>
        <w:ind w:left="929"/>
        <w:jc w:val="both"/>
        <w:outlineLvl w:val="0"/>
        <w:rPr>
          <w:rFonts w:eastAsia="Arial Unicode MS"/>
          <w:color w:val="000000"/>
          <w:sz w:val="24"/>
          <w:szCs w:val="24"/>
          <w:u w:color="000000"/>
          <w:lang w:eastAsia="pl-PL"/>
        </w:rPr>
      </w:pPr>
      <w:r w:rsidRPr="00927B9C">
        <w:rPr>
          <w:rFonts w:eastAsia="Arial Unicode MS"/>
          <w:color w:val="000000"/>
          <w:sz w:val="24"/>
          <w:szCs w:val="24"/>
          <w:u w:color="000000"/>
          <w:lang w:eastAsia="pl-PL"/>
        </w:rPr>
        <w:t>1) …………………………………..</w:t>
      </w:r>
    </w:p>
    <w:p w14:paraId="05EC2FA2" w14:textId="77777777" w:rsidR="00927B9C" w:rsidRPr="00927B9C" w:rsidRDefault="00927B9C" w:rsidP="00927B9C">
      <w:pPr>
        <w:pBdr>
          <w:top w:val="nil"/>
          <w:left w:val="nil"/>
          <w:bottom w:val="nil"/>
          <w:right w:val="nil"/>
          <w:between w:val="nil"/>
          <w:bar w:val="nil"/>
        </w:pBdr>
        <w:spacing w:after="0" w:line="240" w:lineRule="auto"/>
        <w:ind w:left="929"/>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2) …………………………………..,</w:t>
      </w:r>
    </w:p>
    <w:p w14:paraId="50EC0A41" w14:textId="77777777" w:rsidR="00927B9C" w:rsidRPr="00927B9C" w:rsidRDefault="00927B9C" w:rsidP="00927B9C">
      <w:pPr>
        <w:pBdr>
          <w:top w:val="nil"/>
          <w:left w:val="nil"/>
          <w:bottom w:val="nil"/>
          <w:right w:val="nil"/>
          <w:between w:val="nil"/>
          <w:bar w:val="nil"/>
        </w:pBdr>
        <w:suppressAutoHyphens w:val="0"/>
        <w:spacing w:after="0" w:line="240" w:lineRule="auto"/>
        <w:ind w:left="-57"/>
        <w:rPr>
          <w:rFonts w:eastAsia="Arial Unicode MS"/>
          <w:sz w:val="24"/>
          <w:szCs w:val="24"/>
          <w:u w:color="000000"/>
          <w:bdr w:val="nil"/>
          <w:lang w:eastAsia="pl-PL"/>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zwanym w dalszej części niniejszej Umowy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Wykonawcą</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0A52467E" w14:textId="77777777" w:rsidR="00927B9C" w:rsidRPr="00927B9C" w:rsidRDefault="00927B9C" w:rsidP="00927B9C">
      <w:pPr>
        <w:widowControl w:val="0"/>
        <w:pBdr>
          <w:top w:val="nil"/>
          <w:left w:val="nil"/>
          <w:bottom w:val="nil"/>
          <w:right w:val="nil"/>
          <w:between w:val="nil"/>
          <w:bar w:val="nil"/>
        </w:pBdr>
        <w:spacing w:after="0" w:line="240" w:lineRule="auto"/>
        <w:ind w:left="161"/>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11671250" w14:textId="77777777" w:rsidR="00927B9C" w:rsidRPr="00927B9C" w:rsidRDefault="00927B9C" w:rsidP="00927B9C">
      <w:pPr>
        <w:widowControl w:val="0"/>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zwanymi dalej łącznie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Stronami</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a każda indywidualnie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Stroną</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3A3645EE"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4F257E26"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wyniku rozstrzygnięcia postępowania nr ……………………, prowadzonego w trybie podstawowym bez przeprowadzenia negocjacji, dokonanego przez Zamawiającego na podstawie art. 275 pkt 1 ustawy z dnia 11 września 2019 r. - Prawo zamówień publicznych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Dz. U. z 2022 r., poz. 1710 z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zm., dalej jako „</w:t>
      </w:r>
      <w:proofErr w:type="spellStart"/>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Pzp</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na wykonanie zadania pn. </w:t>
      </w:r>
      <w:bookmarkStart w:id="9" w:name="_Hlk133395753"/>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„Regulacja, konserwacja i naprawa oraz wymiana stolarki drzwiowej p.poż. w budynkach 354 i 355” na terenie Akademii Marynarki Wojennej w Gdyni przy ul. Śmidowicza 69</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bookmarkEnd w:id="9"/>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została zawarta Umowa o następującej treści:</w:t>
      </w:r>
    </w:p>
    <w:p w14:paraId="6C65449B" w14:textId="77777777" w:rsidR="00927B9C" w:rsidRPr="00927B9C" w:rsidRDefault="00927B9C" w:rsidP="00927B9C">
      <w:pPr>
        <w:pBdr>
          <w:top w:val="nil"/>
          <w:left w:val="nil"/>
          <w:bottom w:val="nil"/>
          <w:right w:val="nil"/>
          <w:between w:val="nil"/>
          <w:bar w:val="nil"/>
        </w:pBdr>
        <w:spacing w:after="0" w:line="240" w:lineRule="auto"/>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0405CF1F"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1</w:t>
      </w:r>
    </w:p>
    <w:p w14:paraId="6DE77F72"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Przedmiot Umowy</w:t>
      </w:r>
    </w:p>
    <w:p w14:paraId="6511388A" w14:textId="77777777" w:rsidR="00927B9C" w:rsidRPr="00927B9C" w:rsidRDefault="00927B9C" w:rsidP="003D7205">
      <w:pPr>
        <w:numPr>
          <w:ilvl w:val="0"/>
          <w:numId w:val="15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ramach realizacji przedmiotu Umowy Zamawiający powierza, a Wykonawca zgodnie       z formularzem oferty </w:t>
      </w:r>
      <w:r w:rsidRPr="00927B9C">
        <w:rPr>
          <w:rFonts w:eastAsia="Arial Unicode MS"/>
          <w:sz w:val="24"/>
          <w:szCs w:val="24"/>
          <w:u w:color="000000"/>
          <w:bdr w:val="nil"/>
          <w:lang w:eastAsia="pl-PL"/>
          <w14:textOutline w14:w="12700" w14:cap="flat" w14:cmpd="sng" w14:algn="ctr">
            <w14:noFill/>
            <w14:prstDash w14:val="solid"/>
            <w14:miter w14:lim="400000"/>
          </w14:textOutline>
        </w:rPr>
        <w:t xml:space="preserve">stanowiącym </w:t>
      </w:r>
      <w:r w:rsidRPr="00927B9C">
        <w:rPr>
          <w:rFonts w:eastAsia="Arial Unicode MS"/>
          <w:b/>
          <w:bCs/>
          <w:sz w:val="24"/>
          <w:szCs w:val="24"/>
          <w:u w:color="000000"/>
          <w:bdr w:val="nil"/>
          <w:lang w:eastAsia="pl-PL"/>
          <w14:textOutline w14:w="12700" w14:cap="flat" w14:cmpd="sng" w14:algn="ctr">
            <w14:noFill/>
            <w14:prstDash w14:val="solid"/>
            <w14:miter w14:lim="400000"/>
          </w14:textOutline>
        </w:rPr>
        <w:t xml:space="preserve">załącznik nr 2 </w:t>
      </w:r>
      <w:r w:rsidRPr="00927B9C">
        <w:rPr>
          <w:rFonts w:eastAsia="Arial Unicode MS"/>
          <w:sz w:val="24"/>
          <w:szCs w:val="24"/>
          <w:u w:color="000000"/>
          <w:bdr w:val="nil"/>
          <w:lang w:eastAsia="pl-PL"/>
          <w14:textOutline w14:w="12700" w14:cap="flat" w14:cmpd="sng" w14:algn="ctr">
            <w14:noFill/>
            <w14:prstDash w14:val="solid"/>
            <w14:miter w14:lim="400000"/>
          </w14:textOutline>
        </w:rPr>
        <w:t xml:space="preserve">do niniejszej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Umowy, przyjmuje do wykonania roboty budowlane – zadanie pn.</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bookmarkStart w:id="10" w:name="_Hlk129005854"/>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Regulacja, konserwacja i naprawa oraz wymiana stolarki drzwiowej p.poż. w budynkach 354 i 355</w:t>
      </w:r>
      <w:bookmarkEnd w:id="10"/>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na terenie Akademii Marynarki Wojennej w Gdyni przy ul. Śmidowicza 69.</w:t>
      </w:r>
    </w:p>
    <w:p w14:paraId="60B2F759" w14:textId="77777777" w:rsidR="00927B9C" w:rsidRPr="00927B9C" w:rsidRDefault="00927B9C" w:rsidP="003D7205">
      <w:pPr>
        <w:numPr>
          <w:ilvl w:val="0"/>
          <w:numId w:val="15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Szczegółowy zakres robót budowlanych, o których mowa w ust. 1, został określony w:</w:t>
      </w:r>
    </w:p>
    <w:p w14:paraId="4CC7FCC7" w14:textId="77777777" w:rsidR="00927B9C" w:rsidRPr="00927B9C" w:rsidRDefault="00927B9C" w:rsidP="003D7205">
      <w:pPr>
        <w:numPr>
          <w:ilvl w:val="1"/>
          <w:numId w:val="15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specyfikacji warunków zamówienia (SWZ), </w:t>
      </w:r>
    </w:p>
    <w:p w14:paraId="2F394A44" w14:textId="77777777" w:rsidR="00927B9C" w:rsidRPr="00927B9C" w:rsidRDefault="00927B9C" w:rsidP="003D7205">
      <w:pPr>
        <w:numPr>
          <w:ilvl w:val="1"/>
          <w:numId w:val="15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opisie przedmiotu zamówienia,</w:t>
      </w:r>
    </w:p>
    <w:p w14:paraId="43E2E2BA" w14:textId="77777777" w:rsidR="00927B9C" w:rsidRPr="00927B9C" w:rsidRDefault="00927B9C" w:rsidP="003D7205">
      <w:pPr>
        <w:numPr>
          <w:ilvl w:val="1"/>
          <w:numId w:val="15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inwentaryzacji stolarki.</w:t>
      </w:r>
    </w:p>
    <w:p w14:paraId="7220D31B" w14:textId="77777777" w:rsidR="00927B9C" w:rsidRPr="00927B9C" w:rsidRDefault="00927B9C" w:rsidP="00927B9C">
      <w:pPr>
        <w:pBdr>
          <w:top w:val="nil"/>
          <w:left w:val="nil"/>
          <w:bottom w:val="nil"/>
          <w:right w:val="nil"/>
          <w:between w:val="nil"/>
          <w:bar w:val="nil"/>
        </w:pBdr>
        <w:tabs>
          <w:tab w:val="left" w:pos="426"/>
        </w:tabs>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które to dokumenty stanowią integralną część Umowy.</w:t>
      </w:r>
    </w:p>
    <w:p w14:paraId="704FB555" w14:textId="77777777" w:rsidR="00927B9C" w:rsidRPr="00927B9C" w:rsidRDefault="00927B9C" w:rsidP="003D7205">
      <w:pPr>
        <w:numPr>
          <w:ilvl w:val="0"/>
          <w:numId w:val="15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Zakres przedmiotu Umowy obejmuje również wszelkie obowiązki Wykonawcy wskazane w dalszej części Umowy i załącznikach.</w:t>
      </w:r>
    </w:p>
    <w:p w14:paraId="3CEC67E7" w14:textId="77777777" w:rsidR="00927B9C" w:rsidRPr="00927B9C" w:rsidRDefault="00927B9C" w:rsidP="003D7205">
      <w:pPr>
        <w:numPr>
          <w:ilvl w:val="0"/>
          <w:numId w:val="15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Zamawiający zastrzega sobie prawo wykorzystania we własnym zakresie wybranych materiałów pochodzących z rozbiórek, na co wyraża zgodę Wykonawca.</w:t>
      </w:r>
    </w:p>
    <w:p w14:paraId="545AE3A8" w14:textId="77777777" w:rsidR="00927B9C" w:rsidRPr="00927B9C" w:rsidRDefault="00927B9C" w:rsidP="003D7205">
      <w:pPr>
        <w:numPr>
          <w:ilvl w:val="0"/>
          <w:numId w:val="15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oświadcza, że zapoznał się z warunkami realizacji zamówienia publicznego,       a w szczególności z dokumentacją, o której mowa § 1 ust. 2 Umowy, oraz ze wszelkimi innymi decyzjami administracyjnymi dotyczącymi przedmiotu Umowy, a także z miejscem wykonania zamówienia (tzn. z wszelkimi ograniczeniami, warunkami miejscowymi, które mogą mieć wpływ na wykonywanie robót na obiekcie niewyłączonym z użytkowania).</w:t>
      </w:r>
    </w:p>
    <w:p w14:paraId="3DDC7C99" w14:textId="77777777" w:rsidR="00927B9C" w:rsidRPr="00927B9C" w:rsidRDefault="00927B9C" w:rsidP="003D7205">
      <w:pPr>
        <w:widowControl w:val="0"/>
        <w:numPr>
          <w:ilvl w:val="0"/>
          <w:numId w:val="158"/>
        </w:numPr>
        <w:pBdr>
          <w:top w:val="nil"/>
          <w:left w:val="nil"/>
          <w:bottom w:val="nil"/>
          <w:right w:val="nil"/>
          <w:between w:val="nil"/>
          <w:bar w:val="nil"/>
        </w:pBdr>
        <w:spacing w:after="0" w:line="240" w:lineRule="auto"/>
        <w:ind w:right="107"/>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przyjmuje zamówienie do realizacji bez zastrzeżeń i oświadcza, że wykona roboty objęte przedmiotem zamówienia oraz wypełni pozostałe obowiązki umowne, zgodnie z przepisami prawa, w szczególności zgodnie z przepisami ustawa z dnia 7 lipca 1994 r. Prawo budowlane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Dz. U. z 2023 r. poz. 682 z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zm.)</w:t>
      </w:r>
      <w:r w:rsidRPr="00927B9C">
        <w:rPr>
          <w:rFonts w:eastAsia="Arial Unicode MS"/>
          <w:color w:val="000000"/>
          <w:sz w:val="24"/>
          <w:szCs w:val="24"/>
          <w:u w:color="000000"/>
          <w:bdr w:val="nil"/>
          <w:vertAlign w:val="superscript"/>
          <w:lang w:eastAsia="pl-PL"/>
          <w14:textOutline w14:w="12700" w14:cap="flat" w14:cmpd="sng" w14:algn="ctr">
            <w14:noFill/>
            <w14:prstDash w14:val="solid"/>
            <w14:miter w14:lim="400000"/>
          </w14:textOutline>
        </w:rPr>
        <w:footnoteReference w:id="3"/>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zasadami wiedzy technicznej i sztuki budowlanej, obowiązującymi przepisami, kierując się zasadą gospodarności i staranności.</w:t>
      </w:r>
    </w:p>
    <w:p w14:paraId="4EA4C7E2" w14:textId="77777777" w:rsidR="00927B9C" w:rsidRPr="00927B9C" w:rsidRDefault="00927B9C" w:rsidP="003D7205">
      <w:pPr>
        <w:numPr>
          <w:ilvl w:val="0"/>
          <w:numId w:val="15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do wykonania wszelkich robót, które są niezbędne do prawidłowego wykonania niniejszej Umowy, także tych, które nie są przewidziane wprost w opisie przedmiotu zamówienia, jeżeli konieczność ich wykonania przy zachowaniu należytej staranności można było przewidzieć przed zawarciem niniejszej Umowy na podstawie szczegółowej analizy dostępnej dokumentacji oraz sztuki budowlanej.</w:t>
      </w:r>
    </w:p>
    <w:p w14:paraId="2294FBD3" w14:textId="77777777" w:rsidR="00927B9C" w:rsidRPr="00927B9C" w:rsidRDefault="00927B9C" w:rsidP="00927B9C">
      <w:pPr>
        <w:pBdr>
          <w:top w:val="nil"/>
          <w:left w:val="nil"/>
          <w:bottom w:val="nil"/>
          <w:right w:val="nil"/>
          <w:between w:val="nil"/>
          <w:bar w:val="nil"/>
        </w:pBdr>
        <w:tabs>
          <w:tab w:val="left" w:pos="426"/>
        </w:tabs>
        <w:spacing w:after="0" w:line="240" w:lineRule="auto"/>
        <w:ind w:left="426" w:hanging="426"/>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488D9582"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2</w:t>
      </w:r>
    </w:p>
    <w:p w14:paraId="7AAD7D7B"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Terminy realizacji</w:t>
      </w:r>
    </w:p>
    <w:p w14:paraId="6CB3CF0B" w14:textId="77777777" w:rsidR="00927B9C" w:rsidRPr="00927B9C" w:rsidRDefault="00927B9C" w:rsidP="003D7205">
      <w:pPr>
        <w:numPr>
          <w:ilvl w:val="0"/>
          <w:numId w:val="16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Termin wykonania robót budowlanych ustala się na </w:t>
      </w:r>
      <w:r w:rsidRPr="00927B9C">
        <w:rPr>
          <w:rFonts w:eastAsia="Arial Unicode MS"/>
          <w:b/>
          <w:bCs/>
          <w:sz w:val="24"/>
          <w:szCs w:val="24"/>
          <w:u w:color="000000"/>
          <w:bdr w:val="nil"/>
          <w:lang w:eastAsia="pl-PL"/>
          <w14:textOutline w14:w="12700" w14:cap="flat" w14:cmpd="sng" w14:algn="ctr">
            <w14:noFill/>
            <w14:prstDash w14:val="solid"/>
            <w14:miter w14:lim="400000"/>
          </w14:textOutline>
        </w:rPr>
        <w:t>120</w:t>
      </w:r>
      <w:r w:rsidRPr="00927B9C">
        <w:rPr>
          <w:rFonts w:eastAsia="Arial Unicode MS"/>
          <w:sz w:val="24"/>
          <w:szCs w:val="24"/>
          <w:u w:color="000000"/>
          <w:bdr w:val="nil"/>
          <w:lang w:eastAsia="pl-PL"/>
          <w14:textOutline w14:w="12700" w14:cap="flat" w14:cmpd="sng" w14:algn="ctr">
            <w14:noFill/>
            <w14:prstDash w14:val="solid"/>
            <w14:miter w14:lim="400000"/>
          </w14:textOutline>
        </w:rPr>
        <w:t xml:space="preserve">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dni od wprowadzenia</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br/>
        <w:t xml:space="preserve"> na budowę,</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przy czym Zamawiający protokolarnie przekaże Wykonawcy teren, na którym będą wykonywane roboty budowlane, w ciągu 14 dni od podpisania Umowy. Dzień ten uznaje się za termin rozpoczęcia robót. Termin, o którym mowa w niniejszym ustępie, oznacza planowany termin zakończenia robót budowlanych zgodnie z art. 436 pkt 1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491AC079" w14:textId="77777777" w:rsidR="00927B9C" w:rsidRPr="00927B9C" w:rsidRDefault="00927B9C" w:rsidP="003D7205">
      <w:pPr>
        <w:numPr>
          <w:ilvl w:val="0"/>
          <w:numId w:val="16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 termin wykonania Umowy, o którym mowa w ust. 1, uznaje się zakończenie wszystkich robót budowlanych, uporządkowanie terenu budowy, wykonanie wszelkich wymaganych prób, badań i sprawdzeń, oraz skompletowanie dokumentacji powykonawczej i uzyskanie odrębnymi przepisami stosownych protokołów i pozwoleń.</w:t>
      </w:r>
    </w:p>
    <w:p w14:paraId="2256B5F4" w14:textId="77777777" w:rsidR="00927B9C" w:rsidRPr="00927B9C" w:rsidRDefault="00927B9C" w:rsidP="003D7205">
      <w:pPr>
        <w:numPr>
          <w:ilvl w:val="0"/>
          <w:numId w:val="16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Strony ustalają, że przedmiot Umowy, o którym mowa w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1, składać się będzie z etapów określonych w harmonogramie rzeczowo-finansowym.</w:t>
      </w:r>
    </w:p>
    <w:p w14:paraId="738F1CDE" w14:textId="77777777" w:rsidR="00927B9C" w:rsidRPr="00927B9C" w:rsidRDefault="00927B9C" w:rsidP="003D7205">
      <w:pPr>
        <w:numPr>
          <w:ilvl w:val="0"/>
          <w:numId w:val="16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do sporządzenia harmonogramu rzeczowo-finansowego uwzględniającego etapy robót, o których mowa w ust. 3, w zakresie kompletnej inwestycji przed podpisaniem Umowy. Harmonogram wymaga uprzedniej akceptacji przez Zamawiającego.</w:t>
      </w:r>
    </w:p>
    <w:p w14:paraId="54535893" w14:textId="77777777" w:rsidR="00927B9C" w:rsidRPr="00927B9C" w:rsidRDefault="00927B9C" w:rsidP="003D7205">
      <w:pPr>
        <w:numPr>
          <w:ilvl w:val="0"/>
          <w:numId w:val="16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Harmonogram rzeczowo-finansowy, określający jednocześnie terminy realizacji poszczególnych etapów, o których mowa w ust. 3 i 4, wynikające z technologii prowadzenia robót z przedziałem czasowym – jednego tygodnia przekazany Zamawiającemu stanowi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3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do niniejszej Umowy.</w:t>
      </w:r>
    </w:p>
    <w:p w14:paraId="1C79D6D9" w14:textId="77777777" w:rsidR="00927B9C" w:rsidRPr="00927B9C" w:rsidRDefault="00927B9C" w:rsidP="003D7205">
      <w:pPr>
        <w:numPr>
          <w:ilvl w:val="0"/>
          <w:numId w:val="16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Harmonogram winien być aktualizowany przez Wykonawcę w miarę faktycznego postępu robót. Przy aktualizacji harmonogramu należy uwzględnić również ewentualne zmiany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w kolejności wykonywania robót lub wstrzymanie robót. Wszelkie aktualizacje harmonogramu, które nie </w:t>
      </w:r>
      <w:r w:rsidRPr="00927B9C">
        <w:rPr>
          <w:rFonts w:eastAsia="Arial Unicode MS"/>
          <w:sz w:val="24"/>
          <w:szCs w:val="24"/>
          <w:u w:color="000000"/>
          <w:bdr w:val="nil"/>
          <w:lang w:eastAsia="pl-PL"/>
          <w14:textOutline w14:w="12700" w14:cap="flat" w14:cmpd="sng" w14:algn="ctr">
            <w14:noFill/>
            <w14:prstDash w14:val="solid"/>
            <w14:miter w14:lim="400000"/>
          </w14:textOutline>
        </w:rPr>
        <w:t xml:space="preserve">wpływają </w:t>
      </w:r>
      <w:r w:rsidRPr="00927B9C">
        <w:rPr>
          <w:rFonts w:eastAsia="Arial Unicode MS"/>
          <w:sz w:val="24"/>
          <w:szCs w:val="24"/>
          <w:u w:color="666666"/>
          <w:bdr w:val="nil"/>
          <w:shd w:val="clear" w:color="auto" w:fill="FFFFFF"/>
          <w:lang w:eastAsia="pl-PL"/>
          <w14:textOutline w14:w="12700" w14:cap="flat" w14:cmpd="sng" w14:algn="ctr">
            <w14:noFill/>
            <w14:prstDash w14:val="solid"/>
            <w14:miter w14:lim="400000"/>
          </w14:textOutline>
        </w:rPr>
        <w:t>na zmianę terminu odbioru poszczególnych etapów lub terminu odbioru końcowego, nie wymagają aneksu do Umowy.</w:t>
      </w:r>
    </w:p>
    <w:p w14:paraId="0933F556" w14:textId="77777777" w:rsidR="00927B9C" w:rsidRPr="00927B9C" w:rsidRDefault="00927B9C" w:rsidP="003D7205">
      <w:pPr>
        <w:numPr>
          <w:ilvl w:val="0"/>
          <w:numId w:val="16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 xml:space="preserve">Zamawiający przy udziale Inspektora Nadzoru Inwestorskiego, przekaże Wykonawcy teren budowy w terminie określonym w ust. 1 oraz udzieli informacji dotyczących przekazanego terenu, mających wpływ na prawidłowe prowadzenie zleconych robót. </w:t>
      </w:r>
    </w:p>
    <w:p w14:paraId="2957A80E" w14:textId="77777777" w:rsidR="00927B9C" w:rsidRPr="00927B9C" w:rsidRDefault="00927B9C" w:rsidP="003D7205">
      <w:pPr>
        <w:numPr>
          <w:ilvl w:val="0"/>
          <w:numId w:val="16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Przed podpisaniem Umowy Wykonawca zobowiązany jest dostarczyć Zamawiającemu następujące dokumenty:</w:t>
      </w:r>
    </w:p>
    <w:p w14:paraId="22D6E353" w14:textId="77777777" w:rsidR="00927B9C" w:rsidRPr="00927B9C" w:rsidRDefault="00927B9C" w:rsidP="003D7205">
      <w:pPr>
        <w:numPr>
          <w:ilvl w:val="1"/>
          <w:numId w:val="16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harmonogram rzeczowo-finansowy realizacji zamówienia– zgodny z informacją cenową zawartą w ofercie (3 sztuki poświadczone za zgodność z oryginałem),</w:t>
      </w:r>
    </w:p>
    <w:p w14:paraId="28DBB082" w14:textId="77777777" w:rsidR="00927B9C" w:rsidRPr="00927B9C" w:rsidRDefault="00927B9C" w:rsidP="003D7205">
      <w:pPr>
        <w:numPr>
          <w:ilvl w:val="1"/>
          <w:numId w:val="16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wpis do ewidencji działalności gospodarczej lub KRS,</w:t>
      </w:r>
    </w:p>
    <w:p w14:paraId="0F0F3E66" w14:textId="77777777" w:rsidR="00927B9C" w:rsidRPr="00927B9C" w:rsidRDefault="00927B9C" w:rsidP="003D7205">
      <w:pPr>
        <w:numPr>
          <w:ilvl w:val="1"/>
          <w:numId w:val="161"/>
        </w:num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polisę OC.</w:t>
      </w:r>
    </w:p>
    <w:p w14:paraId="56D99A5B"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750383F3"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3</w:t>
      </w:r>
    </w:p>
    <w:p w14:paraId="22E9FAE3"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Osoby upoważnione do reprezentacji</w:t>
      </w:r>
    </w:p>
    <w:p w14:paraId="054AA8D1" w14:textId="77777777" w:rsidR="00927B9C" w:rsidRPr="00927B9C" w:rsidRDefault="00927B9C" w:rsidP="003D7205">
      <w:pPr>
        <w:numPr>
          <w:ilvl w:val="0"/>
          <w:numId w:val="16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Głównym przedstawicielem i reprezentantem Zamawiającego jako Inwestora w trakcie realizacji, odbiorów i rozliczenia finansowego przedmiotu Umowy będzie Szef Oddziału Zabezpieczenia lub inna osoba wskazana pisemnie przez Zamawiającego.</w:t>
      </w:r>
    </w:p>
    <w:p w14:paraId="1C3AFEF1" w14:textId="77777777" w:rsidR="00927B9C" w:rsidRPr="00927B9C" w:rsidRDefault="00927B9C" w:rsidP="003D7205">
      <w:pPr>
        <w:numPr>
          <w:ilvl w:val="0"/>
          <w:numId w:val="16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wyznacza na swojego przedstawiciela odpowiedzialnego za realizację obowiązków Wykonawcy wynikających z niniejszej Umowy: …………………....</w:t>
      </w:r>
    </w:p>
    <w:p w14:paraId="1E53330D" w14:textId="77777777" w:rsidR="00927B9C" w:rsidRPr="00927B9C" w:rsidRDefault="00927B9C" w:rsidP="003D7205">
      <w:pPr>
        <w:numPr>
          <w:ilvl w:val="0"/>
          <w:numId w:val="16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wyznacza także swoich przedstawicieli odpowiedzialnych za realizację obowiązków Zamawiającego wynikających z niniejszej Umowy, z zastrzeżeniem ust. 1,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osobach:</w:t>
      </w:r>
    </w:p>
    <w:p w14:paraId="78DA48D8" w14:textId="77777777" w:rsidR="00927B9C" w:rsidRPr="00927B9C" w:rsidRDefault="00927B9C" w:rsidP="003D7205">
      <w:pPr>
        <w:numPr>
          <w:ilvl w:val="1"/>
          <w:numId w:val="163"/>
        </w:numPr>
        <w:pBdr>
          <w:top w:val="nil"/>
          <w:left w:val="nil"/>
          <w:bottom w:val="nil"/>
          <w:right w:val="nil"/>
          <w:between w:val="nil"/>
          <w:bar w:val="nil"/>
        </w:pBdr>
        <w:suppressAutoHyphens w:val="0"/>
        <w:spacing w:after="0" w:line="240" w:lineRule="auto"/>
        <w:jc w:val="both"/>
        <w:rPr>
          <w:rFonts w:eastAsia="Arial Unicode MS"/>
          <w:sz w:val="24"/>
          <w:szCs w:val="24"/>
          <w:u w:color="000000"/>
          <w:bdr w:val="nil"/>
          <w:lang w:eastAsia="pl-PL"/>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Inspektor Nadzoru Inwestorskiego w branży budowlanej - Pani Anna Lubocka nr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upr</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budowlanych 365/GD/2002, nr członka Izby Inżynierów Budownictwa POM/BO/0565/05, wyznaczona przez Zamawiającego w celu koordynacji wszystkich czynności związanych z realizacją zamówienia.</w:t>
      </w:r>
    </w:p>
    <w:p w14:paraId="69297F7A" w14:textId="77777777" w:rsidR="00927B9C" w:rsidRPr="00927B9C" w:rsidRDefault="00927B9C" w:rsidP="003D7205">
      <w:pPr>
        <w:numPr>
          <w:ilvl w:val="0"/>
          <w:numId w:val="16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Zmiany osób wskazanych w ust. 2 – 3 nie stanowią zmiany Umowy i nie wymagają podpisania aneksu do Umowy, przy czym zmiany osób wskazanych w ust. 2 każdorazowo wymagają niezwłocznego, pisemnego powiadomienia Zamawiającego za pośrednictwem Inspektora Nadzoru Inwestorskiego.</w:t>
      </w:r>
    </w:p>
    <w:p w14:paraId="780C52A5" w14:textId="77777777" w:rsidR="00927B9C" w:rsidRPr="00927B9C" w:rsidRDefault="00927B9C" w:rsidP="00927B9C">
      <w:pPr>
        <w:pBdr>
          <w:top w:val="nil"/>
          <w:left w:val="nil"/>
          <w:bottom w:val="nil"/>
          <w:right w:val="nil"/>
          <w:between w:val="nil"/>
          <w:bar w:val="nil"/>
        </w:pBdr>
        <w:spacing w:after="0" w:line="240" w:lineRule="auto"/>
        <w:ind w:left="36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0BCB704B"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4</w:t>
      </w:r>
    </w:p>
    <w:p w14:paraId="169F938A"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Kierownictwo budowy</w:t>
      </w:r>
    </w:p>
    <w:p w14:paraId="02EBC1A5" w14:textId="77777777" w:rsidR="00927B9C" w:rsidRPr="00927B9C" w:rsidRDefault="00927B9C" w:rsidP="003D7205">
      <w:pPr>
        <w:numPr>
          <w:ilvl w:val="0"/>
          <w:numId w:val="16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Funkcję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Kierownika Robót</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ze Strony Wykonawcy sprawować będzie: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 nr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upr</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budowlanych …………. nr członka Izby Inżynierów Budownictwa ……………………………....</w:t>
      </w:r>
    </w:p>
    <w:p w14:paraId="2970865F" w14:textId="77777777" w:rsidR="00927B9C" w:rsidRPr="00927B9C" w:rsidRDefault="00927B9C" w:rsidP="003D7205">
      <w:pPr>
        <w:numPr>
          <w:ilvl w:val="0"/>
          <w:numId w:val="16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Kierownik Robót realizuje osobiście obowiązki w szczególności określone w art. 21a i art. 22 ustawy Prawo Budowlane.</w:t>
      </w:r>
    </w:p>
    <w:p w14:paraId="5CDFC387" w14:textId="77777777" w:rsidR="00927B9C" w:rsidRPr="00927B9C" w:rsidRDefault="00927B9C" w:rsidP="003D7205">
      <w:pPr>
        <w:numPr>
          <w:ilvl w:val="0"/>
          <w:numId w:val="16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Kierownik Robót odpowiada za jakość i zgodność z wymogami techniczno-prawnymi wykonanych zabezpieczeń, jak również za ich stałą sprawność techniczną.</w:t>
      </w:r>
    </w:p>
    <w:p w14:paraId="0F5CFACC" w14:textId="77777777" w:rsidR="00927B9C" w:rsidRPr="00927B9C" w:rsidRDefault="00927B9C" w:rsidP="003D7205">
      <w:pPr>
        <w:numPr>
          <w:ilvl w:val="0"/>
          <w:numId w:val="16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Kierownik Robót zobowiązany będzie do sporządzenia i podpisania wymaganych dokumentów oraz uczestniczenia w czynnościach kontrolnych.        </w:t>
      </w:r>
    </w:p>
    <w:p w14:paraId="7D0E1509" w14:textId="77777777" w:rsidR="00927B9C" w:rsidRPr="00927B9C" w:rsidRDefault="00927B9C" w:rsidP="003D7205">
      <w:pPr>
        <w:numPr>
          <w:ilvl w:val="0"/>
          <w:numId w:val="16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wystąpienia niespodziewanych przeszkód w ich wykonywaniu Wykonawca zobowiązany będzie zapewnić na swój koszt zastępstwo dla osoby wymienionej w ust. 1.</w:t>
      </w:r>
    </w:p>
    <w:p w14:paraId="2049EB90" w14:textId="77777777" w:rsidR="00927B9C" w:rsidRPr="00927B9C" w:rsidRDefault="00927B9C" w:rsidP="003D7205">
      <w:pPr>
        <w:numPr>
          <w:ilvl w:val="0"/>
          <w:numId w:val="16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Zastępca ustanowiony w powyższy sposób będzie posiadać nie niższe kwalifikacje i doświadczenie zawodowe niż osoba wskazana w ust. 1.</w:t>
      </w:r>
    </w:p>
    <w:p w14:paraId="4EDEBF5D" w14:textId="77777777" w:rsidR="00927B9C" w:rsidRPr="00927B9C" w:rsidRDefault="00927B9C" w:rsidP="003D7205">
      <w:pPr>
        <w:numPr>
          <w:ilvl w:val="0"/>
          <w:numId w:val="16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w razie nienależytego wykonywania obowiązków przez osobę, o której mowa w ust. 1, może wystąpić do Wykonawcy za pośrednictwem Inspektora Nadzoru Inwestorskiego z wnioskiem o jego zmianę – wniosek ten Wykonawca rozważy w dobrej wierze, bez zwłoki, ale nie dłużej niż w terminie 3 dni kalendarzowych, z uzasadnieniem ewentualnej odmowy na piśmie.</w:t>
      </w:r>
    </w:p>
    <w:p w14:paraId="52603AA3" w14:textId="77777777" w:rsidR="00927B9C" w:rsidRPr="00927B9C" w:rsidRDefault="00927B9C" w:rsidP="003D7205">
      <w:pPr>
        <w:numPr>
          <w:ilvl w:val="0"/>
          <w:numId w:val="16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Zmiany określone w ust. 5 i ust. 6 nie stanowią zmiany Umowy i nie wymagają podpisania aneksu do Umowy, ale każdorazowo wymagają niezwłocznego, pisemnego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powiadomienia Zamawiającego za pośrednictwem Inspektora Nadzoru Inwestorskiego i uzyskania uprzedniej zgody Zamawiającego.</w:t>
      </w:r>
    </w:p>
    <w:p w14:paraId="50B64F9D" w14:textId="77777777" w:rsidR="00927B9C" w:rsidRPr="00927B9C" w:rsidRDefault="00927B9C" w:rsidP="003D7205">
      <w:pPr>
        <w:numPr>
          <w:ilvl w:val="0"/>
          <w:numId w:val="16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Porozumiewanie się Stron w sprawach związanych z wykonywaniem robót oraz dotyczących interpretowania Umowy odbywać się będzie w drodze korespondencji pisemnej doręczanej adresatom za pokwitowaniem.</w:t>
      </w:r>
    </w:p>
    <w:p w14:paraId="7D19100D"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4589B0A4"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5</w:t>
      </w:r>
    </w:p>
    <w:p w14:paraId="4E4A6F66"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Nadzór budowy</w:t>
      </w:r>
    </w:p>
    <w:p w14:paraId="18A08482" w14:textId="77777777" w:rsidR="00927B9C" w:rsidRPr="00927B9C" w:rsidRDefault="00927B9C" w:rsidP="003D7205">
      <w:pPr>
        <w:numPr>
          <w:ilvl w:val="0"/>
          <w:numId w:val="16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Nadzór nad robotami przewidzianymi niniejszą Umową ze Strony Zamawiającego, prowadzić będą Inspektorzy Nadzoru Inwestorskiego:</w:t>
      </w:r>
    </w:p>
    <w:p w14:paraId="61082AA5" w14:textId="77777777" w:rsidR="00927B9C" w:rsidRPr="00927B9C" w:rsidRDefault="00927B9C" w:rsidP="003D7205">
      <w:pPr>
        <w:numPr>
          <w:ilvl w:val="1"/>
          <w:numId w:val="16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rPr>
      </w:pPr>
      <w:r w:rsidRPr="00927B9C">
        <w:rPr>
          <w:rFonts w:eastAsia="Arial Unicode MS"/>
          <w:color w:val="000000"/>
          <w:sz w:val="24"/>
          <w:szCs w:val="24"/>
          <w:u w:color="000000"/>
          <w:bdr w:val="nil"/>
          <w:lang w:eastAsia="pl-PL"/>
        </w:rPr>
        <w:t xml:space="preserve"> w branży budowlanej: Pani Anna Lubocka, nr </w:t>
      </w:r>
      <w:proofErr w:type="spellStart"/>
      <w:r w:rsidRPr="00927B9C">
        <w:rPr>
          <w:rFonts w:eastAsia="Arial Unicode MS"/>
          <w:color w:val="000000"/>
          <w:sz w:val="24"/>
          <w:szCs w:val="24"/>
          <w:u w:color="000000"/>
          <w:bdr w:val="nil"/>
          <w:lang w:eastAsia="pl-PL"/>
        </w:rPr>
        <w:t>upr</w:t>
      </w:r>
      <w:proofErr w:type="spellEnd"/>
      <w:r w:rsidRPr="00927B9C">
        <w:rPr>
          <w:rFonts w:eastAsia="Arial Unicode MS"/>
          <w:color w:val="000000"/>
          <w:sz w:val="24"/>
          <w:szCs w:val="24"/>
          <w:u w:color="000000"/>
          <w:bdr w:val="nil"/>
          <w:lang w:eastAsia="pl-PL"/>
        </w:rPr>
        <w:t>. budowlanych 365/GD/2002 nr członka Izby Inżynierów Budownictwa POM/BO/0565/05.</w:t>
      </w:r>
    </w:p>
    <w:p w14:paraId="1158D75B" w14:textId="77777777" w:rsidR="00927B9C" w:rsidRPr="00927B9C" w:rsidRDefault="00927B9C" w:rsidP="003D7205">
      <w:pPr>
        <w:numPr>
          <w:ilvl w:val="0"/>
          <w:numId w:val="16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Inspektor Nadzoru Inwestorskiego w ramach nadzoru inwestorskiego działa w granicach umocowania określonego przepisami Prawa budowlanego.</w:t>
      </w:r>
    </w:p>
    <w:p w14:paraId="184A889D" w14:textId="77777777" w:rsidR="00927B9C" w:rsidRPr="00927B9C" w:rsidRDefault="00927B9C" w:rsidP="003D7205">
      <w:pPr>
        <w:numPr>
          <w:ilvl w:val="0"/>
          <w:numId w:val="16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Inspektor Nadzoru Inwestorskiego nie posiada pełnomocnictwa do podejmowania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imieniu Zamawiającego decyzji niosących skutki finansowe wykraczające poza wynagrodzenie Wykonawcy, określone w niniejszej Umowie bez uprzedniej zgody Zamawiającego.</w:t>
      </w:r>
    </w:p>
    <w:p w14:paraId="7E67BE9B" w14:textId="77777777" w:rsidR="00927B9C" w:rsidRPr="00927B9C" w:rsidRDefault="00927B9C" w:rsidP="003D7205">
      <w:pPr>
        <w:numPr>
          <w:ilvl w:val="0"/>
          <w:numId w:val="16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Na wniosek Stron Umowy lub z własnej inicjatywy Inspektor Nadzoru Inwestorskiego może zorganizować narady koordynacyjne z udziałem przedstawicieli Zamawiającego, Wykonawcy, autora projektu oraz innych zaproszonych osób. Celem narad koordynacyjnych będzie omawianie bieżących spraw dotyczących wykonania i zaawansowania robót. Terminy narad koordynacyjnych będzie ustalał Inspektor Nadzoru Inwestorskiego. Narady będą protokołowane, a kopie protokołu będą dostarczone wszystkim osobom biorącym udział w naradzie.</w:t>
      </w:r>
    </w:p>
    <w:p w14:paraId="6D083CC3" w14:textId="77777777" w:rsidR="00927B9C" w:rsidRPr="00927B9C" w:rsidRDefault="00927B9C" w:rsidP="003D7205">
      <w:pPr>
        <w:numPr>
          <w:ilvl w:val="0"/>
          <w:numId w:val="16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Zmiany osób wskazanych w ust. 1 nie stanowią zmiany Umowy i nie wymagają podpisania aneksu do Umowy.</w:t>
      </w:r>
    </w:p>
    <w:p w14:paraId="700FF9CD" w14:textId="77777777" w:rsidR="00927B9C" w:rsidRPr="00927B9C" w:rsidRDefault="00927B9C" w:rsidP="00927B9C">
      <w:pPr>
        <w:pBdr>
          <w:top w:val="nil"/>
          <w:left w:val="nil"/>
          <w:bottom w:val="nil"/>
          <w:right w:val="nil"/>
          <w:between w:val="nil"/>
          <w:bar w:val="nil"/>
        </w:pBdr>
        <w:spacing w:after="0" w:line="240" w:lineRule="auto"/>
        <w:ind w:left="36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2FEF1C25"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6</w:t>
      </w:r>
    </w:p>
    <w:p w14:paraId="031775DC"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Obowiązki Zamawiającego</w:t>
      </w:r>
    </w:p>
    <w:p w14:paraId="3611382A" w14:textId="77777777" w:rsidR="00927B9C" w:rsidRPr="00927B9C" w:rsidRDefault="00927B9C" w:rsidP="003D7205">
      <w:pPr>
        <w:numPr>
          <w:ilvl w:val="0"/>
          <w:numId w:val="171"/>
        </w:numPr>
        <w:pBdr>
          <w:top w:val="nil"/>
          <w:left w:val="nil"/>
          <w:bottom w:val="nil"/>
          <w:right w:val="nil"/>
          <w:between w:val="nil"/>
          <w:bar w:val="nil"/>
        </w:pBdr>
        <w:spacing w:after="0" w:line="240" w:lineRule="auto"/>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zapewni nadzór inwestorski poprzez Inspektora Nadzoru Inwestorskiego.</w:t>
      </w:r>
    </w:p>
    <w:p w14:paraId="4DA4626D" w14:textId="77777777" w:rsidR="00927B9C" w:rsidRPr="00927B9C" w:rsidRDefault="00927B9C" w:rsidP="003D7205">
      <w:pPr>
        <w:numPr>
          <w:ilvl w:val="0"/>
          <w:numId w:val="171"/>
        </w:numPr>
        <w:pBdr>
          <w:top w:val="nil"/>
          <w:left w:val="nil"/>
          <w:bottom w:val="nil"/>
          <w:right w:val="nil"/>
          <w:between w:val="nil"/>
          <w:bar w:val="nil"/>
        </w:pBdr>
        <w:suppressAutoHyphens w:val="0"/>
        <w:spacing w:after="0" w:line="240" w:lineRule="auto"/>
        <w:jc w:val="both"/>
        <w:rPr>
          <w:rFonts w:eastAsia="Arial Unicode MS"/>
          <w:strike/>
          <w:sz w:val="24"/>
          <w:szCs w:val="24"/>
          <w:u w:color="000000"/>
          <w:bdr w:val="nil"/>
          <w:lang w:eastAsia="pl-PL"/>
        </w:rPr>
      </w:pPr>
      <w:r w:rsidRPr="00927B9C">
        <w:rPr>
          <w:rFonts w:eastAsia="Arial Unicode MS"/>
          <w:sz w:val="24"/>
          <w:szCs w:val="24"/>
          <w:u w:color="000000"/>
          <w:bdr w:val="nil"/>
          <w:lang w:eastAsia="pl-PL"/>
          <w14:textOutline w14:w="12700" w14:cap="flat" w14:cmpd="sng" w14:algn="ctr">
            <w14:noFill/>
            <w14:prstDash w14:val="solid"/>
            <w14:miter w14:lim="400000"/>
          </w14:textOutline>
        </w:rPr>
        <w:t>Zamawiający dokonywać będzie odbiorów robót na zasadach określonych w Umowie</w:t>
      </w:r>
      <w:r w:rsidRPr="00927B9C">
        <w:rPr>
          <w:rFonts w:eastAsia="Arial Unicode MS"/>
          <w:sz w:val="24"/>
          <w:szCs w:val="24"/>
          <w:u w:color="000000"/>
          <w:bdr w:val="nil"/>
          <w:lang w:eastAsia="pl-PL"/>
          <w14:textOutline w14:w="12700" w14:cap="flat" w14:cmpd="sng" w14:algn="ctr">
            <w14:noFill/>
            <w14:prstDash w14:val="solid"/>
            <w14:miter w14:lim="400000"/>
          </w14:textOutline>
        </w:rPr>
        <w:br/>
        <w:t xml:space="preserve">za pomocą osób określonych w §3 ust 1 i 3. </w:t>
      </w:r>
    </w:p>
    <w:p w14:paraId="3660BECC"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388471B9"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7</w:t>
      </w:r>
    </w:p>
    <w:p w14:paraId="4C0BA956"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Obowiązki Wykonawcy (podstawowe)</w:t>
      </w:r>
    </w:p>
    <w:p w14:paraId="766C2DFE"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zobowiązany jest do realizacji przedmiotu Umowy zgodnie z dokumentacją projektową, aktualnie obowiązującym Prawem budowlanym, sztuką budowlaną, i innymi obowiązującymi przepisami oraz Polskimi Normami.</w:t>
      </w:r>
    </w:p>
    <w:p w14:paraId="2F2D5CBD"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Przed rozpoczęciem robót Wykonawca opracuje Plan Bezpieczeństwa i Ochrony Zdrowia (BIOZ).</w:t>
      </w:r>
    </w:p>
    <w:p w14:paraId="7A4B950D"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we własnym zakresie i na własny koszt zobowiązuje się zorganizować i urządzić zaplecze budowy zgodnie z przepisami Prawa Budowlanego i przepisami BHP.</w:t>
      </w:r>
    </w:p>
    <w:p w14:paraId="40A1FE1F"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zobowiązany będzie do zabezpieczenia i ochrony istniejącego uzbrojenia podziemnego i nadziemnego oraz pozostałego majątku publicznego i prywatnego znajdującego się na terenie robót.</w:t>
      </w:r>
    </w:p>
    <w:p w14:paraId="219EC268"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zapewni na własny koszt pełną obsługę laboratoryjną, geodezyjną i geologiczną budowy wraz z wykonaniem wszelkich badań, w tym także wykonaniem badań na żądanie Zamawiającego w przypadku wątpliwości co do jakości wykonanych robót i użytych materiałów, zgodnie z obowiązującymi w tym zakresie przepisami.</w:t>
      </w:r>
    </w:p>
    <w:p w14:paraId="6294CCC5"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Wykonawca na własny koszt dostarczy wszelkie materiały budowlane oraz sprzęt budowlany, zatrudni pracowników, dostarczy, utrzyma i usunie po zakończeniu robót wszelkie urządzenia z terenu budowy.</w:t>
      </w:r>
    </w:p>
    <w:p w14:paraId="01809C3A"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ma obowiązek na każdorazowe wezwanie Zamawiającego udostępnić do wglądu formularze zamówieniowe materiałów i urządzeń. Zamówienia materiałów i urządzeń innych niż wymienione w dokumentacji wymagają uprzedniej pisemnej akceptacji Zamawiającego.</w:t>
      </w:r>
    </w:p>
    <w:p w14:paraId="3DF61DCF"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na swój koszt strzec mienia znajdującego się na terenie budowy, a także zapewnić warunki bezpieczeństwa.</w:t>
      </w:r>
    </w:p>
    <w:p w14:paraId="25E265A5"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796228E7"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45C82E70"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zobowiązany jest do przestrzegania przepisów bezpieczeństwa i higieny pracy oraz do zapewnienia przestrzegania tych przepisów przez inne osoby uczestniczące z jego ramienia w realizacji robót (podwykonawców, dostawców, itp.).</w:t>
      </w:r>
    </w:p>
    <w:p w14:paraId="2BAA56BB" w14:textId="77777777" w:rsidR="00927B9C" w:rsidRPr="00927B9C" w:rsidRDefault="00927B9C" w:rsidP="003D7205">
      <w:pPr>
        <w:numPr>
          <w:ilvl w:val="2"/>
          <w:numId w:val="222"/>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927B9C">
        <w:rPr>
          <w:rFonts w:eastAsia="Arial Unicode MS"/>
          <w:color w:val="000000"/>
          <w:sz w:val="24"/>
          <w:szCs w:val="24"/>
          <w:u w:color="000000"/>
          <w:bdr w:val="nil"/>
          <w:lang w:eastAsia="pl-PL"/>
        </w:rPr>
        <w:t xml:space="preserve">Wykonawca podejmie wszelkie niezbędne kroki, aby chronić środowisko (zarówno na terenie budowy, jak i poza nim) oraz ograniczać szkody oraz uciążliwości dla ludzi i wynikające z </w:t>
      </w:r>
      <w:r w:rsidRPr="00927B9C">
        <w:rPr>
          <w:rFonts w:eastAsia="Arial Unicode MS"/>
          <w:sz w:val="24"/>
          <w:szCs w:val="24"/>
          <w:u w:color="000000"/>
          <w:bdr w:val="nil"/>
          <w:lang w:eastAsia="pl-PL"/>
        </w:rPr>
        <w:t>zanieczyszczeń, hałasu oraz innych skutków prowadzonych przez niego działań. Zapewni również, by emisje wszelkich substancji szkodliwych oraz odpływy powierzchniowe i ścieki wynikłe z działań Wykonawcy nie przekroczyły wartości określonych odpowiednimi normami.</w:t>
      </w:r>
    </w:p>
    <w:p w14:paraId="40CE07D2" w14:textId="77777777" w:rsidR="00927B9C" w:rsidRPr="00927B9C" w:rsidRDefault="00927B9C" w:rsidP="003D7205">
      <w:pPr>
        <w:numPr>
          <w:ilvl w:val="2"/>
          <w:numId w:val="222"/>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927B9C">
        <w:rPr>
          <w:rFonts w:eastAsia="Arial Unicode MS"/>
          <w:sz w:val="24"/>
          <w:szCs w:val="24"/>
          <w:u w:color="000000"/>
          <w:bdr w:val="nil"/>
          <w:lang w:eastAsia="pl-PL"/>
        </w:rPr>
        <w:t>Koszty utylizacji odpadów powstałych w trakcie realizacji przedmiotu Umowy obciążają Wykonawcę i zostały ujęte w wynagrodzeniu określonym w § 11 ust. 1.</w:t>
      </w:r>
    </w:p>
    <w:p w14:paraId="3B0ECC7F" w14:textId="77777777" w:rsidR="00927B9C" w:rsidRPr="00927B9C" w:rsidRDefault="00927B9C" w:rsidP="003D7205">
      <w:pPr>
        <w:numPr>
          <w:ilvl w:val="2"/>
          <w:numId w:val="22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rPr>
      </w:pPr>
      <w:r w:rsidRPr="00927B9C">
        <w:rPr>
          <w:rFonts w:eastAsia="Arial Unicode MS"/>
          <w:color w:val="000000"/>
          <w:sz w:val="24"/>
          <w:szCs w:val="24"/>
          <w:u w:color="000000"/>
          <w:bdr w:val="nil"/>
          <w:lang w:eastAsia="pl-PL"/>
        </w:rPr>
        <w:t>Wykonawca na własny koszt prowadzić będzie właściwą gospodarkę odpadami oraz wymaganą dokumentację gospodarki odpadami w sposób określony przepisami szczególnymi. Dokumentację tę Wykonawca zobowiązany będzie udostępniać Zamawiającemu na każde jego żądanie.</w:t>
      </w:r>
    </w:p>
    <w:p w14:paraId="41C7E95F" w14:textId="77777777" w:rsidR="00927B9C" w:rsidRPr="00927B9C" w:rsidRDefault="00927B9C" w:rsidP="003D7205">
      <w:pPr>
        <w:numPr>
          <w:ilvl w:val="2"/>
          <w:numId w:val="22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rPr>
      </w:pPr>
      <w:r w:rsidRPr="00927B9C">
        <w:rPr>
          <w:rFonts w:eastAsia="Arial Unicode MS"/>
          <w:color w:val="000000"/>
          <w:sz w:val="24"/>
          <w:szCs w:val="24"/>
          <w:u w:color="000000"/>
          <w:bdr w:val="nil"/>
          <w:lang w:eastAsia="pl-PL"/>
        </w:rPr>
        <w:t>Wykonawca zobowiązuje się do umożliwienia wstępu na teren robót i przeprowadzenia kontroli przez pracowników instytucji, o których Wykonawca zostanie powiadomiony przez Zamawiającego, pracowników organów Nadzoru Budowlanego, do których należy wykonanie zadań określonych Prawem budowlanym, oraz do udostępnienia tym osobom wszelkich danych i informacji wymaganych Prawem budowlanym, a także pozwoli na przeprowadzanie audytu przez audytorów. Wykonawca zobowiązany jest wykonywać dokumentację fotograficzną terenu budowy wykonaną techniką cyfrową z zapisem zdjęć w formacie powszechnie odczytywanym w formie elektronicznej – zarówno przed rozpoczęciem realizacji, w trakcie realizacji (tak aby monitorować stan wykonywania robót co najmniej 1 raz w tygodniu), jak i po zakończeniu robót, w celu umożliwienia weryfikacji przez Zamawiającego stanu przed i po zakończeniu robót. Wykonawca przekazuje fotografie cyfrowe Zamawiającemu oraz do dokumentacji budowy zgodnie z ustaleniami podjętymi podczas narad koordynacyjnych.</w:t>
      </w:r>
    </w:p>
    <w:p w14:paraId="2D50B50F"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Po zakończeniu robót Wykonawca zobowiązany jest uporządkować teren budowy i przekazać go Zamawiającemu w terminie ustalonym na odbiór robót.</w:t>
      </w:r>
    </w:p>
    <w:p w14:paraId="0C3EC83C"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zobowiązany jest do odpowiedniego zabezpieczenia i przechowywania wszelkich dokumentów budowy do czasu przejęcia ich przez Zamawiającego.</w:t>
      </w:r>
    </w:p>
    <w:p w14:paraId="5F9459B8"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Na Wykonawcy spoczywają wszelkie obowiązki właściwe dla Wykonawcy, w tym zwłaszcza wszelkie działania związane z koordynacją prac i działań w procesie budowlanym.</w:t>
      </w:r>
    </w:p>
    <w:p w14:paraId="5942E353"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zobowiązuje się do zatrudnienia na podstawie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umowy o pracę wszystkich osób wykonujących czynności w zakresie realizacji zamówienia,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jeżeli wykonanie tych czynności polega na wykonywaniu pracy w sposób określony w art. 22 § 1 ustawy z dnia 26 czerwca 1974 r. Kodeks pracy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Dz. U. z 2022 r. poz. 1510 z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zm.)</w:t>
      </w:r>
      <w:r w:rsidRPr="00927B9C">
        <w:rPr>
          <w:rFonts w:eastAsia="Times New Roman"/>
          <w:color w:val="000000"/>
          <w:sz w:val="24"/>
          <w:szCs w:val="24"/>
          <w:u w:color="000000"/>
          <w:bdr w:val="nil"/>
          <w:vertAlign w:val="superscript"/>
          <w:lang w:eastAsia="pl-PL"/>
          <w14:textOutline w14:w="12700" w14:cap="flat" w14:cmpd="sng" w14:algn="ctr">
            <w14:noFill/>
            <w14:prstDash w14:val="solid"/>
            <w14:miter w14:lim="400000"/>
          </w14:textOutline>
        </w:rPr>
        <w:footnoteReference w:id="4"/>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r w:rsidRPr="00927B9C">
        <w:rPr>
          <w:rFonts w:eastAsia="Arial Unicode MS"/>
          <w:i/>
          <w:iCs/>
          <w:color w:val="000000"/>
          <w:sz w:val="24"/>
          <w:szCs w:val="24"/>
          <w:u w:val="single" w:color="000000"/>
          <w:bdr w:val="nil"/>
          <w:lang w:eastAsia="pl-PL"/>
          <w14:textOutline w14:w="12700" w14:cap="flat" w14:cmpd="sng" w14:algn="ctr">
            <w14:noFill/>
            <w14:prstDash w14:val="solid"/>
            <w14:miter w14:lim="400000"/>
          </w14:textOutline>
        </w:rPr>
        <w:t>art. 22 § 1 Kodeksu pracy:</w:t>
      </w:r>
      <w:r w:rsidRPr="00927B9C">
        <w:rPr>
          <w:rFonts w:eastAsia="Arial Unicode MS"/>
          <w:i/>
          <w:iCs/>
          <w:color w:val="000000"/>
          <w:sz w:val="24"/>
          <w:szCs w:val="24"/>
          <w:u w:color="000000"/>
          <w:bdr w:val="nil"/>
          <w:lang w:eastAsia="pl-PL"/>
          <w14:textOutline w14:w="12700" w14:cap="flat" w14:cmpd="sng" w14:algn="ctr">
            <w14:noFill/>
            <w14:prstDash w14:val="solid"/>
            <w14:miter w14:lim="400000"/>
          </w14:textOutline>
        </w:rPr>
        <w:t xml:space="preserve"> 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7617CE2D"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Wymóg zatrudnienia na podstawie umowy o pracę nie dotyczy osób pełniących samodzielne funkcje techniczne w budownictwie w rozumieniu ustawy Prawo budowlane, w tym personelu, o którym mowa w § 7 ust. 1 Umowy, w przypadku, gdy wykonywanie przez te osoby czynności wskazanych przez Wykonawcę w zakresie realizacji zamówienia nie polega na wykonywaniu pracy w sposób określony w art. 22 § 1 Kodeksu pracy.</w:t>
      </w:r>
    </w:p>
    <w:p w14:paraId="0A4D8B30"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trakcie realizacji zamówienia Zamawiający uprawniony jest do wykonywania czynności kontrolnych wobec Wykonawcy odnośnie spełniania przez Wykonawcę wymogu zatrudnienia na podstawie umowy o pracę osób wykonujących wskazane w ust. 19 czynności. Zamawiający uprawniony jest w szczególności do:</w:t>
      </w:r>
    </w:p>
    <w:p w14:paraId="5BE16735" w14:textId="77777777" w:rsidR="00927B9C" w:rsidRPr="00927B9C" w:rsidRDefault="00927B9C" w:rsidP="003D7205">
      <w:pPr>
        <w:widowControl w:val="0"/>
        <w:numPr>
          <w:ilvl w:val="1"/>
          <w:numId w:val="223"/>
        </w:numPr>
        <w:pBdr>
          <w:top w:val="nil"/>
          <w:left w:val="nil"/>
          <w:bottom w:val="nil"/>
          <w:right w:val="nil"/>
          <w:between w:val="nil"/>
          <w:bar w:val="nil"/>
        </w:pBdr>
        <w:tabs>
          <w:tab w:val="left" w:pos="2118"/>
          <w:tab w:val="left" w:pos="3469"/>
          <w:tab w:val="left" w:pos="3765"/>
          <w:tab w:val="left" w:pos="5248"/>
          <w:tab w:val="left" w:pos="5651"/>
          <w:tab w:val="left" w:pos="6670"/>
          <w:tab w:val="left" w:pos="8260"/>
        </w:tabs>
        <w:spacing w:after="0" w:line="240" w:lineRule="auto"/>
        <w:ind w:left="851" w:right="108"/>
        <w:jc w:val="both"/>
        <w:rPr>
          <w:rFonts w:eastAsia="Arial Unicode MS"/>
          <w:color w:val="000000"/>
          <w:sz w:val="24"/>
          <w:szCs w:val="24"/>
          <w:u w:color="000000"/>
          <w:bdr w:val="nil"/>
          <w:lang w:eastAsia="pl-PL"/>
        </w:rPr>
      </w:pPr>
      <w:r w:rsidRPr="00927B9C">
        <w:rPr>
          <w:rFonts w:eastAsia="Arial Unicode MS"/>
          <w:color w:val="000000"/>
          <w:sz w:val="24"/>
          <w:szCs w:val="24"/>
          <w:u w:color="000000"/>
          <w:bdr w:val="nil"/>
          <w:lang w:eastAsia="pl-PL"/>
        </w:rPr>
        <w:t>żądania</w:t>
      </w:r>
      <w:r w:rsidRPr="00927B9C">
        <w:rPr>
          <w:rFonts w:eastAsia="Arial Unicode MS"/>
          <w:color w:val="000000"/>
          <w:sz w:val="24"/>
          <w:szCs w:val="24"/>
          <w:u w:color="000000"/>
          <w:bdr w:val="nil"/>
          <w:lang w:eastAsia="pl-PL"/>
        </w:rPr>
        <w:tab/>
        <w:t>oświadczeń</w:t>
      </w:r>
      <w:r w:rsidRPr="00927B9C">
        <w:rPr>
          <w:rFonts w:eastAsia="Arial Unicode MS"/>
          <w:color w:val="000000"/>
          <w:sz w:val="24"/>
          <w:szCs w:val="24"/>
          <w:u w:color="000000"/>
          <w:bdr w:val="nil"/>
          <w:lang w:eastAsia="pl-PL"/>
        </w:rPr>
        <w:tab/>
        <w:t>i</w:t>
      </w:r>
      <w:r w:rsidRPr="00927B9C">
        <w:rPr>
          <w:rFonts w:eastAsia="Arial Unicode MS"/>
          <w:color w:val="000000"/>
          <w:sz w:val="24"/>
          <w:szCs w:val="24"/>
          <w:u w:color="000000"/>
          <w:bdr w:val="nil"/>
          <w:lang w:eastAsia="pl-PL"/>
        </w:rPr>
        <w:tab/>
        <w:t>dokumentów</w:t>
      </w:r>
      <w:r w:rsidRPr="00927B9C">
        <w:rPr>
          <w:rFonts w:eastAsia="Arial Unicode MS"/>
          <w:color w:val="000000"/>
          <w:sz w:val="24"/>
          <w:szCs w:val="24"/>
          <w:u w:color="000000"/>
          <w:bdr w:val="nil"/>
          <w:lang w:eastAsia="pl-PL"/>
        </w:rPr>
        <w:tab/>
        <w:t>w</w:t>
      </w:r>
      <w:r w:rsidRPr="00927B9C">
        <w:rPr>
          <w:rFonts w:eastAsia="Arial Unicode MS"/>
          <w:color w:val="000000"/>
          <w:sz w:val="24"/>
          <w:szCs w:val="24"/>
          <w:u w:color="000000"/>
          <w:bdr w:val="nil"/>
          <w:lang w:eastAsia="pl-PL"/>
        </w:rPr>
        <w:tab/>
        <w:t>zakresie</w:t>
      </w:r>
      <w:r w:rsidRPr="00927B9C">
        <w:rPr>
          <w:rFonts w:eastAsia="Arial Unicode MS"/>
          <w:color w:val="000000"/>
          <w:sz w:val="24"/>
          <w:szCs w:val="24"/>
          <w:u w:color="000000"/>
          <w:bdr w:val="nil"/>
          <w:lang w:eastAsia="pl-PL"/>
        </w:rPr>
        <w:tab/>
        <w:t xml:space="preserve">potwierdzenia spełniania ww. wymogów i dokonywania ich oceny, </w:t>
      </w:r>
    </w:p>
    <w:p w14:paraId="714153FD" w14:textId="77777777" w:rsidR="00927B9C" w:rsidRPr="00927B9C" w:rsidRDefault="00927B9C" w:rsidP="003D7205">
      <w:pPr>
        <w:widowControl w:val="0"/>
        <w:numPr>
          <w:ilvl w:val="1"/>
          <w:numId w:val="223"/>
        </w:numPr>
        <w:pBdr>
          <w:top w:val="nil"/>
          <w:left w:val="nil"/>
          <w:bottom w:val="nil"/>
          <w:right w:val="nil"/>
          <w:between w:val="nil"/>
          <w:bar w:val="nil"/>
        </w:pBdr>
        <w:spacing w:after="0" w:line="240" w:lineRule="auto"/>
        <w:ind w:left="851" w:right="111"/>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żądania wyjaśnień w przypadku wątpliwości w zakresie potwierdzenia spełniania ww. wymogów,</w:t>
      </w:r>
    </w:p>
    <w:p w14:paraId="723FF4C9" w14:textId="77777777" w:rsidR="00927B9C" w:rsidRPr="00927B9C" w:rsidRDefault="00927B9C" w:rsidP="003D7205">
      <w:pPr>
        <w:widowControl w:val="0"/>
        <w:numPr>
          <w:ilvl w:val="1"/>
          <w:numId w:val="223"/>
        </w:numPr>
        <w:pBdr>
          <w:top w:val="nil"/>
          <w:left w:val="nil"/>
          <w:bottom w:val="nil"/>
          <w:right w:val="nil"/>
          <w:between w:val="nil"/>
          <w:bar w:val="nil"/>
        </w:pBdr>
        <w:spacing w:after="0" w:line="240" w:lineRule="auto"/>
        <w:ind w:left="851"/>
        <w:jc w:val="both"/>
        <w:rPr>
          <w:rFonts w:eastAsia="Arial Unicode MS"/>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przeprowadzania kontroli na </w:t>
      </w:r>
      <w:r w:rsidRPr="00927B9C">
        <w:rPr>
          <w:rFonts w:eastAsia="Arial Unicode MS"/>
          <w:sz w:val="24"/>
          <w:szCs w:val="24"/>
          <w:u w:color="000000"/>
          <w:bdr w:val="nil"/>
          <w:lang w:eastAsia="pl-PL"/>
          <w14:textOutline w14:w="12700" w14:cap="flat" w14:cmpd="sng" w14:algn="ctr">
            <w14:noFill/>
            <w14:prstDash w14:val="solid"/>
            <w14:miter w14:lim="400000"/>
          </w14:textOutline>
        </w:rPr>
        <w:t>miejscu wykonywania świadczenia.</w:t>
      </w:r>
    </w:p>
    <w:p w14:paraId="1A9EC82B"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927B9C">
        <w:rPr>
          <w:rFonts w:eastAsia="Arial Unicode MS"/>
          <w:sz w:val="24"/>
          <w:szCs w:val="24"/>
          <w:u w:color="000000"/>
          <w:bdr w:val="nil"/>
          <w:lang w:eastAsia="pl-PL"/>
        </w:rPr>
        <w:t xml:space="preserve">Na żądanie Zamawiającego, o którym mowa w ust. 21, w wyznaczonym w tym wezwaniu terminie, Wykonawca przedłoży Zamawiającemu w szczególności </w:t>
      </w:r>
      <w:r w:rsidRPr="00927B9C">
        <w:rPr>
          <w:rFonts w:eastAsia="Arial Unicode MS"/>
          <w:color w:val="000000"/>
          <w:sz w:val="24"/>
          <w:szCs w:val="24"/>
          <w:u w:color="000000"/>
          <w:bdr w:val="nil"/>
          <w:lang w:eastAsia="pl-PL"/>
        </w:rPr>
        <w:t>wskazane poniżej dowody:</w:t>
      </w:r>
    </w:p>
    <w:p w14:paraId="5871EAEB" w14:textId="77777777" w:rsidR="00927B9C" w:rsidRPr="00927B9C" w:rsidRDefault="00927B9C" w:rsidP="003D7205">
      <w:pPr>
        <w:numPr>
          <w:ilvl w:val="3"/>
          <w:numId w:val="224"/>
        </w:numPr>
        <w:pBdr>
          <w:top w:val="nil"/>
          <w:left w:val="nil"/>
          <w:bottom w:val="nil"/>
          <w:right w:val="nil"/>
          <w:between w:val="nil"/>
          <w:bar w:val="nil"/>
        </w:pBdr>
        <w:suppressAutoHyphens w:val="0"/>
        <w:spacing w:after="0" w:line="240" w:lineRule="auto"/>
        <w:jc w:val="both"/>
        <w:rPr>
          <w:rFonts w:eastAsia="Arial Unicode MS"/>
          <w:sz w:val="24"/>
          <w:szCs w:val="24"/>
          <w:u w:color="000000"/>
          <w:bdr w:val="nil"/>
          <w:lang w:eastAsia="pl-PL"/>
        </w:rPr>
      </w:pPr>
      <w:r w:rsidRPr="00927B9C">
        <w:rPr>
          <w:rFonts w:eastAsia="Arial Unicode MS"/>
          <w:b/>
          <w:bCs/>
          <w:color w:val="000000"/>
          <w:sz w:val="24"/>
          <w:szCs w:val="24"/>
          <w:u w:color="000000"/>
          <w:bdr w:val="nil"/>
          <w:lang w:eastAsia="pl-PL"/>
        </w:rPr>
        <w:t xml:space="preserve">oświadczenie Wykonawcy </w:t>
      </w:r>
      <w:r w:rsidRPr="00927B9C">
        <w:rPr>
          <w:rFonts w:eastAsia="Arial Unicode MS"/>
          <w:color w:val="000000"/>
          <w:sz w:val="24"/>
          <w:szCs w:val="24"/>
          <w:u w:color="000000"/>
          <w:bdr w:val="nil"/>
          <w:lang w:eastAsia="pl-PL"/>
        </w:rPr>
        <w:t xml:space="preserve">o zatrudnieniu na podstawie Umowy o pracę osób wykonujących czynności, których dotyczy wezwanie Zamawiającego. 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Pr="00927B9C">
        <w:rPr>
          <w:rFonts w:eastAsia="Arial Unicode MS"/>
          <w:sz w:val="24"/>
          <w:szCs w:val="24"/>
          <w:u w:color="000000"/>
          <w:bdr w:val="nil"/>
          <w:lang w:eastAsia="pl-PL"/>
        </w:rPr>
        <w:t>wymiaru etatu oraz podpis osoby uprawnionej do złożenia oświadczenia w imieniu Wykonawcy</w:t>
      </w:r>
      <w:r w:rsidRPr="00927B9C">
        <w:rPr>
          <w:rFonts w:eastAsia="Arial Unicode MS"/>
          <w:iCs/>
          <w:sz w:val="24"/>
          <w:szCs w:val="24"/>
          <w:u w:color="000000"/>
          <w:bdr w:val="nil"/>
          <w:lang w:eastAsia="pl-PL"/>
        </w:rPr>
        <w:t>,</w:t>
      </w:r>
    </w:p>
    <w:p w14:paraId="254E1649" w14:textId="77777777" w:rsidR="00927B9C" w:rsidRPr="00927B9C" w:rsidRDefault="00927B9C" w:rsidP="003D7205">
      <w:pPr>
        <w:numPr>
          <w:ilvl w:val="3"/>
          <w:numId w:val="224"/>
        </w:numPr>
        <w:pBdr>
          <w:top w:val="nil"/>
          <w:left w:val="nil"/>
          <w:bottom w:val="nil"/>
          <w:right w:val="nil"/>
          <w:between w:val="nil"/>
          <w:bar w:val="nil"/>
        </w:pBdr>
        <w:suppressAutoHyphens w:val="0"/>
        <w:spacing w:after="0" w:line="240" w:lineRule="auto"/>
        <w:jc w:val="both"/>
        <w:rPr>
          <w:rFonts w:eastAsia="Arial Unicode MS"/>
          <w:sz w:val="24"/>
          <w:szCs w:val="24"/>
          <w:u w:color="000000"/>
          <w:bdr w:val="nil"/>
          <w:lang w:eastAsia="pl-PL"/>
          <w14:textOutline w14:w="12700" w14:cap="flat" w14:cmpd="sng" w14:algn="ctr">
            <w14:noFill/>
            <w14:prstDash w14:val="solid"/>
            <w14:miter w14:lim="400000"/>
          </w14:textOutline>
        </w:rPr>
      </w:pPr>
      <w:r w:rsidRPr="00927B9C">
        <w:rPr>
          <w:rFonts w:eastAsia="Arial Unicode MS"/>
          <w:bCs/>
          <w:sz w:val="24"/>
          <w:szCs w:val="24"/>
          <w:u w:color="000000"/>
          <w:bdr w:val="nil"/>
          <w:lang w:eastAsia="pl-PL"/>
          <w14:textOutline w14:w="12700" w14:cap="flat" w14:cmpd="sng" w14:algn="ctr">
            <w14:noFill/>
            <w14:prstDash w14:val="solid"/>
            <w14:miter w14:lim="400000"/>
          </w14:textOutline>
        </w:rPr>
        <w:t xml:space="preserve">zanonimizowane Umowy o pracę, imienne zestawienie osób zatrudnionych ze wskazaniem stanowisk itp. </w:t>
      </w:r>
    </w:p>
    <w:p w14:paraId="3FB9AAFD"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i/>
          <w:color w:val="FF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 tytułu niespełnienia przez Wykonawcę wymogu zatrudnienia na podstawie Umowy o pracę osób wykonujących wskazane w ust. 19 czynności Wykonawca zapłaci Zamawiającemu karę umowną w wysokości 0,1%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19 czynności. </w:t>
      </w:r>
    </w:p>
    <w:p w14:paraId="50E175CA"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uzasadnionych wątpliwości co do przestrzegania prawa pracy przez Wykonawcę, Zamawiający może zwrócić się o przeprowadzenie kontroli przez Państwową Inspekcję Pracy.</w:t>
      </w:r>
    </w:p>
    <w:p w14:paraId="7470A3F7" w14:textId="77777777" w:rsidR="00927B9C" w:rsidRPr="00927B9C" w:rsidRDefault="00927B9C" w:rsidP="003D7205">
      <w:pPr>
        <w:numPr>
          <w:ilvl w:val="2"/>
          <w:numId w:val="22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 xml:space="preserve">Na Wykonawcy spoczywa obowiązek dopilnowania, aby podwykonawca zatrudnił na podstawie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umowy o pracę wszystkie osoby wykonujące czynności w zakresie realizacji niniejszego zamówienia,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jeżeli wykonanie tych czynności polega na wykonywaniu pracy w sposób określony w art. 22 § 1 Kodeksu pracy. </w:t>
      </w:r>
    </w:p>
    <w:p w14:paraId="204F35EA" w14:textId="77777777" w:rsidR="00927B9C" w:rsidRPr="00927B9C" w:rsidRDefault="00927B9C" w:rsidP="00927B9C">
      <w:pPr>
        <w:widowControl w:val="0"/>
        <w:pBdr>
          <w:top w:val="nil"/>
          <w:left w:val="nil"/>
          <w:bottom w:val="nil"/>
          <w:right w:val="nil"/>
          <w:between w:val="nil"/>
          <w:bar w:val="nil"/>
        </w:pBdr>
        <w:tabs>
          <w:tab w:val="left" w:pos="588"/>
        </w:tabs>
        <w:spacing w:after="0" w:line="240" w:lineRule="auto"/>
        <w:ind w:left="360" w:right="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19D41D2A"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8</w:t>
      </w:r>
    </w:p>
    <w:p w14:paraId="796F8ED9"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Ubezpieczenie Wykonawcy</w:t>
      </w:r>
    </w:p>
    <w:p w14:paraId="47C81CAF" w14:textId="77777777" w:rsidR="00927B9C" w:rsidRPr="00927B9C" w:rsidRDefault="00927B9C" w:rsidP="003D7205">
      <w:pPr>
        <w:numPr>
          <w:ilvl w:val="0"/>
          <w:numId w:val="17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Od daty protokolarnego przejęcia terenu budowy, aż do daty odbioru robót Wykonawca ponosi odpowiedzialność na zasadach ogólnych za wszelkie szkody wynikłe na terenie przejętym oraz terenie, na który roboty te mogą oddziaływać.</w:t>
      </w:r>
    </w:p>
    <w:p w14:paraId="6301372B" w14:textId="77777777" w:rsidR="00927B9C" w:rsidRPr="00927B9C" w:rsidRDefault="00927B9C" w:rsidP="003D7205">
      <w:pPr>
        <w:numPr>
          <w:ilvl w:val="0"/>
          <w:numId w:val="17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przedstawi Polisę OC zgodną z rodzajem prowadzonej działalności związanej z przedmiotem zamówienia na okres przypadający na czas trwania Umowy od dnia przejęcia terenu budowy, w zakresie ubezpieczenia terenu budowy oraz terenu, na który roboty te mogą oddziaływać, jak i samych robót (mienia) z tytułu szkód, które mogą zaistnieć w związku z określonymi zdarzeniami losowymi, na sumę ubezpieczenia nie mniejszą niż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2.000.000,00 zł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(słownie: dwa miliony złotych).</w:t>
      </w:r>
    </w:p>
    <w:p w14:paraId="40AE6568" w14:textId="77777777" w:rsidR="00927B9C" w:rsidRPr="00927B9C" w:rsidRDefault="00927B9C" w:rsidP="003D7205">
      <w:pPr>
        <w:numPr>
          <w:ilvl w:val="0"/>
          <w:numId w:val="17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Powyższe ubezpieczenie powinno obejmować także odpowiedzialność wszelkich osób, z pomocą których Wykonawca wykonuje niniejszą Umowę. Wykonawca odpowiada</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pełnym zakresie za szkody wyrządzone osobom trzecim na terenie budowy, a w razie pozwania Zamawiającego przystępuje do sprawy w charakterze pozwanego</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lub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współpozwanego</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lub w inny sposób prawnie dopuszczalny.</w:t>
      </w:r>
    </w:p>
    <w:p w14:paraId="7D751920" w14:textId="77777777" w:rsidR="00927B9C" w:rsidRPr="00927B9C" w:rsidRDefault="00927B9C" w:rsidP="003D7205">
      <w:pPr>
        <w:numPr>
          <w:ilvl w:val="0"/>
          <w:numId w:val="17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pod rygorem nieprzystąpienia do Umowy przez Zamawiającego, do przedłożenia do Umowy kserokopii (potwierdzonej przez Wykonawcę za zgodność z oryginałem) polisy lub innego dokumentu potwierdzającego zawarcie umowy ubezpieczenia, o której mowa w ust. 2. Pod rygorem określonym w zdaniu poprzedzającym, Zamawiający ma prawo żądać, przed zawarciem Umowy, przedłożenia do wglądu oryginału polisy lub innego dokumentu ubezpieczenia oraz regulaminów i klauzul wraz z załącznikami, na podstawie których wystawiono polisę lub dokument.</w:t>
      </w:r>
    </w:p>
    <w:p w14:paraId="1051D25F" w14:textId="77777777" w:rsidR="00927B9C" w:rsidRPr="00927B9C" w:rsidRDefault="00927B9C" w:rsidP="003D7205">
      <w:pPr>
        <w:numPr>
          <w:ilvl w:val="0"/>
          <w:numId w:val="17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bookmarkStart w:id="11" w:name="_Hlk112327877"/>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do kontynuowania ubezpieczenia, o którym mowa wyżej, przez okres obowiązywania niniejszej Umowy, nie krócej jednak niż do chwili zwrotu pierwszej części zabezpieczenia należytego wykonania Umowy.</w:t>
      </w:r>
    </w:p>
    <w:p w14:paraId="2E002FCC" w14:textId="77777777" w:rsidR="00927B9C" w:rsidRPr="00927B9C" w:rsidRDefault="00927B9C" w:rsidP="003D7205">
      <w:pPr>
        <w:numPr>
          <w:ilvl w:val="0"/>
          <w:numId w:val="17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razie upływu okresu obowiązywania ubezpieczenia, o którym mowa w ust. 2 niniejszego paragrafu, przed terminem określonym w ust. 5, Wykonawca zobowiązany jest przedłożyć w terminie 7 dni przed zakończeniem okresu ubezpieczenia kserokopie nowej polisy</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lub innego dokumentu ubezpieczenia. </w:t>
      </w:r>
      <w:bookmarkEnd w:id="11"/>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Postanowienie ust. 4 stosuje się odpowiednio.</w:t>
      </w:r>
    </w:p>
    <w:p w14:paraId="5836822B" w14:textId="77777777" w:rsidR="00927B9C" w:rsidRPr="00927B9C" w:rsidRDefault="00927B9C" w:rsidP="00927B9C">
      <w:pPr>
        <w:pBdr>
          <w:top w:val="nil"/>
          <w:left w:val="nil"/>
          <w:bottom w:val="nil"/>
          <w:right w:val="nil"/>
          <w:between w:val="nil"/>
          <w:bar w:val="nil"/>
        </w:pBdr>
        <w:spacing w:after="0" w:line="240" w:lineRule="auto"/>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3E2C9C63"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9</w:t>
      </w:r>
    </w:p>
    <w:p w14:paraId="507869F7"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Obowiązki Wykonawcy (pozostałe)</w:t>
      </w:r>
    </w:p>
    <w:p w14:paraId="36860711" w14:textId="77777777" w:rsidR="00927B9C" w:rsidRPr="00927B9C" w:rsidRDefault="00927B9C" w:rsidP="003D7205">
      <w:pPr>
        <w:numPr>
          <w:ilvl w:val="0"/>
          <w:numId w:val="176"/>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Niezależnie od obowiązków wymienionych w § 7-8 Wykonawca przyjmuje na siebie następujące obowiązki szczegółowe:</w:t>
      </w:r>
    </w:p>
    <w:p w14:paraId="4EC9E4F3" w14:textId="77777777" w:rsidR="00927B9C" w:rsidRPr="00927B9C" w:rsidRDefault="00927B9C" w:rsidP="003D7205">
      <w:pPr>
        <w:numPr>
          <w:ilvl w:val="1"/>
          <w:numId w:val="176"/>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prowadzenie na bieżąco i przechowywanie dokumentów budowy w formie zgodnej</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z prawem budowlanym; </w:t>
      </w:r>
    </w:p>
    <w:p w14:paraId="32612CF3" w14:textId="77777777" w:rsidR="00927B9C" w:rsidRPr="00927B9C" w:rsidRDefault="00927B9C" w:rsidP="003D7205">
      <w:pPr>
        <w:numPr>
          <w:ilvl w:val="1"/>
          <w:numId w:val="176"/>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informowanie Inspektora Nadzoru Inwestorskiego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 </w:t>
      </w:r>
    </w:p>
    <w:p w14:paraId="5506249E" w14:textId="77777777" w:rsidR="00927B9C" w:rsidRPr="00927B9C" w:rsidRDefault="00927B9C" w:rsidP="003D7205">
      <w:pPr>
        <w:numPr>
          <w:ilvl w:val="1"/>
          <w:numId w:val="176"/>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wypadku zniszczenia lub uszkodzenia przedmiotu Umowy, jego części bądź urządzeń w toku realizacji robót budowlanych, Wykonawca zobowiązany jest do ich naprawienia i doprowadzenia do stanu poprzedniego na koszt własny; </w:t>
      </w:r>
    </w:p>
    <w:p w14:paraId="67B7A008" w14:textId="77777777" w:rsidR="00927B9C" w:rsidRPr="00927B9C" w:rsidRDefault="00927B9C" w:rsidP="003D7205">
      <w:pPr>
        <w:numPr>
          <w:ilvl w:val="1"/>
          <w:numId w:val="176"/>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Wykonawca przeprowadzi na własny koszt szkolenie przedstawicieli Zamawiającego w zakresie eksploatacji i konserwacji dostarczonych i zainstalowanych urządzeń. Wykonawca zapewni materiały szkoleniowe w języku polskim i dostarczy</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 je Zamawiającemu na własny koszt co najmniej na 1 tydzień przed rozpoczęciem szkolenia. Szkolenie odbędzie się w terminie uzgodnionym z Zamawiającym, jednakże przed zakończeniem czynności odbioru końcowego; </w:t>
      </w:r>
    </w:p>
    <w:p w14:paraId="0A833C8F" w14:textId="77777777" w:rsidR="00927B9C" w:rsidRPr="00927B9C" w:rsidRDefault="00927B9C" w:rsidP="003D7205">
      <w:pPr>
        <w:numPr>
          <w:ilvl w:val="1"/>
          <w:numId w:val="176"/>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przeprowadzone szkolenie w zakresie obsługi i eksploatacji Wykonawca zobowiązany jest udokumentować w stosownym protokole.</w:t>
      </w:r>
    </w:p>
    <w:p w14:paraId="67B6F1C5" w14:textId="77777777" w:rsidR="00927B9C" w:rsidRPr="00927B9C" w:rsidRDefault="00927B9C" w:rsidP="00927B9C">
      <w:pPr>
        <w:pBdr>
          <w:top w:val="nil"/>
          <w:left w:val="nil"/>
          <w:bottom w:val="nil"/>
          <w:right w:val="nil"/>
          <w:between w:val="nil"/>
          <w:bar w:val="nil"/>
        </w:pBdr>
        <w:spacing w:after="0" w:line="240" w:lineRule="auto"/>
        <w:ind w:left="284" w:hanging="284"/>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7065F8C4"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10</w:t>
      </w:r>
    </w:p>
    <w:p w14:paraId="13056E1E"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Materiały, urządzenia i sprzęt</w:t>
      </w:r>
    </w:p>
    <w:p w14:paraId="525E3290" w14:textId="77777777" w:rsidR="00927B9C" w:rsidRPr="00927B9C" w:rsidRDefault="00927B9C" w:rsidP="003D7205">
      <w:pPr>
        <w:numPr>
          <w:ilvl w:val="0"/>
          <w:numId w:val="17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Materiały, urządzenia i sprzęt niezbędny do zrealizowania przedmiotu niniejszej Umowy – Wykonawca zobowiązuje się zapewnić na własny koszt.</w:t>
      </w:r>
    </w:p>
    <w:p w14:paraId="02C6AAF6" w14:textId="77777777" w:rsidR="00927B9C" w:rsidRPr="00927B9C" w:rsidRDefault="00927B9C" w:rsidP="003D7205">
      <w:pPr>
        <w:numPr>
          <w:ilvl w:val="0"/>
          <w:numId w:val="17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Materiały i urządzenia, o których mowa w ust. 1, powinny być nowe, nieużywane i odpowiadać co do jakości wymogom wyrobów dopuszczonych do obrotu i stosowania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budownictwie określonym w art. 10 Prawa budowlanego oraz w ustawie z dnia 16 kwietnia 2004 r. o wyrobach budowlanych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Dz.U.2021 r., poz. 1213 z późn.zm.), wymaganiom, specyfikacji technicznej wykonania i odbioru robót budowlanych, jak również spełniać wymogi przepisów szczególnych.</w:t>
      </w:r>
    </w:p>
    <w:p w14:paraId="1A996162" w14:textId="77777777" w:rsidR="00927B9C" w:rsidRPr="00927B9C" w:rsidRDefault="00927B9C" w:rsidP="003D7205">
      <w:pPr>
        <w:numPr>
          <w:ilvl w:val="0"/>
          <w:numId w:val="17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zapewni potrzebne oprzyrządowanie, potencjał ludzki oraz materiały wymagane do zbadania na żądanie Zamawiającego jakości robót wykonanych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z materiałów Wykonawcy na terenie budowy, a także do sprawdzenia ciężaru i ilości zużytych materiałów. Sprzęt używany do wykonywania robót powinien być sprawny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i posiadający wszelkie wymagane zezwolenia, dopuszczenia, atesty, certyfikaty, itp.</w:t>
      </w:r>
    </w:p>
    <w:p w14:paraId="0939A10F" w14:textId="77777777" w:rsidR="00927B9C" w:rsidRPr="00927B9C" w:rsidRDefault="00927B9C" w:rsidP="003D7205">
      <w:pPr>
        <w:numPr>
          <w:ilvl w:val="0"/>
          <w:numId w:val="17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które nie mogą zostać wykorzystane przed pisemnym zaakceptowaniem ich przez Inspektora Nadzoru Inwestorskiego.</w:t>
      </w:r>
    </w:p>
    <w:p w14:paraId="02E46643" w14:textId="77777777" w:rsidR="00927B9C" w:rsidRPr="00927B9C" w:rsidRDefault="00927B9C" w:rsidP="003D7205">
      <w:pPr>
        <w:numPr>
          <w:ilvl w:val="0"/>
          <w:numId w:val="17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uzgodni z Zamawiającym materiały do wbudowania łącznie z materiałami wyposażenia.</w:t>
      </w:r>
    </w:p>
    <w:p w14:paraId="0F33D975" w14:textId="77777777" w:rsidR="00927B9C" w:rsidRPr="00927B9C" w:rsidRDefault="00927B9C" w:rsidP="003D7205">
      <w:pPr>
        <w:numPr>
          <w:ilvl w:val="0"/>
          <w:numId w:val="17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532A0B10" w14:textId="77777777" w:rsidR="00927B9C" w:rsidRPr="00927B9C" w:rsidRDefault="00927B9C" w:rsidP="003D7205">
      <w:pPr>
        <w:numPr>
          <w:ilvl w:val="0"/>
          <w:numId w:val="178"/>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Materiały i urządzenia, które nie będą zgodne z warunkami określonymi w Umowie, jak również nieodpowiadające Polskim Normom lub nieposiadające stosownych atestów oraz certyfikatów muszą zostać usunięte z terenu budowy na polecenie Inspektora Nadzoru Inwestorskiego, w podanym przez niego terminie. Jeżeli to nie nastąpi, mogą one zostać usunięte przez Zamawiającego na wyłączny koszt i ryzyko Wykonawcy.</w:t>
      </w:r>
    </w:p>
    <w:p w14:paraId="0EF74014" w14:textId="77777777" w:rsidR="00927B9C" w:rsidRPr="00927B9C" w:rsidRDefault="00927B9C" w:rsidP="00927B9C">
      <w:pPr>
        <w:pBdr>
          <w:top w:val="nil"/>
          <w:left w:val="nil"/>
          <w:bottom w:val="nil"/>
          <w:right w:val="nil"/>
          <w:between w:val="nil"/>
          <w:bar w:val="nil"/>
        </w:pBdr>
        <w:spacing w:after="0" w:line="240" w:lineRule="auto"/>
        <w:ind w:left="426"/>
        <w:jc w:val="both"/>
        <w:rPr>
          <w:rFonts w:eastAsia="Times New Roman"/>
          <w:color w:val="000000"/>
          <w:sz w:val="24"/>
          <w:szCs w:val="24"/>
          <w:u w:color="000000"/>
          <w:bdr w:val="nil"/>
          <w:lang w:eastAsia="pl-PL"/>
        </w:rPr>
      </w:pPr>
    </w:p>
    <w:p w14:paraId="3E61FBE2"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11</w:t>
      </w:r>
    </w:p>
    <w:p w14:paraId="5008E4EB"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lastRenderedPageBreak/>
        <w:t>Wynagrodzenie za przedmiot Umowy</w:t>
      </w:r>
    </w:p>
    <w:p w14:paraId="0042E0B8" w14:textId="77777777" w:rsidR="00927B9C" w:rsidRPr="00927B9C" w:rsidRDefault="00927B9C" w:rsidP="003D7205">
      <w:pPr>
        <w:numPr>
          <w:ilvl w:val="0"/>
          <w:numId w:val="18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wykonany przedmiot Umowy, o którym mowa w § 1 niniejszej Umowy, Zamawiający zapłaci Wykonawcy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wynagrodzenie ryczałtowe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określone w formularzu oferty, stanowiącym integralną część niniejszej Umowy (załącznik nr 2) ustalone na: łączną</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kwotę brutto w wysokości: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(słownie………………….. złotych</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…/100),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tj. netto w wysokości: ………………..zł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wraz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 podatkiem VAT w wysokości 8%, tj. w wysokości: ……………. zł.</w:t>
      </w:r>
    </w:p>
    <w:p w14:paraId="20B3A20D" w14:textId="77777777" w:rsidR="00927B9C" w:rsidRPr="00927B9C" w:rsidRDefault="00927B9C" w:rsidP="003D7205">
      <w:pPr>
        <w:numPr>
          <w:ilvl w:val="0"/>
          <w:numId w:val="18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wynagrodzeniu określonym w ust. 1 mieszczą się wszelkie koszty wykonania przedmiotu Umowy, w tym w szczególności: koszty robót przygotowawczych, demontażowych, porządkowych, dozorowania budowy, pracy w godzinach nadliczbowych i dni wolne od pracy, opłaty za transport odpadów oraz ich składowanie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i utylizację, dokumentacji powykonawczej, opłaty za nadzory i odbiory techniczne, badania, opłaty administracyjne i inne czynności wymagane przy odbiorach robót.</w:t>
      </w:r>
    </w:p>
    <w:p w14:paraId="265C90D6" w14:textId="77777777" w:rsidR="00927B9C" w:rsidRPr="00927B9C" w:rsidRDefault="00927B9C" w:rsidP="003D7205">
      <w:pPr>
        <w:numPr>
          <w:ilvl w:val="0"/>
          <w:numId w:val="18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rezygnacji z wykonywania pewnych robót przewidzianych w dokumentacji projektowej („robót zaniechanych”) sposób obliczenia wartości tych robót, tj. kwoty, o którą zostanie pomniejszone wynagrodzenie Wykonawcy, będzie następujący: </w:t>
      </w:r>
    </w:p>
    <w:p w14:paraId="482D27E0" w14:textId="77777777" w:rsidR="00927B9C" w:rsidRPr="00927B9C" w:rsidRDefault="00927B9C" w:rsidP="003D7205">
      <w:pPr>
        <w:numPr>
          <w:ilvl w:val="1"/>
          <w:numId w:val="18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odstąpienia od całego elementu robót określonego w kosztorysie ofertowym lub w harmonogramie lub informacji cenowej, nastąpi odliczenie wartości tego elementu, określonej jak wyżej, od ogólnej wartości przedmiotu Umowy; </w:t>
      </w:r>
    </w:p>
    <w:p w14:paraId="075F96D1" w14:textId="77777777" w:rsidR="00927B9C" w:rsidRPr="00927B9C" w:rsidRDefault="00927B9C" w:rsidP="003D7205">
      <w:pPr>
        <w:numPr>
          <w:ilvl w:val="1"/>
          <w:numId w:val="18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odstąpienia od części robót z danego elementu określonego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kosztorysie ofertowym lub harmonogramie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zbyt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14:paraId="79298C9D" w14:textId="77777777" w:rsidR="00927B9C" w:rsidRPr="00927B9C" w:rsidRDefault="00927B9C" w:rsidP="00927B9C">
      <w:pPr>
        <w:pBdr>
          <w:top w:val="nil"/>
          <w:left w:val="nil"/>
          <w:bottom w:val="nil"/>
          <w:right w:val="nil"/>
          <w:between w:val="nil"/>
          <w:bar w:val="nil"/>
        </w:pBdr>
        <w:spacing w:after="0" w:line="240" w:lineRule="auto"/>
        <w:ind w:left="993"/>
        <w:jc w:val="center"/>
        <w:rPr>
          <w:rFonts w:eastAsia="Times New Roman"/>
          <w:color w:val="000000"/>
          <w:sz w:val="24"/>
          <w:szCs w:val="24"/>
          <w:u w:color="000000"/>
          <w:bdr w:val="nil"/>
          <w:lang w:eastAsia="pl-PL"/>
        </w:rPr>
      </w:pPr>
    </w:p>
    <w:p w14:paraId="4A04682F"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12</w:t>
      </w:r>
    </w:p>
    <w:p w14:paraId="261DA460"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Płatności dla Wykonawcy</w:t>
      </w:r>
    </w:p>
    <w:p w14:paraId="5A37AD6C"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Strony postanawiają, że przedmiot Umowy rozliczany będzie wg harmonogramu rzeczowo – finansowego, stanowiącego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3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do niniejszej Umowy, nie częściej niż</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 raz w miesiącu</w:t>
      </w:r>
      <w:r w:rsidRPr="00927B9C">
        <w:rPr>
          <w:rFonts w:eastAsia="Arial Unicode MS"/>
          <w:color w:val="FF0000"/>
          <w:sz w:val="24"/>
          <w:szCs w:val="24"/>
          <w:u w:color="FF0000"/>
          <w:bdr w:val="nil"/>
          <w:lang w:eastAsia="pl-PL"/>
          <w14:textOutline w14:w="12700" w14:cap="flat" w14:cmpd="sng" w14:algn="ctr">
            <w14:noFill/>
            <w14:prstDash w14:val="solid"/>
            <w14:miter w14:lim="400000"/>
          </w14:textOutline>
        </w:rPr>
        <w:t>.</w:t>
      </w:r>
    </w:p>
    <w:p w14:paraId="2504EB11"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Poszczególne części wynagrodzenia, o których mowa w ust. 1 powyżej, płatne będą</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po wykonaniu części Umowy wg harmonogramu rzeczowo – finansowego stanowiącego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załącznik nr 3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do niniejszej Umowy, na podstawie prawidłowo wystawionych przez Wykonawcę faktur.</w:t>
      </w:r>
    </w:p>
    <w:p w14:paraId="48BAB50E" w14:textId="77777777" w:rsidR="00927B9C" w:rsidRPr="00927B9C" w:rsidRDefault="00927B9C" w:rsidP="003D7205">
      <w:pPr>
        <w:widowControl w:val="0"/>
        <w:numPr>
          <w:ilvl w:val="0"/>
          <w:numId w:val="182"/>
        </w:numPr>
        <w:pBdr>
          <w:top w:val="nil"/>
          <w:left w:val="nil"/>
          <w:bottom w:val="nil"/>
          <w:right w:val="nil"/>
          <w:between w:val="nil"/>
          <w:bar w:val="nil"/>
        </w:pBdr>
        <w:spacing w:after="0" w:line="240" w:lineRule="auto"/>
        <w:ind w:right="107"/>
        <w:contextualSpacing/>
        <w:jc w:val="both"/>
        <w:rPr>
          <w:rFonts w:eastAsia="Arial Unicode MS"/>
          <w:sz w:val="24"/>
          <w:szCs w:val="24"/>
          <w:u w:color="000000"/>
          <w:bdr w:val="nil"/>
          <w:lang w:eastAsia="pl-PL"/>
        </w:rPr>
      </w:pPr>
      <w:r w:rsidRPr="00927B9C">
        <w:rPr>
          <w:rFonts w:eastAsia="Arial Unicode MS"/>
          <w:color w:val="000000"/>
          <w:sz w:val="24"/>
          <w:szCs w:val="24"/>
          <w:u w:color="000000"/>
          <w:bdr w:val="nil"/>
          <w:lang w:eastAsia="pl-PL"/>
        </w:rPr>
        <w:t>Warunkiem zapłaty przez Zamawiającego drugiej i następnych części należnego wynagrodzenia za odebrane roboty budowlane jest przedstawienie dowodów zapłaty wymagalnego wynagrodzenia podwykonawcom biorącym udział w realizacji odebranych robót budowlanych.</w:t>
      </w:r>
    </w:p>
    <w:p w14:paraId="3DC0B7AC" w14:textId="77777777" w:rsidR="00927B9C" w:rsidRPr="00927B9C" w:rsidRDefault="00927B9C" w:rsidP="003D7205">
      <w:pPr>
        <w:widowControl w:val="0"/>
        <w:numPr>
          <w:ilvl w:val="0"/>
          <w:numId w:val="182"/>
        </w:numPr>
        <w:pBdr>
          <w:top w:val="nil"/>
          <w:left w:val="nil"/>
          <w:bottom w:val="nil"/>
          <w:right w:val="nil"/>
          <w:between w:val="nil"/>
          <w:bar w:val="nil"/>
        </w:pBdr>
        <w:spacing w:after="0" w:line="240" w:lineRule="auto"/>
        <w:ind w:right="107"/>
        <w:contextualSpacing/>
        <w:jc w:val="both"/>
        <w:rPr>
          <w:rFonts w:eastAsia="Arial Unicode MS"/>
          <w:sz w:val="24"/>
          <w:szCs w:val="24"/>
          <w:u w:color="000000"/>
          <w:bdr w:val="nil"/>
          <w:lang w:eastAsia="pl-PL"/>
        </w:rPr>
      </w:pPr>
      <w:r w:rsidRPr="00927B9C">
        <w:rPr>
          <w:rFonts w:eastAsia="Arial Unicode MS"/>
          <w:color w:val="000000"/>
          <w:sz w:val="24"/>
          <w:szCs w:val="24"/>
          <w:u w:color="000000"/>
          <w:bdr w:val="nil"/>
          <w:lang w:eastAsia="pl-PL"/>
        </w:rPr>
        <w:t>W przypadku nieprzedstawienia przez Wykonawcę wszystkich dowodów zapłaty,</w:t>
      </w:r>
      <w:r w:rsidRPr="00927B9C">
        <w:rPr>
          <w:rFonts w:eastAsia="Arial Unicode MS"/>
          <w:color w:val="000000"/>
          <w:sz w:val="24"/>
          <w:szCs w:val="24"/>
          <w:u w:color="000000"/>
          <w:bdr w:val="nil"/>
          <w:lang w:eastAsia="pl-PL"/>
        </w:rPr>
        <w:br/>
        <w:t>o których mowa w ust. 3 powyżej, wstrzymuje się wypłatę należnego wynagrodzenia za odebrane roboty budowlane w części równej sumie kwot wynikających</w:t>
      </w:r>
      <w:r w:rsidRPr="00927B9C">
        <w:rPr>
          <w:rFonts w:eastAsia="Arial Unicode MS"/>
          <w:color w:val="000000"/>
          <w:sz w:val="24"/>
          <w:szCs w:val="24"/>
          <w:u w:color="000000"/>
          <w:bdr w:val="nil"/>
          <w:lang w:eastAsia="pl-PL"/>
        </w:rPr>
        <w:br/>
        <w:t>z nieprzedstawionych dowodów zapłaty.</w:t>
      </w:r>
    </w:p>
    <w:p w14:paraId="2553164E"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będzie realizował faktury, w terminie 14 dni od dnia ich doręczenia przez Wykonawcę do siedziby Zamawiającego.</w:t>
      </w:r>
    </w:p>
    <w:p w14:paraId="7F8B797C"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Wynagrodzenie przysługujące Wykonawcy płatne będzie z konta bankowego Zamawiającego w Santander Bank, nr 95 1500 1881 1210 2003 3251 0000</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na konto Wykonawcy ……………………………………………………………..</w:t>
      </w:r>
    </w:p>
    <w:p w14:paraId="24C0915F"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wystawi faktury zgodnie z harmonogramem rzeczowo-finansowym,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o którym mowa w § 2 ust. 5, potwierdzonym protokołem odbioru częściowego robót podpisanym bez zastrzeżeń przez Strony.</w:t>
      </w:r>
    </w:p>
    <w:p w14:paraId="0A959ECA"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wystawi fakturę końcową na podstawie protokołu końcowego odbioru robót, podpisanego przez obie Strony (Inspektora Nadzoru Inwestorskiego, osobę upoważnioną ze Strony Zamawiającego i Kierownika Robót) bez zastrzeżeń.</w:t>
      </w:r>
    </w:p>
    <w:p w14:paraId="28F9647B"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 dzień zapłaty wynagrodzenia lub jego części Strony przyjmują datę obciążenia rachunku bankowego Zamawiającego kwotą płatności.</w:t>
      </w:r>
    </w:p>
    <w:p w14:paraId="029085E6"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Do dnia odbioru końcowego przedmiotu Umowy suma kwot brutto z faktur, o których mowa w ust. 2, nie może przekroczyć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80%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wartości wynagrodzenia umownego brutto,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o którym mowa w § 11 ust. 1 niniejszej Umowy.</w:t>
      </w:r>
    </w:p>
    <w:p w14:paraId="7D6D7968"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oświadcza, że numer rachunku rozliczeniowego wskazanego przez Wykonawcę w § 12 ust. 6 jest rachunkiem bankowym dla którego zgodnie z Rozdziałem 3a ustawy z dnia 29 sierpnia 1997 r. Prawo bankowe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Dz. U. z 2022 r. poz. 2324 z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zm.) prowadzony jest rachunek VAT. </w:t>
      </w:r>
    </w:p>
    <w:p w14:paraId="6BD7751B"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Wymieniony w § 12 ust. 6 numer rachunku bankowego:</w:t>
      </w:r>
    </w:p>
    <w:p w14:paraId="43B473FC" w14:textId="77777777" w:rsidR="00927B9C" w:rsidRPr="00927B9C" w:rsidRDefault="00927B9C" w:rsidP="003D7205">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jest zawarty w wykazie, o którym mowa w art. 96 b ust. 3 pkt 13 ustawy z dnia 11 marca 2004 r. o podatku od towarów i usług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Dz. U. z 2022 r. poz. 931 z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zm.),</w:t>
      </w:r>
    </w:p>
    <w:p w14:paraId="7CD26907" w14:textId="77777777" w:rsidR="00927B9C" w:rsidRPr="00927B9C" w:rsidRDefault="00927B9C" w:rsidP="003D7205">
      <w:pPr>
        <w:numPr>
          <w:ilvl w:val="1"/>
          <w:numId w:val="18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jest aktualny, a w przypadku zmiany numeru rachunku bankowego, na który ma być dokonana płatność, Wykonawca niezwłocznie (jednak nie później niż w terminie 1 dnia od dnia zaistnienia takiej zmiany) poinformuje Zamawiającego o tym fakcie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formie pisemnej pod rygorem nieważności.</w:t>
      </w:r>
    </w:p>
    <w:p w14:paraId="2F14339F" w14:textId="77777777" w:rsidR="00927B9C" w:rsidRPr="00927B9C" w:rsidRDefault="00927B9C" w:rsidP="003D7205">
      <w:pPr>
        <w:numPr>
          <w:ilvl w:val="0"/>
          <w:numId w:val="18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Zmiana numeru rachunku bankowego nie wymaga aneksu do Umowy, a jedynie pisemnego (pod rygorem nieważności) powiadomienia Zamawiającego przez Wykonawcę o takiej zmianie, podpisanego zgodnie z zasadami reprezentacji.</w:t>
      </w:r>
    </w:p>
    <w:p w14:paraId="350D1AD4"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rPr>
      </w:pPr>
      <w:r w:rsidRPr="00927B9C">
        <w:rPr>
          <w:rFonts w:eastAsia="Arial Unicode MS"/>
          <w:color w:val="000000"/>
          <w:sz w:val="24"/>
          <w:szCs w:val="24"/>
          <w:u w:color="000000"/>
          <w:bdr w:val="nil"/>
          <w:lang w:eastAsia="pl-PL"/>
        </w:rPr>
        <w:t>W przypadku, gdy rachunek bankowy Wykonawcy, na który ma być dokonana płatność nie występuje w wykazie, o którym mowa w art. 96 b ust. 3 pkt 13 Ustawy o podatku</w:t>
      </w:r>
      <w:r w:rsidRPr="00927B9C">
        <w:rPr>
          <w:rFonts w:eastAsia="Arial Unicode MS"/>
          <w:color w:val="000000"/>
          <w:sz w:val="24"/>
          <w:szCs w:val="24"/>
          <w:u w:color="000000"/>
          <w:bdr w:val="nil"/>
          <w:lang w:eastAsia="pl-PL"/>
        </w:rPr>
        <w:br/>
        <w:t>od towarów i usług, Zamawiający ma prawo do wstrzymania płatności do dnia, w którym wskazany do płatności rachunek bankowy Wykonawcy pojawi się w tym wykazie, zaś okres wstrzymania się z płatnością nie będzie uznawany za opóźnienie w zapłacie.</w:t>
      </w:r>
    </w:p>
    <w:p w14:paraId="52CAF61B" w14:textId="77777777" w:rsidR="00927B9C" w:rsidRPr="00927B9C" w:rsidRDefault="00927B9C" w:rsidP="003D7205">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Jeśli dla numeru rachunku rozliczeniowego wskazanego przez Wykonawcę w § 12 ust. 6, prowadzony jest rachunek VAT to:</w:t>
      </w:r>
    </w:p>
    <w:p w14:paraId="4F504166" w14:textId="77777777" w:rsidR="00927B9C" w:rsidRPr="00927B9C" w:rsidRDefault="00927B9C" w:rsidP="003D7205">
      <w:pPr>
        <w:numPr>
          <w:ilvl w:val="1"/>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oświadcza, że w razie potrzeby będzie realizować płatności za faktury z zastosowaniem mechanizmu podzielonej płatności tzw.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split</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payment</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Zapłatę w tym systemie uznaje się za dokonanie płatności w terminie ustalonym w § 12 ust. 5 Umowy, </w:t>
      </w:r>
    </w:p>
    <w:p w14:paraId="54E9CCDB" w14:textId="77777777" w:rsidR="00927B9C" w:rsidRPr="00927B9C" w:rsidRDefault="00927B9C" w:rsidP="003D7205">
      <w:pPr>
        <w:numPr>
          <w:ilvl w:val="1"/>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wyraża zgodę na dokonywanie przez Zamawiającego płatności w mechanizmie podzielonej płatności tzw.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split</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payment</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
    <w:p w14:paraId="2864CF7E" w14:textId="77777777" w:rsidR="00927B9C" w:rsidRPr="00927B9C" w:rsidRDefault="00927B9C" w:rsidP="003D7205">
      <w:pPr>
        <w:numPr>
          <w:ilvl w:val="1"/>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mechanizm podzielonej płatności nie będzie wykorzystywany do zapłaty za świadczenia zwolnione lub opodatkowane 0% stawką VAT, </w:t>
      </w:r>
    </w:p>
    <w:p w14:paraId="3E78D7C2" w14:textId="77777777" w:rsidR="00927B9C" w:rsidRPr="00927B9C" w:rsidRDefault="00927B9C" w:rsidP="003D7205">
      <w:pPr>
        <w:numPr>
          <w:ilvl w:val="1"/>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do umieszczania na wystawianych fakturach adnotacji „mechanizm podzielonej płatności” zgodnie z art. 106e pkt 18a Ustawy o podatku</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od towarów i usług w przypadku, gdy wartość faktury przekracza kwotę określoną</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art. 19 pkt 2 ustawy z dnia 6 marca 2018 r. – Prawo przedsiębiorców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Dz. U. z 2023 r. poz. 221 z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zm.).</w:t>
      </w:r>
      <w:r w:rsidRPr="00927B9C" w:rsidDel="004D29A3">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
    <w:p w14:paraId="3CFA1627" w14:textId="77777777" w:rsidR="00927B9C" w:rsidRPr="00927B9C" w:rsidRDefault="00927B9C" w:rsidP="003D7205">
      <w:pPr>
        <w:widowControl w:val="0"/>
        <w:numPr>
          <w:ilvl w:val="0"/>
          <w:numId w:val="182"/>
        </w:numPr>
        <w:pBdr>
          <w:top w:val="nil"/>
          <w:left w:val="nil"/>
          <w:bottom w:val="nil"/>
          <w:right w:val="nil"/>
          <w:between w:val="nil"/>
          <w:bar w:val="nil"/>
        </w:pBdr>
        <w:tabs>
          <w:tab w:val="left" w:pos="588"/>
          <w:tab w:val="left" w:pos="709"/>
        </w:tabs>
        <w:spacing w:after="0" w:line="240" w:lineRule="auto"/>
        <w:ind w:right="108"/>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zobowiązuje się, że zrekompensuje Zamawiającemu wszelkie negatywne konsekwencje finansowe, w tym z tytułu utraty przez Zamawiającego prawa do odliczenia podatku VAT, powstałe w wyniku uchybień ww. warunków lub powstałe w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 xml:space="preserve">wyniku zaistnienia okoliczności, o których mowa w art. 88 ust. 3a lub art. 96 ust. 9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i 9a ustawy o podatku od towarów i usług, z tytułu ponoszenia przez Zamawiającego odpowiedzialności, o której mowa w art. 117ba ustawy z dnia 29 sierpnia 1997 r. - Ordynacja podatkowa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Dz. U. z 2022 r. poz. 2651 z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Dz. U. z 2022 r. poz. 2587 z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późn</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zm.).</w:t>
      </w:r>
      <w:r w:rsidRPr="00927B9C" w:rsidDel="008D249D">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
    <w:p w14:paraId="6130A67D"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226FFED3"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13</w:t>
      </w:r>
    </w:p>
    <w:p w14:paraId="3D8FB055"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Obowiązki Wykonawcy wobec Podwykonawców</w:t>
      </w:r>
    </w:p>
    <w:p w14:paraId="4C6C71E3" w14:textId="77777777" w:rsidR="00927B9C" w:rsidRPr="00927B9C" w:rsidRDefault="00927B9C" w:rsidP="003D7205">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zobowiązany jest do terminowego regulowania płatności w stosunku do swoich podwykonawców. Wykonawca jest zobowiązany na każde żądanie Zamawiającego przedstawić informacje o stanie należności wobec Podwykonawców,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a w razie powstania wątpliwości, co do treści oświadczenia, stosowne dokumenty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i rozliczenia.</w:t>
      </w:r>
    </w:p>
    <w:p w14:paraId="7759F677" w14:textId="77777777" w:rsidR="00927B9C" w:rsidRPr="00927B9C" w:rsidRDefault="00927B9C" w:rsidP="003D7205">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zalegania przez Wykonawcę w zapłacie wymagalnych zobowiązań 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 podwykonawców.</w:t>
      </w:r>
    </w:p>
    <w:p w14:paraId="51512DBD" w14:textId="77777777" w:rsidR="00927B9C" w:rsidRPr="00927B9C" w:rsidRDefault="00927B9C" w:rsidP="003D7205">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nieuregulowania w terminie zobowiązań Wykonawcy wobec podwykonawców, Zamawiający ma prawo do stosownego obniżenia wynagrodzenia Wykonawcy i bezpośredniego rozliczenia się z podwykonawcami. O kwotę</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tak dokonanych płatności ulega obniżeniu wartość płatności należnej Wykonawcy.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Na powyższy sposób rozliczeń i ewentualne obniżenie wynagrodzenia Wykonawca wyraża zgodę.</w:t>
      </w:r>
    </w:p>
    <w:p w14:paraId="325484E7" w14:textId="77777777" w:rsidR="00927B9C" w:rsidRPr="00927B9C" w:rsidRDefault="00927B9C" w:rsidP="003D7205">
      <w:pPr>
        <w:widowControl w:val="0"/>
        <w:numPr>
          <w:ilvl w:val="0"/>
          <w:numId w:val="187"/>
        </w:numPr>
        <w:pBdr>
          <w:top w:val="nil"/>
          <w:left w:val="nil"/>
          <w:bottom w:val="nil"/>
          <w:right w:val="nil"/>
          <w:between w:val="nil"/>
          <w:bar w:val="nil"/>
        </w:pBdr>
        <w:spacing w:after="0" w:line="240" w:lineRule="auto"/>
        <w:ind w:right="108"/>
        <w:contextualSpacing/>
        <w:jc w:val="both"/>
        <w:rPr>
          <w:rFonts w:eastAsia="Arial Unicode MS"/>
          <w:sz w:val="24"/>
          <w:szCs w:val="24"/>
          <w:u w:color="000000"/>
          <w:bdr w:val="nil"/>
          <w:lang w:eastAsia="pl-PL"/>
        </w:rPr>
      </w:pPr>
      <w:r w:rsidRPr="00927B9C">
        <w:rPr>
          <w:rFonts w:eastAsia="Arial Unicode MS"/>
          <w:color w:val="000000"/>
          <w:sz w:val="24"/>
          <w:szCs w:val="24"/>
          <w:u w:color="000000"/>
          <w:bdr w:val="nil"/>
          <w:lang w:eastAsia="pl-PL"/>
        </w:rPr>
        <w:t>W przypadku zawarcia umów przez Wykonawcę z podwykonawcami na dany zakres robót, Wykonawca zobowiązany jest do złożenia w ciągu 7 dni od daty otrzymania należności od Zamawiającego, pisemnego potwierdzenia przez podwykonawcę dokonania płatności przez Wykonawcę należnego podwykonawcy wynagrodzenia za część robót wykonaną przez</w:t>
      </w:r>
      <w:r w:rsidRPr="00927B9C">
        <w:rPr>
          <w:rFonts w:eastAsia="Arial Unicode MS"/>
          <w:color w:val="000000"/>
          <w:spacing w:val="-4"/>
          <w:sz w:val="24"/>
          <w:szCs w:val="24"/>
          <w:u w:color="000000"/>
          <w:bdr w:val="nil"/>
          <w:lang w:eastAsia="pl-PL"/>
        </w:rPr>
        <w:t xml:space="preserve"> </w:t>
      </w:r>
      <w:r w:rsidRPr="00927B9C">
        <w:rPr>
          <w:rFonts w:eastAsia="Arial Unicode MS"/>
          <w:color w:val="000000"/>
          <w:sz w:val="24"/>
          <w:szCs w:val="24"/>
          <w:u w:color="000000"/>
          <w:bdr w:val="nil"/>
          <w:lang w:eastAsia="pl-PL"/>
        </w:rPr>
        <w:t>niego.</w:t>
      </w:r>
    </w:p>
    <w:p w14:paraId="6F7B5234" w14:textId="77777777" w:rsidR="00927B9C" w:rsidRPr="00927B9C" w:rsidRDefault="00927B9C" w:rsidP="003D7205">
      <w:pPr>
        <w:widowControl w:val="0"/>
        <w:numPr>
          <w:ilvl w:val="0"/>
          <w:numId w:val="187"/>
        </w:numPr>
        <w:pBdr>
          <w:top w:val="nil"/>
          <w:left w:val="nil"/>
          <w:bottom w:val="nil"/>
          <w:right w:val="nil"/>
          <w:between w:val="nil"/>
          <w:bar w:val="nil"/>
        </w:pBdr>
        <w:spacing w:after="0" w:line="240" w:lineRule="auto"/>
        <w:ind w:right="107"/>
        <w:contextualSpacing/>
        <w:jc w:val="both"/>
        <w:rPr>
          <w:rFonts w:eastAsia="Arial Unicode MS"/>
          <w:sz w:val="24"/>
          <w:szCs w:val="24"/>
          <w:u w:color="000000"/>
          <w:bdr w:val="nil"/>
          <w:lang w:eastAsia="pl-PL"/>
        </w:rPr>
      </w:pPr>
      <w:r w:rsidRPr="00927B9C">
        <w:rPr>
          <w:rFonts w:eastAsia="Arial Unicode MS"/>
          <w:color w:val="000000"/>
          <w:sz w:val="24"/>
          <w:szCs w:val="24"/>
          <w:u w:color="000000"/>
          <w:bdr w:val="nil"/>
          <w:lang w:eastAsia="pl-PL"/>
        </w:rPr>
        <w:t>W przypadku niedostarczenia potwierdzenia, o którym mowa w ust. 4, Zamawiający ma prawo wstrzymać zapłatę kolejnej faktury Wykonawcy lub zatrzymać z kolejnej należności Wykonawcy kwotę odpowiadającą wysokości należności podwykonawcy,</w:t>
      </w:r>
      <w:r w:rsidRPr="00927B9C">
        <w:rPr>
          <w:rFonts w:eastAsia="Arial Unicode MS"/>
          <w:color w:val="000000"/>
          <w:sz w:val="24"/>
          <w:szCs w:val="24"/>
          <w:u w:color="000000"/>
          <w:bdr w:val="nil"/>
          <w:lang w:eastAsia="pl-PL"/>
        </w:rPr>
        <w:br/>
        <w:t>do czasu otrzymania stosownego potwierdzenia, bez odpowiedzialności popadnięcia w zwłokę w zapłacie Wykonawcy z tego tytułu, lub dokonać zapłaty bezpośrednio podwykonawcy, pomniejszając o tę kwotę wartość wynagrodzenia</w:t>
      </w:r>
      <w:r w:rsidRPr="00927B9C">
        <w:rPr>
          <w:rFonts w:eastAsia="Arial Unicode MS"/>
          <w:color w:val="000000"/>
          <w:spacing w:val="-12"/>
          <w:sz w:val="24"/>
          <w:szCs w:val="24"/>
          <w:u w:color="000000"/>
          <w:bdr w:val="nil"/>
          <w:lang w:eastAsia="pl-PL"/>
        </w:rPr>
        <w:t xml:space="preserve"> </w:t>
      </w:r>
      <w:r w:rsidRPr="00927B9C">
        <w:rPr>
          <w:rFonts w:eastAsia="Arial Unicode MS"/>
          <w:color w:val="000000"/>
          <w:sz w:val="24"/>
          <w:szCs w:val="24"/>
          <w:u w:color="000000"/>
          <w:bdr w:val="nil"/>
          <w:lang w:eastAsia="pl-PL"/>
        </w:rPr>
        <w:t>Wykonawcy.</w:t>
      </w:r>
    </w:p>
    <w:p w14:paraId="690D8F3F" w14:textId="77777777" w:rsidR="00927B9C" w:rsidRPr="00927B9C" w:rsidRDefault="00927B9C" w:rsidP="003D7205">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483D558E" w14:textId="77777777" w:rsidR="00927B9C" w:rsidRPr="00927B9C" w:rsidRDefault="00927B9C" w:rsidP="003D7205">
      <w:pPr>
        <w:widowControl w:val="0"/>
        <w:numPr>
          <w:ilvl w:val="0"/>
          <w:numId w:val="187"/>
        </w:numPr>
        <w:pBdr>
          <w:top w:val="nil"/>
          <w:left w:val="nil"/>
          <w:bottom w:val="nil"/>
          <w:right w:val="nil"/>
          <w:between w:val="nil"/>
          <w:bar w:val="nil"/>
        </w:pBdr>
        <w:spacing w:after="0" w:line="240" w:lineRule="auto"/>
        <w:ind w:right="108"/>
        <w:contextualSpacing/>
        <w:jc w:val="both"/>
        <w:rPr>
          <w:rFonts w:eastAsia="Arial Unicode MS"/>
          <w:sz w:val="24"/>
          <w:szCs w:val="24"/>
          <w:u w:color="000000"/>
          <w:bdr w:val="nil"/>
          <w:lang w:eastAsia="pl-PL"/>
        </w:rPr>
      </w:pPr>
      <w:r w:rsidRPr="00927B9C">
        <w:rPr>
          <w:rFonts w:eastAsia="Arial Unicode MS"/>
          <w:color w:val="000000"/>
          <w:sz w:val="24"/>
          <w:szCs w:val="24"/>
          <w:u w:color="000000"/>
          <w:bdr w:val="nil"/>
          <w:lang w:eastAsia="pl-PL"/>
        </w:rPr>
        <w:t>Niedostarczenie potwierdzenia, o którym mowa w ust. 6, skutkować będzie wstrzymaniem płatności z tytułu ostatecznego rozliczenia z</w:t>
      </w:r>
      <w:r w:rsidRPr="00927B9C">
        <w:rPr>
          <w:rFonts w:eastAsia="Arial Unicode MS"/>
          <w:color w:val="000000"/>
          <w:spacing w:val="-6"/>
          <w:sz w:val="24"/>
          <w:szCs w:val="24"/>
          <w:u w:color="000000"/>
          <w:bdr w:val="nil"/>
          <w:lang w:eastAsia="pl-PL"/>
        </w:rPr>
        <w:t xml:space="preserve"> </w:t>
      </w:r>
      <w:r w:rsidRPr="00927B9C">
        <w:rPr>
          <w:rFonts w:eastAsia="Arial Unicode MS"/>
          <w:color w:val="000000"/>
          <w:sz w:val="24"/>
          <w:szCs w:val="24"/>
          <w:u w:color="000000"/>
          <w:bdr w:val="nil"/>
          <w:lang w:eastAsia="pl-PL"/>
        </w:rPr>
        <w:t>Wykonawcą.</w:t>
      </w:r>
    </w:p>
    <w:p w14:paraId="7407F11D" w14:textId="77777777" w:rsidR="00927B9C" w:rsidRPr="00927B9C" w:rsidRDefault="00927B9C" w:rsidP="003D7205">
      <w:pPr>
        <w:numPr>
          <w:ilvl w:val="0"/>
          <w:numId w:val="18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nie przewiduje udzielania zaliczek na poczet wykonania zamówienia będącego przedmiotem niniejszej Umowy. </w:t>
      </w:r>
    </w:p>
    <w:p w14:paraId="6FB9DF24" w14:textId="77777777" w:rsidR="00927B9C" w:rsidRPr="00927B9C" w:rsidRDefault="00927B9C" w:rsidP="003D7205">
      <w:pPr>
        <w:widowControl w:val="0"/>
        <w:numPr>
          <w:ilvl w:val="0"/>
          <w:numId w:val="187"/>
        </w:numPr>
        <w:pBdr>
          <w:top w:val="nil"/>
          <w:left w:val="nil"/>
          <w:bottom w:val="nil"/>
          <w:right w:val="nil"/>
          <w:between w:val="nil"/>
          <w:bar w:val="nil"/>
        </w:pBdr>
        <w:spacing w:after="0" w:line="240" w:lineRule="auto"/>
        <w:ind w:right="110"/>
        <w:contextualSpacing/>
        <w:jc w:val="both"/>
        <w:rPr>
          <w:rFonts w:eastAsia="Arial Unicode MS"/>
          <w:sz w:val="24"/>
          <w:szCs w:val="24"/>
          <w:u w:color="000000"/>
          <w:bdr w:val="nil"/>
          <w:lang w:eastAsia="pl-PL"/>
        </w:rPr>
      </w:pPr>
      <w:r w:rsidRPr="00927B9C">
        <w:rPr>
          <w:rFonts w:eastAsia="Arial Unicode MS"/>
          <w:color w:val="000000"/>
          <w:sz w:val="24"/>
          <w:szCs w:val="24"/>
          <w:u w:color="000000"/>
          <w:bdr w:val="nil"/>
          <w:lang w:eastAsia="pl-PL"/>
        </w:rPr>
        <w:t>Zamawiający nie dopuszcza zawarcia przez podwykonawców umów z dalszymi podwykonawcami.</w:t>
      </w:r>
    </w:p>
    <w:p w14:paraId="48B260CA" w14:textId="77777777" w:rsidR="00927B9C" w:rsidRPr="00927B9C" w:rsidRDefault="00927B9C" w:rsidP="00927B9C">
      <w:pPr>
        <w:pBdr>
          <w:top w:val="nil"/>
          <w:left w:val="nil"/>
          <w:bottom w:val="nil"/>
          <w:right w:val="nil"/>
          <w:between w:val="nil"/>
          <w:bar w:val="nil"/>
        </w:pBdr>
        <w:spacing w:after="0" w:line="240" w:lineRule="auto"/>
        <w:ind w:left="36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7E37F0D5"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14</w:t>
      </w:r>
    </w:p>
    <w:p w14:paraId="431F1836"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Odbiory robót budowlano-montażowych</w:t>
      </w:r>
    </w:p>
    <w:p w14:paraId="1AF09AC6" w14:textId="77777777" w:rsidR="00927B9C" w:rsidRPr="00927B9C" w:rsidRDefault="00927B9C" w:rsidP="003D7205">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Ustala się następujące rodzaje odbiorów robót budowlano-montażowych:</w:t>
      </w:r>
    </w:p>
    <w:p w14:paraId="1B6E5887"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odbiór robót zanikających i ulegających zakryciu,</w:t>
      </w:r>
    </w:p>
    <w:p w14:paraId="7346E82A"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odbiory częściowe,</w:t>
      </w:r>
    </w:p>
    <w:p w14:paraId="02458B26"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odbiór końcowy.</w:t>
      </w:r>
    </w:p>
    <w:p w14:paraId="40F7D5E5" w14:textId="77777777" w:rsidR="00927B9C" w:rsidRPr="00927B9C" w:rsidRDefault="00927B9C" w:rsidP="003D7205">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Odbiór robót zanikających i ulegających zakryciu:</w:t>
      </w:r>
    </w:p>
    <w:p w14:paraId="7ED588A8"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Kierownik Robót jest zobowiązany zgłosić w formie pisemnej</w:t>
      </w:r>
      <w:r w:rsidRPr="00927B9C">
        <w:rPr>
          <w:rFonts w:eastAsia="Arial Unicode MS"/>
          <w:color w:val="FF0000"/>
          <w:sz w:val="24"/>
          <w:szCs w:val="24"/>
          <w:u w:color="000000"/>
          <w:bdr w:val="nil"/>
          <w:lang w:eastAsia="pl-PL"/>
          <w14:textOutline w14:w="12700" w14:cap="flat" w14:cmpd="sng" w14:algn="ctr">
            <w14:noFill/>
            <w14:prstDash w14:val="solid"/>
            <w14:miter w14:lim="400000"/>
          </w14:textOutline>
        </w:rPr>
        <w:t xml:space="preserv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Inspektorowi Nadzoru Inwestorskiego gotowość do odbioru robót zanikających lub ulegających zakryciu na 5 dni roboczych przed ich zakryciem. Po zgłoszeniu Inspektor Nadzoru Inwestorskiego niezwłocznie ustala z Kierownikiem Robót termin odbioru, </w:t>
      </w:r>
    </w:p>
    <w:p w14:paraId="60E89D66"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Jeżeli Kierownik Robót nie poinformował o tych faktach wskazanych w pkt. 1 powyżej Inspektora Nadzoru Inwestorskiego, zobowiązany jest odkryć roboty lub wykonać otwory niezbędne do zbadania robót, a następnie przywrócić roboty do stanu poprzedniego.</w:t>
      </w:r>
    </w:p>
    <w:p w14:paraId="56EB425F" w14:textId="77777777" w:rsidR="00927B9C" w:rsidRPr="00927B9C" w:rsidRDefault="00927B9C" w:rsidP="003D7205">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Odbiory częściowe polegają na pisemnym zgłoszeniu przez Kierownika Robót zakresu wykonanych elementów rozliczeniowych robót oraz na potwierdzeniu wykonania ww. zakresu przez Inspektora Nadzoru Inwestorskiego. Dokonanie odbioru częściowego następuje na podstawie protokołu odbioru częściowego robót sporządzonego i zatwierdzonego przez Inspektora Nadzoru Inwestorskiego, przy udziale Kierownika Robót oraz przedstawicieli Zamawiającego i Wykonawcy wskazanych w § 3 ust. 1-3,</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ciągu 5 dni roboczych od daty ww. zgłoszenia. Protokół odbioru częściowego robót stanowi podstawę i niezbędny załącznik do każdej faktury częściowej.</w:t>
      </w:r>
    </w:p>
    <w:p w14:paraId="1A5E1B11" w14:textId="77777777" w:rsidR="00927B9C" w:rsidRPr="00927B9C" w:rsidRDefault="00927B9C" w:rsidP="003D7205">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Odbiór końcowy - postanowienia ogólne:</w:t>
      </w:r>
    </w:p>
    <w:p w14:paraId="27412BE0"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odbiór końcowy ma na celu ostateczne przekazanie Zamawiającemu przy uczestnictwie Inspektora Nadzoru Inwestorskiego zrealizowanej kompletnie inwestycji, po sprawdzeniu jej należytego wykonania, </w:t>
      </w:r>
    </w:p>
    <w:p w14:paraId="0A3CFBE8"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odbioru końcowego dokonuje Inspektor Nadzoru Inwestorskiego, przy udziale przedstawicieli Zamawiającego, </w:t>
      </w:r>
    </w:p>
    <w:p w14:paraId="6098AA5A"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czynnościach odbioru powinni uczestniczyć: Kierownik Robót, Inspektorzy Nadzoru Inwestorskiego i Wykonawca, przedstawiciele Zamawiającego i Wykonawcy, o których mowa w § 3 ust. 1-3, oraz przedstawiciele jednostek i organów, których udział nakazują odpowiednie przepisy. W odbiorze końcowym mogą brać udział rzeczoznawcy powołani przez Strony. W odbiorze końcowym konieczna jest obecność Inspektora ochrony p-</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poż</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5BCC2BF0" w14:textId="77777777" w:rsidR="00927B9C" w:rsidRPr="00927B9C" w:rsidRDefault="00927B9C" w:rsidP="003D7205">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przed odbiorem końcowym przeprowadzi wszelkie próby i sprawdzenia techniczne zgodnie z art. 22 pkt. 7 Prawa Budowlanego i specyfikacją techniczną wykonania i odbioru robót budowlanych,</w:t>
      </w:r>
    </w:p>
    <w:p w14:paraId="42BE8FF2" w14:textId="77777777" w:rsidR="00927B9C" w:rsidRPr="00927B9C" w:rsidRDefault="00927B9C" w:rsidP="003D7205">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Kierownik Robót zgłasza Inspektorowi Nadzoru Inwestorskiego, pisemnie Zamawiającemu – zakończenie robót i zgłoszenie ich do odbioru. </w:t>
      </w:r>
    </w:p>
    <w:p w14:paraId="23A51720" w14:textId="77777777" w:rsidR="00927B9C" w:rsidRPr="00927B9C" w:rsidRDefault="00927B9C" w:rsidP="003D7205">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Warunkiem dokonania odbioru robót jest ich zakończenie, a następnie zgłoszenie przez Wykonawcę gotowości do odbioru i skompletowanie dokumentacji powykonawczej, pozwalającej na ocenę prawidłowego wykonania przedmiotu odbioru, a w szczególności:</w:t>
      </w:r>
    </w:p>
    <w:p w14:paraId="0F74E2CC"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oświadczenia Kierownika Robót, o którym mowa w art. 57 ust. 1 pkt 2 Prawa budowlanego,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122D5A1E"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protokołów badań, sprawdzeń, pomiarów i prób,</w:t>
      </w:r>
    </w:p>
    <w:p w14:paraId="70E6F89A"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certyfikatów CE oraz dokumentów dopuszczających stosowanie zainstalowanych urządzeń w budownictwie,</w:t>
      </w:r>
    </w:p>
    <w:p w14:paraId="67DC25A0"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protokołów odbioru technicznego wykonanych obiektów, urządzeń, instalacji sieci, robót ulegających zakryciu – zgodnie z obowiązującymi w tym zakresie odrębnymi przepisami,</w:t>
      </w:r>
    </w:p>
    <w:p w14:paraId="039C6ABB"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protokołów jakości materiałów (atesty, certyfikaty, aprobaty techniczne, świadectwa jakości wydane przez polskie instytucje uprawnione do ich wydania),</w:t>
      </w:r>
    </w:p>
    <w:p w14:paraId="22B74839"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podręczników, instrukcji obsługi, konserwacji i zachowania bezpieczeństwa, gwarancji producentów zamontowanych urządzeń, maszyn, kompletnego wyposażenia itp., </w:t>
      </w:r>
    </w:p>
    <w:p w14:paraId="6C5A86B3"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niezbędnych wyników badań laboratoryjnych i terenowych (in situ),</w:t>
      </w:r>
    </w:p>
    <w:p w14:paraId="67EE729E"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powykonawczej dokumentacji projektowej z naniesionymi nieistotnymi zmianami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razie potrzeby z uzupełniającym opisem), podpisanymi przez Kierownika Robót projektanta (dotyczy przypadków zmian nieodstępujących w sposób istotny</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od zatwierdzonego projektu budowlanego lub warunków pozwolenia na budowę),</w:t>
      </w:r>
    </w:p>
    <w:p w14:paraId="41AFFF53"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innych, niewymienionych wyżej dokumentów wynikających z odrębnych przepisów wymaganych do prawidłowego użytkowania obiektu.</w:t>
      </w:r>
    </w:p>
    <w:p w14:paraId="17E2EA86" w14:textId="77777777" w:rsidR="00927B9C" w:rsidRPr="00927B9C" w:rsidRDefault="00927B9C" w:rsidP="003D7205">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niedostarczenia któregokolwiek z powyższych dokumentów, Inspektor Nadzoru Inwestorskiego będzie miał prawo odmówić przystąpienia do czynności odbioru końcowego, zaś Wykonawca obowiązany jest ponownie zgłosić czynności odbiorowe i termin wykonania liczy się od daty ponownego zgłoszenia odbioru.</w:t>
      </w:r>
    </w:p>
    <w:p w14:paraId="774BC236" w14:textId="77777777" w:rsidR="00927B9C" w:rsidRPr="00927B9C" w:rsidRDefault="00927B9C" w:rsidP="003D7205">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Dostarczenie dokumentów wymienionych w ust. 7 będzie warunkiem terminowego zakończenia czynności odbioru końcowego robót, za który odpowiedzialność ponosi Wykonawca.</w:t>
      </w:r>
    </w:p>
    <w:p w14:paraId="30667FEA" w14:textId="77777777" w:rsidR="00927B9C" w:rsidRPr="00927B9C" w:rsidRDefault="00927B9C" w:rsidP="003D7205">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Tryb przeprowadzenia czynności odbiorowych:</w:t>
      </w:r>
    </w:p>
    <w:p w14:paraId="6745F5DE"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rozpoczęcie czynności odbioru robót nastąpi w ciągu 7 dni od daty zgłoszenia przez Wykonawcę zakończenia robót z zastrzeżeniem ust. 7 i ust. 8, </w:t>
      </w:r>
    </w:p>
    <w:p w14:paraId="01F638E4"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zakończenie czynności odbioru robót nastąpi w ciągu 21 dni od daty ich rozpoczęcia</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z zastrzeżeniem ust. 7 i ust. 8, </w:t>
      </w:r>
    </w:p>
    <w:p w14:paraId="5DF1443D"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dniu zakończenia czynności odbioru robót, ustalonym przez Strony jako termin odbioru końcowego, sporządzony zostanie protokół odbioru końcowego robót. Może on zostać spisany jako bezusterkowy lub może zawierać listę usterek i wad oraz termin ich usunięcia.</w:t>
      </w:r>
    </w:p>
    <w:p w14:paraId="0BD3C7F6" w14:textId="77777777" w:rsidR="00927B9C" w:rsidRPr="00927B9C" w:rsidRDefault="00927B9C" w:rsidP="003D7205">
      <w:pPr>
        <w:numPr>
          <w:ilvl w:val="0"/>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stwierdzenia przez Inspektora Nadzoru Inwestorskiego w trakcie czynności odbiorowych, iż zgłoszony do odbioru końcowego przedmiot posiada wady lub usterki, to:</w:t>
      </w:r>
    </w:p>
    <w:p w14:paraId="56AACCC8"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wad lub usterek, które nie nadają się do usunięcia, a uniemożliwiają</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717EF922"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wad lub usterek, które nie nadają się do usunięcia, jednakże nie uniemożliwiają, ani nie utrudniają użytkowania przedmiotu Umowy zgodnie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z zakładanym celem, Inspektor Nadzoru Inwestorskiego dokonuje odbioru. W tym przypadku Zamawiający ma prawo do odpowiedniego obniżenia wynagrodzenia Wykonawcy, a w przypadku wad lub usterek, które nadają się do usunięcia,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a uniemożliwiają lub utrudniają użytkowanie przedmiotu Umowy zgodnie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z zakładanym celem, Inspektor Nadzoru Inwestorskiego dokonuje odbioru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i wyznacza Wykonawcy odpowiedni termin na ich usunięcie. W przypadku nieusunięcia wad lub usterek w wyznaczonym terminie, Zamawiający ma prawo odstąpienia od Umowy w terminie 14 dni od zakończenia czynności odbiorowych,</w:t>
      </w:r>
    </w:p>
    <w:p w14:paraId="2F287D72"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wad lub usterek, które nadają się do usunięcia, a nie uniemożliwiają ani nie utrudniają użytkowania przedmiotu Umowy zgodnie z zakładanym celem,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Inspektor Nadzoru Inwestorskiego dokonuje odbioru i wyznacza Wykonawcy odpowiedni termin na ich usunięcie,</w:t>
      </w:r>
    </w:p>
    <w:p w14:paraId="3F614E10"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wyznaczenie terminu na usuniecie wad i usterek nie stanowi zmiany terminu wykonania Umowy, w tym nie wyłącza odpowiedzialności Wykonawcy z tytułu niedotrzymania terminu wykonania przedmiotu Umowy, o którym mowa w § 2 ust. 1 Umowy, </w:t>
      </w:r>
    </w:p>
    <w:p w14:paraId="12FC98E0" w14:textId="77777777" w:rsidR="00927B9C" w:rsidRPr="00927B9C" w:rsidRDefault="00927B9C" w:rsidP="003D7205">
      <w:pPr>
        <w:numPr>
          <w:ilvl w:val="1"/>
          <w:numId w:val="18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zobowiązany jest do zawiadomienia Inspektora Nadzoru Inwestorskiego o usunięciu wad i w takim wypadku może zażądać wyznaczenia terminu na odbiór zakwestionowanych uprzednio robót jako wadliwych. Należyte usunięcie wad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i usterek zostanie potwierdzone stosownym protokołem odbioru.</w:t>
      </w:r>
    </w:p>
    <w:p w14:paraId="7F8193C6" w14:textId="77777777" w:rsidR="00927B9C" w:rsidRPr="00927B9C" w:rsidRDefault="00927B9C" w:rsidP="003D7205">
      <w:pPr>
        <w:numPr>
          <w:ilvl w:val="0"/>
          <w:numId w:val="189"/>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Postanowienia ustępu 11 stosuje się odpowiednio w przypadku odbiorów częściowych,</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 o których mowa w ust. 3 niniejszego paragrafu.</w:t>
      </w:r>
    </w:p>
    <w:p w14:paraId="290F214C" w14:textId="77777777" w:rsidR="00927B9C" w:rsidRPr="00927B9C" w:rsidRDefault="00927B9C" w:rsidP="00927B9C">
      <w:pPr>
        <w:pBdr>
          <w:top w:val="nil"/>
          <w:left w:val="nil"/>
          <w:bottom w:val="nil"/>
          <w:right w:val="nil"/>
          <w:between w:val="nil"/>
          <w:bar w:val="nil"/>
        </w:pBdr>
        <w:suppressAutoHyphens w:val="0"/>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447D1895"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15</w:t>
      </w:r>
    </w:p>
    <w:p w14:paraId="0E24D9E8"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Zabezpieczenie należytego wykonania Umowy</w:t>
      </w:r>
    </w:p>
    <w:p w14:paraId="36C86197" w14:textId="77777777" w:rsidR="00927B9C" w:rsidRPr="00927B9C" w:rsidRDefault="00927B9C" w:rsidP="003D7205">
      <w:pPr>
        <w:numPr>
          <w:ilvl w:val="0"/>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Podstawą naliczenia kwoty zabezpieczenia należytego wykonania Umowy jest wynagrodzenie brutto robót wskazane w Umowie.</w:t>
      </w:r>
    </w:p>
    <w:p w14:paraId="40549C32" w14:textId="77777777" w:rsidR="00927B9C" w:rsidRPr="00927B9C" w:rsidRDefault="00927B9C" w:rsidP="003D7205">
      <w:pPr>
        <w:numPr>
          <w:ilvl w:val="0"/>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Strony uzgadniają zabezpieczenie należytego wykonania Umowy w formie: gwarancji.</w:t>
      </w:r>
    </w:p>
    <w:p w14:paraId="08F908CD" w14:textId="77777777" w:rsidR="00927B9C" w:rsidRPr="00927B9C" w:rsidRDefault="00927B9C" w:rsidP="003D7205">
      <w:pPr>
        <w:numPr>
          <w:ilvl w:val="0"/>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Wysokość zabezpieczenia należytego wykonania Umowy wynosi: 5% od wynagrodzenia brutto, o którym mowa w § 11 ust. 1, co stanowi kwotę: </w:t>
      </w:r>
      <w:r w:rsidRPr="00927B9C">
        <w:rPr>
          <w:rFonts w:eastAsia="Arial Unicode MS"/>
          <w:bCs/>
          <w:color w:val="000000"/>
          <w:sz w:val="24"/>
          <w:szCs w:val="24"/>
          <w:u w:color="000000"/>
          <w:bdr w:val="nil"/>
          <w:lang w:eastAsia="pl-PL"/>
          <w14:textOutline w14:w="12700" w14:cap="flat" w14:cmpd="sng" w14:algn="ctr">
            <w14:noFill/>
            <w14:prstDash w14:val="solid"/>
            <w14:miter w14:lim="400000"/>
          </w14:textOutline>
        </w:rPr>
        <w:t>…………………… zł.</w:t>
      </w:r>
    </w:p>
    <w:p w14:paraId="54D363C2" w14:textId="77777777" w:rsidR="00927B9C" w:rsidRPr="00927B9C" w:rsidRDefault="00927B9C" w:rsidP="003D7205">
      <w:pPr>
        <w:numPr>
          <w:ilvl w:val="0"/>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 zgodą Zamawiającego Wykonawca może w trakcie realizacji Umowy dokonać zmiany formy zabezpieczenia przewidzianej w ust. 2, na inną z form przewidzianych w ustawie – Prawo zamówień publicznych.</w:t>
      </w:r>
    </w:p>
    <w:p w14:paraId="4CA6E7A9" w14:textId="77777777" w:rsidR="00927B9C" w:rsidRPr="00927B9C" w:rsidRDefault="00927B9C" w:rsidP="003D7205">
      <w:pPr>
        <w:numPr>
          <w:ilvl w:val="0"/>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Zabezpieczenie wnoszone w pieniądzu Wykonawca wpłaci przelewem na wskazany przez Zamawiającego bankowy rachunek sum depozytowych najpóźniej w dniu podpisania Umowy.</w:t>
      </w:r>
    </w:p>
    <w:p w14:paraId="3A122499" w14:textId="77777777" w:rsidR="00927B9C" w:rsidRPr="00927B9C" w:rsidRDefault="00927B9C" w:rsidP="003D7205">
      <w:pPr>
        <w:numPr>
          <w:ilvl w:val="0"/>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zwróci Wykonawcy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70%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zabezpieczenia w terminie 30 dni od dnia wykonania zamówienia i przyjęcia przedmiotu Umowy przez Zamawiającego jako należycie wykonanego bezusterkowym protokołem odbioru końcowego, o którym mowa</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w § 14 ust. 10 pkt 3, bądź w przypadku stwierdzenia wad i usterek protokołem o którym mowa w § 14 ust. 10 pkt 3). Zwolnienie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30%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zabezpieczenia nastąpi nie później niż w 15. dniu po upływie okresu rękojmi, o którym mowa w § 16 ust. 1 Umowy. W przypadku kiedy okres gwarancji, o której mowa w § 16 ust. 1, jest dłuższy niż okres rękojmi, zwolnienie 30% zabezpieczenia nastąpi nie później niż w 15 dni po upływie okresu obowiązywania gwarancji.</w:t>
      </w:r>
    </w:p>
    <w:p w14:paraId="6512D221" w14:textId="77777777" w:rsidR="00927B9C" w:rsidRPr="00927B9C" w:rsidRDefault="00927B9C" w:rsidP="003D7205">
      <w:pPr>
        <w:numPr>
          <w:ilvl w:val="0"/>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razie złożenia zabezpieczenia w formie gwarancji bankowej lub ubezpieczeniowej, dokument zabezpieczenia należy złożyć najpóźniej w dniu podpisania Umowy u Zamawiającego. Z treści ww. gwarancji musi w szczególności jednoznacznie wynikać:</w:t>
      </w:r>
    </w:p>
    <w:p w14:paraId="1E141FF2" w14:textId="77777777" w:rsidR="00927B9C" w:rsidRPr="00927B9C" w:rsidRDefault="00927B9C" w:rsidP="003D7205">
      <w:pPr>
        <w:numPr>
          <w:ilvl w:val="1"/>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zobowiązanie gwaranta (banku, instytucji ubezpieczeniowej) do zapłaty do wysokości określonej w gwarancji kwoty, nieodwołalnie i bezwarunkowo, na pierwsze żądanie Zamawiającego zawierające oświadczenie, że zaistniały okoliczności związane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z niewykonaniem lub nienależytym wykonaniem Umowy,</w:t>
      </w:r>
    </w:p>
    <w:p w14:paraId="051A463B" w14:textId="77777777" w:rsidR="00927B9C" w:rsidRPr="00927B9C" w:rsidRDefault="00927B9C" w:rsidP="003D7205">
      <w:pPr>
        <w:numPr>
          <w:ilvl w:val="1"/>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termin obowiązywania gwarancji,</w:t>
      </w:r>
    </w:p>
    <w:p w14:paraId="5C050B91" w14:textId="77777777" w:rsidR="00927B9C" w:rsidRPr="00927B9C" w:rsidRDefault="00927B9C" w:rsidP="003D7205">
      <w:pPr>
        <w:numPr>
          <w:ilvl w:val="1"/>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miejsce i termin zwrotu gwarancji.</w:t>
      </w:r>
    </w:p>
    <w:p w14:paraId="4899941D" w14:textId="77777777" w:rsidR="00927B9C" w:rsidRPr="00927B9C" w:rsidRDefault="00927B9C" w:rsidP="003D7205">
      <w:pPr>
        <w:numPr>
          <w:ilvl w:val="0"/>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Zwrot kwoty z tytułu zabezpieczenia należytego wykonania Umowy następuje wraz z odsetkami wynikającymi z umowy rachunku bankowego, na którym było ono przechowywane, z pomniejszeniem o koszty prowadzenia rachunku i prowizji bankowej</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za przelew pieniędzy na rachunek oferenta.</w:t>
      </w:r>
    </w:p>
    <w:p w14:paraId="46D3FF97" w14:textId="77777777" w:rsidR="00927B9C" w:rsidRPr="00927B9C" w:rsidRDefault="00927B9C" w:rsidP="003D7205">
      <w:pPr>
        <w:numPr>
          <w:ilvl w:val="0"/>
          <w:numId w:val="19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zwróci Wykonawcy ową kwotę zabezpieczenia wraz z odsetkami, które narosły do tej kwoty.</w:t>
      </w:r>
    </w:p>
    <w:p w14:paraId="4E0122A4" w14:textId="77777777" w:rsidR="00927B9C" w:rsidRPr="00927B9C" w:rsidRDefault="00927B9C" w:rsidP="003D7205">
      <w:pPr>
        <w:numPr>
          <w:ilvl w:val="0"/>
          <w:numId w:val="191"/>
        </w:num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w:t>
      </w:r>
    </w:p>
    <w:p w14:paraId="1C9ABECE"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7796946A"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16</w:t>
      </w:r>
    </w:p>
    <w:p w14:paraId="66C88D75"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Gwarancja i rękojmia</w:t>
      </w:r>
    </w:p>
    <w:p w14:paraId="36E7B186"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udziela Zamawiającemu gwarancji i rękojmi na wykonane roboty budowlane wraz z materiałami użytymi do tych robót oraz wbudowane i zainstalowane urządzenia, będące przedmiotem Umowy, na okres </w:t>
      </w:r>
      <w:r w:rsidRPr="00927B9C">
        <w:rPr>
          <w:rFonts w:eastAsia="Arial Unicode MS"/>
          <w:b/>
          <w:color w:val="000000"/>
          <w:sz w:val="24"/>
          <w:szCs w:val="24"/>
          <w:u w:color="000000"/>
          <w:bdr w:val="nil"/>
          <w:lang w:eastAsia="pl-PL"/>
          <w14:textOutline w14:w="12700" w14:cap="flat" w14:cmpd="sng" w14:algn="ctr">
            <w14:noFill/>
            <w14:prstDash w14:val="solid"/>
            <w14:miter w14:lim="400000"/>
          </w14:textOutline>
        </w:rPr>
        <w:t xml:space="preserve">…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miesięcy.</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Bieg terminu gwarancji i rękojmi rozpoczyna się od dnia następującego po dniu sporządzenia protokołu odbioru końcowego bez zastrzeżeń i biegnie na nowo od dnia naprawy lub wymiany wady stwierdzonej w czasie trwania gwarancji lub rękojmi.</w:t>
      </w:r>
    </w:p>
    <w:p w14:paraId="71922A5C"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Jeżeli w ramach gwarancji Wykonawca dokonał usunięcia wad istotnych, termin gwarancji na wykonane prace biegnie na nowo od czasu usunięcia wad potwierdzonych przez Inspektora Nadzoru Inwestorskiego.</w:t>
      </w:r>
    </w:p>
    <w:p w14:paraId="0F6FEC9B"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Prawo wyboru dochodzenia roszczeń z tytułu rękojmi i gwarancji za wady, dla każdej wady z osobna, należy do Zamawiającego.</w:t>
      </w:r>
    </w:p>
    <w:p w14:paraId="53D4C069"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Jeżeli w okresie gwarancji i rękojmi zostaną stwierdzone wady, Zamawiającemu przysługują następujące uprawnienia:</w:t>
      </w:r>
    </w:p>
    <w:p w14:paraId="23E66EA3" w14:textId="77777777" w:rsidR="00927B9C" w:rsidRPr="00927B9C" w:rsidRDefault="00927B9C" w:rsidP="003D7205">
      <w:pPr>
        <w:numPr>
          <w:ilvl w:val="1"/>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jeżeli wady kwalifikują się do usunięcia, Zamawiający wyznacza Wykonawcy termin ich usunięcia. Wykonawca zobowiązany jest do pisemnego zawiadomienia Zamawiającego o usunięciu wad. W przypadku nieusunięcia wad w wyznaczonym terminie - Zamawiającemu przysługuje prawo naliczenia kar zgodnie z § 18 ust. 1 pkt 13 Umowy oraz zlecenia usunięcia wad innemu wykonawcy w ramach kwoty zabezpieczenia należytego wykonania Umowy, wniesionego przez Wykonawcę;</w:t>
      </w:r>
    </w:p>
    <w:p w14:paraId="5A2F2BAB" w14:textId="77777777" w:rsidR="00927B9C" w:rsidRPr="00927B9C" w:rsidRDefault="00927B9C" w:rsidP="003D7205">
      <w:pPr>
        <w:numPr>
          <w:ilvl w:val="1"/>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jeżeli wady nie kwalifikują się do usunięcia, to:</w:t>
      </w:r>
    </w:p>
    <w:p w14:paraId="5EAB31C3" w14:textId="77777777" w:rsidR="00927B9C" w:rsidRPr="00927B9C" w:rsidRDefault="00927B9C" w:rsidP="003D7205">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Zamawiający może żądać ponownego wykonania robót,</w:t>
      </w:r>
    </w:p>
    <w:p w14:paraId="68A0DC3B" w14:textId="77777777" w:rsidR="00927B9C" w:rsidRPr="00927B9C" w:rsidRDefault="00927B9C" w:rsidP="003D7205">
      <w:pPr>
        <w:numPr>
          <w:ilvl w:val="2"/>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Zamawiający może żądać równowartości wadliwie wykonanej czynności przedmiotu Umowy.</w:t>
      </w:r>
    </w:p>
    <w:p w14:paraId="7E2DADD4"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jest zobowiązany usunąć wady oraz wykonać naprawy, które zostały zgłoszone przez Zamawiającego w okresie trwania gwarancji lub rękojmi, pomimo upływu gwarancji lub rękojmi.</w:t>
      </w:r>
    </w:p>
    <w:p w14:paraId="39729B85"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Do urządzeń muszą być dołączone instrukcje obsługi w języku polskim oraz karty gwarancyjne, z datą rozpoczęcia gwarancji liczoną od dnia następującego po dniu sporządzenia protokołu odbioru końcowego bez zastrzeżeń.</w:t>
      </w:r>
    </w:p>
    <w:p w14:paraId="7CC520BE"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Czas reakcji serwisu na zgłoszone uszkodzenie nie przekroczy 24 godzin od momentu pisemnego zgłoszenia (także za pomocą faksu). Za reakcję serwisu rozumie się zdiagnozowanie awarii urządzenia.</w:t>
      </w:r>
    </w:p>
    <w:p w14:paraId="31861AA7"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zobowiązuje się do dokonania naprawy gwarancyjnej w ciągu 7 dni od chwili pisemnego zgłoszenia uszkodzenia.</w:t>
      </w:r>
    </w:p>
    <w:p w14:paraId="00B93570"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dokona nieodpłatnej wymiany urządzenia na nowe w terminie 7 dni, gdy urządzenie po dwóch kolejnych naprawach tego samego elementu lub zespołu wykaże wady w działaniu.</w:t>
      </w:r>
    </w:p>
    <w:p w14:paraId="5C43C913"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Wymiana urządzenia automatycznie powoduje obowiązek Wykonawcy wystawienia nowej karty gwarancyjnej z terminem gwarancji określonym w ust. 1, począwszy od dnia wymiany.</w:t>
      </w:r>
    </w:p>
    <w:p w14:paraId="2F85D15F"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Wszelkie zgłoszenia związane z wykonaniem warunków gwarancji, dokonywane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w formie pisemnej będą przyjmowane w dni robocze. Wykonawca w karcie gwarancyjnej zamieści adres i numer faksu autoryzowanego punktu serwisowego. </w:t>
      </w:r>
    </w:p>
    <w:p w14:paraId="3BBDE4EE"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okresie trwania gwarancji Wykonawca przyjmuje na siebie obowiązki przeglądów</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 i serwisów autoryzowanych zamontowanych urządzeń wraz z zapewnieniem wymiany materiałów eksploatacyjnych na własny koszt przez okres gwarancji określony w ust. 1</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z uwzględnieniem ust. 2.</w:t>
      </w:r>
    </w:p>
    <w:p w14:paraId="7F0459DF" w14:textId="77777777" w:rsidR="00927B9C" w:rsidRPr="00927B9C" w:rsidRDefault="00927B9C" w:rsidP="003D7205">
      <w:pPr>
        <w:numPr>
          <w:ilvl w:val="0"/>
          <w:numId w:val="19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Wszelkie koszty związane ze świadczeniem zobowiązań wynikających z gwarancji</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 i rękojmi, w tym w szczególności koszty dojazdów, transportu, bezpłatnego serwisu gwarancyjnego, itp. w okresie trwania gwarancji i rękojmi ponosi Wykonawca.</w:t>
      </w:r>
    </w:p>
    <w:p w14:paraId="64F8B0ED"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33A86A1C"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17</w:t>
      </w:r>
    </w:p>
    <w:p w14:paraId="5EFB913B" w14:textId="77777777" w:rsidR="00927B9C" w:rsidRPr="00927B9C" w:rsidRDefault="00927B9C" w:rsidP="00927B9C">
      <w:pPr>
        <w:pBdr>
          <w:top w:val="nil"/>
          <w:left w:val="nil"/>
          <w:bottom w:val="nil"/>
          <w:right w:val="nil"/>
          <w:between w:val="nil"/>
          <w:bar w:val="nil"/>
        </w:pBdr>
        <w:spacing w:after="0" w:line="240" w:lineRule="auto"/>
        <w:ind w:left="454"/>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Odbiór pogwarancyjny</w:t>
      </w:r>
    </w:p>
    <w:p w14:paraId="73FF7533" w14:textId="77777777" w:rsidR="00927B9C" w:rsidRPr="00927B9C" w:rsidRDefault="00927B9C" w:rsidP="003D7205">
      <w:pPr>
        <w:numPr>
          <w:ilvl w:val="0"/>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Odbiór pogwarancyjny następuje przed upływem lub najpóźniej na dzień upływu okresu rękojmi i gwarancji, po zgłoszeniu gotowości do odbioru przez Wykonawcę i polega na ocenie wykonania robót, w tym związanych z usunięciem wad. </w:t>
      </w:r>
    </w:p>
    <w:p w14:paraId="2A400D88" w14:textId="77777777" w:rsidR="00927B9C" w:rsidRPr="00927B9C" w:rsidRDefault="00927B9C" w:rsidP="003D7205">
      <w:pPr>
        <w:numPr>
          <w:ilvl w:val="0"/>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Komisję odbioru pogwarancyjnego zwoła Zamawiający.</w:t>
      </w:r>
    </w:p>
    <w:p w14:paraId="7653D260" w14:textId="77777777" w:rsidR="00927B9C" w:rsidRPr="00927B9C" w:rsidRDefault="00927B9C" w:rsidP="003D7205">
      <w:pPr>
        <w:numPr>
          <w:ilvl w:val="0"/>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Strony postanawiają, że z czynności odbioru pogwarancyjnego będzie spisany protokół pogwarancyjny. </w:t>
      </w:r>
    </w:p>
    <w:p w14:paraId="08BAA104" w14:textId="77777777" w:rsidR="00927B9C" w:rsidRPr="00927B9C" w:rsidRDefault="00927B9C" w:rsidP="003D7205">
      <w:pPr>
        <w:numPr>
          <w:ilvl w:val="0"/>
          <w:numId w:val="19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gdy Wykonawca nie dokona Zamawiającemu zgłoszenia gotowości</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do odbioru pogwarancyjnego, a wystąpią jakiekolwiek usterki, Zamawiający uzna,</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że powstały one w okresie gwarancji i rękojmi, na skutek czego Wykonawca zobowiązany będzie do ich usunięcia na pisemne wezwanie Zamawiającego. </w:t>
      </w:r>
    </w:p>
    <w:p w14:paraId="7ABFDEE8" w14:textId="77777777" w:rsidR="00927B9C" w:rsidRPr="00927B9C" w:rsidRDefault="00927B9C" w:rsidP="00927B9C">
      <w:pPr>
        <w:pBdr>
          <w:top w:val="nil"/>
          <w:left w:val="nil"/>
          <w:bottom w:val="nil"/>
          <w:right w:val="nil"/>
          <w:between w:val="nil"/>
          <w:bar w:val="nil"/>
        </w:pBdr>
        <w:spacing w:after="0" w:line="240" w:lineRule="auto"/>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2DD75CEC"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18</w:t>
      </w:r>
    </w:p>
    <w:p w14:paraId="3A14A047"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Kary umowne</w:t>
      </w:r>
    </w:p>
    <w:p w14:paraId="445595C4" w14:textId="77777777" w:rsidR="00927B9C" w:rsidRPr="00927B9C" w:rsidRDefault="00927B9C" w:rsidP="003D7205">
      <w:pPr>
        <w:numPr>
          <w:ilvl w:val="0"/>
          <w:numId w:val="19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zapłaci Zamawiającemu kary umowne w następujących przypadkach i wysokości:</w:t>
      </w:r>
    </w:p>
    <w:p w14:paraId="225F4F1B"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 zwłokę w rozpoczęciu robót – w wysokości 0,5% wynagrodzenia netto określonego w § 11 ust. 1 niniejszej Umowy, za każdy dzień zwłoki, nie więcej jednak niż 20% wynagrodzenia netto,</w:t>
      </w:r>
    </w:p>
    <w:p w14:paraId="3D6A7C8D"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 powstanie przerwy w realizacji robót z przyczyn zależnych od Wykonawcy – w wysokości 0,5% wynagrodzenia brutto określonego w § 11 ust. 1 niniejszej Umowy, za każdy dzień przerwy potwierdzony przez Inspektora Nadzoru Inwestorskiego, nie więcej jednak niż 20% wynagrodzenia netto,</w:t>
      </w:r>
    </w:p>
    <w:p w14:paraId="3938FA79"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zwłokę w przedstawieniu dokumentów ubezpieczeniowych określonych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 8 ust. 4 niniejszej Umowy – w wysokości 200,00 zł, za każdy dzień zwłoki, nie więcej jednak niż 20% wynagrodzenia netto,</w:t>
      </w:r>
    </w:p>
    <w:p w14:paraId="59EDD836"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zwłokę w odebraniu placu budowy – w wysokości 0,5% wynagrodzenia brutto określonego w § 11 ust. 1 niniejszej Umowy za każdy dzień zwłoki, nie więcej jednak niż 20% wynagrodzenia netto, </w:t>
      </w:r>
    </w:p>
    <w:p w14:paraId="148C6ACF"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wprowadzenie podwykonawcy na teren robót niezgodnie z postanowieniami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20 i § 21 niniejszej Umowy – w wysokości 500,00 zł za każdy przypadek,</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 z wyjątkiem sytuacji kiedy wprowadzenie Podwykonawcy spowodowane było koniecznością natychmiastowego działania w celu zapobieżenia katastrofie lub w celu uniknięcia strat,</w:t>
      </w:r>
    </w:p>
    <w:p w14:paraId="69EA3CD8"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 brak zapłaty lub nieterminową zapłatę wynagrodzenia należnego podwykonawcom lub dalszym podwykonawcom – w wysokości 200,00 zł za każdy przypadek,</w:t>
      </w:r>
    </w:p>
    <w:p w14:paraId="5A2D2CC5"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za nieprzedłożenie do zaakceptowania projektu umowy o podwykonawstwo, której przedmiotem są roboty budowlane, lub projektu jej zmiany – w wysokości 200,00 zł za każdy przypadek,</w:t>
      </w:r>
    </w:p>
    <w:p w14:paraId="121B568A"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nieprzedłożenie poświadczonej za zgodność z oryginałem kopii umowy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o podwykonawstwo lub jej zmiany - w wysokości 200,00 zł za każdy przypadek,</w:t>
      </w:r>
    </w:p>
    <w:p w14:paraId="3DD39EDC"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brak zmiany umowy o podwykonawstwo w zakresie terminu zapłaty, zgodnie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z art. 464 ust. 10 ustawy Prawo zamówień publicznych - w wysokości 200,00 zł</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za każdy przypadek,</w:t>
      </w:r>
    </w:p>
    <w:p w14:paraId="7A8236A2"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zwłokę w terminowym realizowaniu całego przedmiotu Umowy –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wysokości 0,5 % wynagrodzenia netto określonego w § 11 ust. 1 niniejszej Umowy, za każdy rozpoczęty dzień zwłoki, nie więcej jednak niż 20% wynagrodzenia netto,</w:t>
      </w:r>
    </w:p>
    <w:p w14:paraId="7076E773"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zwłokę w terminie rozpoczęcia lub zakończenia odbioru końcowego robót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z powodu okoliczności, za które odpowiedzialność ponosi Wykonawca –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wysokości 0,5 % wynagrodzenia netto określonego w § 11 ust. 1 niniejszej Umowy, za każdy dzień zwłoki, nie więcej jednak niż 20% wynagrodzenia netto,</w:t>
      </w:r>
    </w:p>
    <w:p w14:paraId="1C9A17B2"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 zwłokę w usunięciu wad stwierdzonych przy odbiorze – w wysokości 0,5% wynagrodzenia netto określonego w § 11 ust. 1 niniejszej Umowy, za każdy dzień zwłoki, nie więcej jednak niż 20% wynagrodzenia netto,</w:t>
      </w:r>
    </w:p>
    <w:p w14:paraId="5E8BD750"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zwłokę w usunięciu wad ujawnionych w okresie gwarancji i rękojmi –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wysokości 0,5% wynagrodzenia netto określonego w § 11 ust. 1 niniejszej Umowy, za każdy dzień zwłoki, nie więcej jednak niż 20% wynagrodzenia netto,</w:t>
      </w:r>
    </w:p>
    <w:p w14:paraId="35CFF520" w14:textId="77777777" w:rsidR="00927B9C" w:rsidRPr="00927B9C" w:rsidRDefault="00927B9C" w:rsidP="003D7205">
      <w:pPr>
        <w:numPr>
          <w:ilvl w:val="2"/>
          <w:numId w:val="19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 odstąpienie od Umowy przez Zamawiającego z przyczyn leżących po Stronie Wykonawcy – w wysokości 20% wynagrodzenia netto określonego w § 11 ust. 1 niniejszej Umowy. </w:t>
      </w:r>
    </w:p>
    <w:p w14:paraId="05FB9708" w14:textId="77777777" w:rsidR="00927B9C" w:rsidRPr="00927B9C" w:rsidRDefault="00927B9C" w:rsidP="003D7205">
      <w:pPr>
        <w:numPr>
          <w:ilvl w:val="1"/>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zapłaci Wykonawcy kary umowne w następujących przypadkach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i wysokości: </w:t>
      </w:r>
    </w:p>
    <w:p w14:paraId="1FDDCF8C" w14:textId="77777777" w:rsidR="00927B9C" w:rsidRPr="00927B9C" w:rsidRDefault="00927B9C" w:rsidP="003D7205">
      <w:pPr>
        <w:numPr>
          <w:ilvl w:val="2"/>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 zwłokę w przekazaniu terenu budowy – w wysokości 0,5 % wynagrodzenia netto określonego w § 11 ust. 1 niniejszej Umowy za każdy dzień zwłoki,</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nie więcej jednak niż 20% wynagrodzenia netto, </w:t>
      </w:r>
    </w:p>
    <w:p w14:paraId="1B6FE5D5" w14:textId="77777777" w:rsidR="00927B9C" w:rsidRPr="00927B9C" w:rsidRDefault="00927B9C" w:rsidP="003D7205">
      <w:pPr>
        <w:numPr>
          <w:ilvl w:val="2"/>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 odstąpienie od Umowy przez Wykonawcę z przyczyn leżących po Stronie Zamawiającego w wysokości 20% wynagrodzenia netto określonego w § 11 ust. 1 niniejszej Umowy, z wyjątkiem sytuacji przedstawionej w art. 456 ustawy</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z dnia 11 września 2019 r. – Prawo zamówień publicznych.</w:t>
      </w:r>
    </w:p>
    <w:p w14:paraId="2ED0EA28" w14:textId="77777777" w:rsidR="00927B9C" w:rsidRPr="00927B9C" w:rsidRDefault="00927B9C" w:rsidP="003D7205">
      <w:pPr>
        <w:numPr>
          <w:ilvl w:val="1"/>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Łączna maksymalna wysokość kar umownych, których dochodzić może każda ze Stron, wynosi 40% wynagrodzenia netto określonego w § 11 ust. 1 Umowy.</w:t>
      </w:r>
    </w:p>
    <w:p w14:paraId="1FB3C8D7" w14:textId="77777777" w:rsidR="00927B9C" w:rsidRPr="00927B9C" w:rsidRDefault="00927B9C" w:rsidP="003D7205">
      <w:pPr>
        <w:numPr>
          <w:ilvl w:val="1"/>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braku możliwości pełnego zaspokojenia należnych Zamawiającemu kar umownych (z tytułu ust. 1 pkt 1-9) z kwoty wniesionego przez Wykonawcę zabezpieczenia należytego wykonania Umowy, Zamawiający pobierze je z bieżących należności Wykonawcy, na co Wykonawca wyraża zgodę.</w:t>
      </w:r>
    </w:p>
    <w:p w14:paraId="4F2C9E72" w14:textId="77777777" w:rsidR="00927B9C" w:rsidRPr="00927B9C" w:rsidRDefault="00927B9C" w:rsidP="003D7205">
      <w:pPr>
        <w:numPr>
          <w:ilvl w:val="1"/>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Kary należne Zamawiającemu (z tytułu ust. 1 pkt 1-9 przewyższające kwotę wniesionego przez Wykonawcę zabezpieczenia i sumę pobranych przez niego kwot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z bieżących należności Wykonawcy, zostaną wpłacone na rachunek Zamawiającego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terminie 14 dni od pisemnego wezwania do ich uregulowania.</w:t>
      </w:r>
    </w:p>
    <w:p w14:paraId="7DC75A0C" w14:textId="77777777" w:rsidR="00927B9C" w:rsidRPr="00927B9C" w:rsidRDefault="00927B9C" w:rsidP="003D7205">
      <w:pPr>
        <w:numPr>
          <w:ilvl w:val="1"/>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Kary należne Zamawiającemu (z tytułu ust. 1 pkt. 10-11) przewyższające kwotę wniesionego przez Wykonawcę zabezpieczenia, zostaną wpłacone na rachunek Zamawiającego w terminie 30 dni od pisemnego wezwania do ich uregulowania.</w:t>
      </w:r>
    </w:p>
    <w:p w14:paraId="63D66802" w14:textId="77777777" w:rsidR="00927B9C" w:rsidRPr="00927B9C" w:rsidRDefault="00927B9C" w:rsidP="003D7205">
      <w:pPr>
        <w:numPr>
          <w:ilvl w:val="1"/>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Bez zgody Zamawiającego Wykonawca nie może udzielać na rzecz osób trzecich cesji jakichkolwiek wierzytelności i zobowiązań wynikających z niniejszej Umowy.</w:t>
      </w:r>
    </w:p>
    <w:p w14:paraId="3360F310" w14:textId="77777777" w:rsidR="00927B9C" w:rsidRPr="00927B9C" w:rsidRDefault="00927B9C" w:rsidP="003D7205">
      <w:pPr>
        <w:numPr>
          <w:ilvl w:val="1"/>
          <w:numId w:val="201"/>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Strony mają prawo do dochodzenia na zasadach ogólnych odszkodowania przewyższającego kary umowne.</w:t>
      </w:r>
    </w:p>
    <w:p w14:paraId="29597A97"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68C0BB29"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lastRenderedPageBreak/>
        <w:t>§ 19</w:t>
      </w:r>
    </w:p>
    <w:p w14:paraId="44D8F899"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Odstąpienie od Umowy</w:t>
      </w:r>
    </w:p>
    <w:p w14:paraId="52C5E437" w14:textId="77777777" w:rsidR="00927B9C" w:rsidRPr="00927B9C" w:rsidRDefault="00927B9C" w:rsidP="003D7205">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0CD0FBA2"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48522DAC"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zostanie wydany nakaz zajęcia majątku Wykonawcy,</w:t>
      </w:r>
    </w:p>
    <w:p w14:paraId="13AF05B1"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nie rozpoczął robót bez uzasadnionych przyczyn w ciągu 30 dni roboczych od przekazania mu terenu budowy oraz nie kontynuuje ich pomimo wezwania Zamawiającego złożonego na piśmie, </w:t>
      </w:r>
    </w:p>
    <w:p w14:paraId="3C7A017C"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przerwał realizację robót i przerwa ta trwa dłużej niż 7 dni,</w:t>
      </w:r>
    </w:p>
    <w:p w14:paraId="2F97D601"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odmawia lub zaniedbuje usuwanie wadliwych materiałów lub wadliwie wykonanych robót pomimo wcześniejszego otrzymania wezwania od Zamawiającego,</w:t>
      </w:r>
    </w:p>
    <w:p w14:paraId="6EF9A3AD"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nienależycie wykonuje niniejszą Umowę, a bezskuteczne okazuje się wezwanie go na piśmie do zaprzestania naruszenia i usunięcia jego skutków w odpowiednim terminie,</w:t>
      </w:r>
    </w:p>
    <w:p w14:paraId="7A091057"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bez uzasadnionych przyczyn Wykonawca nie prowadzi robót zgodnie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z harmonogramem finansowo – rzeczowym, opóźnienie w realizacji przedmiotu Umowy wynosi ponad 14 dni w stosunku do terminów określonych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harmonogramie i istnieje realne zagrożenie, że nie wywiąże się z umownego terminu zakończenia realizacji robót będących przedmiotem niniejszej Umowy,</w:t>
      </w:r>
    </w:p>
    <w:p w14:paraId="48C4DA68"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zmienił podwykonawcę, bez uprzedniego pisemnego, obustronnego uzgodnienia tego faktu,</w:t>
      </w:r>
    </w:p>
    <w:p w14:paraId="42FBAAE9"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przypadkach wskazanych w § 14 ust. 11 pkt 1, 2 Umowy.</w:t>
      </w:r>
    </w:p>
    <w:p w14:paraId="4BD89266" w14:textId="77777777" w:rsidR="00927B9C" w:rsidRPr="00927B9C" w:rsidRDefault="00927B9C" w:rsidP="003D7205">
      <w:pPr>
        <w:widowControl w:val="0"/>
        <w:numPr>
          <w:ilvl w:val="0"/>
          <w:numId w:val="204"/>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Uprawnienie do odstąpienia od Umowy na podstawie ust. 1 pkt 1-8 powyżej Zamawiający może realizować w terminie wynoszącym 2/3 terminu, o którym mowa w § 2 ust. 1 niniejszej Umowy, a w przypadku o którym mowa w ust. 1 pkt 9 powyżej, w terminie 14 dni od dnia zakończenia czynności odbiorowych, o których mowa w § 14 ust. 11 pkt 1 i 2. Oświadczenie o odstąpieniu od Umowy powinno nastąpić w formie pisemnej pod rygorem nieważności, powinno zawierać podanie przyczyny oraz uzasadnienie. Należy je złożyć drugiej Stronie w terminie 14 dni od powzięcia przez Stronę uprawnioną informacji</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 o zaistnieniu jednej z okoliczności określonej w ust. 1 pkt 1-9 niniejszego paragrafu.</w:t>
      </w:r>
    </w:p>
    <w:p w14:paraId="4E752028" w14:textId="77777777" w:rsidR="00927B9C" w:rsidRPr="00927B9C" w:rsidRDefault="00927B9C" w:rsidP="003D7205">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7E5F74D8" w14:textId="77777777" w:rsidR="00927B9C" w:rsidRPr="00927B9C" w:rsidRDefault="00927B9C" w:rsidP="003D7205">
      <w:pPr>
        <w:numPr>
          <w:ilvl w:val="1"/>
          <w:numId w:val="20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lub bezpieczeństwu publicznemu;</w:t>
      </w:r>
    </w:p>
    <w:p w14:paraId="2F128C43" w14:textId="77777777" w:rsidR="00927B9C" w:rsidRPr="00927B9C" w:rsidRDefault="00927B9C" w:rsidP="003D7205">
      <w:pPr>
        <w:numPr>
          <w:ilvl w:val="1"/>
          <w:numId w:val="20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jeżeli zachodzi co najmniej jedna z następujących okoliczności:</w:t>
      </w:r>
    </w:p>
    <w:p w14:paraId="759BC1AD" w14:textId="77777777" w:rsidR="00927B9C" w:rsidRPr="00927B9C" w:rsidRDefault="00927B9C" w:rsidP="003D7205">
      <w:pPr>
        <w:numPr>
          <w:ilvl w:val="2"/>
          <w:numId w:val="20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dokonano zmiany Umowy z naruszeniem art. 454 i art. 455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7361F3CB" w14:textId="77777777" w:rsidR="00927B9C" w:rsidRPr="00927B9C" w:rsidRDefault="00927B9C" w:rsidP="003D7205">
      <w:pPr>
        <w:numPr>
          <w:ilvl w:val="2"/>
          <w:numId w:val="20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0FD2ACF5" w14:textId="77777777" w:rsidR="00927B9C" w:rsidRPr="00927B9C" w:rsidRDefault="00927B9C" w:rsidP="003D7205">
      <w:pPr>
        <w:numPr>
          <w:ilvl w:val="2"/>
          <w:numId w:val="20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że Rzeczpospolita Polska uchybiła zobowiązaniom, które ciążą na niej na mocy Traktatów, dyrektywy 2014/24/UE, dyrektywy 2014/25/UE i dyrektywy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2009/81/WE, z uwagi na to, że Zamawiający udzielił zamówienia z naruszeniem prawa Unii Europejskiej.</w:t>
      </w:r>
    </w:p>
    <w:p w14:paraId="2041F05F" w14:textId="77777777" w:rsidR="00927B9C" w:rsidRPr="00927B9C" w:rsidRDefault="00927B9C" w:rsidP="003D7205">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o którym mowa w ust. 3 pkt 2 lit. a, Zamawiający odstępuje od Umowy</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w części, której zmiana dotyczy.</w:t>
      </w:r>
    </w:p>
    <w:p w14:paraId="1CAF3D49" w14:textId="77777777" w:rsidR="00927B9C" w:rsidRPr="00927B9C" w:rsidRDefault="00927B9C" w:rsidP="003D7205">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09CEEC05" w14:textId="77777777" w:rsidR="00927B9C" w:rsidRPr="00927B9C" w:rsidRDefault="00927B9C" w:rsidP="003D7205">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odstąpienia od Umowy, Wykonawcę oraz Zamawiającego obciążają następujące obowiązki szczegółowe:</w:t>
      </w:r>
    </w:p>
    <w:p w14:paraId="62412EC4"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terminie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7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dni od daty odstąpienia od Umowy Wykonawca przy udziale Inspektora Nadzoru Inwestorskiego i Zamawiającego sporządzi protokół inwentaryzacji robót</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 w toku według stanu na dzień odstąpienia,</w:t>
      </w:r>
    </w:p>
    <w:p w14:paraId="79AC02D2"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zabezpieczy przerwane roboty w zakresie obustronnie uzgodnionym – na koszt tej Strony, z powodu której następuje odstąpienie od Umowy.</w:t>
      </w:r>
    </w:p>
    <w:p w14:paraId="56F52886"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zgłosi termin do dokonania przez Inspektora Nadzoru Inwestorskiego odbioru robót przerwanych oraz robót zabezpieczających, jeżeli odstąpienie od Umowy nastąpiło z przyczyn, za które Wykonawca nie odpowiada,</w:t>
      </w:r>
    </w:p>
    <w:p w14:paraId="16208ECC"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niezwłocznie, a najpóźniej w terminie 14 dni, usunie z terenu budowy urządzenia stanowiące zaplecze budowy, przez niego dostarczone lub wzniesione.</w:t>
      </w:r>
    </w:p>
    <w:p w14:paraId="7A12F415" w14:textId="77777777" w:rsidR="00927B9C" w:rsidRPr="00927B9C" w:rsidRDefault="00927B9C" w:rsidP="003D7205">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w razie odstąpienia od Umowy obowiązany jest do:</w:t>
      </w:r>
    </w:p>
    <w:p w14:paraId="442AD0E0"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dokonania odbioru robót przerwanych,</w:t>
      </w:r>
    </w:p>
    <w:p w14:paraId="399BF5F8" w14:textId="77777777" w:rsidR="00927B9C" w:rsidRPr="00927B9C" w:rsidRDefault="00927B9C" w:rsidP="003D7205">
      <w:pPr>
        <w:numPr>
          <w:ilvl w:val="1"/>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przejęcia od Wykonawcy pod swój dozór terenu budowy.</w:t>
      </w:r>
    </w:p>
    <w:p w14:paraId="2F3807B5" w14:textId="77777777" w:rsidR="00927B9C" w:rsidRPr="00927B9C" w:rsidRDefault="00927B9C" w:rsidP="003D7205">
      <w:pPr>
        <w:numPr>
          <w:ilvl w:val="0"/>
          <w:numId w:val="20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niewykonania przez Wykonawcę obowiązków określonych w ust. 4 pkt. 2, 3 i 4 Zamawiający ma prawo wykonać je w zastępstwie na koszt Wykonawcy, na co wyraża zgodę Wykonawca.</w:t>
      </w:r>
    </w:p>
    <w:p w14:paraId="138C71B7"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0DF32D7C"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20</w:t>
      </w:r>
    </w:p>
    <w:p w14:paraId="4524A3C5"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Podwykonawstwo – warunki ogólne</w:t>
      </w:r>
    </w:p>
    <w:p w14:paraId="29AB9F79" w14:textId="77777777" w:rsidR="00927B9C" w:rsidRPr="00927B9C" w:rsidRDefault="00927B9C" w:rsidP="003D7205">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może powierzyć wykonanie części zamówienia podwykonawcy. Wykonawca powinien wskazać w ofercie części zamówienia, których wykonanie zamierza powierzyć podwykonawcom, oraz podać nazwy ewentualnych podwykonawców, jeżeli są oni znani na etapie składania oferty. </w:t>
      </w:r>
    </w:p>
    <w:p w14:paraId="3811B5CE" w14:textId="77777777" w:rsidR="00927B9C" w:rsidRPr="00927B9C" w:rsidRDefault="00927B9C" w:rsidP="003D7205">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Powierzenie wykonania części zamówienia podwykonawcom nie zwalnia Wykonawcy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z odpowiedzialności za należyte wykonanie tego zamówienia. 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1A78794E" w14:textId="77777777" w:rsidR="00927B9C" w:rsidRPr="00927B9C" w:rsidRDefault="00927B9C" w:rsidP="003D7205">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Do zawarcia Umowy o roboty budowlane przez Wykonawcę z podwykonawcą wymagana jest zgoda Zamawiającego zgodnie z zasadami określonymi w ust. 4 i ust. 5. Zgoda ta jest zgodą wyłącznie na zawarcie Umowy o przedstawionej Zamawiającemu treści.</w:t>
      </w:r>
    </w:p>
    <w:p w14:paraId="1AD2542B" w14:textId="77777777" w:rsidR="00927B9C" w:rsidRPr="00927B9C" w:rsidRDefault="00927B9C" w:rsidP="003D7205">
      <w:pPr>
        <w:numPr>
          <w:ilvl w:val="0"/>
          <w:numId w:val="20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zamierzający zawrzeć umowę o podwykonawstwo, jest obowiązany</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 do przedłożenia Zamawiającemu projektu tej Umowy.</w:t>
      </w:r>
    </w:p>
    <w:p w14:paraId="11F3BD41" w14:textId="77777777" w:rsidR="00927B9C" w:rsidRPr="00927B9C" w:rsidRDefault="00927B9C" w:rsidP="003D7205">
      <w:pPr>
        <w:numPr>
          <w:ilvl w:val="0"/>
          <w:numId w:val="20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Termin zapłaty wynagrodzenia podwykonawcy, przewidziany w umowie</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o podwykonawstwo, powinien wynosić 14 dni od dnia doręczenia Wykonawcy faktury</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lub rachunku.</w:t>
      </w:r>
    </w:p>
    <w:p w14:paraId="4EB032F7" w14:textId="77777777" w:rsidR="00927B9C" w:rsidRPr="00927B9C" w:rsidRDefault="00927B9C" w:rsidP="003D7205">
      <w:pPr>
        <w:numPr>
          <w:ilvl w:val="0"/>
          <w:numId w:val="20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Warunkiem zapłaty wynagrodzenia na rzecz Wykonawcy jest przedstawienie przez Wykonawcę Zamawiającemu dowodów potwierdzających zapłatę wymagalnego wynagrodzenia podwykonawcom.</w:t>
      </w:r>
    </w:p>
    <w:p w14:paraId="58A00B17" w14:textId="77777777" w:rsidR="00927B9C" w:rsidRPr="00927B9C" w:rsidRDefault="00927B9C" w:rsidP="003D7205">
      <w:pPr>
        <w:numPr>
          <w:ilvl w:val="0"/>
          <w:numId w:val="20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333333"/>
          <w:sz w:val="24"/>
          <w:szCs w:val="24"/>
          <w:u w:color="333333"/>
          <w:bdr w:val="nil"/>
          <w:lang w:eastAsia="pl-PL"/>
          <w14:textOutline w14:w="12700" w14:cap="flat" w14:cmpd="sng" w14:algn="ctr">
            <w14:noFill/>
            <w14:prstDash w14:val="solid"/>
            <w14:miter w14:lim="400000"/>
          </w14:textOutline>
        </w:rPr>
        <w:lastRenderedPageBreak/>
        <w:t>Zamawiający, w terminie 14 dni roboczych od przedstawienia mu projektu umowy</w:t>
      </w:r>
      <w:r w:rsidRPr="00927B9C">
        <w:rPr>
          <w:rFonts w:eastAsia="Arial Unicode MS"/>
          <w:color w:val="333333"/>
          <w:sz w:val="24"/>
          <w:szCs w:val="24"/>
          <w:u w:color="333333"/>
          <w:bdr w:val="nil"/>
          <w:lang w:eastAsia="pl-PL"/>
          <w14:textOutline w14:w="12700" w14:cap="flat" w14:cmpd="sng" w14:algn="ctr">
            <w14:noFill/>
            <w14:prstDash w14:val="solid"/>
            <w14:miter w14:lim="400000"/>
          </w14:textOutline>
        </w:rPr>
        <w:br/>
        <w:t>o podwykonawstwo, zgłasza w formie pisemnej, pod rygorem nieważności, zastrzeżenia do projektu Umowy o podwykonawstwo, w przypadku gdy:</w:t>
      </w:r>
    </w:p>
    <w:p w14:paraId="0ED657A3" w14:textId="77777777" w:rsidR="00927B9C" w:rsidRPr="00927B9C" w:rsidRDefault="00927B9C" w:rsidP="003D7205">
      <w:pPr>
        <w:widowControl w:val="0"/>
        <w:numPr>
          <w:ilvl w:val="1"/>
          <w:numId w:val="165"/>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927B9C">
        <w:rPr>
          <w:rFonts w:eastAsia="Arial Unicode MS"/>
          <w:color w:val="333333"/>
          <w:sz w:val="24"/>
          <w:szCs w:val="24"/>
          <w:u w:color="333333"/>
          <w:bdr w:val="nil"/>
          <w:lang w:eastAsia="pl-PL"/>
        </w:rPr>
        <w:t xml:space="preserve"> nie spełnia ona wymagań określonych w dokumentach zamówienia;</w:t>
      </w:r>
    </w:p>
    <w:p w14:paraId="4FECB95E" w14:textId="77777777" w:rsidR="00927B9C" w:rsidRPr="00927B9C" w:rsidRDefault="00927B9C" w:rsidP="003D7205">
      <w:pPr>
        <w:widowControl w:val="0"/>
        <w:numPr>
          <w:ilvl w:val="1"/>
          <w:numId w:val="165"/>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927B9C">
        <w:rPr>
          <w:rFonts w:eastAsia="Arial Unicode MS"/>
          <w:color w:val="333333"/>
          <w:sz w:val="24"/>
          <w:szCs w:val="24"/>
          <w:u w:color="333333"/>
          <w:bdr w:val="nil"/>
          <w:lang w:eastAsia="pl-PL"/>
        </w:rPr>
        <w:t xml:space="preserve"> przewiduje ona termin zapłaty wynagrodzenia dłuższy niż </w:t>
      </w:r>
      <w:r w:rsidRPr="00927B9C">
        <w:rPr>
          <w:rFonts w:eastAsia="Arial Unicode MS"/>
          <w:color w:val="333333"/>
          <w:sz w:val="24"/>
          <w:szCs w:val="24"/>
          <w:u w:color="333333"/>
          <w:bdr w:val="nil"/>
          <w:shd w:val="clear" w:color="auto" w:fill="FFFFFF"/>
          <w:lang w:eastAsia="pl-PL"/>
        </w:rPr>
        <w:t>30 dni od dnia doręczenia Wykonawcy faktury lub rachunku</w:t>
      </w:r>
      <w:r w:rsidRPr="00927B9C">
        <w:rPr>
          <w:rFonts w:eastAsia="Arial Unicode MS"/>
          <w:color w:val="333333"/>
          <w:sz w:val="24"/>
          <w:szCs w:val="24"/>
          <w:u w:color="333333"/>
          <w:bdr w:val="nil"/>
          <w:lang w:eastAsia="pl-PL"/>
        </w:rPr>
        <w:t>;</w:t>
      </w:r>
    </w:p>
    <w:p w14:paraId="47902AFB" w14:textId="77777777" w:rsidR="00927B9C" w:rsidRPr="00927B9C" w:rsidRDefault="00927B9C" w:rsidP="003D7205">
      <w:pPr>
        <w:widowControl w:val="0"/>
        <w:numPr>
          <w:ilvl w:val="1"/>
          <w:numId w:val="165"/>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927B9C">
        <w:rPr>
          <w:rFonts w:eastAsia="Arial Unicode MS"/>
          <w:color w:val="333333"/>
          <w:sz w:val="24"/>
          <w:szCs w:val="24"/>
          <w:u w:color="333333"/>
          <w:bdr w:val="nil"/>
          <w:shd w:val="clear" w:color="auto" w:fill="FFFFFF"/>
          <w:lang w:eastAsia="pl-PL"/>
        </w:rPr>
        <w:t xml:space="preserve"> zawiera postanowienia kształtujące prawa i obowiązki podwykonawcy w zakresie kar umownych oraz postanowienia dotyczące warunków wypłaty wynagrodzenia</w:t>
      </w:r>
      <w:r w:rsidRPr="00927B9C">
        <w:rPr>
          <w:rFonts w:eastAsia="Arial Unicode MS"/>
          <w:color w:val="333333"/>
          <w:sz w:val="24"/>
          <w:szCs w:val="24"/>
          <w:u w:color="333333"/>
          <w:bdr w:val="nil"/>
          <w:shd w:val="clear" w:color="auto" w:fill="FFFFFF"/>
          <w:lang w:eastAsia="pl-PL"/>
        </w:rPr>
        <w:br/>
        <w:t>w sposób mniej korzystny dla podwykonawcy niż prawa i obowiązki Wykonawcy ukształtowane postanowieniami Umowy zawartej między Zamawiającym</w:t>
      </w:r>
      <w:r w:rsidRPr="00927B9C">
        <w:rPr>
          <w:rFonts w:eastAsia="Arial Unicode MS"/>
          <w:color w:val="333333"/>
          <w:sz w:val="24"/>
          <w:szCs w:val="24"/>
          <w:u w:color="333333"/>
          <w:bdr w:val="nil"/>
          <w:shd w:val="clear" w:color="auto" w:fill="FFFFFF"/>
          <w:lang w:eastAsia="pl-PL"/>
        </w:rPr>
        <w:br/>
        <w:t>a Wykonawcą.</w:t>
      </w:r>
    </w:p>
    <w:p w14:paraId="00CDC53D" w14:textId="77777777" w:rsidR="00927B9C" w:rsidRPr="00927B9C" w:rsidRDefault="00927B9C" w:rsidP="003D7205">
      <w:pPr>
        <w:widowControl w:val="0"/>
        <w:numPr>
          <w:ilvl w:val="0"/>
          <w:numId w:val="220"/>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927B9C">
        <w:rPr>
          <w:rFonts w:eastAsia="Arial Unicode MS"/>
          <w:color w:val="333333"/>
          <w:sz w:val="24"/>
          <w:szCs w:val="24"/>
          <w:u w:color="333333"/>
          <w:bdr w:val="nil"/>
          <w:lang w:eastAsia="pl-PL"/>
        </w:rPr>
        <w:t>Niezgłoszenie zastrzeżeń, o których mowa w ust. 7, do przedłożonego projektu mowy o podwykonawstwo, w zastrzeżonym terminie, uważa się za akceptację projektu umowy przez Zamawiającego.</w:t>
      </w:r>
    </w:p>
    <w:p w14:paraId="711477C5" w14:textId="77777777" w:rsidR="00927B9C" w:rsidRPr="00927B9C" w:rsidRDefault="00927B9C" w:rsidP="003D7205">
      <w:pPr>
        <w:widowControl w:val="0"/>
        <w:numPr>
          <w:ilvl w:val="0"/>
          <w:numId w:val="220"/>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927B9C">
        <w:rPr>
          <w:rFonts w:eastAsia="Arial Unicode MS"/>
          <w:color w:val="333333"/>
          <w:sz w:val="24"/>
          <w:szCs w:val="24"/>
          <w:u w:color="333333"/>
          <w:bdr w:val="nil"/>
          <w:lang w:eastAsia="pl-PL"/>
        </w:rPr>
        <w:t>Wykonawca przedkłada Zamawiającemu poświadczoną za zgodność z oryginałem kopię zawartej umowy o podwykonawstwo w terminie 7 dni od dnia jej zawarcia.</w:t>
      </w:r>
    </w:p>
    <w:p w14:paraId="3943ACC4" w14:textId="77777777" w:rsidR="00927B9C" w:rsidRPr="00927B9C" w:rsidRDefault="00927B9C" w:rsidP="003D7205">
      <w:pPr>
        <w:widowControl w:val="0"/>
        <w:numPr>
          <w:ilvl w:val="0"/>
          <w:numId w:val="220"/>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927B9C">
        <w:rPr>
          <w:rFonts w:eastAsia="Arial Unicode MS"/>
          <w:color w:val="000000"/>
          <w:sz w:val="24"/>
          <w:szCs w:val="24"/>
          <w:u w:color="333333"/>
          <w:bdr w:val="nil"/>
          <w:lang w:eastAsia="pl-PL"/>
        </w:rPr>
        <w:t xml:space="preserve">Zamawiający, w </w:t>
      </w:r>
      <w:r w:rsidRPr="00927B9C">
        <w:rPr>
          <w:rFonts w:eastAsia="Arial Unicode MS"/>
          <w:color w:val="000000"/>
          <w:sz w:val="24"/>
          <w:szCs w:val="24"/>
          <w:u w:color="333333"/>
          <w:bdr w:val="nil"/>
          <w:shd w:val="clear" w:color="auto" w:fill="FFFFFF"/>
          <w:lang w:eastAsia="pl-PL"/>
        </w:rPr>
        <w:t>terminie 14 dni roboczych od dnia przedłożenia mu zawartej umowy o podwykonawstwo, zgłasza w formie pisemnej pod rygorem nieważności sprzeciw do umowy o podwykonawstwo w przypadkach, o których mowa w ust. 7 niniejszego paragrafu.</w:t>
      </w:r>
    </w:p>
    <w:p w14:paraId="7447A54E" w14:textId="77777777" w:rsidR="00927B9C" w:rsidRPr="00927B9C" w:rsidRDefault="00927B9C" w:rsidP="003D7205">
      <w:pPr>
        <w:widowControl w:val="0"/>
        <w:numPr>
          <w:ilvl w:val="0"/>
          <w:numId w:val="220"/>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927B9C">
        <w:rPr>
          <w:rFonts w:eastAsia="Arial Unicode MS"/>
          <w:color w:val="000000"/>
          <w:sz w:val="24"/>
          <w:szCs w:val="24"/>
          <w:u w:color="333333"/>
          <w:bdr w:val="nil"/>
          <w:lang w:eastAsia="pl-PL"/>
        </w:rPr>
        <w:t>Niezgłoszenie sprzeciwu, o którym mowa w ust. 10, do przedłożonej umowy</w:t>
      </w:r>
      <w:r w:rsidRPr="00927B9C">
        <w:rPr>
          <w:rFonts w:eastAsia="Arial Unicode MS"/>
          <w:color w:val="000000"/>
          <w:sz w:val="24"/>
          <w:szCs w:val="24"/>
          <w:u w:color="333333"/>
          <w:bdr w:val="nil"/>
          <w:lang w:eastAsia="pl-PL"/>
        </w:rPr>
        <w:br/>
        <w:t>o podwykonawstwo, w zastrzeżonym terminie, uważa się za akceptację umowy przez Zamawiającego.</w:t>
      </w:r>
    </w:p>
    <w:p w14:paraId="7B9D93D3" w14:textId="77777777" w:rsidR="00927B9C" w:rsidRPr="00927B9C" w:rsidRDefault="00927B9C" w:rsidP="003D7205">
      <w:pPr>
        <w:widowControl w:val="0"/>
        <w:numPr>
          <w:ilvl w:val="0"/>
          <w:numId w:val="220"/>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927B9C">
        <w:rPr>
          <w:rFonts w:eastAsia="Arial Unicode MS"/>
          <w:color w:val="000000"/>
          <w:sz w:val="24"/>
          <w:szCs w:val="24"/>
          <w:u w:color="333333"/>
          <w:bdr w:val="nil"/>
          <w:lang w:eastAsia="pl-PL"/>
        </w:rPr>
        <w:t>Przepisy ust. 4-11 stosuje się odpowiednio do zmian umowy o podwykonawstwo.</w:t>
      </w:r>
    </w:p>
    <w:p w14:paraId="673CF478" w14:textId="77777777" w:rsidR="00927B9C" w:rsidRPr="00927B9C" w:rsidRDefault="00927B9C" w:rsidP="003D7205">
      <w:pPr>
        <w:widowControl w:val="0"/>
        <w:numPr>
          <w:ilvl w:val="0"/>
          <w:numId w:val="220"/>
        </w:numPr>
        <w:pBdr>
          <w:top w:val="nil"/>
          <w:left w:val="nil"/>
          <w:bottom w:val="nil"/>
          <w:right w:val="nil"/>
          <w:between w:val="nil"/>
          <w:bar w:val="nil"/>
        </w:pBdr>
        <w:suppressAutoHyphens w:val="0"/>
        <w:spacing w:after="0" w:line="240" w:lineRule="auto"/>
        <w:ind w:right="118"/>
        <w:jc w:val="both"/>
        <w:rPr>
          <w:rFonts w:eastAsia="Arial Unicode MS"/>
          <w:color w:val="000000"/>
          <w:sz w:val="24"/>
          <w:szCs w:val="24"/>
          <w:u w:color="000000"/>
          <w:bdr w:val="nil"/>
          <w:lang w:eastAsia="pl-PL"/>
        </w:rPr>
      </w:pPr>
      <w:r w:rsidRPr="00927B9C">
        <w:rPr>
          <w:rFonts w:eastAsia="Arial Unicode MS"/>
          <w:color w:val="000000"/>
          <w:sz w:val="24"/>
          <w:szCs w:val="24"/>
          <w:u w:color="000000"/>
          <w:bdr w:val="nil"/>
          <w:lang w:eastAsia="pl-PL"/>
        </w:rPr>
        <w:t>Z zastrzeżeniem art. 647</w:t>
      </w:r>
      <w:r w:rsidRPr="00927B9C">
        <w:rPr>
          <w:rFonts w:eastAsia="Arial Unicode MS"/>
          <w:color w:val="000000"/>
          <w:position w:val="36"/>
          <w:sz w:val="24"/>
          <w:szCs w:val="24"/>
          <w:u w:color="000000"/>
          <w:bdr w:val="nil"/>
          <w:lang w:eastAsia="pl-PL"/>
        </w:rPr>
        <w:t xml:space="preserve"> </w:t>
      </w:r>
      <w:r w:rsidRPr="00927B9C">
        <w:rPr>
          <w:rFonts w:eastAsia="Arial Unicode MS"/>
          <w:color w:val="000000"/>
          <w:sz w:val="24"/>
          <w:szCs w:val="24"/>
          <w:u w:color="000000"/>
          <w:bdr w:val="nil"/>
          <w:lang w:eastAsia="pl-PL"/>
        </w:rPr>
        <w:t xml:space="preserve">§ 5 KC – Zamawiający nie jest związany stosunkami zobowiązaniowymi z Podwykonawcami, ale może skorzystać ze wszystkich praw nabytych w stosunku do nich przez Wykonawcę. Wykonawca będzie pozostawał w pełni odpowiedzialny w stosunku do Zamawiającego za zlecone do </w:t>
      </w:r>
      <w:proofErr w:type="spellStart"/>
      <w:r w:rsidRPr="00927B9C">
        <w:rPr>
          <w:rFonts w:eastAsia="Arial Unicode MS"/>
          <w:color w:val="000000"/>
          <w:sz w:val="24"/>
          <w:szCs w:val="24"/>
          <w:u w:color="000000"/>
          <w:bdr w:val="nil"/>
          <w:lang w:eastAsia="pl-PL"/>
        </w:rPr>
        <w:t>podwykonania</w:t>
      </w:r>
      <w:proofErr w:type="spellEnd"/>
      <w:r w:rsidRPr="00927B9C">
        <w:rPr>
          <w:rFonts w:eastAsia="Arial Unicode MS"/>
          <w:color w:val="000000"/>
          <w:sz w:val="24"/>
          <w:szCs w:val="24"/>
          <w:u w:color="000000"/>
          <w:bdr w:val="nil"/>
          <w:lang w:eastAsia="pl-PL"/>
        </w:rPr>
        <w:t xml:space="preserve"> części robót.</w:t>
      </w:r>
    </w:p>
    <w:p w14:paraId="287B9250" w14:textId="77777777" w:rsidR="00927B9C" w:rsidRPr="00927B9C" w:rsidRDefault="00927B9C" w:rsidP="00927B9C">
      <w:pPr>
        <w:pBdr>
          <w:top w:val="nil"/>
          <w:left w:val="nil"/>
          <w:bottom w:val="nil"/>
          <w:right w:val="nil"/>
          <w:between w:val="nil"/>
          <w:bar w:val="nil"/>
        </w:pBdr>
        <w:spacing w:after="0" w:line="240" w:lineRule="auto"/>
        <w:ind w:left="36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27A8BE10"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21</w:t>
      </w:r>
    </w:p>
    <w:p w14:paraId="0F902BBB"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Podwykonawstwo – warunki szczegółowe</w:t>
      </w:r>
    </w:p>
    <w:p w14:paraId="28EA5617" w14:textId="77777777" w:rsidR="00927B9C" w:rsidRPr="00927B9C" w:rsidRDefault="00927B9C" w:rsidP="003D7205">
      <w:pPr>
        <w:numPr>
          <w:ilvl w:val="0"/>
          <w:numId w:val="20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Wraz z każdą fakturą Wykonawca zobowiązany jest przedłożyć Zamawiającemu:</w:t>
      </w:r>
    </w:p>
    <w:p w14:paraId="40F569D3" w14:textId="77777777" w:rsidR="00927B9C" w:rsidRPr="00927B9C" w:rsidRDefault="00927B9C" w:rsidP="003D7205">
      <w:pPr>
        <w:numPr>
          <w:ilvl w:val="1"/>
          <w:numId w:val="20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wspólne oświadczenie Wykonawcy i podwykonawcy określające sposób podziału wynagrodzenia pomiędzy Wykonawcę i podwykonawcę,</w:t>
      </w:r>
    </w:p>
    <w:p w14:paraId="21E9A9B5" w14:textId="77777777" w:rsidR="00927B9C" w:rsidRPr="00927B9C" w:rsidRDefault="00927B9C" w:rsidP="003D7205">
      <w:pPr>
        <w:numPr>
          <w:ilvl w:val="1"/>
          <w:numId w:val="20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oświadczenie Wykonawcy potwierdzające dokonanie zapłaty na rzecz podwykonawcy zawierające kwotę, którą otrzymał podwykonawca, oraz wskazanie daty zapłaty. </w:t>
      </w:r>
    </w:p>
    <w:p w14:paraId="1C20475E" w14:textId="77777777" w:rsidR="00927B9C" w:rsidRPr="00927B9C" w:rsidRDefault="00927B9C" w:rsidP="003D7205">
      <w:pPr>
        <w:numPr>
          <w:ilvl w:val="0"/>
          <w:numId w:val="21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Oświadczenia muszą być podpisane przez osoby uprawnione do reprezentowania, tj. zaciągania zobowiązań (zawierania umów) w imieniu podmiotów wskazanych w ust. 1 pkt 1 i 2.</w:t>
      </w:r>
    </w:p>
    <w:p w14:paraId="1D5EA6FC" w14:textId="77777777" w:rsidR="00927B9C" w:rsidRPr="00927B9C" w:rsidRDefault="00927B9C" w:rsidP="003D7205">
      <w:pPr>
        <w:numPr>
          <w:ilvl w:val="0"/>
          <w:numId w:val="21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nieprzedstawienia przez Wykonawcę dokumentów, o których mowa w ust. 1 powyżej, Zamawiający może zatrzymać kwotę wynagrodzenia Wykonawcy w części odpowiadającej nieuregulowanym należnościom podwykonawców i przekazać</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ją bezpośrednio na rzecz tych podwykonawców.</w:t>
      </w:r>
    </w:p>
    <w:p w14:paraId="5338D01C" w14:textId="77777777" w:rsidR="00927B9C" w:rsidRPr="00927B9C" w:rsidRDefault="00927B9C" w:rsidP="003D7205">
      <w:pPr>
        <w:numPr>
          <w:ilvl w:val="0"/>
          <w:numId w:val="21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podjęcia przez Zamawiającego decyzji o dokonaniu bezpośredniej płatności na rzecz podwykonawców, Zamawiający dokonuje płatności w terminie 30 dni od dnia zgłoszenia roszczenia przez podwykonawców do Zamawiającego.</w:t>
      </w:r>
    </w:p>
    <w:p w14:paraId="4594B5B6" w14:textId="77777777" w:rsidR="00927B9C" w:rsidRPr="00927B9C" w:rsidRDefault="00927B9C" w:rsidP="003D7205">
      <w:pPr>
        <w:numPr>
          <w:ilvl w:val="0"/>
          <w:numId w:val="21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o dokonaniu płatności, o której mowa w ust. 4, informuje zobowiązanego</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do zapłaty Wykonawcę oraz potrąca kwotę wypłaconego wynagrodzenia z wynagrodzenia należnego Wykonawcy. Zobowiązanie Zamawiającego do zapłaty wynagrodzenia na rzecz Wykonawcy, wygasa do wysokości kwoty zapłaconej bezpośrednio podwykonawcy.</w:t>
      </w:r>
    </w:p>
    <w:p w14:paraId="750BE466" w14:textId="77777777" w:rsidR="00927B9C" w:rsidRPr="00927B9C" w:rsidRDefault="00927B9C" w:rsidP="003D7205">
      <w:pPr>
        <w:numPr>
          <w:ilvl w:val="0"/>
          <w:numId w:val="210"/>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Zapłata wynagrodzenia na rzecz podwykonawców obejmuje wyłącznie należne wynagrodzenie bez odsetek.</w:t>
      </w:r>
    </w:p>
    <w:p w14:paraId="644622BA" w14:textId="77777777" w:rsidR="00927B9C" w:rsidRPr="00927B9C" w:rsidRDefault="00927B9C" w:rsidP="003D7205">
      <w:pPr>
        <w:numPr>
          <w:ilvl w:val="0"/>
          <w:numId w:val="20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Wykonawca na podstawie niniejszej Umowy upoważnia Zamawiającego w zakresie określonym w ust. 3 i 4 powyżej, do płatności na rzecz podwykonawców, przy zachowaniu warunków określonych w Umowie. </w:t>
      </w:r>
    </w:p>
    <w:p w14:paraId="71AF1534" w14:textId="77777777" w:rsidR="00927B9C" w:rsidRPr="00927B9C" w:rsidRDefault="00927B9C" w:rsidP="003D7205">
      <w:pPr>
        <w:numPr>
          <w:ilvl w:val="0"/>
          <w:numId w:val="20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Inspektor Nadzoru Inwestorskiego ma prawo wykonywać czynności sprawdzające w zakresie określonym w ust. 1 i 2.</w:t>
      </w:r>
    </w:p>
    <w:p w14:paraId="64CD71B6" w14:textId="77777777" w:rsidR="00927B9C" w:rsidRPr="00927B9C" w:rsidRDefault="00927B9C" w:rsidP="003D7205">
      <w:pPr>
        <w:numPr>
          <w:ilvl w:val="0"/>
          <w:numId w:val="20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razie sporu pomiędzy Wykonawcą a podwykonawcą co do roszczeń podwykonawcy wobec Wykonawcy i braku zgody co do podziału wynagrodzenia z każdej faktury albo niedołączenia do faktury oświadczeń określonych w ust. 1 pkt 2, Zamawiający uprawniony i zobowiązany jest wstrzymać lub przekazać do depozytu sądowego kwotę wypłaty wynagrodzenia w wysokości żądanej przez podwykonawcę do czasu zawarcia porozumienia (zgody) przez Wykonawcę i podwykonawcę albo rozstrzygnięcia sprawy przez sąd.</w:t>
      </w:r>
    </w:p>
    <w:p w14:paraId="38903CD7" w14:textId="77777777" w:rsidR="00927B9C" w:rsidRPr="00927B9C" w:rsidRDefault="00927B9C" w:rsidP="003D7205">
      <w:pPr>
        <w:numPr>
          <w:ilvl w:val="0"/>
          <w:numId w:val="20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107AE943" w14:textId="77777777" w:rsidR="00927B9C" w:rsidRPr="00927B9C" w:rsidRDefault="00927B9C" w:rsidP="003D7205">
      <w:pPr>
        <w:numPr>
          <w:ilvl w:val="0"/>
          <w:numId w:val="209"/>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razie sporu, o którym mowa wyżej, termin zapłaty faktury określony w § 12 ust. 5 nie biegnie – ulega zawieszeniu z przyczyn dotyczących Wykonawcy.</w:t>
      </w:r>
    </w:p>
    <w:p w14:paraId="56536B0F" w14:textId="77777777" w:rsidR="00927B9C" w:rsidRPr="00927B9C" w:rsidRDefault="00927B9C" w:rsidP="003D7205">
      <w:pPr>
        <w:numPr>
          <w:ilvl w:val="0"/>
          <w:numId w:val="209"/>
        </w:num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Niezależnie od powyższych postanowień, Wykonawca zobowiązuje się zwolnić Zamawiającego od wszelkiej odpowiedzialności wobec podwykonawców.</w:t>
      </w:r>
    </w:p>
    <w:p w14:paraId="593EEF5F" w14:textId="77777777" w:rsidR="00927B9C" w:rsidRPr="00927B9C" w:rsidRDefault="00927B9C" w:rsidP="00927B9C">
      <w:pPr>
        <w:pBdr>
          <w:top w:val="nil"/>
          <w:left w:val="nil"/>
          <w:bottom w:val="nil"/>
          <w:right w:val="nil"/>
          <w:between w:val="nil"/>
          <w:bar w:val="nil"/>
        </w:pBdr>
        <w:spacing w:after="0" w:line="240" w:lineRule="auto"/>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5E71EFF1"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22</w:t>
      </w:r>
    </w:p>
    <w:p w14:paraId="540EE7FC"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Odpowiedzialność Wykonawcy</w:t>
      </w:r>
    </w:p>
    <w:p w14:paraId="5AE69CEA"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Wykonawcy przystępujący do niniejszej Umowy na podstawie Umowy zawiązanej w celu jej realizacji ponoszą solidarną odpowiedzialność wobec Zamawiającego, niezależnie od treści umów, które zawarli między sobą.</w:t>
      </w:r>
    </w:p>
    <w:p w14:paraId="5C1EAC33"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1FC10FA6"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23</w:t>
      </w:r>
    </w:p>
    <w:p w14:paraId="4C821517"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Zmiany w Umowie</w:t>
      </w:r>
    </w:p>
    <w:p w14:paraId="356FFFA1" w14:textId="77777777" w:rsidR="00927B9C" w:rsidRPr="00927B9C" w:rsidRDefault="00927B9C" w:rsidP="003D7205">
      <w:pPr>
        <w:numPr>
          <w:ilvl w:val="0"/>
          <w:numId w:val="21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Zakazuje się zmian postanowień zawartej Umowy w stosunku do treści oferty, na podstawie której dokonano wyboru Wykonawcy, chyba że zachodzą okoliczności,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o których mowa w art. 455 </w:t>
      </w:r>
      <w:proofErr w:type="spellStart"/>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24AE8906" w14:textId="77777777" w:rsidR="00927B9C" w:rsidRPr="00927B9C" w:rsidRDefault="00927B9C" w:rsidP="003D7205">
      <w:pPr>
        <w:numPr>
          <w:ilvl w:val="0"/>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w:t>
      </w:r>
    </w:p>
    <w:p w14:paraId="56CB743C" w14:textId="77777777" w:rsidR="00927B9C" w:rsidRPr="00927B9C" w:rsidRDefault="00927B9C" w:rsidP="003D7205">
      <w:pPr>
        <w:numPr>
          <w:ilvl w:val="0"/>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Przewiduje się także możliwość rezygnacji z wykonywania części (elementów) przedmiotu Umowy przewidzianych w dokumentacji projektowej w sytuacji, gdy ich wykonanie będzie zbędne do prawidłowego, tj. zgodnego z zasadami wiedzy technicznej i obowiązującymi</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na dzień odbioru robót przepisami, wykonania przedmiotu Umowy określonego w Umowie. Roboty takie w dalszej części Umowy nazywane są „robotami zaniechanymi”. Sposób wyliczenia wartości tych robót określa § 11 ust. 3 niniejszej Umowy.</w:t>
      </w:r>
    </w:p>
    <w:p w14:paraId="5636FF75" w14:textId="77777777" w:rsidR="00927B9C" w:rsidRPr="00927B9C" w:rsidRDefault="00927B9C" w:rsidP="003D7205">
      <w:pPr>
        <w:numPr>
          <w:ilvl w:val="0"/>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Zamawiający dopuszcza wprowadzenie zamiany materiałów i urządzeń przedstawionych w ofercie przetargowej pod warunkiem, że zmiany te będą korzystne dla Zamawiającego. Będą to, przykładowo, okoliczności: </w:t>
      </w:r>
    </w:p>
    <w:p w14:paraId="16F3074B"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powodujące obniżenie kosztu ponoszonego przez Zamawiającego na wykonanie przedmiotu Umowy oraz kosztów eksploatacyjnych; </w:t>
      </w:r>
    </w:p>
    <w:p w14:paraId="046B8F48"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powodujące poprawienie parametrów technicznych; </w:t>
      </w:r>
    </w:p>
    <w:p w14:paraId="2D647820"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wynikające z aktualizacji rozwiązań z uwagi na postęp technologiczny lub zmiany obowiązujących przepisów;</w:t>
      </w:r>
    </w:p>
    <w:p w14:paraId="02613B98"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6737F322"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14:paraId="6877530B" w14:textId="77777777" w:rsidR="00927B9C" w:rsidRPr="00927B9C" w:rsidRDefault="00927B9C" w:rsidP="003D7205">
      <w:pPr>
        <w:numPr>
          <w:ilvl w:val="0"/>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Zmiany, o których mowa powyżej, muszą być każdorazowo zatwierdzone przez Zamawiającego lub/i w porozumieniu z Projektantem i Inspektorem Nadzoru Inwestorskiego. </w:t>
      </w:r>
    </w:p>
    <w:p w14:paraId="44B9A8DC" w14:textId="77777777" w:rsidR="00927B9C" w:rsidRPr="00927B9C" w:rsidRDefault="00927B9C" w:rsidP="003D7205">
      <w:pPr>
        <w:numPr>
          <w:ilvl w:val="0"/>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dopuszcza możliwość zmiany ustaleń zawartej Umowy w stosunku do treści oferty Wykonawcy w następujących przypadkach:</w:t>
      </w:r>
    </w:p>
    <w:p w14:paraId="218FCDED"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zaszły zmiany w ustawie Prawo budowlane i rozporządzeniach wykonawczych, ustawach i rozporządzeniach (mających wpływ na przedmiot zamówienia), które nastąpiły po dniu podpisania Umowy,</w:t>
      </w:r>
    </w:p>
    <w:p w14:paraId="24DBB3F2"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zaszły zmiany w treści decyzji administracyjnych uzyskanych przez Wykonawcę</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w trakcie realizacji Umowy związanych z przedmiotem Umowy, </w:t>
      </w:r>
    </w:p>
    <w:p w14:paraId="1B932342"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niemożności dotrzymania terminu wykonania Umowy z przyczyn niezawinionych przez Wykonawcę, </w:t>
      </w:r>
    </w:p>
    <w:p w14:paraId="76BC545E"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wystąpienia zmian powszechnie obowiązujących przepisów prawa w zakresie mającym wpływ na realizację przedmiotu Umowy,</w:t>
      </w:r>
    </w:p>
    <w:p w14:paraId="31FD9F99"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wystąpienia zmiany określającej sposób wykonania robót – w przypadku, w którym służyć to będzie podniesieniu standardu przedmiotu zamówienia i nie będzie to wykraczało poza określenie przedmiotu zamówienia zawartego w SWZ oraz nie będzie powodowało zwiększenia wynagrodzenia Wykonawcy ani konieczności zmiany terminu wykonania zamówienia,</w:t>
      </w:r>
    </w:p>
    <w:p w14:paraId="69E07763"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zmiany technologii wykonania robót, a co za tym idzie obniżenia lub zwiększenia wynagrodzenia Wykonawcy, na wniosek Wykonawcy lub Zamawiającego</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pod warunkiem wystąpienia obiektywnych okoliczności, których Zamawiający</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nie przewidział na etapie przygotowania postępowania, a które powodują,</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że wykonanie zamówienia bez zmiany technologii robót powodowałoby</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dla Zamawiającego niekorzystne skutki z uwagi na zamierzony cel realizacji przedmiotu zamówienia i związane z tym racjonalne wydatkowanie środków publicznych,</w:t>
      </w:r>
    </w:p>
    <w:p w14:paraId="635103C1"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odstąpienia na wniosek Zamawiającego od realizacji części robót i związanym </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w:t>
      </w: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br/>
        <w:t xml:space="preserve">z uwagi na zamierzony cel realizacji przedmiotu zamówienia i związane z tym racjonalne wydatkowanie środków publicznych. </w:t>
      </w:r>
    </w:p>
    <w:p w14:paraId="3609E771" w14:textId="77777777" w:rsidR="00927B9C" w:rsidRPr="00927B9C" w:rsidRDefault="00927B9C" w:rsidP="003D7205">
      <w:pPr>
        <w:numPr>
          <w:ilvl w:val="0"/>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zastrzega sobie prawo, na wniosek Wykonawcy, do przedłużenia terminu realizacji Umowy w przypadku:</w:t>
      </w:r>
    </w:p>
    <w:p w14:paraId="3500BC35"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przestojów i opóźnień zawinionych przez Zamawiającego,</w:t>
      </w:r>
    </w:p>
    <w:p w14:paraId="78411524"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działania siły wyższej (np. klęski żywiołowe), mającej bezpośredni wpływ na terminowość wykonywania robót,</w:t>
      </w:r>
    </w:p>
    <w:p w14:paraId="73D508C0"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wystąpienia okoliczności, których Strony Umowy nie były w stanie przewidzieć, pomimo zachowania należytej staranności,</w:t>
      </w:r>
    </w:p>
    <w:p w14:paraId="4EBDA58F"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konieczności udzielenia zamówienia polegającego odpowiednio na „powtórzeniu podobnych robót budowlanych” o czas niezbędny na ich realizacje lub dodatkowych robót budowlanych.</w:t>
      </w:r>
    </w:p>
    <w:p w14:paraId="5C8549DF" w14:textId="77777777" w:rsidR="00927B9C" w:rsidRPr="00927B9C" w:rsidRDefault="00927B9C" w:rsidP="003D7205">
      <w:pPr>
        <w:numPr>
          <w:ilvl w:val="0"/>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p>
    <w:p w14:paraId="006FD193" w14:textId="77777777" w:rsidR="00927B9C" w:rsidRPr="00927B9C" w:rsidRDefault="00927B9C" w:rsidP="003D7205">
      <w:pPr>
        <w:numPr>
          <w:ilvl w:val="0"/>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Wszelkie zmiany i uzupełnienia do Umowy mogą być dokonane za zgodą obu Stron wyrażoną na piśmie pod rygorem nieważności.</w:t>
      </w:r>
    </w:p>
    <w:p w14:paraId="5CC7948C" w14:textId="77777777" w:rsidR="00927B9C" w:rsidRPr="00927B9C" w:rsidRDefault="00927B9C" w:rsidP="003D7205">
      <w:pPr>
        <w:numPr>
          <w:ilvl w:val="0"/>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Strony dopuszczają możliwość zmian Umowy w następujących przypadkach:</w:t>
      </w:r>
    </w:p>
    <w:p w14:paraId="6F9A95C6"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zmiana stron Umowy na zasadach Kodeksu cywilnego,</w:t>
      </w:r>
    </w:p>
    <w:p w14:paraId="1870CD36"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zmiana banków lub numerów kont bankowych,</w:t>
      </w:r>
    </w:p>
    <w:p w14:paraId="3A7D42E5"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zmiana osób, wskazanych do kontaktów po stronie Zamawiającego i Wykonawcy, o których mowa w § 3 Umowy,</w:t>
      </w:r>
    </w:p>
    <w:p w14:paraId="727C2075" w14:textId="77777777" w:rsidR="00927B9C" w:rsidRPr="00927B9C" w:rsidRDefault="00927B9C" w:rsidP="003D7205">
      <w:pPr>
        <w:numPr>
          <w:ilvl w:val="1"/>
          <w:numId w:val="213"/>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konieczność wprowadzenia zmian wyniknie z okoliczności obiektywnych, których nie można było przewidzieć w chwili zawarcia Umowy, niezależnych od woli Stron.</w:t>
      </w:r>
    </w:p>
    <w:p w14:paraId="1EF61D78" w14:textId="77777777" w:rsidR="00927B9C" w:rsidRPr="00927B9C" w:rsidRDefault="00927B9C" w:rsidP="00927B9C">
      <w:pPr>
        <w:pBdr>
          <w:top w:val="nil"/>
          <w:left w:val="nil"/>
          <w:bottom w:val="nil"/>
          <w:right w:val="nil"/>
          <w:between w:val="nil"/>
          <w:bar w:val="nil"/>
        </w:pBdr>
        <w:spacing w:after="0" w:line="240" w:lineRule="auto"/>
        <w:ind w:left="78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62D54CE6"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24</w:t>
      </w:r>
    </w:p>
    <w:p w14:paraId="2BF3F843" w14:textId="77777777" w:rsidR="00927B9C" w:rsidRPr="00927B9C" w:rsidRDefault="00927B9C" w:rsidP="00927B9C">
      <w:pPr>
        <w:pBdr>
          <w:top w:val="nil"/>
          <w:left w:val="nil"/>
          <w:bottom w:val="nil"/>
          <w:right w:val="nil"/>
          <w:between w:val="nil"/>
          <w:bar w:val="nil"/>
        </w:pBdr>
        <w:spacing w:after="0" w:line="240" w:lineRule="auto"/>
        <w:ind w:left="454"/>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Warunki udostępnienia mediów</w:t>
      </w:r>
    </w:p>
    <w:p w14:paraId="4987DA9C" w14:textId="77777777" w:rsidR="00927B9C" w:rsidRPr="00927B9C" w:rsidRDefault="00927B9C" w:rsidP="003D7205">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Zamawiający zapewni Wykonawcy: punkt poboru wody i punkt poboru energii elektrycznej.</w:t>
      </w:r>
    </w:p>
    <w:p w14:paraId="7BDA7C51" w14:textId="77777777" w:rsidR="00927B9C" w:rsidRPr="00927B9C" w:rsidRDefault="00927B9C" w:rsidP="003D7205">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Rozliczenie poboru wody i energii elektrycznej przez Wykonawcę nastąpi na podstawie odczytu podliczników, a w przypadku ich braku zostanie ustalone ryczałtowo.</w:t>
      </w:r>
    </w:p>
    <w:p w14:paraId="07E033FA" w14:textId="77777777" w:rsidR="00927B9C" w:rsidRPr="00927B9C" w:rsidRDefault="00927B9C" w:rsidP="003D7205">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Przekazany teren (front) robót podlega ochronie przez Wykonawcę od kradzieży, pożaru i w zakresie zachowania pierwotnego stanu technicznego. Wykonawca odpowiada, w szczególności, za wyrządzone Zamawiającemu szkody związane z wykonywaniem przedmiotu Umowy, od dnia przekazania frontu robót Wykonawcy do dnia odebrania przez Zamawiającego wykonanego przedmiotu Umowy. </w:t>
      </w:r>
    </w:p>
    <w:p w14:paraId="3F36BDBC" w14:textId="77777777" w:rsidR="00927B9C" w:rsidRPr="00927B9C" w:rsidRDefault="00927B9C" w:rsidP="003D7205">
      <w:pPr>
        <w:numPr>
          <w:ilvl w:val="0"/>
          <w:numId w:val="21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przed złożeniem Zamawiającemu faktury końcowej zobowiązany jest rozliczyć się z otrzymanych przepustek, z pozostałych dokumentów przekazanych Wykonawcy, np. projekty o ile takowe były przekazywane, oraz dokonać rozliczenia wykorzystanych mediów (energia elektryczna, woda itd.).</w:t>
      </w:r>
    </w:p>
    <w:p w14:paraId="3219ACD0" w14:textId="77777777" w:rsidR="00927B9C" w:rsidRPr="00927B9C" w:rsidRDefault="00927B9C" w:rsidP="003D7205">
      <w:pPr>
        <w:numPr>
          <w:ilvl w:val="0"/>
          <w:numId w:val="215"/>
        </w:num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wyraża zgodę na potrącenie opłat za zużyte media z wynagrodzenia umownego.</w:t>
      </w:r>
    </w:p>
    <w:p w14:paraId="1E078766"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21E213BF"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25</w:t>
      </w:r>
    </w:p>
    <w:p w14:paraId="791C48FF"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Postanowienia końcowe</w:t>
      </w:r>
    </w:p>
    <w:p w14:paraId="4D294AD5"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Wykonawca nie może przenosić na osoby trzecie praw i obowiązków wynikających z niniejszej Umowy bez uprzedniej pisemnej zgody Zamawiającego pod rygorem nieważności.</w:t>
      </w:r>
    </w:p>
    <w:p w14:paraId="4428B24F"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684D4DE0"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26</w:t>
      </w:r>
    </w:p>
    <w:p w14:paraId="78B167A8" w14:textId="77777777" w:rsidR="00927B9C" w:rsidRPr="00927B9C" w:rsidRDefault="00927B9C" w:rsidP="003D7205">
      <w:pPr>
        <w:numPr>
          <w:ilvl w:val="0"/>
          <w:numId w:val="21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sprawach nieuregulowanych niniejszą Umową mają zastosowanie odpowiednie przepisy prawa polskiego, a w szczególności przepisy Kodeksu cywilnego, Ustawy Prawo Zamówień Publicznych, ustawy Prawo Budowlane.</w:t>
      </w:r>
    </w:p>
    <w:p w14:paraId="48E29DB4" w14:textId="77777777" w:rsidR="00927B9C" w:rsidRPr="00927B9C" w:rsidRDefault="00927B9C" w:rsidP="003D7205">
      <w:pPr>
        <w:numPr>
          <w:ilvl w:val="0"/>
          <w:numId w:val="21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W przypadku zmian legislacyjnych przepisów aktów prawnych wyszczególnionych w niniejszej Umowie w okresie realizacji Umowy zastosowanie mieć będą przepisy prawa uwzględniające w/w zmiany. </w:t>
      </w:r>
    </w:p>
    <w:p w14:paraId="38C8DE07" w14:textId="77777777" w:rsidR="00927B9C" w:rsidRPr="00927B9C" w:rsidRDefault="00927B9C" w:rsidP="003D7205">
      <w:pPr>
        <w:numPr>
          <w:ilvl w:val="0"/>
          <w:numId w:val="21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lastRenderedPageBreak/>
        <w:t xml:space="preserve">W razie, gdy którekolwiek z postanowień niniejszej Umowy okaże się nieważne, postanowienia pozostałe są ważne i obowiązujące Strony. W takim przypadku Strony Umowy zastąpią nieważne postanowienie innym, które możliwie najwierniej oddaje zamierzony cel gospodarczy. </w:t>
      </w:r>
    </w:p>
    <w:p w14:paraId="0CFA9201" w14:textId="77777777" w:rsidR="00927B9C" w:rsidRPr="00927B9C" w:rsidRDefault="00927B9C" w:rsidP="003D7205">
      <w:pPr>
        <w:numPr>
          <w:ilvl w:val="0"/>
          <w:numId w:val="217"/>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W przypadku rozbieżności pomiędzy postanowieniami Umowy a treścią załączników do niej, pierwszeństwo zachowują postanowienia Umowy.</w:t>
      </w:r>
    </w:p>
    <w:p w14:paraId="03BFF394" w14:textId="77777777" w:rsidR="00927B9C" w:rsidRPr="00927B9C" w:rsidRDefault="00927B9C" w:rsidP="003D7205">
      <w:pPr>
        <w:numPr>
          <w:ilvl w:val="0"/>
          <w:numId w:val="217"/>
        </w:num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color w:val="000000"/>
          <w:sz w:val="24"/>
          <w:szCs w:val="24"/>
          <w:u w:color="000000"/>
          <w:bdr w:val="nil"/>
          <w:lang w:eastAsia="pl-PL"/>
          <w14:textOutline w14:w="12700" w14:cap="flat" w14:cmpd="sng" w14:algn="ctr">
            <w14:noFill/>
            <w14:prstDash w14:val="solid"/>
            <w14:miter w14:lim="400000"/>
          </w14:textOutline>
        </w:rPr>
        <w:t>Strony w pierwszej kolejności zobowiązują się rozwiązać wszelkie spory powstałe na tle niniejszej Umowy w sposób polubowny, w szczególności poprzez mediację. W przypadku braku dojścia do porozumienia, spory wynikłe z niniejszej Umowy poddaje się rozstrzygnięciu sądu właściwego dla siedziby Zamawiającego.</w:t>
      </w:r>
    </w:p>
    <w:p w14:paraId="75F0259E"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18E008B9" w14:textId="77777777" w:rsidR="00927B9C" w:rsidRPr="00927B9C" w:rsidRDefault="00927B9C" w:rsidP="00927B9C">
      <w:pPr>
        <w:pBdr>
          <w:top w:val="nil"/>
          <w:left w:val="nil"/>
          <w:bottom w:val="nil"/>
          <w:right w:val="nil"/>
          <w:between w:val="nil"/>
          <w:bar w:val="nil"/>
        </w:pBdr>
        <w:spacing w:after="0" w:line="240" w:lineRule="auto"/>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27</w:t>
      </w:r>
    </w:p>
    <w:p w14:paraId="65BB7174" w14:textId="77777777" w:rsidR="00927B9C" w:rsidRPr="00927B9C" w:rsidRDefault="00927B9C" w:rsidP="003D7205">
      <w:pPr>
        <w:numPr>
          <w:ilvl w:val="0"/>
          <w:numId w:val="219"/>
        </w:numPr>
        <w:pBdr>
          <w:top w:val="nil"/>
          <w:left w:val="nil"/>
          <w:bottom w:val="nil"/>
          <w:right w:val="nil"/>
          <w:between w:val="nil"/>
          <w:bar w:val="nil"/>
        </w:pBdr>
        <w:spacing w:after="0" w:line="240" w:lineRule="auto"/>
        <w:jc w:val="both"/>
        <w:rPr>
          <w:rFonts w:eastAsia="Arial Unicode MS"/>
          <w:sz w:val="24"/>
          <w:szCs w:val="24"/>
          <w:u w:color="000000"/>
          <w:bdr w:val="nil"/>
          <w:lang w:eastAsia="pl-PL"/>
          <w14:textOutline w14:w="12700" w14:cap="flat" w14:cmpd="sng" w14:algn="ctr">
            <w14:noFill/>
            <w14:prstDash w14:val="solid"/>
            <w14:miter w14:lim="400000"/>
          </w14:textOutline>
        </w:rPr>
      </w:pPr>
      <w:r w:rsidRPr="00927B9C">
        <w:rPr>
          <w:rFonts w:eastAsia="Arial Unicode MS"/>
          <w:sz w:val="24"/>
          <w:szCs w:val="24"/>
          <w:u w:color="000000"/>
          <w:bdr w:val="nil"/>
          <w:lang w:eastAsia="pl-PL"/>
          <w14:textOutline w14:w="12700" w14:cap="flat" w14:cmpd="sng" w14:algn="ctr">
            <w14:noFill/>
            <w14:prstDash w14:val="solid"/>
            <w14:miter w14:lim="400000"/>
          </w14:textOutline>
        </w:rPr>
        <w:t xml:space="preserve">Umowę niniejszą sporządzono w 3 (trzech) jednobrzmiących egzemplarzach, w tym: </w:t>
      </w:r>
      <w:r w:rsidRPr="00927B9C">
        <w:rPr>
          <w:rFonts w:eastAsia="Arial Unicode MS"/>
          <w:sz w:val="24"/>
          <w:szCs w:val="24"/>
          <w:u w:color="000000"/>
          <w:bdr w:val="nil"/>
          <w:lang w:eastAsia="pl-PL"/>
          <w14:textOutline w14:w="12700" w14:cap="flat" w14:cmpd="sng" w14:algn="ctr">
            <w14:noFill/>
            <w14:prstDash w14:val="solid"/>
            <w14:miter w14:lim="400000"/>
          </w14:textOutline>
        </w:rPr>
        <w:br/>
        <w:t>2 (dwa) egzemplarze dla Zamawiającego i 1 (jeden) egzemplarz dla Wykonawcy.</w:t>
      </w:r>
    </w:p>
    <w:p w14:paraId="62FC5D95" w14:textId="77777777" w:rsidR="00927B9C" w:rsidRPr="00927B9C" w:rsidRDefault="00927B9C" w:rsidP="003D7205">
      <w:pPr>
        <w:numPr>
          <w:ilvl w:val="0"/>
          <w:numId w:val="219"/>
        </w:numPr>
        <w:pBdr>
          <w:top w:val="nil"/>
          <w:left w:val="nil"/>
          <w:bottom w:val="nil"/>
          <w:right w:val="nil"/>
          <w:between w:val="nil"/>
          <w:bar w:val="nil"/>
        </w:pBdr>
        <w:spacing w:after="0" w:line="240" w:lineRule="auto"/>
        <w:jc w:val="both"/>
        <w:rPr>
          <w:rFonts w:eastAsia="Arial Unicode MS"/>
          <w:sz w:val="24"/>
          <w:szCs w:val="24"/>
          <w:u w:color="000000"/>
          <w:bdr w:val="nil"/>
          <w:lang w:eastAsia="pl-PL"/>
          <w14:textOutline w14:w="12700" w14:cap="flat" w14:cmpd="sng" w14:algn="ctr">
            <w14:noFill/>
            <w14:prstDash w14:val="solid"/>
            <w14:miter w14:lim="400000"/>
          </w14:textOutline>
        </w:rPr>
      </w:pPr>
      <w:r w:rsidRPr="00927B9C">
        <w:rPr>
          <w:rFonts w:eastAsia="Arial Unicode MS"/>
          <w:sz w:val="24"/>
          <w:szCs w:val="24"/>
          <w:u w:color="000000"/>
          <w:bdr w:val="nil"/>
          <w:lang w:eastAsia="pl-PL"/>
          <w14:textOutline w14:w="12700" w14:cap="flat" w14:cmpd="sng" w14:algn="ctr">
            <w14:noFill/>
            <w14:prstDash w14:val="solid"/>
            <w14:miter w14:lim="400000"/>
          </w14:textOutline>
        </w:rPr>
        <w:t>Załączniki stanowiące integralną część Umowy:</w:t>
      </w:r>
    </w:p>
    <w:p w14:paraId="069F134B" w14:textId="77777777" w:rsidR="00927B9C" w:rsidRPr="00927B9C" w:rsidRDefault="00927B9C" w:rsidP="003D7205">
      <w:pPr>
        <w:numPr>
          <w:ilvl w:val="1"/>
          <w:numId w:val="219"/>
        </w:numPr>
        <w:pBdr>
          <w:top w:val="nil"/>
          <w:left w:val="nil"/>
          <w:bottom w:val="nil"/>
          <w:right w:val="nil"/>
          <w:between w:val="nil"/>
          <w:bar w:val="nil"/>
        </w:pBdr>
        <w:spacing w:after="0" w:line="240" w:lineRule="auto"/>
        <w:jc w:val="both"/>
        <w:rPr>
          <w:rFonts w:eastAsia="Arial Unicode MS"/>
          <w:sz w:val="24"/>
          <w:szCs w:val="24"/>
          <w:u w:color="000000"/>
          <w:bdr w:val="nil"/>
          <w:lang w:eastAsia="pl-PL"/>
          <w14:textOutline w14:w="12700" w14:cap="flat" w14:cmpd="sng" w14:algn="ctr">
            <w14:noFill/>
            <w14:prstDash w14:val="solid"/>
            <w14:miter w14:lim="400000"/>
          </w14:textOutline>
        </w:rPr>
      </w:pPr>
      <w:r w:rsidRPr="00927B9C">
        <w:rPr>
          <w:rFonts w:eastAsia="Arial Unicode MS"/>
          <w:sz w:val="24"/>
          <w:szCs w:val="24"/>
          <w:u w:color="000000"/>
          <w:bdr w:val="nil"/>
          <w:lang w:eastAsia="pl-PL"/>
          <w14:textOutline w14:w="12700" w14:cap="flat" w14:cmpd="sng" w14:algn="ctr">
            <w14:noFill/>
            <w14:prstDash w14:val="solid"/>
            <w14:miter w14:lim="400000"/>
          </w14:textOutline>
        </w:rPr>
        <w:t xml:space="preserve">Załącznik nr 1 – KRS/Wypis z </w:t>
      </w:r>
      <w:proofErr w:type="spellStart"/>
      <w:r w:rsidRPr="00927B9C">
        <w:rPr>
          <w:rFonts w:eastAsia="Arial Unicode MS"/>
          <w:sz w:val="24"/>
          <w:szCs w:val="24"/>
          <w:u w:color="000000"/>
          <w:bdr w:val="nil"/>
          <w:lang w:eastAsia="pl-PL"/>
          <w14:textOutline w14:w="12700" w14:cap="flat" w14:cmpd="sng" w14:algn="ctr">
            <w14:noFill/>
            <w14:prstDash w14:val="solid"/>
            <w14:miter w14:lim="400000"/>
          </w14:textOutline>
        </w:rPr>
        <w:t>CEiDG</w:t>
      </w:r>
      <w:proofErr w:type="spellEnd"/>
      <w:r w:rsidRPr="00927B9C">
        <w:rPr>
          <w:rFonts w:eastAsia="Arial Unicode MS"/>
          <w:sz w:val="24"/>
          <w:szCs w:val="24"/>
          <w:u w:color="000000"/>
          <w:bdr w:val="nil"/>
          <w:lang w:eastAsia="pl-PL"/>
          <w14:textOutline w14:w="12700" w14:cap="flat" w14:cmpd="sng" w14:algn="ctr">
            <w14:noFill/>
            <w14:prstDash w14:val="solid"/>
            <w14:miter w14:lim="400000"/>
          </w14:textOutline>
        </w:rPr>
        <w:t>,</w:t>
      </w:r>
    </w:p>
    <w:p w14:paraId="1FB3E8E2" w14:textId="77777777" w:rsidR="00927B9C" w:rsidRPr="00927B9C" w:rsidRDefault="00927B9C" w:rsidP="003D7205">
      <w:pPr>
        <w:numPr>
          <w:ilvl w:val="1"/>
          <w:numId w:val="219"/>
        </w:numPr>
        <w:pBdr>
          <w:top w:val="nil"/>
          <w:left w:val="nil"/>
          <w:bottom w:val="nil"/>
          <w:right w:val="nil"/>
          <w:between w:val="nil"/>
          <w:bar w:val="nil"/>
        </w:pBdr>
        <w:spacing w:after="0" w:line="240" w:lineRule="auto"/>
        <w:jc w:val="both"/>
        <w:rPr>
          <w:rFonts w:eastAsia="Arial Unicode MS"/>
          <w:sz w:val="24"/>
          <w:szCs w:val="24"/>
          <w:u w:color="000000"/>
          <w:bdr w:val="nil"/>
          <w:lang w:eastAsia="pl-PL"/>
          <w14:textOutline w14:w="12700" w14:cap="flat" w14:cmpd="sng" w14:algn="ctr">
            <w14:noFill/>
            <w14:prstDash w14:val="solid"/>
            <w14:miter w14:lim="400000"/>
          </w14:textOutline>
        </w:rPr>
      </w:pPr>
      <w:r w:rsidRPr="00927B9C">
        <w:rPr>
          <w:rFonts w:eastAsia="Arial Unicode MS"/>
          <w:sz w:val="24"/>
          <w:szCs w:val="24"/>
          <w:u w:color="000000"/>
          <w:bdr w:val="nil"/>
          <w:lang w:eastAsia="pl-PL"/>
          <w14:textOutline w14:w="12700" w14:cap="flat" w14:cmpd="sng" w14:algn="ctr">
            <w14:noFill/>
            <w14:prstDash w14:val="solid"/>
            <w14:miter w14:lim="400000"/>
          </w14:textOutline>
        </w:rPr>
        <w:t>Załącznik nr 2 - Formularz oferty Wykonawcy,</w:t>
      </w:r>
    </w:p>
    <w:p w14:paraId="53F9E843" w14:textId="77777777" w:rsidR="00927B9C" w:rsidRPr="00927B9C" w:rsidRDefault="00927B9C" w:rsidP="003D7205">
      <w:pPr>
        <w:numPr>
          <w:ilvl w:val="1"/>
          <w:numId w:val="219"/>
        </w:numPr>
        <w:pBdr>
          <w:top w:val="nil"/>
          <w:left w:val="nil"/>
          <w:bottom w:val="nil"/>
          <w:right w:val="nil"/>
          <w:between w:val="nil"/>
          <w:bar w:val="nil"/>
        </w:pBdr>
        <w:spacing w:after="0" w:line="240" w:lineRule="auto"/>
        <w:jc w:val="both"/>
        <w:rPr>
          <w:rFonts w:eastAsia="Arial Unicode MS"/>
          <w:sz w:val="24"/>
          <w:szCs w:val="24"/>
          <w:u w:color="000000"/>
          <w:bdr w:val="nil"/>
          <w:lang w:eastAsia="pl-PL"/>
          <w14:textOutline w14:w="12700" w14:cap="flat" w14:cmpd="sng" w14:algn="ctr">
            <w14:noFill/>
            <w14:prstDash w14:val="solid"/>
            <w14:miter w14:lim="400000"/>
          </w14:textOutline>
        </w:rPr>
      </w:pPr>
      <w:r w:rsidRPr="00927B9C">
        <w:rPr>
          <w:rFonts w:eastAsia="Arial Unicode MS"/>
          <w:sz w:val="24"/>
          <w:szCs w:val="24"/>
          <w:u w:color="000000"/>
          <w:bdr w:val="nil"/>
          <w:lang w:eastAsia="pl-PL"/>
          <w14:textOutline w14:w="12700" w14:cap="flat" w14:cmpd="sng" w14:algn="ctr">
            <w14:noFill/>
            <w14:prstDash w14:val="solid"/>
            <w14:miter w14:lim="400000"/>
          </w14:textOutline>
        </w:rPr>
        <w:t>Załącznik nr 3 - Harmonogram rzeczowo-finansowy ,</w:t>
      </w:r>
    </w:p>
    <w:p w14:paraId="35503B17" w14:textId="77777777" w:rsidR="00927B9C" w:rsidRPr="00927B9C" w:rsidRDefault="00927B9C" w:rsidP="003D7205">
      <w:pPr>
        <w:numPr>
          <w:ilvl w:val="1"/>
          <w:numId w:val="219"/>
        </w:numPr>
        <w:pBdr>
          <w:top w:val="nil"/>
          <w:left w:val="nil"/>
          <w:bottom w:val="nil"/>
          <w:right w:val="nil"/>
          <w:between w:val="nil"/>
          <w:bar w:val="nil"/>
        </w:pBdr>
        <w:spacing w:after="0" w:line="240" w:lineRule="auto"/>
        <w:jc w:val="both"/>
        <w:rPr>
          <w:rFonts w:eastAsia="Arial Unicode MS"/>
          <w:sz w:val="24"/>
          <w:szCs w:val="24"/>
          <w:u w:color="000000"/>
          <w:bdr w:val="nil"/>
          <w:lang w:eastAsia="pl-PL"/>
          <w14:textOutline w14:w="12700" w14:cap="flat" w14:cmpd="sng" w14:algn="ctr">
            <w14:noFill/>
            <w14:prstDash w14:val="solid"/>
            <w14:miter w14:lim="400000"/>
          </w14:textOutline>
        </w:rPr>
      </w:pPr>
      <w:bookmarkStart w:id="12" w:name="_Hlk112837571"/>
      <w:r w:rsidRPr="00927B9C">
        <w:rPr>
          <w:rFonts w:eastAsia="Arial Unicode MS"/>
          <w:sz w:val="24"/>
          <w:szCs w:val="24"/>
          <w:u w:color="000000"/>
          <w:bdr w:val="nil"/>
          <w:lang w:eastAsia="pl-PL"/>
          <w14:textOutline w14:w="12700" w14:cap="flat" w14:cmpd="sng" w14:algn="ctr">
            <w14:noFill/>
            <w14:prstDash w14:val="solid"/>
            <w14:miter w14:lim="400000"/>
          </w14:textOutline>
        </w:rPr>
        <w:t xml:space="preserve">Załącznik nr 4 - </w:t>
      </w:r>
      <w:bookmarkStart w:id="13" w:name="_Hlk112837295"/>
      <w:r w:rsidRPr="00927B9C">
        <w:rPr>
          <w:rFonts w:eastAsia="Arial Unicode MS"/>
          <w:sz w:val="24"/>
          <w:szCs w:val="24"/>
          <w:u w:color="000000"/>
          <w:bdr w:val="nil"/>
          <w:lang w:eastAsia="pl-PL"/>
          <w14:textOutline w14:w="12700" w14:cap="flat" w14:cmpd="sng" w14:algn="ctr">
            <w14:noFill/>
            <w14:prstDash w14:val="solid"/>
            <w14:miter w14:lim="400000"/>
          </w14:textOutline>
        </w:rPr>
        <w:t>Kosztorys ofertowy zawierający parametry cenotwórcze oraz zestawienia robocizny, materiałów i sprzętu RMS</w:t>
      </w:r>
      <w:bookmarkEnd w:id="13"/>
      <w:r w:rsidRPr="00927B9C">
        <w:rPr>
          <w:rFonts w:eastAsia="Arial Unicode MS"/>
          <w:sz w:val="24"/>
          <w:szCs w:val="24"/>
          <w:u w:color="000000"/>
          <w:bdr w:val="nil"/>
          <w:lang w:eastAsia="pl-PL"/>
          <w14:textOutline w14:w="12700" w14:cap="flat" w14:cmpd="sng" w14:algn="ctr">
            <w14:noFill/>
            <w14:prstDash w14:val="solid"/>
            <w14:miter w14:lim="400000"/>
          </w14:textOutline>
        </w:rPr>
        <w:t>,</w:t>
      </w:r>
    </w:p>
    <w:bookmarkEnd w:id="12"/>
    <w:p w14:paraId="61F7B8A5" w14:textId="77777777" w:rsidR="00927B9C" w:rsidRPr="00927B9C" w:rsidRDefault="00927B9C" w:rsidP="003D7205">
      <w:pPr>
        <w:numPr>
          <w:ilvl w:val="1"/>
          <w:numId w:val="219"/>
        </w:numPr>
        <w:pBdr>
          <w:top w:val="nil"/>
          <w:left w:val="nil"/>
          <w:bottom w:val="nil"/>
          <w:right w:val="nil"/>
          <w:between w:val="nil"/>
          <w:bar w:val="nil"/>
        </w:pBdr>
        <w:spacing w:after="0" w:line="240" w:lineRule="auto"/>
        <w:jc w:val="both"/>
        <w:rPr>
          <w:rFonts w:eastAsia="Arial Unicode MS"/>
          <w:sz w:val="24"/>
          <w:szCs w:val="24"/>
          <w:u w:color="000000"/>
          <w:bdr w:val="nil"/>
          <w:lang w:eastAsia="pl-PL"/>
          <w14:textOutline w14:w="12700" w14:cap="flat" w14:cmpd="sng" w14:algn="ctr">
            <w14:noFill/>
            <w14:prstDash w14:val="solid"/>
            <w14:miter w14:lim="400000"/>
          </w14:textOutline>
        </w:rPr>
      </w:pPr>
      <w:r w:rsidRPr="00927B9C">
        <w:rPr>
          <w:rFonts w:eastAsia="Arial Unicode MS"/>
          <w:sz w:val="24"/>
          <w:szCs w:val="24"/>
          <w:u w:color="000000"/>
          <w:bdr w:val="nil"/>
          <w:lang w:eastAsia="pl-PL"/>
          <w14:textOutline w14:w="12700" w14:cap="flat" w14:cmpd="sng" w14:algn="ctr">
            <w14:noFill/>
            <w14:prstDash w14:val="solid"/>
            <w14:miter w14:lim="400000"/>
          </w14:textOutline>
        </w:rPr>
        <w:t>Załącznik nr 5 – Polisa OC.</w:t>
      </w:r>
    </w:p>
    <w:p w14:paraId="7773833B"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257E60DA"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7C564CC1" w14:textId="77777777" w:rsidR="00927B9C" w:rsidRPr="00927B9C" w:rsidRDefault="00927B9C" w:rsidP="00927B9C">
      <w:pPr>
        <w:pBdr>
          <w:top w:val="nil"/>
          <w:left w:val="nil"/>
          <w:bottom w:val="nil"/>
          <w:right w:val="nil"/>
          <w:between w:val="nil"/>
          <w:bar w:val="nil"/>
        </w:pBdr>
        <w:spacing w:after="0" w:line="240" w:lineRule="auto"/>
        <w:ind w:firstLine="284"/>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ZAMAWIAJĄCY: </w:t>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ab/>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ab/>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ab/>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ab/>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ab/>
      </w:r>
      <w:r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ab/>
        <w:t>WYKONAWCA:</w:t>
      </w:r>
    </w:p>
    <w:p w14:paraId="15CB85D9" w14:textId="77777777" w:rsidR="00927B9C" w:rsidRPr="00927B9C" w:rsidRDefault="00927B9C" w:rsidP="00927B9C">
      <w:pPr>
        <w:pBdr>
          <w:top w:val="nil"/>
          <w:left w:val="nil"/>
          <w:bottom w:val="nil"/>
          <w:right w:val="nil"/>
          <w:between w:val="nil"/>
          <w:bar w:val="nil"/>
        </w:pBdr>
        <w:spacing w:after="0" w:line="240" w:lineRule="auto"/>
        <w:ind w:firstLine="284"/>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3BDA8184"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48A77AD2" w14:textId="2BCBF8CE" w:rsidR="00927B9C" w:rsidRPr="00927B9C" w:rsidRDefault="00464E39" w:rsidP="00927B9C">
      <w:pPr>
        <w:pBdr>
          <w:top w:val="nil"/>
          <w:left w:val="nil"/>
          <w:bottom w:val="nil"/>
          <w:right w:val="nil"/>
          <w:between w:val="nil"/>
          <w:bar w:val="nil"/>
        </w:pBdr>
        <w:spacing w:after="0" w:line="240" w:lineRule="auto"/>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Pr>
          <w:rFonts w:eastAsia="Arial Unicode MS"/>
          <w:b/>
          <w:bCs/>
          <w:color w:val="000000"/>
          <w:sz w:val="24"/>
          <w:szCs w:val="24"/>
          <w:u w:color="000000"/>
          <w:bdr w:val="nil"/>
          <w:lang w:eastAsia="pl-PL"/>
          <w14:textOutline w14:w="12700" w14:cap="flat" w14:cmpd="sng" w14:algn="ctr">
            <w14:noFill/>
            <w14:prstDash w14:val="solid"/>
            <w14:miter w14:lim="400000"/>
          </w14:textOutline>
        </w:rPr>
        <w:t>…………………………….</w:t>
      </w:r>
      <w:r>
        <w:rPr>
          <w:rFonts w:eastAsia="Arial Unicode MS"/>
          <w:b/>
          <w:bCs/>
          <w:color w:val="000000"/>
          <w:sz w:val="24"/>
          <w:szCs w:val="24"/>
          <w:u w:color="000000"/>
          <w:bdr w:val="nil"/>
          <w:lang w:eastAsia="pl-PL"/>
          <w14:textOutline w14:w="12700" w14:cap="flat" w14:cmpd="sng" w14:algn="ctr">
            <w14:noFill/>
            <w14:prstDash w14:val="solid"/>
            <w14:miter w14:lim="400000"/>
          </w14:textOutline>
        </w:rPr>
        <w:tab/>
      </w:r>
      <w:r>
        <w:rPr>
          <w:rFonts w:eastAsia="Arial Unicode MS"/>
          <w:b/>
          <w:bCs/>
          <w:color w:val="000000"/>
          <w:sz w:val="24"/>
          <w:szCs w:val="24"/>
          <w:u w:color="000000"/>
          <w:bdr w:val="nil"/>
          <w:lang w:eastAsia="pl-PL"/>
          <w14:textOutline w14:w="12700" w14:cap="flat" w14:cmpd="sng" w14:algn="ctr">
            <w14:noFill/>
            <w14:prstDash w14:val="solid"/>
            <w14:miter w14:lim="400000"/>
          </w14:textOutline>
        </w:rPr>
        <w:tab/>
      </w:r>
      <w:r>
        <w:rPr>
          <w:rFonts w:eastAsia="Arial Unicode MS"/>
          <w:b/>
          <w:bCs/>
          <w:color w:val="000000"/>
          <w:sz w:val="24"/>
          <w:szCs w:val="24"/>
          <w:u w:color="000000"/>
          <w:bdr w:val="nil"/>
          <w:lang w:eastAsia="pl-PL"/>
          <w14:textOutline w14:w="12700" w14:cap="flat" w14:cmpd="sng" w14:algn="ctr">
            <w14:noFill/>
            <w14:prstDash w14:val="solid"/>
            <w14:miter w14:lim="400000"/>
          </w14:textOutline>
        </w:rPr>
        <w:tab/>
      </w:r>
      <w:r>
        <w:rPr>
          <w:rFonts w:eastAsia="Arial Unicode MS"/>
          <w:b/>
          <w:bCs/>
          <w:color w:val="000000"/>
          <w:sz w:val="24"/>
          <w:szCs w:val="24"/>
          <w:u w:color="000000"/>
          <w:bdr w:val="nil"/>
          <w:lang w:eastAsia="pl-PL"/>
          <w14:textOutline w14:w="12700" w14:cap="flat" w14:cmpd="sng" w14:algn="ctr">
            <w14:noFill/>
            <w14:prstDash w14:val="solid"/>
            <w14:miter w14:lim="400000"/>
          </w14:textOutline>
        </w:rPr>
        <w:tab/>
      </w:r>
      <w:r>
        <w:rPr>
          <w:rFonts w:eastAsia="Arial Unicode MS"/>
          <w:b/>
          <w:bCs/>
          <w:color w:val="000000"/>
          <w:sz w:val="24"/>
          <w:szCs w:val="24"/>
          <w:u w:color="000000"/>
          <w:bdr w:val="nil"/>
          <w:lang w:eastAsia="pl-PL"/>
          <w14:textOutline w14:w="12700" w14:cap="flat" w14:cmpd="sng" w14:algn="ctr">
            <w14:noFill/>
            <w14:prstDash w14:val="solid"/>
            <w14:miter w14:lim="400000"/>
          </w14:textOutline>
        </w:rPr>
        <w:tab/>
        <w:t>…………</w:t>
      </w:r>
      <w:r w:rsidR="00927B9C" w:rsidRPr="00927B9C">
        <w:rPr>
          <w:rFonts w:eastAsia="Arial Unicode MS"/>
          <w:b/>
          <w:bCs/>
          <w:color w:val="000000"/>
          <w:sz w:val="24"/>
          <w:szCs w:val="24"/>
          <w:u w:color="000000"/>
          <w:bdr w:val="nil"/>
          <w:lang w:eastAsia="pl-PL"/>
          <w14:textOutline w14:w="12700" w14:cap="flat" w14:cmpd="sng" w14:algn="ctr">
            <w14:noFill/>
            <w14:prstDash w14:val="solid"/>
            <w14:miter w14:lim="400000"/>
          </w14:textOutline>
        </w:rPr>
        <w:t>…………………</w:t>
      </w:r>
    </w:p>
    <w:p w14:paraId="5C1FAA45"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45D40D0E"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7305B2D1"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3CA9E8DF"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5D57910C"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927B9C">
        <w:rPr>
          <w:rFonts w:eastAsia="Arial Unicode MS"/>
          <w:color w:val="000000"/>
          <w:u w:color="000000"/>
          <w:bdr w:val="nil"/>
          <w:lang w:eastAsia="pl-PL"/>
          <w14:textOutline w14:w="12700" w14:cap="flat" w14:cmpd="sng" w14:algn="ctr">
            <w14:noFill/>
            <w14:prstDash w14:val="solid"/>
            <w14:miter w14:lim="400000"/>
          </w14:textOutline>
        </w:rPr>
        <w:t>Uzgodniono pod względem:</w:t>
      </w:r>
    </w:p>
    <w:p w14:paraId="036451A1"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p>
    <w:p w14:paraId="3A9C3FEA"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p>
    <w:p w14:paraId="174CD737"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927B9C">
        <w:rPr>
          <w:rFonts w:eastAsia="Arial Unicode MS"/>
          <w:color w:val="000000"/>
          <w:u w:color="000000"/>
          <w:bdr w:val="nil"/>
          <w:lang w:eastAsia="pl-PL"/>
          <w14:textOutline w14:w="12700" w14:cap="flat" w14:cmpd="sng" w14:algn="ctr">
            <w14:noFill/>
            <w14:prstDash w14:val="solid"/>
            <w14:miter w14:lim="400000"/>
          </w14:textOutline>
        </w:rPr>
        <w:t>Finansowym</w:t>
      </w:r>
    </w:p>
    <w:p w14:paraId="79E91F56"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p>
    <w:p w14:paraId="7F641595"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p>
    <w:p w14:paraId="3D9CF256" w14:textId="77777777" w:rsidR="00927B9C" w:rsidRPr="00927B9C" w:rsidRDefault="00927B9C" w:rsidP="00927B9C">
      <w:pPr>
        <w:pBdr>
          <w:top w:val="nil"/>
          <w:left w:val="nil"/>
          <w:bottom w:val="nil"/>
          <w:right w:val="nil"/>
          <w:between w:val="nil"/>
          <w:bar w:val="nil"/>
        </w:pBdr>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927B9C">
        <w:rPr>
          <w:rFonts w:eastAsia="Arial Unicode MS"/>
          <w:color w:val="000000"/>
          <w:u w:color="000000"/>
          <w:bdr w:val="nil"/>
          <w:lang w:eastAsia="pl-PL"/>
          <w14:textOutline w14:w="12700" w14:cap="flat" w14:cmpd="sng" w14:algn="ctr">
            <w14:noFill/>
            <w14:prstDash w14:val="solid"/>
            <w14:miter w14:lim="400000"/>
          </w14:textOutline>
        </w:rPr>
        <w:t>Prawnym</w:t>
      </w:r>
    </w:p>
    <w:p w14:paraId="7E7C13EB" w14:textId="77777777" w:rsidR="00927B9C" w:rsidRDefault="00927B9C" w:rsidP="00D624F5">
      <w:pPr>
        <w:suppressAutoHyphens w:val="0"/>
        <w:spacing w:after="0" w:line="240" w:lineRule="auto"/>
        <w:jc w:val="both"/>
        <w:rPr>
          <w:sz w:val="20"/>
          <w:szCs w:val="20"/>
        </w:rPr>
      </w:pPr>
    </w:p>
    <w:p w14:paraId="791520F8" w14:textId="77777777" w:rsidR="00927B9C" w:rsidRDefault="00927B9C" w:rsidP="00D624F5">
      <w:pPr>
        <w:suppressAutoHyphens w:val="0"/>
        <w:spacing w:after="0" w:line="240" w:lineRule="auto"/>
        <w:jc w:val="both"/>
        <w:rPr>
          <w:sz w:val="20"/>
          <w:szCs w:val="20"/>
        </w:rPr>
      </w:pPr>
    </w:p>
    <w:p w14:paraId="3A9EBB03" w14:textId="77777777" w:rsidR="00927B9C" w:rsidRDefault="00927B9C" w:rsidP="00D624F5">
      <w:pPr>
        <w:suppressAutoHyphens w:val="0"/>
        <w:spacing w:after="0" w:line="240" w:lineRule="auto"/>
        <w:jc w:val="both"/>
        <w:rPr>
          <w:sz w:val="20"/>
          <w:szCs w:val="20"/>
        </w:rPr>
      </w:pPr>
    </w:p>
    <w:p w14:paraId="767931BC" w14:textId="77777777" w:rsidR="00927B9C" w:rsidRDefault="00927B9C" w:rsidP="00D624F5">
      <w:pPr>
        <w:suppressAutoHyphens w:val="0"/>
        <w:spacing w:after="0" w:line="240" w:lineRule="auto"/>
        <w:jc w:val="both"/>
        <w:rPr>
          <w:sz w:val="20"/>
          <w:szCs w:val="20"/>
        </w:rPr>
      </w:pPr>
    </w:p>
    <w:p w14:paraId="2275FCB9" w14:textId="77777777" w:rsidR="00927B9C" w:rsidRDefault="00927B9C" w:rsidP="00D624F5">
      <w:pPr>
        <w:suppressAutoHyphens w:val="0"/>
        <w:spacing w:after="0" w:line="240" w:lineRule="auto"/>
        <w:jc w:val="both"/>
        <w:rPr>
          <w:sz w:val="20"/>
          <w:szCs w:val="20"/>
        </w:rPr>
      </w:pPr>
    </w:p>
    <w:p w14:paraId="236D0FC3" w14:textId="77777777" w:rsidR="00927B9C" w:rsidRDefault="00927B9C" w:rsidP="00D624F5">
      <w:pPr>
        <w:suppressAutoHyphens w:val="0"/>
        <w:spacing w:after="0" w:line="240" w:lineRule="auto"/>
        <w:jc w:val="both"/>
        <w:rPr>
          <w:sz w:val="20"/>
          <w:szCs w:val="20"/>
        </w:rPr>
      </w:pPr>
    </w:p>
    <w:p w14:paraId="2A027B6A" w14:textId="77777777" w:rsidR="00927B9C" w:rsidRDefault="00927B9C" w:rsidP="00D624F5">
      <w:pPr>
        <w:suppressAutoHyphens w:val="0"/>
        <w:spacing w:after="0" w:line="240" w:lineRule="auto"/>
        <w:jc w:val="both"/>
        <w:rPr>
          <w:sz w:val="20"/>
          <w:szCs w:val="20"/>
        </w:rPr>
      </w:pPr>
    </w:p>
    <w:p w14:paraId="3C45679A" w14:textId="77777777" w:rsidR="00927B9C" w:rsidRDefault="00927B9C" w:rsidP="00D624F5">
      <w:pPr>
        <w:suppressAutoHyphens w:val="0"/>
        <w:spacing w:after="0" w:line="240" w:lineRule="auto"/>
        <w:jc w:val="both"/>
        <w:rPr>
          <w:sz w:val="20"/>
          <w:szCs w:val="20"/>
        </w:rPr>
      </w:pPr>
    </w:p>
    <w:p w14:paraId="4DA44D78" w14:textId="77777777" w:rsidR="00927B9C" w:rsidRDefault="00927B9C" w:rsidP="00D624F5">
      <w:pPr>
        <w:suppressAutoHyphens w:val="0"/>
        <w:spacing w:after="0" w:line="240" w:lineRule="auto"/>
        <w:jc w:val="both"/>
        <w:rPr>
          <w:sz w:val="20"/>
          <w:szCs w:val="20"/>
        </w:rPr>
      </w:pPr>
    </w:p>
    <w:p w14:paraId="333CDC38" w14:textId="77777777" w:rsidR="00927B9C" w:rsidRDefault="00927B9C" w:rsidP="00D624F5">
      <w:pPr>
        <w:suppressAutoHyphens w:val="0"/>
        <w:spacing w:after="0" w:line="240" w:lineRule="auto"/>
        <w:jc w:val="both"/>
        <w:rPr>
          <w:sz w:val="20"/>
          <w:szCs w:val="20"/>
        </w:rPr>
      </w:pPr>
    </w:p>
    <w:p w14:paraId="40D93233" w14:textId="77777777" w:rsidR="00927B9C" w:rsidRDefault="00927B9C" w:rsidP="00D624F5">
      <w:pPr>
        <w:suppressAutoHyphens w:val="0"/>
        <w:spacing w:after="0" w:line="240" w:lineRule="auto"/>
        <w:jc w:val="both"/>
        <w:rPr>
          <w:sz w:val="20"/>
          <w:szCs w:val="20"/>
        </w:rPr>
      </w:pPr>
    </w:p>
    <w:p w14:paraId="6767B0E8" w14:textId="77777777" w:rsidR="00927B9C" w:rsidRDefault="00927B9C" w:rsidP="00D624F5">
      <w:pPr>
        <w:suppressAutoHyphens w:val="0"/>
        <w:spacing w:after="0" w:line="240" w:lineRule="auto"/>
        <w:jc w:val="both"/>
        <w:rPr>
          <w:sz w:val="20"/>
          <w:szCs w:val="20"/>
        </w:rPr>
      </w:pPr>
    </w:p>
    <w:p w14:paraId="0FFAA115" w14:textId="77777777" w:rsidR="00927B9C" w:rsidRDefault="00927B9C" w:rsidP="00D624F5">
      <w:pPr>
        <w:suppressAutoHyphens w:val="0"/>
        <w:spacing w:after="0" w:line="240" w:lineRule="auto"/>
        <w:jc w:val="both"/>
        <w:rPr>
          <w:sz w:val="20"/>
          <w:szCs w:val="20"/>
        </w:rPr>
      </w:pPr>
    </w:p>
    <w:p w14:paraId="1D024C37" w14:textId="77777777" w:rsidR="00927B9C" w:rsidRDefault="00927B9C" w:rsidP="00D624F5">
      <w:pPr>
        <w:suppressAutoHyphens w:val="0"/>
        <w:spacing w:after="0" w:line="240" w:lineRule="auto"/>
        <w:jc w:val="both"/>
        <w:rPr>
          <w:sz w:val="20"/>
          <w:szCs w:val="20"/>
        </w:rPr>
      </w:pPr>
    </w:p>
    <w:p w14:paraId="7C32AC8C" w14:textId="77777777" w:rsidR="00927B9C" w:rsidRDefault="00927B9C" w:rsidP="00D624F5">
      <w:pPr>
        <w:suppressAutoHyphens w:val="0"/>
        <w:spacing w:after="0" w:line="240" w:lineRule="auto"/>
        <w:jc w:val="both"/>
        <w:rPr>
          <w:sz w:val="20"/>
          <w:szCs w:val="20"/>
        </w:rPr>
      </w:pPr>
    </w:p>
    <w:p w14:paraId="3F127D82" w14:textId="77777777" w:rsidR="00927B9C" w:rsidRDefault="00927B9C" w:rsidP="00D624F5">
      <w:pPr>
        <w:suppressAutoHyphens w:val="0"/>
        <w:spacing w:after="0" w:line="240" w:lineRule="auto"/>
        <w:jc w:val="both"/>
        <w:rPr>
          <w:sz w:val="20"/>
          <w:szCs w:val="20"/>
        </w:rPr>
      </w:pPr>
    </w:p>
    <w:p w14:paraId="4365A770" w14:textId="77777777" w:rsidR="00927B9C" w:rsidRDefault="00927B9C" w:rsidP="00D624F5">
      <w:pPr>
        <w:suppressAutoHyphens w:val="0"/>
        <w:spacing w:after="0" w:line="240" w:lineRule="auto"/>
        <w:jc w:val="both"/>
        <w:rPr>
          <w:sz w:val="20"/>
          <w:szCs w:val="20"/>
        </w:rPr>
      </w:pPr>
    </w:p>
    <w:p w14:paraId="2DD54AE8" w14:textId="77777777" w:rsidR="00927B9C" w:rsidRDefault="00927B9C" w:rsidP="00D624F5">
      <w:pPr>
        <w:suppressAutoHyphens w:val="0"/>
        <w:spacing w:after="0" w:line="240" w:lineRule="auto"/>
        <w:jc w:val="both"/>
        <w:rPr>
          <w:sz w:val="20"/>
          <w:szCs w:val="20"/>
        </w:rPr>
      </w:pPr>
    </w:p>
    <w:p w14:paraId="67666BCF" w14:textId="2DB9D99D"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lastRenderedPageBreak/>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5"/>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3835659B"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8877CB" w:rsidRPr="00410D6A">
        <w:rPr>
          <w:rFonts w:eastAsia="Times New Roman"/>
          <w:b/>
          <w:sz w:val="24"/>
          <w:szCs w:val="24"/>
          <w:lang w:eastAsia="ar-SA"/>
        </w:rPr>
        <w:t xml:space="preserve">Regulacja, konserwacja i naprawa </w:t>
      </w:r>
      <w:r w:rsidR="008877CB">
        <w:rPr>
          <w:b/>
          <w:bCs/>
          <w:sz w:val="24"/>
          <w:szCs w:val="24"/>
        </w:rPr>
        <w:t xml:space="preserve">oraz wymiana </w:t>
      </w:r>
      <w:r w:rsidR="008877CB" w:rsidRPr="00410D6A">
        <w:rPr>
          <w:rFonts w:eastAsia="Times New Roman"/>
          <w:b/>
          <w:sz w:val="24"/>
          <w:szCs w:val="24"/>
          <w:lang w:eastAsia="ar-SA"/>
        </w:rPr>
        <w:t>stolarki drzwiowej p.poż. w budynkach 354 i 355</w:t>
      </w:r>
      <w:r w:rsidR="00D624F5" w:rsidRPr="00D624F5">
        <w:rPr>
          <w:rFonts w:eastAsia="Times New Roman"/>
          <w:b/>
          <w:lang w:eastAsia="pl-PL"/>
        </w:rPr>
        <w:t xml:space="preserve"> </w:t>
      </w:r>
      <w:r w:rsidR="00C458CE" w:rsidRPr="00C66737">
        <w:rPr>
          <w:i/>
        </w:rPr>
        <w:t>(</w:t>
      </w:r>
      <w:r w:rsidR="00052B08" w:rsidRPr="00052B08">
        <w:rPr>
          <w:i/>
        </w:rPr>
        <w:t>AMW-KANC.SZP.2712.</w:t>
      </w:r>
      <w:r w:rsidR="008877CB">
        <w:rPr>
          <w:b/>
          <w:i/>
        </w:rPr>
        <w:t>4</w:t>
      </w:r>
      <w:r w:rsidR="00D624F5">
        <w:rPr>
          <w:b/>
          <w:i/>
        </w:rPr>
        <w:t>7</w:t>
      </w:r>
      <w:r w:rsidR="00052B08" w:rsidRPr="00052B08">
        <w:rPr>
          <w:b/>
          <w:i/>
        </w:rPr>
        <w:t>.2023</w:t>
      </w:r>
      <w:r w:rsidR="00C458CE"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w:t>
      </w:r>
      <w:r w:rsidR="008877CB">
        <w:rPr>
          <w:rFonts w:eastAsiaTheme="minorHAnsi"/>
          <w:lang w:eastAsia="en-US"/>
        </w:rPr>
        <w:t>2</w:t>
      </w:r>
      <w:r w:rsidRPr="004F1428">
        <w:rPr>
          <w:rFonts w:eastAsiaTheme="minorHAnsi"/>
          <w:lang w:eastAsia="en-US"/>
        </w:rPr>
        <w:t xml:space="preserve"> r. poz. </w:t>
      </w:r>
      <w:r w:rsidR="008877CB">
        <w:rPr>
          <w:rFonts w:eastAsiaTheme="minorHAnsi"/>
          <w:lang w:eastAsia="en-US"/>
        </w:rPr>
        <w:t>1710</w:t>
      </w:r>
      <w:r>
        <w:rPr>
          <w:rFonts w:eastAsiaTheme="minorHAnsi"/>
          <w:lang w:eastAsia="en-US"/>
        </w:rPr>
        <w:t xml:space="preserve">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6"/>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995E1B4" w14:textId="2686A530" w:rsidR="00020BE1" w:rsidRDefault="00020BE1" w:rsidP="00C91FFC">
      <w:pPr>
        <w:jc w:val="both"/>
        <w:rPr>
          <w:b/>
          <w:i/>
          <w:u w:val="single"/>
        </w:rPr>
      </w:pPr>
    </w:p>
    <w:p w14:paraId="167BE2BB" w14:textId="525BBC2B" w:rsidR="000C351B" w:rsidRDefault="000C351B" w:rsidP="00C91FFC">
      <w:pPr>
        <w:jc w:val="both"/>
        <w:rPr>
          <w:b/>
          <w:i/>
          <w:u w:val="single"/>
        </w:rPr>
      </w:pPr>
    </w:p>
    <w:p w14:paraId="244E967D" w14:textId="77777777" w:rsidR="000C351B" w:rsidRPr="004F1428" w:rsidRDefault="000C351B" w:rsidP="00C91FFC">
      <w:pPr>
        <w:jc w:val="both"/>
        <w:rPr>
          <w:b/>
          <w:i/>
          <w:u w:val="single"/>
        </w:rPr>
      </w:pPr>
    </w:p>
    <w:p w14:paraId="3A5A627E" w14:textId="622DBB9F" w:rsidR="00B97532" w:rsidRDefault="00B97532" w:rsidP="000C351B">
      <w:pPr>
        <w:ind w:left="6807"/>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382D90CD"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8877CB">
        <w:rPr>
          <w:rFonts w:eastAsia="Times New Roman"/>
          <w:b/>
          <w:lang w:eastAsia="pl-PL"/>
        </w:rPr>
        <w:t>4</w:t>
      </w:r>
      <w:r w:rsidR="00D624F5">
        <w:rPr>
          <w:rFonts w:eastAsia="Times New Roman"/>
          <w:b/>
          <w:lang w:eastAsia="pl-PL"/>
        </w:rPr>
        <w:t>7</w:t>
      </w:r>
      <w:r w:rsidR="00267DF6" w:rsidRPr="00267DF6">
        <w:rPr>
          <w:rFonts w:eastAsia="Times New Roman"/>
          <w:b/>
          <w:lang w:eastAsia="pl-PL"/>
        </w:rPr>
        <w:t>.2023</w:t>
      </w:r>
      <w:r w:rsidR="000C351B">
        <w:rPr>
          <w:rFonts w:eastAsia="Times New Roman"/>
          <w:b/>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1DE608CF" w14:textId="77777777" w:rsidR="008877CB" w:rsidRDefault="008877CB" w:rsidP="003D137C">
      <w:pPr>
        <w:widowControl w:val="0"/>
        <w:spacing w:after="0" w:line="360" w:lineRule="auto"/>
        <w:jc w:val="center"/>
        <w:rPr>
          <w:rFonts w:eastAsia="Times New Roman"/>
          <w:b/>
          <w:sz w:val="24"/>
          <w:szCs w:val="24"/>
          <w:lang w:eastAsia="ar-SA"/>
        </w:rPr>
      </w:pPr>
      <w:r w:rsidRPr="00410D6A">
        <w:rPr>
          <w:rFonts w:eastAsia="Times New Roman"/>
          <w:b/>
          <w:sz w:val="24"/>
          <w:szCs w:val="24"/>
          <w:lang w:eastAsia="ar-SA"/>
        </w:rPr>
        <w:t xml:space="preserve">Regulacja, konserwacja i naprawa </w:t>
      </w:r>
      <w:r>
        <w:rPr>
          <w:b/>
          <w:bCs/>
          <w:sz w:val="24"/>
          <w:szCs w:val="24"/>
        </w:rPr>
        <w:t xml:space="preserve">oraz wymiana </w:t>
      </w:r>
      <w:r w:rsidRPr="00410D6A">
        <w:rPr>
          <w:rFonts w:eastAsia="Times New Roman"/>
          <w:b/>
          <w:sz w:val="24"/>
          <w:szCs w:val="24"/>
          <w:lang w:eastAsia="ar-SA"/>
        </w:rPr>
        <w:t>stolarki drzwiowej p.poż. w budynkach 354 i 355</w:t>
      </w:r>
    </w:p>
    <w:p w14:paraId="7C29915D" w14:textId="1CECB8CE"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3AF05F6A"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560279" w14:textId="390BB454"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2253C2" w14:textId="00CCBE8C"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1F1855DE" w14:textId="77777777" w:rsidR="00EE3C77" w:rsidRDefault="00EE3C77" w:rsidP="00B97532">
      <w:pPr>
        <w:suppressAutoHyphens w:val="0"/>
        <w:spacing w:after="0" w:line="240" w:lineRule="auto"/>
        <w:jc w:val="both"/>
        <w:rPr>
          <w:rFonts w:eastAsia="Times New Roman"/>
          <w:i/>
          <w:highlight w:val="yellow"/>
          <w:lang w:eastAsia="pl-PL"/>
        </w:rPr>
      </w:pPr>
    </w:p>
    <w:p w14:paraId="03A2EA5D" w14:textId="77777777" w:rsidR="00EE3C77" w:rsidRDefault="00EE3C77" w:rsidP="00B97532">
      <w:pPr>
        <w:suppressAutoHyphens w:val="0"/>
        <w:spacing w:after="0" w:line="240" w:lineRule="auto"/>
        <w:jc w:val="both"/>
        <w:rPr>
          <w:rFonts w:eastAsia="Times New Roman"/>
          <w:i/>
          <w:highlight w:val="yellow"/>
          <w:lang w:eastAsia="pl-PL"/>
        </w:rPr>
      </w:pPr>
    </w:p>
    <w:p w14:paraId="1C05948E" w14:textId="77777777" w:rsidR="00EE3C77" w:rsidRDefault="00EE3C77" w:rsidP="00B97532">
      <w:pPr>
        <w:suppressAutoHyphens w:val="0"/>
        <w:spacing w:after="0" w:line="240" w:lineRule="auto"/>
        <w:jc w:val="both"/>
        <w:rPr>
          <w:rFonts w:eastAsia="Times New Roman"/>
          <w:i/>
          <w:highlight w:val="yellow"/>
          <w:lang w:eastAsia="pl-PL"/>
        </w:rPr>
      </w:pPr>
    </w:p>
    <w:p w14:paraId="1D20C9DB" w14:textId="77777777" w:rsidR="00EE3C77" w:rsidRDefault="00EE3C77" w:rsidP="00EE3C77">
      <w:pPr>
        <w:spacing w:line="360" w:lineRule="auto"/>
        <w:ind w:left="7090"/>
        <w:jc w:val="both"/>
        <w:rPr>
          <w:rFonts w:eastAsia="Times New Roman"/>
          <w:i/>
          <w:lang w:eastAsia="pl-PL"/>
        </w:rPr>
      </w:pPr>
    </w:p>
    <w:p w14:paraId="49B6AFFD" w14:textId="77777777" w:rsidR="00D67C18" w:rsidRDefault="00D67C18" w:rsidP="00EE3C77">
      <w:pPr>
        <w:spacing w:line="360" w:lineRule="auto"/>
        <w:ind w:left="7090"/>
        <w:jc w:val="both"/>
        <w:rPr>
          <w:rFonts w:eastAsia="Times New Roman"/>
          <w:i/>
          <w:lang w:eastAsia="pl-PL"/>
        </w:rPr>
      </w:pPr>
    </w:p>
    <w:p w14:paraId="29670EA6" w14:textId="77777777" w:rsidR="00EE3C77" w:rsidRDefault="00EE3C77" w:rsidP="00EE3C77">
      <w:pPr>
        <w:spacing w:line="360" w:lineRule="auto"/>
        <w:ind w:left="7090"/>
        <w:jc w:val="both"/>
        <w:rPr>
          <w:rFonts w:eastAsia="Times New Roman"/>
          <w:i/>
          <w:lang w:eastAsia="pl-PL"/>
        </w:rPr>
      </w:pPr>
    </w:p>
    <w:p w14:paraId="41BBAFE0" w14:textId="77777777" w:rsidR="008E5F2D" w:rsidRDefault="008E5F2D" w:rsidP="00C74764">
      <w:pPr>
        <w:spacing w:line="360" w:lineRule="auto"/>
        <w:ind w:left="6946"/>
        <w:jc w:val="right"/>
        <w:rPr>
          <w:b/>
          <w:i/>
          <w:u w:val="single"/>
        </w:rPr>
      </w:pPr>
    </w:p>
    <w:p w14:paraId="7A2A1AA8" w14:textId="77777777" w:rsidR="00EE3C77" w:rsidRDefault="00EE3C77" w:rsidP="00C74764">
      <w:pPr>
        <w:spacing w:line="360" w:lineRule="auto"/>
        <w:ind w:left="6946"/>
        <w:jc w:val="right"/>
        <w:rPr>
          <w:b/>
          <w:i/>
          <w:u w:val="single"/>
        </w:rPr>
      </w:pPr>
      <w:r w:rsidRPr="007C3E06">
        <w:rPr>
          <w:b/>
          <w:i/>
          <w:u w:val="single"/>
        </w:rPr>
        <w:lastRenderedPageBreak/>
        <w:t xml:space="preserve">ZAŁĄCZNIK NR </w:t>
      </w:r>
      <w:r>
        <w:rPr>
          <w:b/>
          <w:i/>
          <w:u w:val="single"/>
        </w:rPr>
        <w:t>6</w:t>
      </w:r>
    </w:p>
    <w:p w14:paraId="3C4D9A4A" w14:textId="77777777" w:rsidR="00EE3C77" w:rsidRPr="004F1428" w:rsidRDefault="00EE3C77" w:rsidP="00EE3C77">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824DB15" w14:textId="77777777" w:rsidR="00EE3C77" w:rsidRPr="005C7EF9" w:rsidRDefault="00EE3C77" w:rsidP="00EE3C77">
      <w:pPr>
        <w:spacing w:after="0" w:line="260" w:lineRule="atLeast"/>
        <w:jc w:val="both"/>
        <w:rPr>
          <w:i/>
        </w:rPr>
      </w:pPr>
      <w:r w:rsidRPr="005C7EF9">
        <w:rPr>
          <w:i/>
        </w:rPr>
        <w:t>…………………………………..</w:t>
      </w:r>
    </w:p>
    <w:p w14:paraId="08F57213" w14:textId="77777777" w:rsidR="00EE3C77" w:rsidRPr="005C7EF9" w:rsidRDefault="00EE3C77" w:rsidP="00EE3C77">
      <w:pPr>
        <w:spacing w:after="0" w:line="260" w:lineRule="atLeast"/>
        <w:jc w:val="both"/>
        <w:rPr>
          <w:i/>
        </w:rPr>
      </w:pPr>
      <w:r w:rsidRPr="005C7EF9">
        <w:rPr>
          <w:i/>
        </w:rPr>
        <w:t>reprezentowany przez:</w:t>
      </w:r>
    </w:p>
    <w:p w14:paraId="4B25F448" w14:textId="77777777" w:rsidR="00EE3C77" w:rsidRPr="005C7EF9" w:rsidRDefault="00EE3C77" w:rsidP="00EE3C77">
      <w:pPr>
        <w:spacing w:after="0" w:line="260" w:lineRule="atLeast"/>
        <w:jc w:val="both"/>
        <w:rPr>
          <w:i/>
        </w:rPr>
      </w:pPr>
      <w:r w:rsidRPr="005C7EF9">
        <w:rPr>
          <w:i/>
        </w:rPr>
        <w:t>…………………………………….</w:t>
      </w:r>
    </w:p>
    <w:p w14:paraId="0A193C89" w14:textId="77777777" w:rsidR="00EE3C77" w:rsidRPr="00E62A1E" w:rsidRDefault="00EE3C77" w:rsidP="00EE3C77">
      <w:pPr>
        <w:spacing w:after="0" w:line="260" w:lineRule="atLeast"/>
        <w:jc w:val="both"/>
        <w:rPr>
          <w:i/>
          <w:sz w:val="18"/>
          <w:szCs w:val="18"/>
        </w:rPr>
      </w:pPr>
      <w:r w:rsidRPr="00E62A1E">
        <w:rPr>
          <w:i/>
          <w:sz w:val="18"/>
          <w:szCs w:val="18"/>
        </w:rPr>
        <w:t xml:space="preserve">(imię, nazwisko, stanowisko/podstawa do  </w:t>
      </w:r>
    </w:p>
    <w:p w14:paraId="05340719" w14:textId="77777777" w:rsidR="00EE3C77" w:rsidRPr="00E62A1E" w:rsidRDefault="00EE3C77" w:rsidP="00EE3C77">
      <w:pPr>
        <w:spacing w:after="0" w:line="260" w:lineRule="atLeast"/>
        <w:jc w:val="both"/>
        <w:rPr>
          <w:i/>
          <w:sz w:val="18"/>
          <w:szCs w:val="18"/>
        </w:rPr>
      </w:pPr>
      <w:r w:rsidRPr="00E62A1E">
        <w:rPr>
          <w:i/>
          <w:sz w:val="18"/>
          <w:szCs w:val="18"/>
        </w:rPr>
        <w:t>reprezentacji)</w:t>
      </w:r>
    </w:p>
    <w:p w14:paraId="38010DD1"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1B7BEC8F"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C2EF76C" w14:textId="77777777" w:rsidR="00EE3C77" w:rsidRPr="007C3E06" w:rsidRDefault="00EE3C77" w:rsidP="00EE3C77">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30D6E365"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3AF7122A" w14:textId="4750309B" w:rsidR="000C351B" w:rsidRDefault="00EE3C77" w:rsidP="00B15917">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6A658C3D" w14:textId="77777777" w:rsidR="000C351B" w:rsidRPr="000C351B" w:rsidRDefault="000C351B" w:rsidP="00B15917">
      <w:pPr>
        <w:spacing w:after="0" w:line="240" w:lineRule="auto"/>
        <w:jc w:val="center"/>
        <w:rPr>
          <w:rFonts w:eastAsia="Times New Roman"/>
          <w:sz w:val="12"/>
          <w:szCs w:val="12"/>
          <w:lang w:eastAsia="pl-PL"/>
        </w:rPr>
      </w:pPr>
    </w:p>
    <w:p w14:paraId="7EC3B43F" w14:textId="1DA1E91E" w:rsidR="00B15917" w:rsidRDefault="008877CB" w:rsidP="00B15917">
      <w:pPr>
        <w:spacing w:after="0" w:line="240" w:lineRule="auto"/>
        <w:jc w:val="center"/>
        <w:rPr>
          <w:rFonts w:eastAsiaTheme="minorHAnsi"/>
          <w:b/>
          <w:lang w:eastAsia="en-US"/>
        </w:rPr>
      </w:pPr>
      <w:r w:rsidRPr="00410D6A">
        <w:rPr>
          <w:rFonts w:eastAsia="Times New Roman"/>
          <w:b/>
          <w:sz w:val="24"/>
          <w:szCs w:val="24"/>
          <w:lang w:eastAsia="ar-SA"/>
        </w:rPr>
        <w:t xml:space="preserve">Regulacja, konserwacja i naprawa </w:t>
      </w:r>
      <w:r>
        <w:rPr>
          <w:b/>
          <w:bCs/>
          <w:sz w:val="24"/>
          <w:szCs w:val="24"/>
        </w:rPr>
        <w:t xml:space="preserve">oraz wymiana </w:t>
      </w:r>
      <w:r w:rsidRPr="00410D6A">
        <w:rPr>
          <w:rFonts w:eastAsia="Times New Roman"/>
          <w:b/>
          <w:sz w:val="24"/>
          <w:szCs w:val="24"/>
          <w:lang w:eastAsia="ar-SA"/>
        </w:rPr>
        <w:t>stolarki drzwiowej p.poż. w budynkach 354 i 355</w:t>
      </w:r>
      <w:r w:rsidRPr="00B15917">
        <w:rPr>
          <w:rFonts w:eastAsiaTheme="minorHAnsi"/>
          <w:b/>
          <w:lang w:eastAsia="en-US"/>
        </w:rPr>
        <w:t xml:space="preserve"> </w:t>
      </w:r>
      <w:r w:rsidR="00B15917" w:rsidRPr="00B15917">
        <w:rPr>
          <w:rFonts w:eastAsiaTheme="minorHAnsi"/>
          <w:b/>
          <w:lang w:eastAsia="en-US"/>
        </w:rPr>
        <w:t>(</w:t>
      </w:r>
      <w:r w:rsidR="00B15917" w:rsidRPr="000C351B">
        <w:rPr>
          <w:rFonts w:eastAsiaTheme="minorHAnsi"/>
          <w:lang w:eastAsia="en-US"/>
        </w:rPr>
        <w:t>AMW-KANC.SZP.2712.</w:t>
      </w:r>
      <w:r>
        <w:rPr>
          <w:rFonts w:eastAsiaTheme="minorHAnsi"/>
          <w:b/>
          <w:lang w:eastAsia="en-US"/>
        </w:rPr>
        <w:t>4</w:t>
      </w:r>
      <w:r w:rsidR="00EF0EFB">
        <w:rPr>
          <w:rFonts w:eastAsiaTheme="minorHAnsi"/>
          <w:b/>
          <w:lang w:eastAsia="en-US"/>
        </w:rPr>
        <w:t>7</w:t>
      </w:r>
      <w:r w:rsidR="00B15917" w:rsidRPr="00B15917">
        <w:rPr>
          <w:rFonts w:eastAsiaTheme="minorHAnsi"/>
          <w:b/>
          <w:lang w:eastAsia="en-US"/>
        </w:rPr>
        <w:t>.2023),</w:t>
      </w:r>
    </w:p>
    <w:p w14:paraId="55FB5C15" w14:textId="77777777" w:rsidR="000C351B" w:rsidRDefault="000C351B" w:rsidP="000C351B">
      <w:pPr>
        <w:rPr>
          <w:rFonts w:eastAsia="Times New Roman"/>
          <w:sz w:val="24"/>
          <w:szCs w:val="24"/>
          <w:lang w:eastAsia="pl-PL"/>
        </w:rPr>
      </w:pPr>
    </w:p>
    <w:p w14:paraId="6418469E" w14:textId="30B97647" w:rsidR="00EE3C77" w:rsidRPr="007C3E06" w:rsidRDefault="00EE3C77" w:rsidP="000C351B">
      <w:pPr>
        <w:rPr>
          <w:rFonts w:eastAsia="Times New Roman"/>
          <w:sz w:val="24"/>
          <w:szCs w:val="24"/>
          <w:lang w:eastAsia="pl-PL"/>
        </w:rPr>
      </w:pPr>
      <w:r w:rsidRPr="007C3E06">
        <w:rPr>
          <w:rFonts w:eastAsia="Times New Roman"/>
          <w:sz w:val="24"/>
          <w:szCs w:val="24"/>
          <w:lang w:eastAsia="pl-PL"/>
        </w:rPr>
        <w:t>oświadczamy</w:t>
      </w:r>
      <w:r w:rsidR="000C351B">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21B464BB"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20890B77"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44898A2E"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B86D828"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F1F6161"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61E7A0FA" w14:textId="77777777" w:rsidR="00EE3C77" w:rsidRPr="007C3E06" w:rsidRDefault="00EE3C77" w:rsidP="00EE3C77">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0E176F6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418F74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3CD2BE6D"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7BE02373" w14:textId="77777777" w:rsidR="00EE3C77" w:rsidRPr="007C3E06" w:rsidRDefault="00EE3C77" w:rsidP="00EE3C77">
      <w:pPr>
        <w:suppressAutoHyphens w:val="0"/>
        <w:snapToGrid w:val="0"/>
        <w:spacing w:after="160"/>
        <w:jc w:val="both"/>
        <w:rPr>
          <w:rFonts w:eastAsiaTheme="minorHAnsi"/>
          <w:lang w:eastAsia="en-US"/>
        </w:rPr>
      </w:pPr>
    </w:p>
    <w:p w14:paraId="60BCFA65"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4CDEEC34" w14:textId="77777777" w:rsidR="00EE3C77" w:rsidRPr="007C3E06" w:rsidRDefault="00EE3C77" w:rsidP="00EE3C77">
      <w:pPr>
        <w:spacing w:line="360" w:lineRule="auto"/>
        <w:ind w:left="7090"/>
        <w:jc w:val="both"/>
        <w:rPr>
          <w:b/>
          <w:i/>
          <w:u w:val="single"/>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77B49081" w14:textId="77777777" w:rsidR="00EE3C77" w:rsidRDefault="00EE3C77" w:rsidP="00B97532">
      <w:pPr>
        <w:suppressAutoHyphens w:val="0"/>
        <w:spacing w:after="0" w:line="240" w:lineRule="auto"/>
        <w:ind w:left="540"/>
        <w:jc w:val="center"/>
        <w:rPr>
          <w:rFonts w:eastAsia="Times New Roman"/>
          <w:b/>
          <w:bCs/>
          <w:lang w:eastAsia="pl-PL"/>
        </w:rPr>
      </w:pPr>
    </w:p>
    <w:p w14:paraId="6518975A" w14:textId="77777777" w:rsidR="00EE3C77" w:rsidRDefault="00EE3C77" w:rsidP="00B97532">
      <w:pPr>
        <w:suppressAutoHyphens w:val="0"/>
        <w:spacing w:after="0" w:line="240" w:lineRule="auto"/>
        <w:ind w:left="540"/>
        <w:jc w:val="center"/>
        <w:rPr>
          <w:rFonts w:eastAsia="Times New Roman"/>
          <w:b/>
          <w:bCs/>
          <w:lang w:eastAsia="pl-PL"/>
        </w:rPr>
      </w:pPr>
    </w:p>
    <w:p w14:paraId="07DC5CE9" w14:textId="1065023C"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7"/>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279FA07E"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2D31428A" w14:textId="07582C63"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0D6B58A2" w:rsidR="00B97532" w:rsidRDefault="00B97532" w:rsidP="00DD03EA">
      <w:pPr>
        <w:widowControl w:val="0"/>
        <w:autoSpaceDE w:val="0"/>
        <w:autoSpaceDN w:val="0"/>
        <w:adjustRightInd w:val="0"/>
        <w:spacing w:after="0" w:line="240" w:lineRule="auto"/>
        <w:rPr>
          <w:color w:val="000000"/>
        </w:rPr>
      </w:pPr>
    </w:p>
    <w:p w14:paraId="6A340428" w14:textId="5AD17824" w:rsidR="00CE1075" w:rsidRDefault="00CE1075" w:rsidP="00DD03EA">
      <w:pPr>
        <w:widowControl w:val="0"/>
        <w:autoSpaceDE w:val="0"/>
        <w:autoSpaceDN w:val="0"/>
        <w:adjustRightInd w:val="0"/>
        <w:spacing w:after="0" w:line="240" w:lineRule="auto"/>
        <w:rPr>
          <w:color w:val="000000"/>
        </w:rPr>
      </w:pPr>
    </w:p>
    <w:p w14:paraId="30FAEC20" w14:textId="77777777" w:rsidR="00CE1075" w:rsidRDefault="00CE1075" w:rsidP="00DD03EA">
      <w:pPr>
        <w:widowControl w:val="0"/>
        <w:autoSpaceDE w:val="0"/>
        <w:autoSpaceDN w:val="0"/>
        <w:adjustRightInd w:val="0"/>
        <w:spacing w:after="0" w:line="240" w:lineRule="auto"/>
        <w:rPr>
          <w:color w:val="000000"/>
        </w:rPr>
      </w:pPr>
    </w:p>
    <w:p w14:paraId="020A4CF6" w14:textId="18F1E15A"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0A5695" w14:textId="1988B3CB"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6CF53152"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06DC77F4"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6600780F"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FB5136">
        <w:rPr>
          <w:b/>
        </w:rPr>
        <w:t>AMW-KANC.SZP.2712.</w:t>
      </w:r>
      <w:r w:rsidR="00635538">
        <w:rPr>
          <w:b/>
        </w:rPr>
        <w:t>4</w:t>
      </w:r>
      <w:r w:rsidR="00EF0EFB">
        <w:rPr>
          <w:b/>
        </w:rPr>
        <w:t>7</w:t>
      </w:r>
      <w:r w:rsidR="00FB5136">
        <w:rPr>
          <w:b/>
        </w:rPr>
        <w:t>.2023</w:t>
      </w:r>
      <w:r w:rsidRPr="008C6E57">
        <w:t>:</w:t>
      </w:r>
    </w:p>
    <w:p w14:paraId="1C17043F" w14:textId="77777777" w:rsidR="00B97532" w:rsidRDefault="00B97532" w:rsidP="00B97532">
      <w:pPr>
        <w:spacing w:after="0" w:line="240" w:lineRule="auto"/>
      </w:pPr>
      <w:r w:rsidRPr="00767BB4">
        <w:t xml:space="preserve"> </w:t>
      </w:r>
    </w:p>
    <w:p w14:paraId="3E6192D3" w14:textId="77777777" w:rsidR="00635538" w:rsidRDefault="00635538" w:rsidP="00635538">
      <w:pPr>
        <w:spacing w:line="240" w:lineRule="auto"/>
        <w:jc w:val="center"/>
        <w:rPr>
          <w:rFonts w:eastAsiaTheme="minorHAnsi"/>
          <w:b/>
          <w:lang w:eastAsia="en-US"/>
        </w:rPr>
      </w:pPr>
      <w:r w:rsidRPr="00410D6A">
        <w:rPr>
          <w:rFonts w:eastAsia="Times New Roman"/>
          <w:b/>
          <w:sz w:val="24"/>
          <w:szCs w:val="24"/>
          <w:lang w:eastAsia="ar-SA"/>
        </w:rPr>
        <w:t xml:space="preserve">Regulacja, konserwacja i naprawa </w:t>
      </w:r>
      <w:r>
        <w:rPr>
          <w:b/>
          <w:bCs/>
          <w:sz w:val="24"/>
          <w:szCs w:val="24"/>
        </w:rPr>
        <w:t xml:space="preserve">oraz wymiana </w:t>
      </w:r>
      <w:r w:rsidRPr="00410D6A">
        <w:rPr>
          <w:rFonts w:eastAsia="Times New Roman"/>
          <w:b/>
          <w:sz w:val="24"/>
          <w:szCs w:val="24"/>
          <w:lang w:eastAsia="ar-SA"/>
        </w:rPr>
        <w:t>stolarki drzwiowej p.poż. w budynkach 354 i 355</w:t>
      </w:r>
      <w:r w:rsidR="00FB5136" w:rsidRPr="00FB5136">
        <w:rPr>
          <w:rFonts w:eastAsiaTheme="minorHAnsi"/>
          <w:b/>
          <w:lang w:eastAsia="en-US"/>
        </w:rPr>
        <w:t>,</w:t>
      </w:r>
    </w:p>
    <w:p w14:paraId="421A7A65" w14:textId="404A76BA" w:rsidR="0097359E" w:rsidRDefault="005F3C62" w:rsidP="00EF0EFB">
      <w:pPr>
        <w:spacing w:line="240" w:lineRule="auto"/>
        <w:jc w:val="both"/>
      </w:pPr>
      <w:r>
        <w:rPr>
          <w:rFonts w:eastAsiaTheme="minorHAnsi"/>
          <w:b/>
          <w:lang w:eastAsia="en-US"/>
        </w:rPr>
        <w:t xml:space="preserve"> </w:t>
      </w:r>
      <w:r w:rsidR="00B97532" w:rsidRPr="00767BB4">
        <w:t xml:space="preserve">w zakresie art. 108 ust. 1 pkt 3-6 ustawy </w:t>
      </w:r>
      <w:proofErr w:type="spellStart"/>
      <w:r w:rsidR="00B97532" w:rsidRPr="00767BB4">
        <w:t>Pzp</w:t>
      </w:r>
      <w:proofErr w:type="spellEnd"/>
      <w:r w:rsidR="00B97532" w:rsidRPr="00767BB4">
        <w:t xml:space="preserve">,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Default="0097359E" w:rsidP="0097359E">
      <w:pPr>
        <w:spacing w:line="360" w:lineRule="auto"/>
        <w:ind w:left="7090"/>
        <w:jc w:val="both"/>
      </w:pPr>
    </w:p>
    <w:p w14:paraId="39D0186C" w14:textId="77777777" w:rsidR="005705AF" w:rsidRPr="0097359E" w:rsidRDefault="005705AF" w:rsidP="0097359E">
      <w:pPr>
        <w:spacing w:line="360" w:lineRule="auto"/>
        <w:ind w:left="7090"/>
        <w:jc w:val="both"/>
      </w:pPr>
    </w:p>
    <w:p w14:paraId="5265D1BA" w14:textId="590FFAE9" w:rsidR="0097359E" w:rsidRPr="0097359E" w:rsidRDefault="0097359E" w:rsidP="0097359E">
      <w:pPr>
        <w:spacing w:line="360" w:lineRule="auto"/>
        <w:jc w:val="both"/>
      </w:pPr>
    </w:p>
    <w:p w14:paraId="5EA47E60" w14:textId="69F13B0B" w:rsidR="00B130A3" w:rsidRPr="00B130A3" w:rsidRDefault="00B130A3" w:rsidP="00B130A3">
      <w:pPr>
        <w:ind w:left="6372"/>
        <w:jc w:val="right"/>
        <w:rPr>
          <w:b/>
          <w:i/>
          <w:u w:val="single"/>
        </w:rPr>
      </w:pPr>
      <w:r w:rsidRPr="00B130A3">
        <w:rPr>
          <w:b/>
          <w:i/>
          <w:u w:val="single"/>
        </w:rPr>
        <w:t xml:space="preserve">ZAŁĄCZNIK NR </w:t>
      </w:r>
      <w:r w:rsidR="00EE3C77">
        <w:rPr>
          <w:b/>
          <w:i/>
          <w:u w:val="single"/>
        </w:rPr>
        <w:t>9</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6EE15D23"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5FC62423"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w:t>
      </w:r>
      <w:proofErr w:type="spellStart"/>
      <w:r w:rsidRPr="00BD5117">
        <w:rPr>
          <w:rFonts w:eastAsia="Times New Roman"/>
          <w:b/>
          <w:sz w:val="21"/>
          <w:szCs w:val="21"/>
          <w:lang w:eastAsia="pl-PL"/>
        </w:rPr>
        <w:t>Pzp</w:t>
      </w:r>
      <w:proofErr w:type="spellEnd"/>
      <w:r w:rsidRPr="00BD5117">
        <w:rPr>
          <w:rFonts w:eastAsia="Times New Roman"/>
          <w:b/>
          <w:sz w:val="21"/>
          <w:szCs w:val="21"/>
          <w:lang w:eastAsia="pl-PL"/>
        </w:rPr>
        <w:t xml:space="preserve">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5FA2D9CD"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8877CB" w:rsidRPr="00410D6A">
        <w:rPr>
          <w:rFonts w:eastAsia="Times New Roman"/>
          <w:b/>
          <w:sz w:val="24"/>
          <w:szCs w:val="24"/>
          <w:lang w:eastAsia="ar-SA"/>
        </w:rPr>
        <w:t xml:space="preserve">Regulacja, konserwacja i naprawa </w:t>
      </w:r>
      <w:r w:rsidR="008877CB">
        <w:rPr>
          <w:b/>
          <w:bCs/>
          <w:sz w:val="24"/>
          <w:szCs w:val="24"/>
        </w:rPr>
        <w:t xml:space="preserve">oraz wymiana </w:t>
      </w:r>
      <w:r w:rsidR="008877CB" w:rsidRPr="00410D6A">
        <w:rPr>
          <w:rFonts w:eastAsia="Times New Roman"/>
          <w:b/>
          <w:sz w:val="24"/>
          <w:szCs w:val="24"/>
          <w:lang w:eastAsia="ar-SA"/>
        </w:rPr>
        <w:t>stolarki drzwiowej p.poż. w budynkach 354 i 355</w:t>
      </w:r>
      <w:r w:rsidR="00EF0EFB" w:rsidRPr="00EF0EFB">
        <w:rPr>
          <w:rFonts w:eastAsiaTheme="minorHAnsi"/>
          <w:b/>
          <w:lang w:eastAsia="en-US"/>
        </w:rPr>
        <w:t xml:space="preserve"> </w:t>
      </w:r>
      <w:r w:rsidR="00584B33">
        <w:rPr>
          <w:rFonts w:eastAsiaTheme="minorHAnsi"/>
          <w:b/>
          <w:lang w:eastAsia="en-US"/>
        </w:rPr>
        <w:t>(</w:t>
      </w:r>
      <w:r w:rsidR="00584B33" w:rsidRPr="00284B87">
        <w:rPr>
          <w:rFonts w:eastAsiaTheme="minorHAnsi"/>
          <w:lang w:eastAsia="en-US"/>
        </w:rPr>
        <w:t>AMW-KANC.SZP.2712.</w:t>
      </w:r>
      <w:r w:rsidR="008877CB">
        <w:rPr>
          <w:rFonts w:eastAsiaTheme="minorHAnsi"/>
          <w:b/>
          <w:lang w:eastAsia="en-US"/>
        </w:rPr>
        <w:t>4</w:t>
      </w:r>
      <w:r w:rsidR="00EF0EFB">
        <w:rPr>
          <w:rFonts w:eastAsiaTheme="minorHAnsi"/>
          <w:b/>
          <w:lang w:eastAsia="en-US"/>
        </w:rPr>
        <w:t>7</w:t>
      </w:r>
      <w:r w:rsidR="00584B33" w:rsidRPr="00584B33">
        <w:rPr>
          <w:rFonts w:eastAsiaTheme="minorHAnsi"/>
          <w:b/>
          <w:lang w:eastAsia="en-US"/>
        </w:rPr>
        <w:t>.2023</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 xml:space="preserve">Oświadczam, że nie podlegam wykluczeniu z postępowania na podstawie art. 108 ust. 1 ustawy </w:t>
      </w:r>
      <w:proofErr w:type="spellStart"/>
      <w:r w:rsidRPr="00BD5117">
        <w:rPr>
          <w:sz w:val="21"/>
          <w:szCs w:val="21"/>
          <w:lang w:eastAsia="en-US"/>
        </w:rPr>
        <w:t>Pzp</w:t>
      </w:r>
      <w:proofErr w:type="spellEnd"/>
      <w:r w:rsidRPr="00BD5117">
        <w:rPr>
          <w:sz w:val="21"/>
          <w:szCs w:val="21"/>
          <w:lang w:eastAsia="en-US"/>
        </w:rPr>
        <w:t>.</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 xml:space="preserve">Oświadczam, że nie podlegam wykluczeniu z postępowania na podstawie art. 109 ust. 1 ustawy </w:t>
      </w:r>
      <w:proofErr w:type="spellStart"/>
      <w:r w:rsidRPr="00BD5117">
        <w:rPr>
          <w:sz w:val="21"/>
          <w:szCs w:val="21"/>
          <w:lang w:eastAsia="en-US"/>
        </w:rPr>
        <w:t>Pzp</w:t>
      </w:r>
      <w:proofErr w:type="spellEnd"/>
      <w:r w:rsidRPr="00BD5117">
        <w:rPr>
          <w:sz w:val="16"/>
          <w:szCs w:val="16"/>
          <w:lang w:eastAsia="en-US"/>
        </w:rPr>
        <w:t>.</w:t>
      </w:r>
    </w:p>
    <w:p w14:paraId="5E507577"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 xml:space="preserve">[UWAGA: zastosować, gdy zachodzą przesłanki wykluczenia z art. 108 ust. 1 pkt 1, 2 i 5 lub art.109 ust.1 pkt 2-5 i 7-10 ustawy </w:t>
      </w:r>
      <w:proofErr w:type="spellStart"/>
      <w:r w:rsidRPr="00BD5117">
        <w:rPr>
          <w:color w:val="0070C0"/>
          <w:sz w:val="16"/>
          <w:szCs w:val="16"/>
          <w:lang w:eastAsia="en-US"/>
        </w:rPr>
        <w:t>Pzp</w:t>
      </w:r>
      <w:proofErr w:type="spellEnd"/>
      <w:r w:rsidRPr="00BD5117">
        <w:rPr>
          <w:color w:val="0070C0"/>
          <w:sz w:val="16"/>
          <w:szCs w:val="16"/>
          <w:lang w:eastAsia="en-US"/>
        </w:rPr>
        <w:t xml:space="preserve">, a wykonawca korzysta z procedury samooczyszczenia, o której mowa w art. 110 ust. 2 ustawy </w:t>
      </w:r>
      <w:proofErr w:type="spellStart"/>
      <w:r w:rsidRPr="00BD5117">
        <w:rPr>
          <w:color w:val="0070C0"/>
          <w:sz w:val="16"/>
          <w:szCs w:val="16"/>
          <w:lang w:eastAsia="en-US"/>
        </w:rPr>
        <w:t>Pzp</w:t>
      </w:r>
      <w:proofErr w:type="spellEnd"/>
      <w:r w:rsidRPr="00BD5117">
        <w:rPr>
          <w:color w:val="0070C0"/>
          <w:sz w:val="16"/>
          <w:szCs w:val="16"/>
          <w:lang w:eastAsia="en-US"/>
        </w:rPr>
        <w:t>]</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 xml:space="preserve">w stosunku do mnie podstawy wykluczenia z postępowania na podstawie art. …………. ustawy </w:t>
      </w:r>
      <w:proofErr w:type="spellStart"/>
      <w:r w:rsidRPr="00BD5117">
        <w:rPr>
          <w:sz w:val="21"/>
          <w:szCs w:val="21"/>
          <w:lang w:eastAsia="en-US"/>
        </w:rPr>
        <w:t>Pzp</w:t>
      </w:r>
      <w:proofErr w:type="spellEnd"/>
      <w:r w:rsidRPr="00BD5117">
        <w:rPr>
          <w:sz w:val="20"/>
          <w:szCs w:val="20"/>
          <w:lang w:eastAsia="en-US"/>
        </w:rPr>
        <w:t xml:space="preserve"> </w:t>
      </w:r>
      <w:r w:rsidRPr="00BD5117">
        <w:rPr>
          <w:i/>
          <w:sz w:val="16"/>
          <w:szCs w:val="16"/>
          <w:lang w:eastAsia="en-US"/>
        </w:rPr>
        <w:t xml:space="preserve">(podać mającą zastosowanie podstawę wykluczenia spośród wymienionych w art. 108 ust. 1 pkt 1, 2 i 5 lub art. 109 ust. 1 pkt 2-5 i 7-10 ustawy </w:t>
      </w:r>
      <w:proofErr w:type="spellStart"/>
      <w:r w:rsidRPr="00BD5117">
        <w:rPr>
          <w:i/>
          <w:sz w:val="16"/>
          <w:szCs w:val="16"/>
          <w:lang w:eastAsia="en-US"/>
        </w:rPr>
        <w:t>Pzp</w:t>
      </w:r>
      <w:proofErr w:type="spellEnd"/>
      <w:r w:rsidRPr="00BD5117">
        <w:rPr>
          <w:i/>
          <w:sz w:val="16"/>
          <w:szCs w:val="16"/>
          <w:lang w:eastAsia="en-US"/>
        </w:rPr>
        <w:t>).</w:t>
      </w:r>
      <w:r w:rsidRPr="00BD5117">
        <w:rPr>
          <w:sz w:val="20"/>
          <w:szCs w:val="20"/>
          <w:lang w:eastAsia="en-US"/>
        </w:rPr>
        <w:t xml:space="preserve"> </w:t>
      </w:r>
      <w:r w:rsidRPr="00BD5117">
        <w:rPr>
          <w:sz w:val="21"/>
          <w:szCs w:val="21"/>
          <w:lang w:eastAsia="en-US"/>
        </w:rPr>
        <w:t xml:space="preserve">Jednocześnie oświadczam, że w związku z ww. okolicznością, na podstawie art. 110 ust. 2 ustawy </w:t>
      </w:r>
      <w:proofErr w:type="spellStart"/>
      <w:r w:rsidRPr="00BD5117">
        <w:rPr>
          <w:sz w:val="21"/>
          <w:szCs w:val="21"/>
          <w:lang w:eastAsia="en-US"/>
        </w:rPr>
        <w:t>Pzp</w:t>
      </w:r>
      <w:proofErr w:type="spellEnd"/>
      <w:r w:rsidRPr="00BD5117">
        <w:rPr>
          <w:sz w:val="21"/>
          <w:szCs w:val="21"/>
          <w:lang w:eastAsia="en-US"/>
        </w:rPr>
        <w:t xml:space="preserve"> podjąłem następujące środki naprawcze i zapobiegawcze:</w:t>
      </w:r>
    </w:p>
    <w:p w14:paraId="4FB734DD" w14:textId="06D25E40"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4273EBE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8"/>
      </w:r>
      <w:r w:rsidRPr="00BD5117">
        <w:rPr>
          <w:i/>
          <w:iCs/>
          <w:color w:val="222222"/>
          <w:sz w:val="21"/>
          <w:szCs w:val="21"/>
          <w:lang w:eastAsia="en-US"/>
        </w:rPr>
        <w:t>.</w:t>
      </w: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lastRenderedPageBreak/>
        <w:t>OŚWIADCZENIE DOTYCZĄCE WARUNKÓW UDZIAŁU W POSTĘPOWANIU:</w:t>
      </w:r>
    </w:p>
    <w:p w14:paraId="624F63E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1AB7E7F7"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14"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488C63CB"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14"/>
    </w:p>
    <w:p w14:paraId="76549BE3"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26ED589D"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640897EC"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4EAFA9CA"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44118D37"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2EE83F28" w:rsidR="00BD5117" w:rsidRPr="00BD5117" w:rsidRDefault="00BD5117" w:rsidP="00284B87">
      <w:pPr>
        <w:suppressAutoHyphens w:val="0"/>
        <w:spacing w:before="120" w:after="12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15" w:name="_Hlk99005462"/>
      <w:r w:rsidRPr="00BD5117">
        <w:rPr>
          <w:rFonts w:eastAsia="Times New Roman"/>
          <w:i/>
          <w:sz w:val="16"/>
          <w:szCs w:val="16"/>
          <w:lang w:eastAsia="pl-PL"/>
        </w:rPr>
        <w:t xml:space="preserve">(wskazać </w:t>
      </w:r>
      <w:bookmarkEnd w:id="15"/>
      <w:r w:rsidRPr="00BD5117">
        <w:rPr>
          <w:rFonts w:eastAsia="Times New Roman"/>
          <w:i/>
          <w:sz w:val="16"/>
          <w:szCs w:val="16"/>
          <w:lang w:eastAsia="pl-PL"/>
        </w:rPr>
        <w:t xml:space="preserve">dokument </w:t>
      </w:r>
      <w:r w:rsidR="002548EF">
        <w:rPr>
          <w:rFonts w:eastAsia="Times New Roman"/>
          <w:i/>
          <w:sz w:val="16"/>
          <w:szCs w:val="16"/>
          <w:lang w:eastAsia="pl-PL"/>
        </w:rPr>
        <w:br/>
      </w:r>
      <w:r w:rsidRPr="00BD5117">
        <w:rPr>
          <w:rFonts w:eastAsia="Times New Roman"/>
          <w:i/>
          <w:sz w:val="16"/>
          <w:szCs w:val="16"/>
          <w:lang w:eastAsia="pl-PL"/>
        </w:rPr>
        <w:t>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16" w:name="_Hlk99014455"/>
      <w:r w:rsidRPr="00BD5117">
        <w:rPr>
          <w:rFonts w:eastAsia="Times New Roman"/>
          <w:i/>
          <w:sz w:val="16"/>
          <w:szCs w:val="16"/>
          <w:lang w:eastAsia="pl-PL"/>
        </w:rPr>
        <w:t>(wskazać nazwę/y podmiotu/ów)</w:t>
      </w:r>
      <w:bookmarkEnd w:id="16"/>
      <w:r w:rsidR="00284B87">
        <w:rPr>
          <w:rFonts w:eastAsia="Times New Roman"/>
          <w:i/>
          <w:sz w:val="16"/>
          <w:szCs w:val="16"/>
          <w:lang w:eastAsia="pl-PL"/>
        </w:rPr>
        <w:t>……………………</w:t>
      </w:r>
      <w:r w:rsidRPr="00BD5117">
        <w:rPr>
          <w:rFonts w:eastAsia="Times New Roman"/>
          <w:i/>
          <w:sz w:val="16"/>
          <w:szCs w:val="16"/>
          <w:lang w:eastAsia="pl-PL"/>
        </w:rPr>
        <w:t xml:space="preserve">… </w:t>
      </w:r>
      <w:r w:rsidR="00284B87">
        <w:rPr>
          <w:rFonts w:eastAsia="Times New Roman"/>
          <w:sz w:val="21"/>
          <w:szCs w:val="21"/>
          <w:lang w:eastAsia="pl-PL"/>
        </w:rPr>
        <w:t>…………………</w:t>
      </w:r>
      <w:r w:rsidRPr="00BD5117">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 xml:space="preserve">……..……………… </w:t>
      </w:r>
      <w:r w:rsidRPr="00BD5117">
        <w:rPr>
          <w:rFonts w:eastAsia="Times New Roman"/>
          <w:sz w:val="21"/>
          <w:szCs w:val="21"/>
          <w:lang w:eastAsia="pl-PL"/>
        </w:rPr>
        <w:t>w następującym zakresie:……</w:t>
      </w:r>
      <w:r w:rsidR="002548EF">
        <w:rPr>
          <w:rFonts w:eastAsia="Times New Roman"/>
          <w:sz w:val="21"/>
          <w:szCs w:val="21"/>
          <w:lang w:eastAsia="pl-PL"/>
        </w:rPr>
        <w:t>……… ………………………………………………………………</w:t>
      </w:r>
      <w:r w:rsidRPr="00BD5117">
        <w:rPr>
          <w:rFonts w:eastAsia="Times New Roman"/>
          <w:sz w:val="21"/>
          <w:szCs w:val="21"/>
          <w:lang w:eastAsia="pl-PL"/>
        </w:rPr>
        <w:t>.</w:t>
      </w:r>
    </w:p>
    <w:p w14:paraId="2ABC1582"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55DC0462"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3D47947D"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5F9AA48C" w14:textId="77777777" w:rsidR="00BD5117" w:rsidRPr="00BD5117" w:rsidRDefault="00BD5117" w:rsidP="00284B87">
      <w:pPr>
        <w:suppressAutoHyphens w:val="0"/>
        <w:spacing w:after="120" w:line="360" w:lineRule="auto"/>
        <w:ind w:right="-285"/>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284B87">
      <w:pPr>
        <w:shd w:val="clear" w:color="auto" w:fill="BFBFBF"/>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22A64894"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47B87626"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7414DB96" w14:textId="3D55E26E"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lastRenderedPageBreak/>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3828F8F4" w14:textId="77777777" w:rsidR="0013622C" w:rsidRDefault="0013622C" w:rsidP="0013622C">
      <w:pPr>
        <w:tabs>
          <w:tab w:val="left" w:pos="1701"/>
        </w:tabs>
        <w:spacing w:after="0" w:line="240" w:lineRule="auto"/>
        <w:jc w:val="right"/>
        <w:rPr>
          <w:b/>
          <w:i/>
          <w:u w:val="single"/>
        </w:rPr>
      </w:pPr>
    </w:p>
    <w:p w14:paraId="645EBC11" w14:textId="77777777" w:rsidR="002B5904" w:rsidRDefault="002B5904" w:rsidP="002B5904">
      <w:pPr>
        <w:spacing w:after="0" w:line="240" w:lineRule="auto"/>
        <w:jc w:val="right"/>
        <w:rPr>
          <w:b/>
          <w:i/>
          <w:u w:val="single"/>
        </w:rPr>
      </w:pPr>
      <w:r w:rsidRPr="007C3E06">
        <w:rPr>
          <w:b/>
          <w:i/>
          <w:u w:val="single"/>
        </w:rPr>
        <w:t>ZAŁĄCZNIK NR 1</w:t>
      </w:r>
      <w:r>
        <w:rPr>
          <w:b/>
          <w:i/>
          <w:u w:val="single"/>
        </w:rPr>
        <w:t>0</w:t>
      </w:r>
    </w:p>
    <w:p w14:paraId="2161CC9E" w14:textId="77777777" w:rsidR="002B5904" w:rsidRPr="004F1428" w:rsidRDefault="002B5904" w:rsidP="002B5904">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F38737" w14:textId="77777777" w:rsidR="002B5904" w:rsidRPr="005C7EF9" w:rsidRDefault="002B5904" w:rsidP="002B5904">
      <w:pPr>
        <w:spacing w:after="0" w:line="260" w:lineRule="atLeast"/>
        <w:jc w:val="both"/>
        <w:rPr>
          <w:i/>
        </w:rPr>
      </w:pPr>
      <w:r w:rsidRPr="005C7EF9">
        <w:rPr>
          <w:i/>
        </w:rPr>
        <w:t>…………………………………..</w:t>
      </w:r>
    </w:p>
    <w:p w14:paraId="7C971D32" w14:textId="77777777" w:rsidR="002B5904" w:rsidRPr="005C7EF9" w:rsidRDefault="002B5904" w:rsidP="002B5904">
      <w:pPr>
        <w:spacing w:after="0" w:line="260" w:lineRule="atLeast"/>
        <w:jc w:val="both"/>
        <w:rPr>
          <w:i/>
        </w:rPr>
      </w:pPr>
      <w:r w:rsidRPr="005C7EF9">
        <w:rPr>
          <w:i/>
        </w:rPr>
        <w:t>reprezentowany przez:</w:t>
      </w:r>
    </w:p>
    <w:p w14:paraId="4C480DA9" w14:textId="77777777" w:rsidR="002B5904" w:rsidRPr="005C7EF9" w:rsidRDefault="002B5904" w:rsidP="002B5904">
      <w:pPr>
        <w:spacing w:after="0" w:line="260" w:lineRule="atLeast"/>
        <w:jc w:val="both"/>
        <w:rPr>
          <w:i/>
        </w:rPr>
      </w:pPr>
      <w:r w:rsidRPr="005C7EF9">
        <w:rPr>
          <w:i/>
        </w:rPr>
        <w:t>…………………………………….</w:t>
      </w:r>
    </w:p>
    <w:p w14:paraId="0340E809" w14:textId="77777777" w:rsidR="002B5904" w:rsidRPr="00E62A1E" w:rsidRDefault="002B5904" w:rsidP="002B5904">
      <w:pPr>
        <w:spacing w:after="0" w:line="260" w:lineRule="atLeast"/>
        <w:jc w:val="both"/>
        <w:rPr>
          <w:i/>
          <w:sz w:val="18"/>
          <w:szCs w:val="18"/>
        </w:rPr>
      </w:pPr>
      <w:r w:rsidRPr="00E62A1E">
        <w:rPr>
          <w:i/>
          <w:sz w:val="18"/>
          <w:szCs w:val="18"/>
        </w:rPr>
        <w:t xml:space="preserve">(imię, nazwisko, stanowisko/podstawa do  </w:t>
      </w:r>
    </w:p>
    <w:p w14:paraId="6C125A5D" w14:textId="77777777" w:rsidR="002B5904" w:rsidRPr="00E62A1E" w:rsidRDefault="002B5904" w:rsidP="002B5904">
      <w:pPr>
        <w:spacing w:after="0" w:line="260" w:lineRule="atLeast"/>
        <w:jc w:val="both"/>
        <w:rPr>
          <w:i/>
          <w:sz w:val="18"/>
          <w:szCs w:val="18"/>
        </w:rPr>
      </w:pPr>
      <w:r w:rsidRPr="00E62A1E">
        <w:rPr>
          <w:i/>
          <w:sz w:val="18"/>
          <w:szCs w:val="18"/>
        </w:rPr>
        <w:t>reprezentacji)</w:t>
      </w:r>
    </w:p>
    <w:p w14:paraId="17218B5D" w14:textId="77777777" w:rsidR="002B5904" w:rsidRPr="007C3E06" w:rsidRDefault="002B5904" w:rsidP="002B5904">
      <w:pPr>
        <w:spacing w:line="360" w:lineRule="auto"/>
        <w:ind w:left="7090"/>
        <w:jc w:val="both"/>
        <w:rPr>
          <w:b/>
          <w:i/>
          <w:u w:val="single"/>
        </w:rPr>
      </w:pPr>
    </w:p>
    <w:p w14:paraId="7CEC36A3"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0CF912D7" w14:textId="77777777" w:rsidR="002B5904" w:rsidRPr="007C3E06" w:rsidRDefault="002B5904" w:rsidP="002B5904">
      <w:pPr>
        <w:suppressAutoHyphens w:val="0"/>
        <w:spacing w:after="0" w:line="240" w:lineRule="auto"/>
        <w:ind w:left="540"/>
        <w:jc w:val="center"/>
        <w:rPr>
          <w:rFonts w:eastAsia="Times New Roman"/>
          <w:b/>
          <w:iCs/>
          <w:lang w:eastAsia="pl-PL"/>
        </w:rPr>
      </w:pPr>
    </w:p>
    <w:p w14:paraId="4A546CE4"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23E235CE" w14:textId="77777777" w:rsidR="002B5904" w:rsidRPr="007C3E06" w:rsidRDefault="002B5904" w:rsidP="002B5904">
      <w:pPr>
        <w:suppressAutoHyphens w:val="0"/>
        <w:spacing w:after="0" w:line="240" w:lineRule="auto"/>
        <w:ind w:left="540"/>
        <w:jc w:val="both"/>
        <w:rPr>
          <w:rFonts w:eastAsia="Times New Roman"/>
          <w:lang w:eastAsia="pl-PL"/>
        </w:rPr>
      </w:pPr>
    </w:p>
    <w:p w14:paraId="3836E48C" w14:textId="77777777" w:rsidR="002B5904" w:rsidRPr="007C3E06" w:rsidRDefault="002B5904" w:rsidP="002B5904">
      <w:pPr>
        <w:suppressAutoHyphens w:val="0"/>
        <w:spacing w:after="0" w:line="240" w:lineRule="auto"/>
        <w:ind w:left="540"/>
        <w:jc w:val="both"/>
        <w:rPr>
          <w:rFonts w:eastAsia="Times New Roman"/>
          <w:lang w:eastAsia="pl-PL"/>
        </w:rPr>
      </w:pPr>
    </w:p>
    <w:p w14:paraId="2CEA97FE"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ED5A98A" w14:textId="77777777" w:rsidR="002B5904" w:rsidRPr="007C3E06" w:rsidRDefault="002B5904" w:rsidP="002B5904">
      <w:pPr>
        <w:suppressAutoHyphens w:val="0"/>
        <w:spacing w:after="0" w:line="360" w:lineRule="auto"/>
        <w:ind w:left="540"/>
        <w:rPr>
          <w:rFonts w:eastAsia="Times New Roman"/>
          <w:lang w:eastAsia="pl-PL"/>
        </w:rPr>
      </w:pPr>
    </w:p>
    <w:p w14:paraId="25D5EACD"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w:t>
      </w:r>
    </w:p>
    <w:p w14:paraId="1A9D81E2" w14:textId="77777777" w:rsidR="002B5904" w:rsidRPr="007C3E06" w:rsidRDefault="002B5904" w:rsidP="002B5904">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278C728D" w14:textId="77777777" w:rsidR="002B5904" w:rsidRPr="007C3E06" w:rsidRDefault="002B5904" w:rsidP="002B5904">
      <w:pPr>
        <w:suppressAutoHyphens w:val="0"/>
        <w:spacing w:after="0" w:line="240" w:lineRule="auto"/>
        <w:jc w:val="both"/>
        <w:rPr>
          <w:rFonts w:eastAsia="Times New Roman"/>
          <w:sz w:val="20"/>
          <w:szCs w:val="20"/>
          <w:lang w:eastAsia="pl-PL"/>
        </w:rPr>
      </w:pPr>
    </w:p>
    <w:p w14:paraId="52134E95" w14:textId="77777777" w:rsidR="002B5904" w:rsidRPr="007C3E06" w:rsidRDefault="002B5904" w:rsidP="002B5904">
      <w:pPr>
        <w:suppressAutoHyphens w:val="0"/>
        <w:spacing w:after="0" w:line="240" w:lineRule="auto"/>
        <w:ind w:left="540"/>
        <w:jc w:val="both"/>
        <w:rPr>
          <w:rFonts w:eastAsia="Times New Roman"/>
          <w:sz w:val="20"/>
          <w:szCs w:val="20"/>
          <w:lang w:eastAsia="pl-PL"/>
        </w:rPr>
      </w:pPr>
    </w:p>
    <w:p w14:paraId="49BA8F48"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15179F3E"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4644B815"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5556DE10" w14:textId="1F3DFBB9" w:rsidR="002B5904" w:rsidRPr="007C3E06" w:rsidRDefault="002B5904" w:rsidP="00CE1075">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sidR="00CE1075">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sidR="00CE1075">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2B5904" w:rsidRPr="007C3E06" w14:paraId="3358C2CA" w14:textId="77777777" w:rsidTr="002B5904">
        <w:trPr>
          <w:trHeight w:val="426"/>
        </w:trPr>
        <w:tc>
          <w:tcPr>
            <w:tcW w:w="1276" w:type="dxa"/>
            <w:vAlign w:val="bottom"/>
          </w:tcPr>
          <w:p w14:paraId="0091DCE4"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76D3B878" w14:textId="77777777" w:rsidR="002B5904" w:rsidRPr="007C3E06" w:rsidRDefault="002B5904" w:rsidP="002B5904">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2B5904" w:rsidRPr="007C3E06" w14:paraId="473553B8" w14:textId="77777777" w:rsidTr="002B5904">
        <w:trPr>
          <w:trHeight w:val="427"/>
        </w:trPr>
        <w:tc>
          <w:tcPr>
            <w:tcW w:w="1276" w:type="dxa"/>
            <w:vAlign w:val="bottom"/>
          </w:tcPr>
          <w:p w14:paraId="6F3593AD"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756F3AF2" w14:textId="77777777" w:rsidR="002B5904" w:rsidRPr="007C3E06" w:rsidRDefault="002B5904" w:rsidP="002B5904">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63D992C8" w14:textId="77777777" w:rsidR="002B5904" w:rsidRPr="007C3E06" w:rsidRDefault="002B5904" w:rsidP="002B5904">
      <w:pPr>
        <w:suppressAutoHyphens w:val="0"/>
        <w:spacing w:before="60" w:after="0" w:line="360" w:lineRule="auto"/>
        <w:ind w:left="284"/>
        <w:jc w:val="both"/>
        <w:rPr>
          <w:rFonts w:eastAsia="Times New Roman"/>
          <w:lang w:eastAsia="pl-PL"/>
        </w:rPr>
      </w:pPr>
    </w:p>
    <w:p w14:paraId="2CE0F3CD"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4CF5BD96"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A771397"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5373125"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1650F25"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1D02A27C"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92030B0" w14:textId="2C05DE94"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392223" w:rsidRPr="00392223">
        <w:rPr>
          <w:rFonts w:eastAsia="Times New Roman"/>
          <w:b/>
          <w:lang w:eastAsia="pl-PL"/>
        </w:rPr>
        <w:t>AMW-KANC.SZP.2712.</w:t>
      </w:r>
      <w:r w:rsidR="008877CB">
        <w:rPr>
          <w:rFonts w:eastAsia="Times New Roman"/>
          <w:b/>
          <w:lang w:eastAsia="pl-PL"/>
        </w:rPr>
        <w:t>4</w:t>
      </w:r>
      <w:r w:rsidR="00E22FD5">
        <w:rPr>
          <w:rFonts w:eastAsia="Times New Roman"/>
          <w:b/>
          <w:lang w:eastAsia="pl-PL"/>
        </w:rPr>
        <w:t>7</w:t>
      </w:r>
      <w:r w:rsidR="00392223" w:rsidRPr="00392223">
        <w:rPr>
          <w:rFonts w:eastAsia="Times New Roman"/>
          <w:b/>
          <w:lang w:eastAsia="pl-PL"/>
        </w:rPr>
        <w:t xml:space="preserve">.2023 </w:t>
      </w:r>
      <w:r w:rsidRPr="007C3E06">
        <w:rPr>
          <w:rFonts w:eastAsia="Times New Roman"/>
          <w:lang w:eastAsia="pl-PL"/>
        </w:rPr>
        <w:t xml:space="preserve"> na:</w:t>
      </w:r>
    </w:p>
    <w:p w14:paraId="32F89369" w14:textId="77777777" w:rsidR="002B5904" w:rsidRPr="007C3E06" w:rsidRDefault="002B5904" w:rsidP="002B5904">
      <w:pPr>
        <w:rPr>
          <w:rFonts w:eastAsia="Times New Roman"/>
          <w:b/>
          <w:bCs/>
          <w:i/>
          <w:lang w:eastAsia="pl-PL"/>
        </w:rPr>
      </w:pPr>
    </w:p>
    <w:p w14:paraId="2E218ABF" w14:textId="77777777" w:rsidR="008877CB" w:rsidRDefault="008877CB" w:rsidP="002B5904">
      <w:pPr>
        <w:tabs>
          <w:tab w:val="center" w:pos="4536"/>
          <w:tab w:val="right" w:pos="9072"/>
        </w:tabs>
        <w:suppressAutoHyphens w:val="0"/>
        <w:spacing w:after="0" w:line="240" w:lineRule="auto"/>
        <w:jc w:val="center"/>
        <w:rPr>
          <w:rFonts w:eastAsia="Times New Roman"/>
          <w:b/>
          <w:sz w:val="24"/>
          <w:szCs w:val="24"/>
          <w:lang w:eastAsia="ar-SA"/>
        </w:rPr>
      </w:pPr>
      <w:bookmarkStart w:id="17" w:name="_GoBack"/>
      <w:r w:rsidRPr="00410D6A">
        <w:rPr>
          <w:rFonts w:eastAsia="Times New Roman"/>
          <w:b/>
          <w:sz w:val="24"/>
          <w:szCs w:val="24"/>
          <w:lang w:eastAsia="ar-SA"/>
        </w:rPr>
        <w:t xml:space="preserve">Regulacja, konserwacja i naprawa </w:t>
      </w:r>
      <w:r>
        <w:rPr>
          <w:b/>
          <w:bCs/>
          <w:sz w:val="24"/>
          <w:szCs w:val="24"/>
        </w:rPr>
        <w:t xml:space="preserve">oraz wymiana </w:t>
      </w:r>
      <w:r w:rsidRPr="00410D6A">
        <w:rPr>
          <w:rFonts w:eastAsia="Times New Roman"/>
          <w:b/>
          <w:sz w:val="24"/>
          <w:szCs w:val="24"/>
          <w:lang w:eastAsia="ar-SA"/>
        </w:rPr>
        <w:t xml:space="preserve">stolarki drzwiowej p.poż. </w:t>
      </w:r>
    </w:p>
    <w:p w14:paraId="183690C6" w14:textId="57D482A6" w:rsidR="00E22FD5" w:rsidRPr="007C3E06" w:rsidRDefault="008877CB" w:rsidP="002B5904">
      <w:pPr>
        <w:tabs>
          <w:tab w:val="center" w:pos="4536"/>
          <w:tab w:val="right" w:pos="9072"/>
        </w:tabs>
        <w:suppressAutoHyphens w:val="0"/>
        <w:spacing w:after="0" w:line="240" w:lineRule="auto"/>
        <w:jc w:val="center"/>
        <w:rPr>
          <w:rFonts w:eastAsia="Times New Roman"/>
          <w:lang w:eastAsia="pl-PL"/>
        </w:rPr>
      </w:pPr>
      <w:r w:rsidRPr="00410D6A">
        <w:rPr>
          <w:rFonts w:eastAsia="Times New Roman"/>
          <w:b/>
          <w:sz w:val="24"/>
          <w:szCs w:val="24"/>
          <w:lang w:eastAsia="ar-SA"/>
        </w:rPr>
        <w:t>w budynkach 354 i 355</w:t>
      </w:r>
    </w:p>
    <w:bookmarkEnd w:id="17"/>
    <w:p w14:paraId="44357FF6" w14:textId="77777777"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537ADB7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2B42D2B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D9B09A1" w14:textId="77777777" w:rsidR="002B5904" w:rsidRPr="00A34897" w:rsidRDefault="002B5904" w:rsidP="002B5904">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7FCD3A14"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7F3A143D" w14:textId="77777777"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lastRenderedPageBreak/>
        <w:t>W celu oceny, czy ww. Wykonawca będzie dysponował moimi zasobami w stopniu niezbędnym dla należytego wykonania zamówienia oraz oceny, czy stosunek nas łączący gwarantuje rzeczywisty dostęp do moich zasobów podaję:</w:t>
      </w:r>
    </w:p>
    <w:p w14:paraId="7227557A"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6A072A1F" w14:textId="77777777" w:rsidR="002B5904" w:rsidRPr="007C3E06" w:rsidRDefault="002B5904" w:rsidP="00331448">
      <w:pPr>
        <w:widowControl w:val="0"/>
        <w:numPr>
          <w:ilvl w:val="0"/>
          <w:numId w:val="145"/>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2FE7CA65"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A4C4414"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ADCA6BC"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4DF52A40"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5162BCAE"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ED3A79"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EE916F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F21CD0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2EC274B5"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5041952"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94C4943"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EA36D86"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EAD93E2"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40F15A7" w14:textId="77777777" w:rsidR="002B5904" w:rsidRPr="007C3E06" w:rsidRDefault="002B5904" w:rsidP="00331448">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1BE6542" w14:textId="77777777" w:rsidR="002B5904"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6127024" w14:textId="77777777" w:rsidR="001C5158" w:rsidRDefault="001C5158" w:rsidP="001C5158">
      <w:pPr>
        <w:widowControl w:val="0"/>
        <w:suppressAutoHyphens w:val="0"/>
        <w:spacing w:after="0" w:line="240" w:lineRule="auto"/>
        <w:ind w:left="360"/>
        <w:contextualSpacing/>
        <w:jc w:val="both"/>
        <w:rPr>
          <w:lang w:eastAsia="en-US"/>
        </w:rPr>
      </w:pPr>
    </w:p>
    <w:p w14:paraId="24509189" w14:textId="77777777" w:rsidR="001C5158" w:rsidRDefault="001C5158" w:rsidP="001C5158">
      <w:pPr>
        <w:widowControl w:val="0"/>
        <w:suppressAutoHyphens w:val="0"/>
        <w:spacing w:after="0" w:line="240" w:lineRule="auto"/>
        <w:ind w:left="360"/>
        <w:contextualSpacing/>
        <w:jc w:val="both"/>
        <w:rPr>
          <w:lang w:eastAsia="en-US"/>
        </w:rPr>
      </w:pPr>
    </w:p>
    <w:p w14:paraId="352CBCED" w14:textId="77777777" w:rsidR="001C5158" w:rsidRDefault="001C5158" w:rsidP="001C5158">
      <w:pPr>
        <w:widowControl w:val="0"/>
        <w:suppressAutoHyphens w:val="0"/>
        <w:spacing w:after="0" w:line="240" w:lineRule="auto"/>
        <w:ind w:left="360"/>
        <w:contextualSpacing/>
        <w:jc w:val="both"/>
        <w:rPr>
          <w:lang w:eastAsia="en-US"/>
        </w:rPr>
      </w:pPr>
    </w:p>
    <w:p w14:paraId="128C53BE" w14:textId="5F2B68D9"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Oświadczam, że nie podlegam wykluczeniu z postępowania na podstawie art. 108 ust. 1 ustawy PZP.</w:t>
      </w:r>
    </w:p>
    <w:p w14:paraId="1F622566"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C754A36" w14:textId="667212F7"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art. 109 ust. 1 pkt 1, 4, 5 </w:t>
      </w:r>
      <w:r>
        <w:rPr>
          <w:lang w:eastAsia="en-US"/>
        </w:rPr>
        <w:br/>
      </w:r>
      <w:r w:rsidR="001C5158" w:rsidRPr="001C5158">
        <w:rPr>
          <w:lang w:eastAsia="en-US"/>
        </w:rPr>
        <w:t>i od 7 do 10 ustawy PZP.</w:t>
      </w:r>
    </w:p>
    <w:p w14:paraId="3A9DF07B"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AACB736" w14:textId="6B8CB523" w:rsidR="001C5158" w:rsidRPr="001C5158" w:rsidRDefault="00C74764" w:rsidP="00C74764">
      <w:pPr>
        <w:widowControl w:val="0"/>
        <w:autoSpaceDE w:val="0"/>
        <w:spacing w:after="0"/>
        <w:ind w:left="142" w:right="-285" w:hanging="142"/>
        <w:jc w:val="both"/>
      </w:pPr>
      <w:r>
        <w:t xml:space="preserve">- </w:t>
      </w:r>
      <w:r w:rsidR="001C5158" w:rsidRPr="001C5158">
        <w:t xml:space="preserve">Oświadczam, że nie jestem umieszczony na listach i nie podlegam wykluczeniu </w:t>
      </w:r>
      <w:r w:rsidR="001C5158" w:rsidRPr="001C5158">
        <w:br/>
        <w:t>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w:t>
      </w:r>
      <w:r w:rsidR="001C5158">
        <w:t>.</w:t>
      </w:r>
      <w:r w:rsidR="001C5158" w:rsidRPr="001C5158">
        <w:t xml:space="preserve"> </w:t>
      </w:r>
    </w:p>
    <w:p w14:paraId="103F7AA8" w14:textId="77777777" w:rsidR="002B5904" w:rsidRDefault="002B5904" w:rsidP="002B5904">
      <w:pPr>
        <w:spacing w:line="360" w:lineRule="auto"/>
        <w:jc w:val="both"/>
      </w:pPr>
    </w:p>
    <w:p w14:paraId="6E514529" w14:textId="77777777" w:rsidR="002B5904" w:rsidRDefault="002B5904" w:rsidP="002B5904">
      <w:pPr>
        <w:tabs>
          <w:tab w:val="left" w:pos="7020"/>
        </w:tabs>
        <w:spacing w:line="360" w:lineRule="auto"/>
        <w:jc w:val="both"/>
      </w:pPr>
      <w:r>
        <w:tab/>
      </w:r>
    </w:p>
    <w:p w14:paraId="3ED736B2" w14:textId="3E0CD351" w:rsidR="002B5904" w:rsidRPr="001F455B" w:rsidRDefault="002B5904" w:rsidP="002B5904">
      <w:pPr>
        <w:suppressAutoHyphens w:val="0"/>
        <w:spacing w:after="0" w:line="240" w:lineRule="auto"/>
        <w:rPr>
          <w:rFonts w:eastAsia="Times New Roman"/>
          <w:b/>
          <w:i/>
          <w:sz w:val="24"/>
          <w:szCs w:val="24"/>
          <w:u w:val="single"/>
          <w:lang w:eastAsia="pl-PL"/>
        </w:rPr>
      </w:pPr>
      <w:r w:rsidRPr="001F455B">
        <w:rPr>
          <w:rFonts w:eastAsia="Times New Roman"/>
          <w:b/>
          <w:i/>
          <w:sz w:val="24"/>
          <w:szCs w:val="24"/>
          <w:u w:val="single"/>
          <w:lang w:eastAsia="pl-PL"/>
        </w:rPr>
        <w:t>UWAGA:</w:t>
      </w:r>
    </w:p>
    <w:p w14:paraId="0D138F37" w14:textId="77777777" w:rsidR="00392223" w:rsidRPr="001F455B" w:rsidRDefault="00392223" w:rsidP="002B5904">
      <w:pPr>
        <w:suppressAutoHyphens w:val="0"/>
        <w:spacing w:after="0" w:line="240" w:lineRule="auto"/>
        <w:rPr>
          <w:rFonts w:eastAsia="Times New Roman"/>
          <w:b/>
          <w:i/>
          <w:sz w:val="24"/>
          <w:szCs w:val="24"/>
          <w:u w:val="single"/>
          <w:lang w:eastAsia="pl-PL"/>
        </w:rPr>
      </w:pPr>
    </w:p>
    <w:p w14:paraId="615A2DCB" w14:textId="77777777" w:rsidR="002B5904" w:rsidRDefault="002B5904" w:rsidP="00392223">
      <w:pPr>
        <w:spacing w:after="0" w:line="240" w:lineRule="auto"/>
        <w:ind w:right="-994"/>
      </w:pPr>
      <w:r w:rsidRPr="001F455B">
        <w:rPr>
          <w:rFonts w:eastAsia="Times New Roman"/>
          <w:b/>
          <w:i/>
          <w:sz w:val="24"/>
          <w:szCs w:val="24"/>
          <w:u w:val="single"/>
          <w:lang w:eastAsia="pl-PL"/>
        </w:rPr>
        <w:t>Pisemne zobowiązanie podmiotu udostępniającego musi być podpisane podpisem kwalifikowanym przez ten podmiot i złożone wraz z ofertą.</w:t>
      </w:r>
    </w:p>
    <w:p w14:paraId="428C55D7" w14:textId="77777777" w:rsidR="002B5904" w:rsidRDefault="002B5904" w:rsidP="0013622C">
      <w:pPr>
        <w:tabs>
          <w:tab w:val="left" w:pos="1701"/>
        </w:tabs>
        <w:spacing w:after="0" w:line="240" w:lineRule="auto"/>
        <w:jc w:val="right"/>
        <w:rPr>
          <w:b/>
          <w:i/>
          <w:u w:val="single"/>
        </w:rPr>
      </w:pPr>
    </w:p>
    <w:p w14:paraId="7C20D2AA" w14:textId="77777777" w:rsidR="00392223" w:rsidRDefault="00392223" w:rsidP="0013622C">
      <w:pPr>
        <w:tabs>
          <w:tab w:val="left" w:pos="1701"/>
        </w:tabs>
        <w:spacing w:after="0" w:line="240" w:lineRule="auto"/>
        <w:jc w:val="right"/>
        <w:rPr>
          <w:b/>
          <w:i/>
          <w:u w:val="single"/>
        </w:rPr>
      </w:pPr>
    </w:p>
    <w:p w14:paraId="2AB00422" w14:textId="77777777" w:rsidR="00392223" w:rsidRDefault="00392223" w:rsidP="0013622C">
      <w:pPr>
        <w:tabs>
          <w:tab w:val="left" w:pos="1701"/>
        </w:tabs>
        <w:spacing w:after="0" w:line="240" w:lineRule="auto"/>
        <w:jc w:val="right"/>
        <w:rPr>
          <w:b/>
          <w:i/>
          <w:u w:val="single"/>
        </w:rPr>
      </w:pPr>
    </w:p>
    <w:p w14:paraId="42051C44" w14:textId="77777777" w:rsidR="00392223" w:rsidRDefault="00392223" w:rsidP="0013622C">
      <w:pPr>
        <w:tabs>
          <w:tab w:val="left" w:pos="1701"/>
        </w:tabs>
        <w:spacing w:after="0" w:line="240" w:lineRule="auto"/>
        <w:jc w:val="right"/>
        <w:rPr>
          <w:b/>
          <w:i/>
          <w:u w:val="single"/>
        </w:rPr>
      </w:pPr>
    </w:p>
    <w:p w14:paraId="3BAA6135" w14:textId="77777777" w:rsidR="00392223" w:rsidRDefault="00392223" w:rsidP="0013622C">
      <w:pPr>
        <w:tabs>
          <w:tab w:val="left" w:pos="1701"/>
        </w:tabs>
        <w:spacing w:after="0" w:line="240" w:lineRule="auto"/>
        <w:jc w:val="right"/>
        <w:rPr>
          <w:b/>
          <w:i/>
          <w:u w:val="single"/>
        </w:rPr>
      </w:pPr>
    </w:p>
    <w:p w14:paraId="50F01C8B" w14:textId="77777777" w:rsidR="00392223" w:rsidRDefault="00392223" w:rsidP="0013622C">
      <w:pPr>
        <w:tabs>
          <w:tab w:val="left" w:pos="1701"/>
        </w:tabs>
        <w:spacing w:after="0" w:line="240" w:lineRule="auto"/>
        <w:jc w:val="right"/>
        <w:rPr>
          <w:b/>
          <w:i/>
          <w:u w:val="single"/>
        </w:rPr>
      </w:pPr>
    </w:p>
    <w:p w14:paraId="649618C4" w14:textId="77777777" w:rsidR="00392223" w:rsidRDefault="00392223" w:rsidP="0013622C">
      <w:pPr>
        <w:tabs>
          <w:tab w:val="left" w:pos="1701"/>
        </w:tabs>
        <w:spacing w:after="0" w:line="240" w:lineRule="auto"/>
        <w:jc w:val="right"/>
        <w:rPr>
          <w:b/>
          <w:i/>
          <w:u w:val="single"/>
        </w:rPr>
      </w:pPr>
    </w:p>
    <w:p w14:paraId="6A71DBEC" w14:textId="77777777" w:rsidR="00392223" w:rsidRDefault="00392223" w:rsidP="0013622C">
      <w:pPr>
        <w:tabs>
          <w:tab w:val="left" w:pos="1701"/>
        </w:tabs>
        <w:spacing w:after="0" w:line="240" w:lineRule="auto"/>
        <w:jc w:val="right"/>
        <w:rPr>
          <w:b/>
          <w:i/>
          <w:u w:val="single"/>
        </w:rPr>
      </w:pPr>
    </w:p>
    <w:p w14:paraId="61F07E2E" w14:textId="77777777" w:rsidR="00392223" w:rsidRDefault="00392223" w:rsidP="0013622C">
      <w:pPr>
        <w:tabs>
          <w:tab w:val="left" w:pos="1701"/>
        </w:tabs>
        <w:spacing w:after="0" w:line="240" w:lineRule="auto"/>
        <w:jc w:val="right"/>
        <w:rPr>
          <w:b/>
          <w:i/>
          <w:u w:val="single"/>
        </w:rPr>
      </w:pPr>
    </w:p>
    <w:p w14:paraId="55A91B61" w14:textId="77777777" w:rsidR="00392223" w:rsidRDefault="00392223" w:rsidP="0013622C">
      <w:pPr>
        <w:tabs>
          <w:tab w:val="left" w:pos="1701"/>
        </w:tabs>
        <w:spacing w:after="0" w:line="240" w:lineRule="auto"/>
        <w:jc w:val="right"/>
        <w:rPr>
          <w:b/>
          <w:i/>
          <w:u w:val="single"/>
        </w:rPr>
      </w:pPr>
    </w:p>
    <w:p w14:paraId="4A53C56F" w14:textId="77777777" w:rsidR="00392223" w:rsidRDefault="00392223" w:rsidP="0013622C">
      <w:pPr>
        <w:tabs>
          <w:tab w:val="left" w:pos="1701"/>
        </w:tabs>
        <w:spacing w:after="0" w:line="240" w:lineRule="auto"/>
        <w:jc w:val="right"/>
        <w:rPr>
          <w:b/>
          <w:i/>
          <w:u w:val="single"/>
        </w:rPr>
      </w:pPr>
    </w:p>
    <w:p w14:paraId="66924111" w14:textId="77777777" w:rsidR="00392223" w:rsidRDefault="00392223" w:rsidP="0013622C">
      <w:pPr>
        <w:tabs>
          <w:tab w:val="left" w:pos="1701"/>
        </w:tabs>
        <w:spacing w:after="0" w:line="240" w:lineRule="auto"/>
        <w:jc w:val="right"/>
        <w:rPr>
          <w:b/>
          <w:i/>
          <w:u w:val="single"/>
        </w:rPr>
      </w:pPr>
    </w:p>
    <w:p w14:paraId="511F240D" w14:textId="77777777" w:rsidR="00392223" w:rsidRDefault="00392223" w:rsidP="0013622C">
      <w:pPr>
        <w:tabs>
          <w:tab w:val="left" w:pos="1701"/>
        </w:tabs>
        <w:spacing w:after="0" w:line="240" w:lineRule="auto"/>
        <w:jc w:val="right"/>
        <w:rPr>
          <w:b/>
          <w:i/>
          <w:u w:val="single"/>
        </w:rPr>
      </w:pPr>
    </w:p>
    <w:p w14:paraId="1542DE8C" w14:textId="77777777" w:rsidR="00392223" w:rsidRDefault="00392223" w:rsidP="0013622C">
      <w:pPr>
        <w:tabs>
          <w:tab w:val="left" w:pos="1701"/>
        </w:tabs>
        <w:spacing w:after="0" w:line="240" w:lineRule="auto"/>
        <w:jc w:val="right"/>
        <w:rPr>
          <w:b/>
          <w:i/>
          <w:u w:val="single"/>
        </w:rPr>
      </w:pPr>
    </w:p>
    <w:p w14:paraId="3B53E7F1" w14:textId="77777777" w:rsidR="00392223" w:rsidRDefault="00392223" w:rsidP="0013622C">
      <w:pPr>
        <w:tabs>
          <w:tab w:val="left" w:pos="1701"/>
        </w:tabs>
        <w:spacing w:after="0" w:line="240" w:lineRule="auto"/>
        <w:jc w:val="right"/>
        <w:rPr>
          <w:b/>
          <w:i/>
          <w:u w:val="single"/>
        </w:rPr>
      </w:pPr>
    </w:p>
    <w:p w14:paraId="6D627BBE" w14:textId="0251680D" w:rsidR="002548EF" w:rsidRDefault="002548EF" w:rsidP="0013622C">
      <w:pPr>
        <w:tabs>
          <w:tab w:val="left" w:pos="1701"/>
        </w:tabs>
        <w:spacing w:after="0" w:line="240" w:lineRule="auto"/>
        <w:jc w:val="right"/>
        <w:rPr>
          <w:b/>
          <w:i/>
          <w:u w:val="single"/>
        </w:rPr>
      </w:pPr>
      <w:r w:rsidRPr="00CF7419">
        <w:rPr>
          <w:b/>
          <w:i/>
          <w:u w:val="single"/>
        </w:rPr>
        <w:t xml:space="preserve">ZAŁĄCZNIK NR </w:t>
      </w:r>
      <w:r>
        <w:rPr>
          <w:b/>
          <w:i/>
          <w:u w:val="single"/>
        </w:rPr>
        <w:t>1</w:t>
      </w:r>
      <w:r w:rsidR="002B5904">
        <w:rPr>
          <w:b/>
          <w:i/>
          <w:u w:val="single"/>
        </w:rPr>
        <w:t>1</w:t>
      </w:r>
    </w:p>
    <w:p w14:paraId="76321D82" w14:textId="005CC1B1" w:rsidR="002548EF" w:rsidRPr="00284B87" w:rsidRDefault="0013622C" w:rsidP="0013622C">
      <w:pPr>
        <w:jc w:val="center"/>
        <w:rPr>
          <w:i/>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p>
    <w:p w14:paraId="0C279F1F" w14:textId="77777777" w:rsidR="00CE1075" w:rsidRPr="004F1428" w:rsidRDefault="00CE1075" w:rsidP="00CE1075">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71012BE" w14:textId="77777777" w:rsidR="00CE1075" w:rsidRPr="005C7EF9" w:rsidRDefault="00CE1075" w:rsidP="00CE1075">
      <w:pPr>
        <w:spacing w:after="0" w:line="260" w:lineRule="atLeast"/>
        <w:jc w:val="both"/>
        <w:rPr>
          <w:i/>
        </w:rPr>
      </w:pPr>
      <w:r w:rsidRPr="005C7EF9">
        <w:rPr>
          <w:i/>
        </w:rPr>
        <w:t>…………………………………..</w:t>
      </w:r>
    </w:p>
    <w:p w14:paraId="6EAC02D9" w14:textId="77777777" w:rsidR="00CE1075" w:rsidRPr="005C7EF9" w:rsidRDefault="00CE1075" w:rsidP="00CE1075">
      <w:pPr>
        <w:spacing w:after="0" w:line="260" w:lineRule="atLeast"/>
        <w:jc w:val="both"/>
        <w:rPr>
          <w:i/>
        </w:rPr>
      </w:pPr>
      <w:r w:rsidRPr="005C7EF9">
        <w:rPr>
          <w:i/>
        </w:rPr>
        <w:t>reprezentowany przez:</w:t>
      </w:r>
    </w:p>
    <w:p w14:paraId="57F63A63" w14:textId="77777777" w:rsidR="00CE1075" w:rsidRPr="005C7EF9" w:rsidRDefault="00CE1075" w:rsidP="00CE1075">
      <w:pPr>
        <w:spacing w:after="0" w:line="260" w:lineRule="atLeast"/>
        <w:jc w:val="both"/>
        <w:rPr>
          <w:i/>
        </w:rPr>
      </w:pPr>
      <w:r w:rsidRPr="005C7EF9">
        <w:rPr>
          <w:i/>
        </w:rPr>
        <w:t>…………………………………….</w:t>
      </w:r>
    </w:p>
    <w:p w14:paraId="1C2AD609" w14:textId="77777777" w:rsidR="00CE1075" w:rsidRPr="00E62A1E" w:rsidRDefault="00CE1075" w:rsidP="00CE1075">
      <w:pPr>
        <w:spacing w:after="0" w:line="260" w:lineRule="atLeast"/>
        <w:jc w:val="both"/>
        <w:rPr>
          <w:i/>
          <w:sz w:val="18"/>
          <w:szCs w:val="18"/>
        </w:rPr>
      </w:pPr>
      <w:r w:rsidRPr="00E62A1E">
        <w:rPr>
          <w:i/>
          <w:sz w:val="18"/>
          <w:szCs w:val="18"/>
        </w:rPr>
        <w:t xml:space="preserve">(imię, nazwisko, stanowisko/podstawa do  </w:t>
      </w:r>
    </w:p>
    <w:p w14:paraId="7BA2FD3C" w14:textId="537DBD3F" w:rsidR="002548EF" w:rsidRDefault="00CE1075" w:rsidP="00CE1075">
      <w:pPr>
        <w:keepNext/>
        <w:outlineLvl w:val="3"/>
        <w:rPr>
          <w:i/>
          <w:sz w:val="18"/>
          <w:szCs w:val="18"/>
        </w:rPr>
      </w:pPr>
      <w:r w:rsidRPr="00E62A1E">
        <w:rPr>
          <w:i/>
          <w:sz w:val="18"/>
          <w:szCs w:val="18"/>
        </w:rPr>
        <w:t>reprezentacji)</w:t>
      </w:r>
    </w:p>
    <w:p w14:paraId="19D2014A" w14:textId="77777777" w:rsidR="00CE1075" w:rsidRDefault="00CE1075" w:rsidP="00CE1075">
      <w:pPr>
        <w:keepNext/>
        <w:outlineLvl w:val="3"/>
        <w:rPr>
          <w:b/>
          <w:bCs/>
        </w:rPr>
      </w:pPr>
    </w:p>
    <w:p w14:paraId="5E565A81" w14:textId="7654C26D" w:rsidR="00284B87" w:rsidRDefault="002548EF" w:rsidP="002548EF">
      <w:pPr>
        <w:keepNext/>
        <w:jc w:val="center"/>
        <w:outlineLvl w:val="3"/>
        <w:rPr>
          <w:b/>
          <w:bCs/>
        </w:rPr>
      </w:pPr>
      <w:r w:rsidRPr="00CE4757">
        <w:rPr>
          <w:b/>
          <w:bCs/>
        </w:rPr>
        <w:t xml:space="preserve">Wykaz </w:t>
      </w:r>
      <w:r w:rsidR="00C72A71">
        <w:rPr>
          <w:b/>
          <w:bCs/>
        </w:rPr>
        <w:t xml:space="preserve">robót </w:t>
      </w:r>
      <w:r w:rsidR="00635538">
        <w:rPr>
          <w:b/>
          <w:bCs/>
        </w:rPr>
        <w:t>w zakresie wymiany stolarki drzwiowej p-</w:t>
      </w:r>
      <w:proofErr w:type="spellStart"/>
      <w:r w:rsidR="00635538">
        <w:rPr>
          <w:b/>
          <w:bCs/>
        </w:rPr>
        <w:t>poż</w:t>
      </w:r>
      <w:proofErr w:type="spellEnd"/>
      <w:r w:rsidR="00635538">
        <w:rPr>
          <w:b/>
          <w:bCs/>
        </w:rPr>
        <w:t>.</w:t>
      </w:r>
      <w:r w:rsidRPr="00CE4757">
        <w:rPr>
          <w:b/>
          <w:bCs/>
        </w:rPr>
        <w:t xml:space="preserve"> </w:t>
      </w:r>
    </w:p>
    <w:p w14:paraId="36D9CE20" w14:textId="0A520C20" w:rsidR="002548EF" w:rsidRDefault="002548EF" w:rsidP="002548EF">
      <w:pPr>
        <w:keepNext/>
        <w:jc w:val="center"/>
        <w:outlineLvl w:val="3"/>
        <w:rPr>
          <w:bCs/>
          <w:i/>
          <w:sz w:val="20"/>
          <w:szCs w:val="20"/>
        </w:rPr>
      </w:pPr>
      <w:r w:rsidRPr="00CE4757">
        <w:rPr>
          <w:b/>
          <w:bCs/>
        </w:rPr>
        <w:t xml:space="preserve">wykonanych w okresie ostatnich </w:t>
      </w:r>
      <w:r w:rsidR="00C72A71">
        <w:rPr>
          <w:b/>
          <w:bCs/>
        </w:rPr>
        <w:t>5</w:t>
      </w:r>
      <w:r w:rsidRPr="00CE4757">
        <w:rPr>
          <w:b/>
          <w:bCs/>
        </w:rPr>
        <w:t xml:space="preserve"> </w:t>
      </w:r>
      <w:r w:rsidR="00284B87" w:rsidRPr="00CE4757">
        <w:rPr>
          <w:b/>
          <w:bCs/>
        </w:rPr>
        <w:t xml:space="preserve">lat, </w:t>
      </w:r>
      <w:r w:rsidR="00284B87" w:rsidRPr="0004012C">
        <w:rPr>
          <w:bCs/>
          <w:sz w:val="20"/>
          <w:szCs w:val="20"/>
        </w:rPr>
        <w:t>(jeżeli</w:t>
      </w:r>
      <w:r w:rsidRPr="0004012C">
        <w:rPr>
          <w:bCs/>
          <w:i/>
          <w:sz w:val="20"/>
          <w:szCs w:val="20"/>
        </w:rPr>
        <w:t xml:space="preserve"> okres prowadzenia działalności jest krótszy, w tym okresie.)</w:t>
      </w:r>
    </w:p>
    <w:tbl>
      <w:tblPr>
        <w:tblW w:w="0" w:type="auto"/>
        <w:tblInd w:w="-157" w:type="dxa"/>
        <w:tblLayout w:type="fixed"/>
        <w:tblLook w:val="0000" w:firstRow="0" w:lastRow="0" w:firstColumn="0" w:lastColumn="0" w:noHBand="0" w:noVBand="0"/>
      </w:tblPr>
      <w:tblGrid>
        <w:gridCol w:w="512"/>
        <w:gridCol w:w="2012"/>
        <w:gridCol w:w="994"/>
        <w:gridCol w:w="2410"/>
        <w:gridCol w:w="1419"/>
        <w:gridCol w:w="988"/>
        <w:gridCol w:w="1585"/>
      </w:tblGrid>
      <w:tr w:rsidR="00C72A71" w:rsidRPr="008A1CB4" w14:paraId="00702A9F" w14:textId="77777777" w:rsidTr="00DC4A42">
        <w:trPr>
          <w:trHeight w:val="1366"/>
        </w:trPr>
        <w:tc>
          <w:tcPr>
            <w:tcW w:w="512" w:type="dxa"/>
            <w:tcBorders>
              <w:top w:val="single" w:sz="4" w:space="0" w:color="000000"/>
              <w:left w:val="single" w:sz="4" w:space="0" w:color="000000"/>
              <w:bottom w:val="single" w:sz="4" w:space="0" w:color="000000"/>
            </w:tcBorders>
            <w:shd w:val="clear" w:color="auto" w:fill="auto"/>
            <w:vAlign w:val="center"/>
          </w:tcPr>
          <w:p w14:paraId="3F98ABD9"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b/>
                <w:sz w:val="16"/>
              </w:rPr>
              <w:t>Lp.</w:t>
            </w:r>
          </w:p>
        </w:tc>
        <w:tc>
          <w:tcPr>
            <w:tcW w:w="2012" w:type="dxa"/>
            <w:tcBorders>
              <w:top w:val="single" w:sz="4" w:space="0" w:color="000000"/>
              <w:left w:val="single" w:sz="4" w:space="0" w:color="000000"/>
              <w:bottom w:val="single" w:sz="4" w:space="0" w:color="000000"/>
            </w:tcBorders>
            <w:shd w:val="clear" w:color="auto" w:fill="auto"/>
            <w:vAlign w:val="center"/>
          </w:tcPr>
          <w:p w14:paraId="5F0585C3" w14:textId="77777777" w:rsidR="00C72A71" w:rsidRPr="008A1CB4" w:rsidRDefault="00C72A71" w:rsidP="00DC4A42">
            <w:pPr>
              <w:widowControl w:val="0"/>
              <w:jc w:val="center"/>
            </w:pPr>
            <w:r w:rsidRPr="008A1CB4">
              <w:rPr>
                <w:b/>
                <w:sz w:val="16"/>
              </w:rPr>
              <w:t>Inwestycja zrealizowana w okresie ostatnich 5-u lat</w:t>
            </w:r>
          </w:p>
        </w:tc>
        <w:tc>
          <w:tcPr>
            <w:tcW w:w="994" w:type="dxa"/>
            <w:tcBorders>
              <w:top w:val="single" w:sz="4" w:space="0" w:color="000000"/>
              <w:left w:val="single" w:sz="4" w:space="0" w:color="000000"/>
              <w:bottom w:val="single" w:sz="4" w:space="0" w:color="000000"/>
            </w:tcBorders>
            <w:shd w:val="clear" w:color="auto" w:fill="auto"/>
            <w:vAlign w:val="center"/>
          </w:tcPr>
          <w:p w14:paraId="71E97330" w14:textId="77777777" w:rsidR="00C72A71" w:rsidRPr="008A1CB4" w:rsidRDefault="00C72A71" w:rsidP="00DC4A42">
            <w:pPr>
              <w:widowControl w:val="0"/>
              <w:jc w:val="center"/>
            </w:pPr>
            <w:r w:rsidRPr="008A1CB4">
              <w:rPr>
                <w:b/>
                <w:sz w:val="16"/>
              </w:rPr>
              <w:t>Nr rejestru zabytków</w:t>
            </w:r>
          </w:p>
        </w:tc>
        <w:tc>
          <w:tcPr>
            <w:tcW w:w="2410" w:type="dxa"/>
            <w:tcBorders>
              <w:top w:val="single" w:sz="4" w:space="0" w:color="000000"/>
              <w:left w:val="single" w:sz="4" w:space="0" w:color="000000"/>
              <w:bottom w:val="single" w:sz="4" w:space="0" w:color="000000"/>
            </w:tcBorders>
            <w:shd w:val="clear" w:color="auto" w:fill="auto"/>
            <w:vAlign w:val="center"/>
          </w:tcPr>
          <w:p w14:paraId="23F4E11D" w14:textId="77777777" w:rsidR="00C72A71" w:rsidRPr="008A1CB4" w:rsidRDefault="00C72A71" w:rsidP="00DC4A42">
            <w:pPr>
              <w:widowControl w:val="0"/>
              <w:spacing w:after="0"/>
              <w:jc w:val="center"/>
            </w:pPr>
            <w:r w:rsidRPr="008A1CB4">
              <w:rPr>
                <w:b/>
                <w:sz w:val="16"/>
              </w:rPr>
              <w:t>Nazwa zleceniodawcy na  rzecz którego zostały wykonane roboty</w:t>
            </w:r>
          </w:p>
          <w:p w14:paraId="046CE5F0" w14:textId="77777777" w:rsidR="00C72A71" w:rsidRPr="008A1CB4" w:rsidRDefault="00C72A71" w:rsidP="00DC4A42">
            <w:pPr>
              <w:widowControl w:val="0"/>
              <w:spacing w:after="0"/>
              <w:jc w:val="center"/>
            </w:pPr>
            <w:r w:rsidRPr="008A1CB4">
              <w:rPr>
                <w:i/>
                <w:sz w:val="16"/>
              </w:rPr>
              <w:t>(adres, telefon kontaktowy, adres e-mail)</w:t>
            </w:r>
          </w:p>
        </w:tc>
        <w:tc>
          <w:tcPr>
            <w:tcW w:w="1419" w:type="dxa"/>
            <w:tcBorders>
              <w:top w:val="single" w:sz="4" w:space="0" w:color="000000"/>
              <w:left w:val="single" w:sz="4" w:space="0" w:color="000000"/>
              <w:bottom w:val="single" w:sz="4" w:space="0" w:color="000000"/>
            </w:tcBorders>
            <w:shd w:val="clear" w:color="auto" w:fill="auto"/>
            <w:vAlign w:val="center"/>
          </w:tcPr>
          <w:p w14:paraId="60BDD7D7" w14:textId="77777777" w:rsidR="00C72A71" w:rsidRPr="008A1CB4" w:rsidRDefault="00C72A71" w:rsidP="00DC4A42">
            <w:pPr>
              <w:widowControl w:val="0"/>
              <w:spacing w:after="0"/>
              <w:jc w:val="center"/>
            </w:pPr>
            <w:r w:rsidRPr="008A1CB4">
              <w:rPr>
                <w:b/>
                <w:sz w:val="16"/>
              </w:rPr>
              <w:t>Termin</w:t>
            </w:r>
          </w:p>
          <w:p w14:paraId="6E0E4106" w14:textId="77777777" w:rsidR="00C72A71" w:rsidRPr="008A1CB4" w:rsidRDefault="00C72A71" w:rsidP="00DC4A42">
            <w:pPr>
              <w:widowControl w:val="0"/>
              <w:spacing w:after="0"/>
              <w:jc w:val="center"/>
            </w:pPr>
            <w:r w:rsidRPr="008A1CB4">
              <w:rPr>
                <w:b/>
                <w:sz w:val="16"/>
              </w:rPr>
              <w:t>Realizacji</w:t>
            </w:r>
          </w:p>
          <w:p w14:paraId="33E16EED" w14:textId="77777777" w:rsidR="00C72A71" w:rsidRPr="008A1CB4" w:rsidRDefault="00C72A71" w:rsidP="00DC4A42">
            <w:pPr>
              <w:widowControl w:val="0"/>
              <w:jc w:val="center"/>
            </w:pPr>
            <w:r w:rsidRPr="008A1CB4">
              <w:rPr>
                <w:i/>
                <w:sz w:val="16"/>
              </w:rPr>
              <w:t>(od ÷ do)</w:t>
            </w:r>
          </w:p>
          <w:p w14:paraId="6A695BBA" w14:textId="77777777" w:rsidR="00C72A71" w:rsidRPr="008A1CB4" w:rsidRDefault="00C72A71" w:rsidP="00DC4A42">
            <w:pPr>
              <w:widowControl w:val="0"/>
              <w:jc w:val="center"/>
            </w:pPr>
            <w:r w:rsidRPr="008A1CB4">
              <w:rPr>
                <w:i/>
                <w:sz w:val="16"/>
                <w:szCs w:val="16"/>
              </w:rPr>
              <w:t>miesiąc/rok</w:t>
            </w:r>
          </w:p>
        </w:tc>
        <w:tc>
          <w:tcPr>
            <w:tcW w:w="988" w:type="dxa"/>
            <w:tcBorders>
              <w:top w:val="single" w:sz="4" w:space="0" w:color="000000"/>
              <w:left w:val="single" w:sz="4" w:space="0" w:color="000000"/>
              <w:bottom w:val="single" w:sz="4" w:space="0" w:color="000000"/>
            </w:tcBorders>
            <w:shd w:val="clear" w:color="auto" w:fill="auto"/>
            <w:vAlign w:val="center"/>
          </w:tcPr>
          <w:p w14:paraId="66F0E268" w14:textId="77777777" w:rsidR="00C72A71" w:rsidRPr="008A1CB4" w:rsidRDefault="00C72A71" w:rsidP="00DC4A42">
            <w:pPr>
              <w:widowControl w:val="0"/>
              <w:spacing w:after="0"/>
              <w:jc w:val="center"/>
            </w:pPr>
            <w:r w:rsidRPr="008A1CB4">
              <w:rPr>
                <w:b/>
                <w:sz w:val="16"/>
              </w:rPr>
              <w:t>Wartość</w:t>
            </w:r>
          </w:p>
          <w:p w14:paraId="422AA8F1" w14:textId="77777777" w:rsidR="00C72A71" w:rsidRPr="008A1CB4" w:rsidRDefault="00C72A71" w:rsidP="00DC4A42">
            <w:pPr>
              <w:widowControl w:val="0"/>
              <w:spacing w:after="0"/>
              <w:jc w:val="center"/>
            </w:pPr>
            <w:r w:rsidRPr="008A1CB4">
              <w:rPr>
                <w:b/>
                <w:sz w:val="16"/>
              </w:rPr>
              <w:t>Zadania</w:t>
            </w:r>
          </w:p>
          <w:p w14:paraId="799FF45F" w14:textId="77777777" w:rsidR="00C72A71" w:rsidRPr="008A1CB4" w:rsidRDefault="00C72A71" w:rsidP="00DC4A42">
            <w:pPr>
              <w:widowControl w:val="0"/>
              <w:spacing w:after="0"/>
              <w:jc w:val="center"/>
            </w:pPr>
            <w:r w:rsidRPr="008A1CB4">
              <w:rPr>
                <w:b/>
                <w:sz w:val="16"/>
              </w:rPr>
              <w:t>(brutto)</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EE404" w14:textId="77777777" w:rsidR="00C72A71" w:rsidRPr="008A1CB4" w:rsidRDefault="00C72A71" w:rsidP="00DC4A42">
            <w:pPr>
              <w:spacing w:after="0"/>
              <w:jc w:val="center"/>
            </w:pPr>
            <w:r w:rsidRPr="008A1CB4">
              <w:rPr>
                <w:b/>
                <w:sz w:val="16"/>
              </w:rPr>
              <w:t xml:space="preserve">Sposób realizacji robót </w:t>
            </w:r>
          </w:p>
          <w:p w14:paraId="212E188A" w14:textId="77777777" w:rsidR="00C72A71" w:rsidRPr="008A1CB4" w:rsidRDefault="00C72A71" w:rsidP="00DC4A42">
            <w:pPr>
              <w:spacing w:after="0"/>
              <w:jc w:val="center"/>
            </w:pPr>
            <w:r w:rsidRPr="008A1CB4">
              <w:rPr>
                <w:i/>
                <w:sz w:val="14"/>
              </w:rPr>
              <w:t>(zasób własny/ podmiot trzeci- w tym przypadku podać nazwę, adres, tel. Podmiotu)</w:t>
            </w:r>
          </w:p>
        </w:tc>
      </w:tr>
      <w:tr w:rsidR="00C72A71" w:rsidRPr="008A1CB4" w14:paraId="1DEC6908" w14:textId="77777777" w:rsidTr="00DC4A42">
        <w:tc>
          <w:tcPr>
            <w:tcW w:w="512" w:type="dxa"/>
            <w:tcBorders>
              <w:top w:val="single" w:sz="4" w:space="0" w:color="000000"/>
              <w:left w:val="single" w:sz="4" w:space="0" w:color="000000"/>
              <w:bottom w:val="single" w:sz="4" w:space="0" w:color="000000"/>
            </w:tcBorders>
            <w:shd w:val="clear" w:color="auto" w:fill="auto"/>
            <w:vAlign w:val="center"/>
          </w:tcPr>
          <w:p w14:paraId="6A1FC9FC"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1.</w:t>
            </w:r>
          </w:p>
        </w:tc>
        <w:tc>
          <w:tcPr>
            <w:tcW w:w="2012" w:type="dxa"/>
            <w:tcBorders>
              <w:top w:val="single" w:sz="4" w:space="0" w:color="000000"/>
              <w:left w:val="single" w:sz="4" w:space="0" w:color="000000"/>
              <w:bottom w:val="single" w:sz="4" w:space="0" w:color="000000"/>
            </w:tcBorders>
            <w:shd w:val="clear" w:color="auto" w:fill="auto"/>
            <w:vAlign w:val="center"/>
          </w:tcPr>
          <w:p w14:paraId="6094B98A" w14:textId="77777777" w:rsidR="00C72A71" w:rsidRPr="008A1CB4" w:rsidRDefault="00C72A71" w:rsidP="00DC4A42">
            <w:pPr>
              <w:widowControl w:val="0"/>
              <w:spacing w:after="0"/>
              <w:jc w:val="center"/>
            </w:pPr>
            <w:r w:rsidRPr="008A1CB4">
              <w:rPr>
                <w:i/>
                <w:sz w:val="16"/>
              </w:rPr>
              <w:t>1.Nazwa inwestycji:</w:t>
            </w:r>
          </w:p>
          <w:p w14:paraId="449EC524" w14:textId="77777777" w:rsidR="00C72A71" w:rsidRPr="008A1CB4" w:rsidRDefault="00C72A71" w:rsidP="00DC4A42">
            <w:pPr>
              <w:widowControl w:val="0"/>
              <w:spacing w:after="0"/>
              <w:jc w:val="center"/>
            </w:pPr>
            <w:r w:rsidRPr="008A1CB4">
              <w:rPr>
                <w:i/>
                <w:sz w:val="16"/>
                <w:szCs w:val="16"/>
              </w:rPr>
              <w:t>……………………………</w:t>
            </w:r>
          </w:p>
          <w:p w14:paraId="19FDC009" w14:textId="77777777" w:rsidR="00C72A71" w:rsidRPr="008A1CB4" w:rsidRDefault="00C72A71" w:rsidP="00DC4A42">
            <w:pPr>
              <w:widowControl w:val="0"/>
              <w:spacing w:after="0"/>
              <w:jc w:val="center"/>
            </w:pPr>
            <w:r w:rsidRPr="008A1CB4">
              <w:rPr>
                <w:i/>
                <w:sz w:val="16"/>
              </w:rPr>
              <w:t xml:space="preserve">2.adres: </w:t>
            </w:r>
            <w:r w:rsidRPr="008A1CB4">
              <w:rPr>
                <w:i/>
                <w:sz w:val="16"/>
                <w:szCs w:val="16"/>
              </w:rPr>
              <w:t>………………………………</w:t>
            </w:r>
          </w:p>
          <w:p w14:paraId="36BCD776" w14:textId="77777777" w:rsidR="00C72A71" w:rsidRPr="008A1CB4" w:rsidRDefault="00C72A71" w:rsidP="00DC4A42">
            <w:pPr>
              <w:widowControl w:val="0"/>
              <w:spacing w:after="0"/>
              <w:jc w:val="center"/>
            </w:pPr>
            <w:r w:rsidRPr="008A1CB4">
              <w:rPr>
                <w:i/>
                <w:sz w:val="16"/>
              </w:rPr>
              <w:t>3.Zakres prac przy realizacji obiektu – opis:</w:t>
            </w:r>
          </w:p>
          <w:p w14:paraId="05A29A92" w14:textId="77777777" w:rsidR="00C72A71" w:rsidRPr="008A1CB4" w:rsidRDefault="00C72A71" w:rsidP="00DC4A42">
            <w:pPr>
              <w:widowControl w:val="0"/>
              <w:jc w:val="center"/>
            </w:pPr>
            <w:r w:rsidRPr="008A1CB4">
              <w:rPr>
                <w:bCs/>
                <w:i/>
                <w:sz w:val="16"/>
                <w:szCs w:val="16"/>
              </w:rPr>
              <w:t>……………….</w:t>
            </w:r>
          </w:p>
        </w:tc>
        <w:tc>
          <w:tcPr>
            <w:tcW w:w="994" w:type="dxa"/>
            <w:tcBorders>
              <w:top w:val="single" w:sz="4" w:space="0" w:color="000000"/>
              <w:left w:val="single" w:sz="4" w:space="0" w:color="000000"/>
              <w:bottom w:val="single" w:sz="4" w:space="0" w:color="000000"/>
            </w:tcBorders>
            <w:shd w:val="clear" w:color="auto" w:fill="auto"/>
            <w:vAlign w:val="center"/>
          </w:tcPr>
          <w:p w14:paraId="4A107834" w14:textId="77777777" w:rsidR="00C72A71" w:rsidRPr="008A1CB4" w:rsidRDefault="00C72A71" w:rsidP="00DC4A42">
            <w:pPr>
              <w:pStyle w:val="Akapitzlist"/>
              <w:snapToGrid w:val="0"/>
              <w:spacing w:after="0" w:line="240" w:lineRule="auto"/>
              <w:ind w:left="0"/>
              <w:jc w:val="center"/>
              <w:rPr>
                <w:rFonts w:ascii="Times New Roman" w:hAnsi="Times New Roman" w:cs="Times New Roman"/>
                <w:b/>
                <w:i/>
                <w:sz w:val="16"/>
              </w:rPr>
            </w:pPr>
          </w:p>
          <w:p w14:paraId="74E04053" w14:textId="77777777" w:rsidR="00C72A71" w:rsidRPr="008A1CB4" w:rsidRDefault="00C72A71" w:rsidP="00DC4A42">
            <w:pPr>
              <w:pStyle w:val="Akapitzlist"/>
              <w:spacing w:after="0" w:line="240" w:lineRule="auto"/>
              <w:ind w:left="0"/>
              <w:jc w:val="center"/>
              <w:rPr>
                <w:rFonts w:ascii="Times New Roman" w:hAnsi="Times New Roman" w:cs="Times New Roman"/>
                <w:b/>
                <w:i/>
                <w:sz w:val="16"/>
              </w:rPr>
            </w:pPr>
          </w:p>
          <w:p w14:paraId="5A109D66"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b/>
                <w:i/>
                <w:sz w:val="16"/>
              </w:rPr>
              <w:t>………….</w:t>
            </w:r>
          </w:p>
          <w:p w14:paraId="4A732599" w14:textId="77777777" w:rsidR="00C72A71" w:rsidRPr="008A1CB4" w:rsidRDefault="00C72A71" w:rsidP="00DC4A42">
            <w:pPr>
              <w:pStyle w:val="Akapitzlist"/>
              <w:spacing w:after="0" w:line="240" w:lineRule="auto"/>
              <w:ind w:left="0"/>
              <w:jc w:val="center"/>
              <w:rPr>
                <w:rFonts w:ascii="Times New Roman" w:hAnsi="Times New Roman" w:cs="Times New Roman"/>
                <w:b/>
                <w:i/>
                <w:sz w:val="16"/>
              </w:rPr>
            </w:pPr>
          </w:p>
        </w:tc>
        <w:tc>
          <w:tcPr>
            <w:tcW w:w="2410" w:type="dxa"/>
            <w:tcBorders>
              <w:top w:val="single" w:sz="4" w:space="0" w:color="000000"/>
              <w:left w:val="single" w:sz="4" w:space="0" w:color="000000"/>
              <w:bottom w:val="single" w:sz="4" w:space="0" w:color="000000"/>
            </w:tcBorders>
            <w:shd w:val="clear" w:color="auto" w:fill="auto"/>
            <w:vAlign w:val="center"/>
          </w:tcPr>
          <w:p w14:paraId="3E764CBA" w14:textId="77777777" w:rsidR="00C72A71" w:rsidRPr="008A1CB4" w:rsidRDefault="00C72A71" w:rsidP="00DC4A42">
            <w:pPr>
              <w:tabs>
                <w:tab w:val="center" w:pos="4896"/>
                <w:tab w:val="right" w:pos="9432"/>
              </w:tabs>
              <w:spacing w:after="0"/>
              <w:jc w:val="center"/>
            </w:pPr>
            <w:r w:rsidRPr="008A1CB4">
              <w:rPr>
                <w:i/>
                <w:sz w:val="16"/>
              </w:rPr>
              <w:t>Nazwa:</w:t>
            </w:r>
          </w:p>
          <w:p w14:paraId="5B6A55DC" w14:textId="77777777" w:rsidR="00C72A71" w:rsidRPr="008A1CB4" w:rsidRDefault="00C72A71" w:rsidP="00DC4A42">
            <w:pPr>
              <w:tabs>
                <w:tab w:val="center" w:pos="4896"/>
                <w:tab w:val="right" w:pos="9432"/>
              </w:tabs>
              <w:spacing w:after="0"/>
              <w:jc w:val="center"/>
            </w:pPr>
            <w:r w:rsidRPr="008A1CB4">
              <w:rPr>
                <w:i/>
                <w:sz w:val="16"/>
              </w:rPr>
              <w:t>……………</w:t>
            </w:r>
          </w:p>
          <w:p w14:paraId="196CAE0B" w14:textId="77777777" w:rsidR="00C72A71" w:rsidRPr="008A1CB4" w:rsidRDefault="00C72A71" w:rsidP="00DC4A42">
            <w:pPr>
              <w:tabs>
                <w:tab w:val="center" w:pos="4896"/>
                <w:tab w:val="right" w:pos="9432"/>
              </w:tabs>
              <w:spacing w:after="0"/>
              <w:jc w:val="center"/>
            </w:pPr>
            <w:r w:rsidRPr="008A1CB4">
              <w:rPr>
                <w:i/>
                <w:sz w:val="16"/>
              </w:rPr>
              <w:t>Adres:</w:t>
            </w:r>
          </w:p>
          <w:p w14:paraId="795D9CA8" w14:textId="77777777" w:rsidR="00C72A71" w:rsidRPr="008A1CB4" w:rsidRDefault="00C72A71" w:rsidP="00DC4A42">
            <w:pPr>
              <w:tabs>
                <w:tab w:val="center" w:pos="4896"/>
                <w:tab w:val="right" w:pos="9432"/>
              </w:tabs>
              <w:spacing w:after="0"/>
              <w:jc w:val="center"/>
            </w:pPr>
            <w:r w:rsidRPr="008A1CB4">
              <w:rPr>
                <w:i/>
                <w:sz w:val="16"/>
              </w:rPr>
              <w:t>……………</w:t>
            </w:r>
          </w:p>
          <w:p w14:paraId="174FCFDF" w14:textId="77777777" w:rsidR="00C72A71" w:rsidRPr="008A1CB4" w:rsidRDefault="00C72A71" w:rsidP="00DC4A42">
            <w:pPr>
              <w:tabs>
                <w:tab w:val="center" w:pos="4896"/>
                <w:tab w:val="right" w:pos="9432"/>
              </w:tabs>
              <w:spacing w:after="0"/>
              <w:jc w:val="center"/>
            </w:pPr>
            <w:r w:rsidRPr="008A1CB4">
              <w:rPr>
                <w:i/>
                <w:sz w:val="16"/>
              </w:rPr>
              <w:t>telefon kontaktowy:</w:t>
            </w:r>
          </w:p>
          <w:p w14:paraId="6BE654C8"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7E4F7463" w14:textId="77777777" w:rsidR="00C72A71" w:rsidRPr="008A1CB4" w:rsidRDefault="00C72A71" w:rsidP="00DC4A42">
            <w:pPr>
              <w:widowControl w:val="0"/>
              <w:spacing w:after="0"/>
              <w:jc w:val="center"/>
            </w:pPr>
            <w:r w:rsidRPr="008A1CB4">
              <w:rPr>
                <w:sz w:val="16"/>
              </w:rPr>
              <w:t>Termin wykonania</w:t>
            </w:r>
          </w:p>
          <w:p w14:paraId="4931045B" w14:textId="77777777" w:rsidR="00C72A71" w:rsidRPr="008A1CB4" w:rsidRDefault="00C72A71" w:rsidP="00DC4A42">
            <w:pPr>
              <w:widowControl w:val="0"/>
              <w:spacing w:after="0"/>
              <w:jc w:val="center"/>
            </w:pPr>
            <w:r w:rsidRPr="008A1CB4">
              <w:rPr>
                <w:sz w:val="16"/>
              </w:rPr>
              <w:t>(od-do)</w:t>
            </w:r>
          </w:p>
          <w:p w14:paraId="788103C7" w14:textId="77777777" w:rsidR="00C72A71" w:rsidRPr="008A1CB4" w:rsidRDefault="00C72A71" w:rsidP="00DC4A42">
            <w:pPr>
              <w:widowControl w:val="0"/>
              <w:spacing w:after="0"/>
              <w:jc w:val="center"/>
            </w:pPr>
            <w:r w:rsidRPr="008A1CB4">
              <w:rPr>
                <w:sz w:val="16"/>
                <w:szCs w:val="16"/>
              </w:rPr>
              <w:t>…-…</w:t>
            </w:r>
          </w:p>
          <w:p w14:paraId="087AD8A4" w14:textId="77777777" w:rsidR="00C72A71" w:rsidRPr="008A1CB4" w:rsidRDefault="00C72A71" w:rsidP="00DC4A42">
            <w:pPr>
              <w:widowControl w:val="0"/>
              <w:spacing w:after="0"/>
              <w:jc w:val="center"/>
            </w:pPr>
            <w:r w:rsidRPr="008A1CB4">
              <w:rPr>
                <w:i/>
                <w:sz w:val="16"/>
              </w:rPr>
              <w:t>miesiąc/rok</w:t>
            </w:r>
          </w:p>
          <w:p w14:paraId="6BD5BC0E" w14:textId="77777777" w:rsidR="00C72A71" w:rsidRPr="008A1CB4" w:rsidRDefault="00C72A71" w:rsidP="00DC4A42">
            <w:pPr>
              <w:widowControl w:val="0"/>
              <w:spacing w:after="0"/>
              <w:jc w:val="center"/>
            </w:pPr>
            <w:r w:rsidRPr="008A1CB4">
              <w:rPr>
                <w:sz w:val="16"/>
              </w:rPr>
              <w:t>Data uzyskania pozwolenia na użytkowanie</w:t>
            </w:r>
          </w:p>
          <w:p w14:paraId="019C52EF" w14:textId="77777777" w:rsidR="00C72A71" w:rsidRPr="008A1CB4" w:rsidRDefault="00C72A71" w:rsidP="00DC4A42">
            <w:pPr>
              <w:widowControl w:val="0"/>
              <w:spacing w:after="0"/>
              <w:jc w:val="center"/>
            </w:pPr>
            <w:r w:rsidRPr="008A1CB4">
              <w:rPr>
                <w:sz w:val="16"/>
              </w:rPr>
              <w:t>…….…………..</w:t>
            </w:r>
          </w:p>
          <w:p w14:paraId="65265963" w14:textId="77777777" w:rsidR="00C72A71" w:rsidRPr="008A1CB4" w:rsidRDefault="00C72A71" w:rsidP="00DC4A42">
            <w:pPr>
              <w:widowControl w:val="0"/>
              <w:spacing w:after="0"/>
              <w:jc w:val="center"/>
            </w:pPr>
            <w:r w:rsidRPr="008A1CB4">
              <w:rPr>
                <w:i/>
                <w:sz w:val="16"/>
              </w:rPr>
              <w:t>miesiąc/rok</w:t>
            </w:r>
          </w:p>
          <w:p w14:paraId="0B401E82" w14:textId="77777777" w:rsidR="00C72A71" w:rsidRPr="008A1CB4" w:rsidRDefault="00C72A71" w:rsidP="00DC4A42">
            <w:pPr>
              <w:widowControl w:val="0"/>
              <w:jc w:val="center"/>
              <w:rPr>
                <w:i/>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35DF239D" w14:textId="77777777" w:rsidR="00C72A71" w:rsidRPr="008A1CB4" w:rsidRDefault="00C72A71" w:rsidP="00DC4A42">
            <w:pPr>
              <w:snapToGrid w:val="0"/>
              <w:jc w:val="center"/>
              <w:rPr>
                <w:i/>
                <w:sz w:val="16"/>
              </w:rPr>
            </w:pPr>
          </w:p>
          <w:p w14:paraId="4C661554" w14:textId="77777777" w:rsidR="00C72A71" w:rsidRPr="008A1CB4" w:rsidRDefault="00C72A71" w:rsidP="00DC4A42">
            <w:pPr>
              <w:jc w:val="center"/>
            </w:pPr>
            <w:r w:rsidRPr="008A1CB4">
              <w:rPr>
                <w:sz w:val="16"/>
                <w:szCs w:val="16"/>
              </w:rPr>
              <w:t>………</w:t>
            </w:r>
          </w:p>
          <w:p w14:paraId="034D0273" w14:textId="77777777" w:rsidR="00C72A71" w:rsidRPr="008A1CB4" w:rsidRDefault="00C72A71" w:rsidP="00DC4A42">
            <w:pPr>
              <w:spacing w:after="0"/>
              <w:jc w:val="center"/>
            </w:pPr>
            <w:r w:rsidRPr="008A1CB4">
              <w:rPr>
                <w:sz w:val="16"/>
              </w:rPr>
              <w:t>Brutto</w:t>
            </w:r>
          </w:p>
          <w:p w14:paraId="3C639B78" w14:textId="2CB3CCA8" w:rsidR="00C72A71" w:rsidRPr="008A1CB4" w:rsidRDefault="00C72A71" w:rsidP="00DC4A42">
            <w:pPr>
              <w:spacing w:after="0"/>
              <w:jc w:val="cente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0C15"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sz w:val="16"/>
              </w:rPr>
              <w:t>………</w:t>
            </w:r>
          </w:p>
        </w:tc>
      </w:tr>
      <w:tr w:rsidR="00C72A71" w:rsidRPr="008A1CB4" w14:paraId="2AA904AE" w14:textId="77777777" w:rsidTr="00DC4A42">
        <w:tc>
          <w:tcPr>
            <w:tcW w:w="512" w:type="dxa"/>
            <w:tcBorders>
              <w:top w:val="single" w:sz="4" w:space="0" w:color="000000"/>
              <w:left w:val="single" w:sz="4" w:space="0" w:color="000000"/>
              <w:bottom w:val="single" w:sz="4" w:space="0" w:color="000000"/>
            </w:tcBorders>
            <w:shd w:val="clear" w:color="auto" w:fill="auto"/>
            <w:vAlign w:val="center"/>
          </w:tcPr>
          <w:p w14:paraId="118624DC"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b/>
                <w:sz w:val="16"/>
                <w:szCs w:val="16"/>
                <w:lang w:eastAsia="pl-PL"/>
              </w:rPr>
              <w:t>2.</w:t>
            </w:r>
          </w:p>
        </w:tc>
        <w:tc>
          <w:tcPr>
            <w:tcW w:w="2012" w:type="dxa"/>
            <w:tcBorders>
              <w:top w:val="single" w:sz="4" w:space="0" w:color="000000"/>
              <w:left w:val="single" w:sz="4" w:space="0" w:color="000000"/>
              <w:bottom w:val="single" w:sz="4" w:space="0" w:color="000000"/>
            </w:tcBorders>
            <w:shd w:val="clear" w:color="auto" w:fill="auto"/>
            <w:vAlign w:val="center"/>
          </w:tcPr>
          <w:p w14:paraId="6240D44D" w14:textId="77777777" w:rsidR="00C72A71" w:rsidRPr="008A1CB4" w:rsidRDefault="00C72A71" w:rsidP="00DC4A42">
            <w:pPr>
              <w:widowControl w:val="0"/>
              <w:spacing w:after="0"/>
              <w:jc w:val="center"/>
            </w:pPr>
            <w:r w:rsidRPr="008A1CB4">
              <w:rPr>
                <w:i/>
                <w:sz w:val="16"/>
              </w:rPr>
              <w:t>1.Nazwa inwestycji:</w:t>
            </w:r>
          </w:p>
          <w:p w14:paraId="6C1D79A4" w14:textId="77777777" w:rsidR="00C72A71" w:rsidRPr="008A1CB4" w:rsidRDefault="00C72A71" w:rsidP="00DC4A42">
            <w:pPr>
              <w:widowControl w:val="0"/>
              <w:spacing w:after="0"/>
              <w:jc w:val="center"/>
            </w:pPr>
            <w:r w:rsidRPr="008A1CB4">
              <w:rPr>
                <w:i/>
                <w:sz w:val="16"/>
                <w:szCs w:val="16"/>
              </w:rPr>
              <w:t>……………………………</w:t>
            </w:r>
          </w:p>
          <w:p w14:paraId="41D08974" w14:textId="77777777" w:rsidR="00C72A71" w:rsidRPr="008A1CB4" w:rsidRDefault="00C72A71" w:rsidP="00DC4A42">
            <w:pPr>
              <w:widowControl w:val="0"/>
              <w:spacing w:after="0"/>
              <w:jc w:val="center"/>
            </w:pPr>
            <w:r w:rsidRPr="008A1CB4">
              <w:rPr>
                <w:i/>
                <w:sz w:val="16"/>
              </w:rPr>
              <w:t xml:space="preserve">2.adres: </w:t>
            </w:r>
            <w:r w:rsidRPr="008A1CB4">
              <w:rPr>
                <w:i/>
                <w:sz w:val="16"/>
                <w:szCs w:val="16"/>
              </w:rPr>
              <w:t>………………………………</w:t>
            </w:r>
          </w:p>
          <w:p w14:paraId="78361129" w14:textId="77777777" w:rsidR="00C72A71" w:rsidRPr="008A1CB4" w:rsidRDefault="00C72A71" w:rsidP="00DC4A42">
            <w:pPr>
              <w:widowControl w:val="0"/>
              <w:spacing w:after="0"/>
              <w:jc w:val="center"/>
            </w:pPr>
            <w:r w:rsidRPr="008A1CB4">
              <w:rPr>
                <w:i/>
                <w:sz w:val="16"/>
              </w:rPr>
              <w:t>3.Zakres prac przy realizacji obiektu – opis:</w:t>
            </w:r>
          </w:p>
          <w:p w14:paraId="4D3D52EC" w14:textId="77777777" w:rsidR="00C72A71" w:rsidRPr="008A1CB4" w:rsidRDefault="00C72A71" w:rsidP="00DC4A42">
            <w:pPr>
              <w:widowControl w:val="0"/>
              <w:jc w:val="center"/>
            </w:pPr>
            <w:r w:rsidRPr="008A1CB4">
              <w:rPr>
                <w:bCs/>
                <w:i/>
                <w:sz w:val="16"/>
                <w:szCs w:val="16"/>
              </w:rPr>
              <w:t>……………….</w:t>
            </w:r>
          </w:p>
        </w:tc>
        <w:tc>
          <w:tcPr>
            <w:tcW w:w="994" w:type="dxa"/>
            <w:tcBorders>
              <w:top w:val="single" w:sz="4" w:space="0" w:color="000000"/>
              <w:left w:val="single" w:sz="4" w:space="0" w:color="000000"/>
              <w:bottom w:val="single" w:sz="4" w:space="0" w:color="000000"/>
            </w:tcBorders>
            <w:shd w:val="clear" w:color="auto" w:fill="auto"/>
            <w:vAlign w:val="center"/>
          </w:tcPr>
          <w:p w14:paraId="44A2F97B" w14:textId="77777777" w:rsidR="00C72A71" w:rsidRPr="008A1CB4" w:rsidRDefault="00C72A71" w:rsidP="00DC4A42">
            <w:pPr>
              <w:pStyle w:val="Akapitzlist"/>
              <w:snapToGrid w:val="0"/>
              <w:spacing w:after="0" w:line="240" w:lineRule="auto"/>
              <w:ind w:left="0"/>
              <w:jc w:val="center"/>
              <w:rPr>
                <w:rFonts w:ascii="Times New Roman" w:eastAsia="Times New Roman" w:hAnsi="Times New Roman" w:cs="Times New Roman"/>
                <w:b/>
                <w:i/>
                <w:sz w:val="16"/>
                <w:szCs w:val="16"/>
                <w:lang w:eastAsia="pl-PL"/>
              </w:rPr>
            </w:pPr>
          </w:p>
          <w:p w14:paraId="3B49C40B" w14:textId="77777777" w:rsidR="00C72A71" w:rsidRPr="008A1CB4" w:rsidRDefault="00C72A71" w:rsidP="00DC4A42">
            <w:pPr>
              <w:pStyle w:val="Akapitzlist"/>
              <w:spacing w:after="0" w:line="240" w:lineRule="auto"/>
              <w:ind w:left="0"/>
              <w:jc w:val="center"/>
              <w:rPr>
                <w:rFonts w:ascii="Times New Roman" w:eastAsia="Times New Roman" w:hAnsi="Times New Roman" w:cs="Times New Roman"/>
                <w:b/>
                <w:i/>
                <w:sz w:val="16"/>
                <w:szCs w:val="16"/>
                <w:lang w:eastAsia="pl-PL"/>
              </w:rPr>
            </w:pPr>
          </w:p>
          <w:p w14:paraId="17F2A41A"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b/>
                <w:i/>
                <w:sz w:val="16"/>
                <w:szCs w:val="16"/>
                <w:lang w:eastAsia="pl-PL"/>
              </w:rPr>
              <w:t>………….</w:t>
            </w:r>
          </w:p>
          <w:p w14:paraId="528E4592" w14:textId="77777777" w:rsidR="00C72A71" w:rsidRPr="008A1CB4" w:rsidRDefault="00C72A71" w:rsidP="00DC4A42">
            <w:pPr>
              <w:pStyle w:val="Akapitzlist"/>
              <w:spacing w:after="0" w:line="240" w:lineRule="auto"/>
              <w:ind w:left="0"/>
              <w:jc w:val="center"/>
              <w:rPr>
                <w:rFonts w:ascii="Times New Roman" w:eastAsia="Times New Roman" w:hAnsi="Times New Roman" w:cs="Times New Roman"/>
                <w:b/>
                <w:i/>
                <w:sz w:val="16"/>
                <w:szCs w:val="16"/>
                <w:lang w:eastAsia="pl-PL"/>
              </w:rPr>
            </w:pPr>
          </w:p>
        </w:tc>
        <w:tc>
          <w:tcPr>
            <w:tcW w:w="2410" w:type="dxa"/>
            <w:tcBorders>
              <w:top w:val="single" w:sz="4" w:space="0" w:color="000000"/>
              <w:left w:val="single" w:sz="4" w:space="0" w:color="000000"/>
              <w:bottom w:val="single" w:sz="4" w:space="0" w:color="000000"/>
            </w:tcBorders>
            <w:shd w:val="clear" w:color="auto" w:fill="auto"/>
            <w:vAlign w:val="center"/>
          </w:tcPr>
          <w:p w14:paraId="370FE0DC" w14:textId="77777777" w:rsidR="00C72A71" w:rsidRPr="008A1CB4" w:rsidRDefault="00C72A71" w:rsidP="00DC4A42">
            <w:pPr>
              <w:tabs>
                <w:tab w:val="center" w:pos="4896"/>
                <w:tab w:val="right" w:pos="9432"/>
              </w:tabs>
              <w:spacing w:after="0"/>
              <w:jc w:val="center"/>
            </w:pPr>
            <w:r w:rsidRPr="008A1CB4">
              <w:rPr>
                <w:i/>
                <w:sz w:val="16"/>
              </w:rPr>
              <w:t>Nazwa:</w:t>
            </w:r>
          </w:p>
          <w:p w14:paraId="77322432" w14:textId="77777777" w:rsidR="00C72A71" w:rsidRPr="008A1CB4" w:rsidRDefault="00C72A71" w:rsidP="00DC4A42">
            <w:pPr>
              <w:tabs>
                <w:tab w:val="center" w:pos="4896"/>
                <w:tab w:val="right" w:pos="9432"/>
              </w:tabs>
              <w:spacing w:after="0"/>
              <w:jc w:val="center"/>
            </w:pPr>
            <w:r w:rsidRPr="008A1CB4">
              <w:rPr>
                <w:i/>
                <w:sz w:val="16"/>
              </w:rPr>
              <w:t>……………</w:t>
            </w:r>
          </w:p>
          <w:p w14:paraId="59A38EEB" w14:textId="77777777" w:rsidR="00C72A71" w:rsidRPr="008A1CB4" w:rsidRDefault="00C72A71" w:rsidP="00DC4A42">
            <w:pPr>
              <w:tabs>
                <w:tab w:val="center" w:pos="4896"/>
                <w:tab w:val="right" w:pos="9432"/>
              </w:tabs>
              <w:spacing w:after="0"/>
              <w:jc w:val="center"/>
            </w:pPr>
            <w:r w:rsidRPr="008A1CB4">
              <w:rPr>
                <w:i/>
                <w:sz w:val="16"/>
              </w:rPr>
              <w:t>Adres:</w:t>
            </w:r>
          </w:p>
          <w:p w14:paraId="72AEB7D7" w14:textId="77777777" w:rsidR="00C72A71" w:rsidRPr="008A1CB4" w:rsidRDefault="00C72A71" w:rsidP="00DC4A42">
            <w:pPr>
              <w:tabs>
                <w:tab w:val="center" w:pos="4896"/>
                <w:tab w:val="right" w:pos="9432"/>
              </w:tabs>
              <w:spacing w:after="0"/>
              <w:jc w:val="center"/>
            </w:pPr>
            <w:r w:rsidRPr="008A1CB4">
              <w:rPr>
                <w:i/>
                <w:sz w:val="16"/>
              </w:rPr>
              <w:t>……………</w:t>
            </w:r>
          </w:p>
          <w:p w14:paraId="33CFB794" w14:textId="77777777" w:rsidR="00C72A71" w:rsidRPr="008A1CB4" w:rsidRDefault="00C72A71" w:rsidP="00DC4A42">
            <w:pPr>
              <w:tabs>
                <w:tab w:val="center" w:pos="4896"/>
                <w:tab w:val="right" w:pos="9432"/>
              </w:tabs>
              <w:spacing w:after="0"/>
              <w:jc w:val="center"/>
            </w:pPr>
            <w:r w:rsidRPr="008A1CB4">
              <w:rPr>
                <w:i/>
                <w:sz w:val="16"/>
              </w:rPr>
              <w:t>telefon kontaktowy:</w:t>
            </w:r>
          </w:p>
          <w:p w14:paraId="42C28800" w14:textId="77777777" w:rsidR="00C72A71" w:rsidRPr="008A1CB4" w:rsidRDefault="00C72A71" w:rsidP="00DC4A42">
            <w:pPr>
              <w:pStyle w:val="Akapitzlist"/>
              <w:spacing w:after="0" w:line="240" w:lineRule="auto"/>
              <w:ind w:left="0"/>
              <w:jc w:val="center"/>
            </w:pPr>
            <w:r w:rsidRPr="008A1CB4">
              <w:rPr>
                <w:rFonts w:ascii="Times New Roman" w:hAnsi="Times New Roman" w:cs="Times New Roman"/>
                <w:i/>
                <w:sz w:val="16"/>
              </w:rPr>
              <w:t>……………</w:t>
            </w:r>
          </w:p>
        </w:tc>
        <w:tc>
          <w:tcPr>
            <w:tcW w:w="1419" w:type="dxa"/>
            <w:tcBorders>
              <w:top w:val="single" w:sz="4" w:space="0" w:color="000000"/>
              <w:left w:val="single" w:sz="4" w:space="0" w:color="000000"/>
              <w:bottom w:val="single" w:sz="4" w:space="0" w:color="000000"/>
            </w:tcBorders>
            <w:shd w:val="clear" w:color="auto" w:fill="auto"/>
            <w:vAlign w:val="center"/>
          </w:tcPr>
          <w:p w14:paraId="3BE83CAB" w14:textId="77777777" w:rsidR="00C72A71" w:rsidRPr="008A1CB4" w:rsidRDefault="00C72A71" w:rsidP="00DC4A42">
            <w:pPr>
              <w:widowControl w:val="0"/>
              <w:spacing w:after="0"/>
              <w:jc w:val="center"/>
            </w:pPr>
            <w:r w:rsidRPr="008A1CB4">
              <w:rPr>
                <w:sz w:val="16"/>
              </w:rPr>
              <w:t>Termin wykonania</w:t>
            </w:r>
          </w:p>
          <w:p w14:paraId="576C4FB3" w14:textId="77777777" w:rsidR="00C72A71" w:rsidRPr="008A1CB4" w:rsidRDefault="00C72A71" w:rsidP="00DC4A42">
            <w:pPr>
              <w:widowControl w:val="0"/>
              <w:spacing w:after="0"/>
              <w:jc w:val="center"/>
            </w:pPr>
            <w:r w:rsidRPr="008A1CB4">
              <w:rPr>
                <w:sz w:val="16"/>
              </w:rPr>
              <w:t>(od-do)</w:t>
            </w:r>
          </w:p>
          <w:p w14:paraId="713A6F39" w14:textId="77777777" w:rsidR="00C72A71" w:rsidRPr="008A1CB4" w:rsidRDefault="00C72A71" w:rsidP="00DC4A42">
            <w:pPr>
              <w:widowControl w:val="0"/>
              <w:spacing w:after="0"/>
              <w:jc w:val="center"/>
            </w:pPr>
            <w:r w:rsidRPr="008A1CB4">
              <w:rPr>
                <w:sz w:val="16"/>
                <w:szCs w:val="16"/>
              </w:rPr>
              <w:t>…-…</w:t>
            </w:r>
          </w:p>
          <w:p w14:paraId="69C9DECE" w14:textId="77777777" w:rsidR="00C72A71" w:rsidRPr="008A1CB4" w:rsidRDefault="00C72A71" w:rsidP="00DC4A42">
            <w:pPr>
              <w:widowControl w:val="0"/>
              <w:spacing w:after="0"/>
              <w:jc w:val="center"/>
            </w:pPr>
            <w:r w:rsidRPr="008A1CB4">
              <w:rPr>
                <w:i/>
                <w:sz w:val="16"/>
              </w:rPr>
              <w:t>miesiąc/rok</w:t>
            </w:r>
          </w:p>
          <w:p w14:paraId="007583D8" w14:textId="77777777" w:rsidR="00C72A71" w:rsidRPr="008A1CB4" w:rsidRDefault="00C72A71" w:rsidP="00DC4A42">
            <w:pPr>
              <w:widowControl w:val="0"/>
              <w:spacing w:after="0"/>
              <w:jc w:val="center"/>
            </w:pPr>
            <w:r w:rsidRPr="008A1CB4">
              <w:rPr>
                <w:sz w:val="16"/>
              </w:rPr>
              <w:t>Data uzyskania pozwolenia na użytkowanie</w:t>
            </w:r>
          </w:p>
          <w:p w14:paraId="374FA460" w14:textId="77777777" w:rsidR="00C72A71" w:rsidRPr="008A1CB4" w:rsidRDefault="00C72A71" w:rsidP="00DC4A42">
            <w:pPr>
              <w:widowControl w:val="0"/>
              <w:spacing w:after="0"/>
              <w:jc w:val="center"/>
            </w:pPr>
            <w:r w:rsidRPr="008A1CB4">
              <w:rPr>
                <w:sz w:val="16"/>
              </w:rPr>
              <w:t>…….…………..</w:t>
            </w:r>
          </w:p>
          <w:p w14:paraId="0561C57B" w14:textId="77777777" w:rsidR="00C72A71" w:rsidRPr="008A1CB4" w:rsidRDefault="00C72A71" w:rsidP="00DC4A42">
            <w:pPr>
              <w:widowControl w:val="0"/>
              <w:spacing w:after="0"/>
              <w:jc w:val="center"/>
            </w:pPr>
            <w:r w:rsidRPr="008A1CB4">
              <w:rPr>
                <w:i/>
                <w:sz w:val="16"/>
              </w:rPr>
              <w:t>miesiąc/rok</w:t>
            </w:r>
          </w:p>
          <w:p w14:paraId="12E1AD05" w14:textId="77777777" w:rsidR="00C72A71" w:rsidRPr="008A1CB4" w:rsidRDefault="00C72A71" w:rsidP="00DC4A42">
            <w:pPr>
              <w:widowControl w:val="0"/>
              <w:jc w:val="center"/>
              <w:rPr>
                <w:i/>
                <w:sz w:val="16"/>
              </w:rPr>
            </w:pPr>
          </w:p>
        </w:tc>
        <w:tc>
          <w:tcPr>
            <w:tcW w:w="988" w:type="dxa"/>
            <w:tcBorders>
              <w:top w:val="single" w:sz="4" w:space="0" w:color="000000"/>
              <w:left w:val="single" w:sz="4" w:space="0" w:color="000000"/>
              <w:bottom w:val="single" w:sz="4" w:space="0" w:color="000000"/>
            </w:tcBorders>
            <w:shd w:val="clear" w:color="auto" w:fill="auto"/>
            <w:vAlign w:val="center"/>
          </w:tcPr>
          <w:p w14:paraId="76B7482B" w14:textId="77777777" w:rsidR="00C72A71" w:rsidRPr="008A1CB4" w:rsidRDefault="00C72A71" w:rsidP="00DC4A42">
            <w:pPr>
              <w:snapToGrid w:val="0"/>
              <w:jc w:val="center"/>
              <w:rPr>
                <w:i/>
                <w:sz w:val="16"/>
                <w:szCs w:val="16"/>
              </w:rPr>
            </w:pPr>
          </w:p>
          <w:p w14:paraId="70589207" w14:textId="22D58E4C" w:rsidR="00C72A71" w:rsidRDefault="00C72A71" w:rsidP="00DC4A42">
            <w:pPr>
              <w:jc w:val="center"/>
              <w:rPr>
                <w:sz w:val="16"/>
                <w:szCs w:val="16"/>
              </w:rPr>
            </w:pPr>
            <w:r w:rsidRPr="008A1CB4">
              <w:rPr>
                <w:sz w:val="16"/>
                <w:szCs w:val="16"/>
              </w:rPr>
              <w:t>…………</w:t>
            </w:r>
          </w:p>
          <w:p w14:paraId="75C0B3FA" w14:textId="3C9DBF3D" w:rsidR="00635538" w:rsidRPr="008A1CB4" w:rsidRDefault="00635538" w:rsidP="00DC4A42">
            <w:pPr>
              <w:jc w:val="center"/>
            </w:pPr>
            <w:r>
              <w:rPr>
                <w:sz w:val="16"/>
                <w:szCs w:val="16"/>
              </w:rPr>
              <w:t>Brutto</w:t>
            </w:r>
          </w:p>
          <w:p w14:paraId="0BCAF5DD" w14:textId="08BF02A8" w:rsidR="00C72A71" w:rsidRPr="008A1CB4" w:rsidRDefault="00C72A71" w:rsidP="00DC4A42">
            <w:pPr>
              <w:spacing w:after="0"/>
              <w:jc w:val="center"/>
            </w:pP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6C966" w14:textId="77777777" w:rsidR="00C72A71" w:rsidRPr="008A1CB4" w:rsidRDefault="00C72A71" w:rsidP="00DC4A42">
            <w:pPr>
              <w:pStyle w:val="Akapitzlist"/>
              <w:spacing w:after="0" w:line="240" w:lineRule="auto"/>
              <w:ind w:left="0"/>
              <w:jc w:val="center"/>
            </w:pPr>
            <w:r w:rsidRPr="008A1CB4">
              <w:rPr>
                <w:rFonts w:ascii="Times New Roman" w:eastAsia="Times New Roman" w:hAnsi="Times New Roman" w:cs="Times New Roman"/>
                <w:sz w:val="16"/>
                <w:szCs w:val="16"/>
                <w:lang w:eastAsia="pl-PL"/>
              </w:rPr>
              <w:t>………</w:t>
            </w:r>
          </w:p>
        </w:tc>
      </w:tr>
    </w:tbl>
    <w:p w14:paraId="15D45411" w14:textId="77777777" w:rsidR="0013622C" w:rsidRPr="00CE4757" w:rsidRDefault="0013622C" w:rsidP="002548EF">
      <w:pPr>
        <w:keepNext/>
        <w:jc w:val="center"/>
        <w:outlineLvl w:val="3"/>
        <w:rPr>
          <w:b/>
          <w:bCs/>
        </w:rPr>
      </w:pPr>
    </w:p>
    <w:p w14:paraId="0301DF70" w14:textId="77777777" w:rsidR="002548EF" w:rsidRDefault="002548EF" w:rsidP="002548EF">
      <w:pPr>
        <w:autoSpaceDE w:val="0"/>
        <w:autoSpaceDN w:val="0"/>
        <w:adjustRightInd w:val="0"/>
      </w:pPr>
    </w:p>
    <w:p w14:paraId="79E59065" w14:textId="77777777" w:rsidR="002548EF" w:rsidRPr="001F1707" w:rsidRDefault="002548EF" w:rsidP="002548EF">
      <w:pPr>
        <w:widowControl w:val="0"/>
        <w:autoSpaceDE w:val="0"/>
        <w:autoSpaceDN w:val="0"/>
        <w:adjustRightInd w:val="0"/>
        <w:jc w:val="both"/>
        <w:rPr>
          <w:b/>
        </w:rPr>
      </w:pPr>
      <w:r w:rsidRPr="001F1707">
        <w:rPr>
          <w:b/>
        </w:rPr>
        <w:t>UWAGA !!!</w:t>
      </w:r>
    </w:p>
    <w:p w14:paraId="76E1622F" w14:textId="6249ABC5" w:rsidR="002548EF" w:rsidRPr="0030681C" w:rsidRDefault="002548EF" w:rsidP="002548EF">
      <w:pPr>
        <w:pStyle w:val="pkt"/>
        <w:tabs>
          <w:tab w:val="left" w:pos="0"/>
          <w:tab w:val="left" w:pos="3119"/>
          <w:tab w:val="left" w:leader="dot" w:pos="9356"/>
        </w:tabs>
        <w:spacing w:before="0" w:after="0"/>
        <w:ind w:left="0" w:firstLine="0"/>
        <w:rPr>
          <w:rFonts w:ascii="Arial" w:hAnsi="Arial" w:cs="Arial"/>
          <w:color w:val="000000"/>
          <w:sz w:val="22"/>
          <w:szCs w:val="22"/>
        </w:rPr>
      </w:pPr>
      <w:r w:rsidRPr="001F1707">
        <w:rPr>
          <w:bCs/>
        </w:rPr>
        <w:t xml:space="preserve">W załączeniu </w:t>
      </w:r>
      <w:r w:rsidRPr="00CE1075">
        <w:rPr>
          <w:bCs/>
          <w:u w:val="single"/>
        </w:rPr>
        <w:t>dokumenty potwierdzające</w:t>
      </w:r>
      <w:r w:rsidRPr="001F1707">
        <w:rPr>
          <w:bCs/>
        </w:rPr>
        <w:t xml:space="preserve"> należyte wykonanie </w:t>
      </w:r>
      <w:r w:rsidR="00C72A71">
        <w:rPr>
          <w:bCs/>
        </w:rPr>
        <w:t>robót</w:t>
      </w:r>
      <w:r w:rsidRPr="001F1707">
        <w:rPr>
          <w:bCs/>
        </w:rPr>
        <w:t xml:space="preserve"> wyszczególnionych </w:t>
      </w:r>
      <w:r>
        <w:rPr>
          <w:bCs/>
        </w:rPr>
        <w:br/>
        <w:t xml:space="preserve">w powyższym </w:t>
      </w:r>
      <w:r w:rsidRPr="001F1707">
        <w:rPr>
          <w:bCs/>
        </w:rPr>
        <w:t>wykazie</w:t>
      </w:r>
      <w:r>
        <w:rPr>
          <w:bCs/>
        </w:rPr>
        <w:t>.</w:t>
      </w:r>
    </w:p>
    <w:p w14:paraId="3F80A0C8" w14:textId="77777777" w:rsidR="002548EF" w:rsidRDefault="002548EF" w:rsidP="002548EF">
      <w:pPr>
        <w:tabs>
          <w:tab w:val="left" w:pos="1701"/>
        </w:tabs>
        <w:jc w:val="right"/>
        <w:rPr>
          <w:b/>
          <w:i/>
          <w:u w:val="single"/>
        </w:rPr>
      </w:pPr>
    </w:p>
    <w:p w14:paraId="44A4EE4D" w14:textId="77777777" w:rsidR="002548EF" w:rsidRDefault="002548EF" w:rsidP="002548EF">
      <w:pPr>
        <w:tabs>
          <w:tab w:val="left" w:pos="1701"/>
        </w:tabs>
        <w:jc w:val="right"/>
        <w:rPr>
          <w:b/>
          <w:i/>
          <w:u w:val="single"/>
        </w:rPr>
      </w:pPr>
    </w:p>
    <w:p w14:paraId="2137299F" w14:textId="3638AC53" w:rsidR="002548EF" w:rsidRDefault="002548EF" w:rsidP="002548EF">
      <w:pPr>
        <w:tabs>
          <w:tab w:val="left" w:pos="1701"/>
        </w:tabs>
        <w:jc w:val="right"/>
        <w:rPr>
          <w:b/>
          <w:i/>
          <w:u w:val="single"/>
        </w:rPr>
      </w:pPr>
      <w:r w:rsidRPr="00CF7419">
        <w:rPr>
          <w:b/>
          <w:i/>
          <w:u w:val="single"/>
        </w:rPr>
        <w:lastRenderedPageBreak/>
        <w:t xml:space="preserve">ZAŁĄCZNIK NR </w:t>
      </w:r>
      <w:r>
        <w:rPr>
          <w:b/>
          <w:i/>
          <w:u w:val="single"/>
        </w:rPr>
        <w:t>1</w:t>
      </w:r>
      <w:r w:rsidR="002B5904">
        <w:rPr>
          <w:b/>
          <w:i/>
          <w:u w:val="single"/>
        </w:rPr>
        <w:t>2</w:t>
      </w:r>
    </w:p>
    <w:p w14:paraId="35443CD3" w14:textId="77777777" w:rsidR="002548EF" w:rsidRDefault="002548EF" w:rsidP="002548EF">
      <w:pPr>
        <w:spacing w:line="360" w:lineRule="auto"/>
        <w:jc w:val="both"/>
      </w:pPr>
    </w:p>
    <w:p w14:paraId="15DE417F" w14:textId="0E61C76C" w:rsidR="002548EF" w:rsidRDefault="00526064" w:rsidP="00526064">
      <w:pPr>
        <w:spacing w:line="360" w:lineRule="auto"/>
        <w:jc w:val="center"/>
        <w:rPr>
          <w:b/>
          <w:sz w:val="24"/>
          <w:szCs w:val="24"/>
        </w:rPr>
      </w:pPr>
      <w:r w:rsidRPr="00526064">
        <w:rPr>
          <w:b/>
          <w:sz w:val="24"/>
          <w:szCs w:val="24"/>
        </w:rPr>
        <w:t>Wykaz osób skierowanych przez Wykonawcę do realizacji zamówienia</w:t>
      </w:r>
    </w:p>
    <w:tbl>
      <w:tblPr>
        <w:tblW w:w="9307" w:type="dxa"/>
        <w:tblInd w:w="-10" w:type="dxa"/>
        <w:tblLayout w:type="fixed"/>
        <w:tblLook w:val="0000" w:firstRow="0" w:lastRow="0" w:firstColumn="0" w:lastColumn="0" w:noHBand="0" w:noVBand="0"/>
      </w:tblPr>
      <w:tblGrid>
        <w:gridCol w:w="572"/>
        <w:gridCol w:w="1411"/>
        <w:gridCol w:w="1600"/>
        <w:gridCol w:w="1431"/>
        <w:gridCol w:w="1320"/>
        <w:gridCol w:w="2973"/>
      </w:tblGrid>
      <w:tr w:rsidR="00E14D13" w:rsidRPr="008A1CB4" w14:paraId="6C415D2A"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79FC70BA" w14:textId="77777777" w:rsidR="00E14D13" w:rsidRPr="008A1CB4" w:rsidRDefault="00E14D13" w:rsidP="00DC4A42">
            <w:pPr>
              <w:pStyle w:val="Nagwektabeli"/>
              <w:spacing w:after="0"/>
            </w:pPr>
            <w:r w:rsidRPr="008A1CB4">
              <w:rPr>
                <w:sz w:val="16"/>
                <w:szCs w:val="16"/>
              </w:rPr>
              <w:t>Lp.</w:t>
            </w:r>
          </w:p>
        </w:tc>
        <w:tc>
          <w:tcPr>
            <w:tcW w:w="1411" w:type="dxa"/>
            <w:tcBorders>
              <w:top w:val="single" w:sz="4" w:space="0" w:color="000000"/>
              <w:left w:val="single" w:sz="4" w:space="0" w:color="000000"/>
              <w:bottom w:val="single" w:sz="4" w:space="0" w:color="000000"/>
            </w:tcBorders>
            <w:shd w:val="clear" w:color="auto" w:fill="auto"/>
            <w:vAlign w:val="center"/>
          </w:tcPr>
          <w:p w14:paraId="647D8E46" w14:textId="77777777" w:rsidR="00E14D13" w:rsidRPr="008A1CB4" w:rsidRDefault="00E14D13" w:rsidP="00DC4A42">
            <w:pPr>
              <w:pStyle w:val="Nagwektabeli"/>
              <w:spacing w:after="0"/>
            </w:pPr>
            <w:r w:rsidRPr="008A1CB4">
              <w:rPr>
                <w:sz w:val="16"/>
                <w:szCs w:val="16"/>
              </w:rPr>
              <w:t>Rodzaj</w:t>
            </w:r>
          </w:p>
          <w:p w14:paraId="3FC7F343" w14:textId="77777777" w:rsidR="00E14D13" w:rsidRPr="008A1CB4" w:rsidRDefault="00E14D13" w:rsidP="00DC4A42">
            <w:pPr>
              <w:pStyle w:val="Nagwektabeli"/>
              <w:spacing w:after="0"/>
            </w:pPr>
            <w:r w:rsidRPr="008A1CB4">
              <w:rPr>
                <w:sz w:val="16"/>
                <w:szCs w:val="16"/>
              </w:rPr>
              <w:t>specjalności</w:t>
            </w:r>
          </w:p>
        </w:tc>
        <w:tc>
          <w:tcPr>
            <w:tcW w:w="1600" w:type="dxa"/>
            <w:tcBorders>
              <w:top w:val="single" w:sz="4" w:space="0" w:color="000000"/>
              <w:left w:val="single" w:sz="4" w:space="0" w:color="000000"/>
              <w:bottom w:val="single" w:sz="4" w:space="0" w:color="000000"/>
            </w:tcBorders>
            <w:shd w:val="clear" w:color="auto" w:fill="auto"/>
            <w:vAlign w:val="center"/>
          </w:tcPr>
          <w:p w14:paraId="74CC3764" w14:textId="77777777" w:rsidR="00E14D13" w:rsidRPr="008A1CB4" w:rsidRDefault="00E14D13" w:rsidP="00DC4A42">
            <w:pPr>
              <w:pStyle w:val="Nagwektabeli"/>
              <w:spacing w:after="0"/>
            </w:pPr>
            <w:r w:rsidRPr="008A1CB4">
              <w:rPr>
                <w:sz w:val="16"/>
                <w:szCs w:val="16"/>
              </w:rPr>
              <w:t xml:space="preserve">Imię </w:t>
            </w:r>
            <w:r w:rsidRPr="008A1CB4">
              <w:rPr>
                <w:sz w:val="16"/>
                <w:szCs w:val="16"/>
              </w:rPr>
              <w:br/>
              <w:t>i Nazwisko</w:t>
            </w:r>
          </w:p>
        </w:tc>
        <w:tc>
          <w:tcPr>
            <w:tcW w:w="1431" w:type="dxa"/>
            <w:tcBorders>
              <w:top w:val="single" w:sz="4" w:space="0" w:color="000000"/>
              <w:left w:val="single" w:sz="4" w:space="0" w:color="000000"/>
              <w:bottom w:val="single" w:sz="4" w:space="0" w:color="000000"/>
            </w:tcBorders>
            <w:shd w:val="clear" w:color="auto" w:fill="auto"/>
            <w:vAlign w:val="center"/>
          </w:tcPr>
          <w:p w14:paraId="5975E04D" w14:textId="77777777" w:rsidR="00E14D13" w:rsidRPr="00E0406E" w:rsidRDefault="00E14D13" w:rsidP="00DC4A42">
            <w:pPr>
              <w:pStyle w:val="Nagwektabeli"/>
              <w:spacing w:after="0"/>
            </w:pPr>
            <w:r w:rsidRPr="00E0406E">
              <w:rPr>
                <w:sz w:val="16"/>
                <w:szCs w:val="16"/>
              </w:rPr>
              <w:t>Doświadczenie zawodowe</w:t>
            </w:r>
          </w:p>
          <w:p w14:paraId="1A2AD63F" w14:textId="77777777" w:rsidR="00E14D13" w:rsidRPr="00E0406E" w:rsidRDefault="00E14D13" w:rsidP="00DC4A42">
            <w:pPr>
              <w:pStyle w:val="Nagwektabeli"/>
              <w:spacing w:after="0"/>
            </w:pPr>
            <w:r w:rsidRPr="00E0406E">
              <w:rPr>
                <w:b w:val="0"/>
                <w:i/>
                <w:sz w:val="16"/>
                <w:szCs w:val="16"/>
              </w:rPr>
              <w:t>(w latach /miesiącach</w:t>
            </w:r>
          </w:p>
          <w:p w14:paraId="7869F46B" w14:textId="77777777" w:rsidR="00E14D13" w:rsidRPr="00E0406E" w:rsidRDefault="00E14D13" w:rsidP="00DC4A42">
            <w:pPr>
              <w:pStyle w:val="Nagwektabeli"/>
              <w:spacing w:after="0"/>
            </w:pPr>
            <w:r w:rsidRPr="00E0406E">
              <w:rPr>
                <w:b w:val="0"/>
                <w:sz w:val="16"/>
                <w:szCs w:val="16"/>
              </w:rPr>
              <w:t>od ÷ do)</w:t>
            </w:r>
          </w:p>
          <w:p w14:paraId="13D29C4B" w14:textId="77777777" w:rsidR="00E14D13" w:rsidRPr="00E0406E" w:rsidRDefault="00E14D13" w:rsidP="00DC4A42">
            <w:pPr>
              <w:widowControl w:val="0"/>
              <w:suppressLineNumbers/>
              <w:jc w:val="center"/>
            </w:pPr>
            <w:r w:rsidRPr="00E0406E">
              <w:rPr>
                <w:i/>
                <w:color w:val="00000A"/>
                <w:sz w:val="16"/>
              </w:rPr>
              <w:t>Zgodnie z załącznikami nr ………</w:t>
            </w:r>
          </w:p>
          <w:p w14:paraId="11C2A09F" w14:textId="77777777" w:rsidR="00E14D13" w:rsidRPr="008A1CB4" w:rsidRDefault="00E14D13" w:rsidP="00DC4A42">
            <w:pPr>
              <w:widowControl w:val="0"/>
              <w:suppressLineNumbers/>
              <w:jc w:val="center"/>
            </w:pPr>
            <w:r w:rsidRPr="00E0406E">
              <w:rPr>
                <w:i/>
                <w:color w:val="00000A"/>
                <w:sz w:val="16"/>
              </w:rPr>
              <w:t>oraz załącznikiem nr ……….</w:t>
            </w:r>
          </w:p>
        </w:tc>
        <w:tc>
          <w:tcPr>
            <w:tcW w:w="1320" w:type="dxa"/>
            <w:tcBorders>
              <w:top w:val="single" w:sz="4" w:space="0" w:color="000000"/>
              <w:left w:val="single" w:sz="4" w:space="0" w:color="000000"/>
              <w:bottom w:val="single" w:sz="4" w:space="0" w:color="000000"/>
            </w:tcBorders>
            <w:shd w:val="clear" w:color="auto" w:fill="auto"/>
            <w:vAlign w:val="center"/>
          </w:tcPr>
          <w:p w14:paraId="7298B027" w14:textId="77777777" w:rsidR="00E14D13" w:rsidRPr="008A1CB4" w:rsidRDefault="00E14D13" w:rsidP="00DC4A42">
            <w:pPr>
              <w:pStyle w:val="Nagwektabeli"/>
              <w:spacing w:after="0"/>
            </w:pPr>
            <w:r w:rsidRPr="008A1CB4">
              <w:rPr>
                <w:sz w:val="16"/>
                <w:szCs w:val="16"/>
              </w:rPr>
              <w:t>Opis posiadanych kwalifikacji</w:t>
            </w:r>
          </w:p>
          <w:p w14:paraId="66AAB171" w14:textId="77777777" w:rsidR="00E14D13" w:rsidRPr="008A1CB4" w:rsidRDefault="00E14D13" w:rsidP="00DC4A42">
            <w:pPr>
              <w:jc w:val="center"/>
            </w:pPr>
            <w:r w:rsidRPr="008A1CB4">
              <w:rPr>
                <w:i/>
                <w:sz w:val="16"/>
              </w:rPr>
              <w:t>(rodzaj i nr uprawnień budowlanych, data ich wydania, nazwa organu wydającego</w:t>
            </w:r>
            <w:r w:rsidRPr="008A1CB4">
              <w:rPr>
                <w:i/>
                <w:sz w:val="16"/>
                <w:szCs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11934FCB" w14:textId="77777777" w:rsidR="00E14D13" w:rsidRPr="008A1CB4" w:rsidRDefault="00E14D13" w:rsidP="00DC4A42">
            <w:pPr>
              <w:pStyle w:val="Nagwektabeli"/>
              <w:spacing w:after="0"/>
            </w:pPr>
            <w:r w:rsidRPr="008A1CB4">
              <w:rPr>
                <w:sz w:val="16"/>
                <w:szCs w:val="16"/>
              </w:rPr>
              <w:t>Informacja o podstawie do dysponowania tą osobą</w:t>
            </w:r>
          </w:p>
          <w:p w14:paraId="5B68E94C" w14:textId="77777777" w:rsidR="00E14D13" w:rsidRPr="008A1CB4" w:rsidRDefault="00E14D13" w:rsidP="00DC4A42">
            <w:pPr>
              <w:pStyle w:val="Nagwektabeli"/>
              <w:spacing w:after="0"/>
            </w:pPr>
            <w:r w:rsidRPr="008A1CB4">
              <w:rPr>
                <w:sz w:val="16"/>
                <w:szCs w:val="16"/>
              </w:rPr>
              <w:t>przez Wykonawcę</w:t>
            </w:r>
          </w:p>
          <w:p w14:paraId="62CAFE8B" w14:textId="77777777" w:rsidR="00E14D13" w:rsidRPr="008A1CB4" w:rsidRDefault="00E14D13" w:rsidP="00DC4A42">
            <w:pPr>
              <w:pStyle w:val="Nagwektabeli"/>
              <w:spacing w:after="0"/>
            </w:pPr>
            <w:r w:rsidRPr="008A1CB4">
              <w:rPr>
                <w:b w:val="0"/>
                <w:i/>
                <w:sz w:val="16"/>
                <w:szCs w:val="16"/>
              </w:rPr>
              <w:t>(w przypadku udostępnienia</w:t>
            </w:r>
          </w:p>
          <w:p w14:paraId="209416F4" w14:textId="77777777" w:rsidR="00E14D13" w:rsidRPr="008A1CB4" w:rsidRDefault="00E14D13" w:rsidP="00DC4A42">
            <w:pPr>
              <w:jc w:val="center"/>
            </w:pPr>
            <w:r w:rsidRPr="008A1CB4">
              <w:rPr>
                <w:b/>
                <w:i/>
                <w:sz w:val="16"/>
              </w:rPr>
              <w:t>podać nazwę podmiotu)</w:t>
            </w:r>
          </w:p>
        </w:tc>
      </w:tr>
      <w:tr w:rsidR="00E14D13" w:rsidRPr="008A1CB4" w14:paraId="68D9110E" w14:textId="77777777" w:rsidTr="00E14D13">
        <w:tc>
          <w:tcPr>
            <w:tcW w:w="572" w:type="dxa"/>
            <w:tcBorders>
              <w:top w:val="single" w:sz="4" w:space="0" w:color="000000"/>
              <w:left w:val="single" w:sz="4" w:space="0" w:color="000000"/>
              <w:bottom w:val="single" w:sz="4" w:space="0" w:color="000000"/>
            </w:tcBorders>
            <w:shd w:val="clear" w:color="auto" w:fill="auto"/>
            <w:vAlign w:val="center"/>
          </w:tcPr>
          <w:p w14:paraId="229FFBE3" w14:textId="77777777" w:rsidR="00E14D13" w:rsidRPr="008A1CB4" w:rsidRDefault="00E14D13" w:rsidP="00DC4A42">
            <w:pPr>
              <w:jc w:val="center"/>
            </w:pPr>
            <w:r w:rsidRPr="008A1CB4">
              <w:rPr>
                <w:b/>
                <w:sz w:val="16"/>
              </w:rPr>
              <w:t>1.</w:t>
            </w:r>
          </w:p>
        </w:tc>
        <w:tc>
          <w:tcPr>
            <w:tcW w:w="1411" w:type="dxa"/>
            <w:tcBorders>
              <w:top w:val="single" w:sz="4" w:space="0" w:color="000000"/>
              <w:left w:val="single" w:sz="4" w:space="0" w:color="000000"/>
              <w:bottom w:val="single" w:sz="4" w:space="0" w:color="000000"/>
            </w:tcBorders>
            <w:shd w:val="clear" w:color="auto" w:fill="auto"/>
            <w:vAlign w:val="center"/>
          </w:tcPr>
          <w:p w14:paraId="7C74EF41" w14:textId="2162ED98" w:rsidR="00E14D13" w:rsidRPr="008A1CB4" w:rsidRDefault="00E14D13" w:rsidP="00E14D13">
            <w:pPr>
              <w:pStyle w:val="Nagwek"/>
              <w:jc w:val="center"/>
              <w:rPr>
                <w:b/>
                <w:sz w:val="16"/>
              </w:rPr>
            </w:pPr>
            <w:r w:rsidRPr="008A1CB4">
              <w:rPr>
                <w:b/>
                <w:sz w:val="16"/>
              </w:rPr>
              <w:t>K</w:t>
            </w:r>
            <w:r>
              <w:rPr>
                <w:b/>
                <w:sz w:val="16"/>
              </w:rPr>
              <w:t>ierowanie robotami budowlanymi</w:t>
            </w:r>
          </w:p>
        </w:tc>
        <w:tc>
          <w:tcPr>
            <w:tcW w:w="1600" w:type="dxa"/>
            <w:tcBorders>
              <w:top w:val="single" w:sz="4" w:space="0" w:color="000000"/>
              <w:left w:val="single" w:sz="4" w:space="0" w:color="000000"/>
              <w:bottom w:val="single" w:sz="4" w:space="0" w:color="000000"/>
            </w:tcBorders>
            <w:shd w:val="clear" w:color="auto" w:fill="auto"/>
            <w:vAlign w:val="center"/>
          </w:tcPr>
          <w:p w14:paraId="2D0B7970" w14:textId="77777777" w:rsidR="00E14D13" w:rsidRPr="008A1CB4" w:rsidRDefault="00E14D13" w:rsidP="00DC4A42">
            <w:pPr>
              <w:widowControl w:val="0"/>
              <w:snapToGrid w:val="0"/>
              <w:jc w:val="center"/>
            </w:pPr>
            <w:r w:rsidRPr="008A1CB4">
              <w:rPr>
                <w:sz w:val="16"/>
              </w:rPr>
              <w:t>………..</w:t>
            </w:r>
          </w:p>
        </w:tc>
        <w:tc>
          <w:tcPr>
            <w:tcW w:w="1431" w:type="dxa"/>
            <w:tcBorders>
              <w:top w:val="single" w:sz="4" w:space="0" w:color="000000"/>
              <w:left w:val="single" w:sz="4" w:space="0" w:color="000000"/>
              <w:bottom w:val="single" w:sz="4" w:space="0" w:color="000000"/>
            </w:tcBorders>
            <w:shd w:val="clear" w:color="auto" w:fill="auto"/>
            <w:vAlign w:val="center"/>
          </w:tcPr>
          <w:p w14:paraId="2C3E9C06" w14:textId="77777777" w:rsidR="00E14D13" w:rsidRPr="008A1CB4" w:rsidRDefault="00E14D13" w:rsidP="00DC4A42">
            <w:pPr>
              <w:widowControl w:val="0"/>
              <w:snapToGrid w:val="0"/>
              <w:jc w:val="center"/>
            </w:pPr>
            <w:r w:rsidRPr="008A1CB4">
              <w:rPr>
                <w:i/>
                <w:sz w:val="16"/>
              </w:rPr>
              <w:t>W latach/ miesiącach</w:t>
            </w:r>
          </w:p>
          <w:p w14:paraId="78F45FF4" w14:textId="77777777" w:rsidR="00E14D13" w:rsidRPr="008A1CB4" w:rsidRDefault="00E14D13" w:rsidP="00DC4A42">
            <w:pPr>
              <w:widowControl w:val="0"/>
              <w:snapToGrid w:val="0"/>
              <w:jc w:val="center"/>
            </w:pPr>
            <w:r w:rsidRPr="008A1CB4">
              <w:rPr>
                <w:i/>
                <w:sz w:val="16"/>
              </w:rPr>
              <w:t>od-do</w:t>
            </w:r>
          </w:p>
          <w:p w14:paraId="5212024F" w14:textId="77777777" w:rsidR="00E14D13" w:rsidRPr="008A1CB4" w:rsidRDefault="00E14D13" w:rsidP="00DC4A42">
            <w:pPr>
              <w:widowControl w:val="0"/>
              <w:snapToGrid w:val="0"/>
              <w:jc w:val="center"/>
              <w:rPr>
                <w:i/>
                <w:sz w:val="16"/>
              </w:rPr>
            </w:pPr>
          </w:p>
          <w:p w14:paraId="17EF757B" w14:textId="77777777" w:rsidR="00E14D13" w:rsidRPr="008A1CB4" w:rsidRDefault="00E14D13" w:rsidP="00DC4A42">
            <w:pPr>
              <w:widowControl w:val="0"/>
              <w:snapToGrid w:val="0"/>
              <w:jc w:val="center"/>
            </w:pPr>
            <w:r w:rsidRPr="008A1CB4">
              <w:rPr>
                <w:i/>
                <w:sz w:val="16"/>
              </w:rPr>
              <w:t>………lat/..…</w:t>
            </w:r>
            <w:proofErr w:type="spellStart"/>
            <w:r w:rsidRPr="008A1CB4">
              <w:rPr>
                <w:i/>
                <w:sz w:val="16"/>
              </w:rPr>
              <w:t>msc</w:t>
            </w:r>
            <w:proofErr w:type="spellEnd"/>
          </w:p>
        </w:tc>
        <w:tc>
          <w:tcPr>
            <w:tcW w:w="1320" w:type="dxa"/>
            <w:tcBorders>
              <w:top w:val="single" w:sz="4" w:space="0" w:color="000000"/>
              <w:left w:val="single" w:sz="4" w:space="0" w:color="000000"/>
              <w:bottom w:val="single" w:sz="4" w:space="0" w:color="000000"/>
            </w:tcBorders>
            <w:shd w:val="clear" w:color="auto" w:fill="auto"/>
            <w:vAlign w:val="center"/>
          </w:tcPr>
          <w:p w14:paraId="587AAEEC" w14:textId="77777777" w:rsidR="00E14D13" w:rsidRPr="008A1CB4" w:rsidRDefault="00E14D13" w:rsidP="00DC4A42">
            <w:pPr>
              <w:widowControl w:val="0"/>
              <w:snapToGrid w:val="0"/>
              <w:jc w:val="center"/>
            </w:pPr>
            <w:r w:rsidRPr="008A1CB4">
              <w:rPr>
                <w:sz w:val="16"/>
              </w:rPr>
              <w:t>………..</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0259DDE7" w14:textId="77777777" w:rsidR="00E14D13" w:rsidRPr="008A1CB4" w:rsidRDefault="00E14D13" w:rsidP="00DC4A42">
            <w:pPr>
              <w:pStyle w:val="Nagwek"/>
              <w:jc w:val="center"/>
            </w:pPr>
            <w:r w:rsidRPr="008A1CB4">
              <w:rPr>
                <w:sz w:val="16"/>
              </w:rPr>
              <w:t>Osoba będąca w dyspozycji Wykonawcy)</w:t>
            </w:r>
          </w:p>
          <w:p w14:paraId="4CA2A362" w14:textId="77777777" w:rsidR="00E14D13" w:rsidRPr="008A1CB4" w:rsidRDefault="00E14D13" w:rsidP="00DC4A42">
            <w:pPr>
              <w:pStyle w:val="Nagwek"/>
              <w:jc w:val="center"/>
            </w:pPr>
            <w:r w:rsidRPr="008A1CB4">
              <w:rPr>
                <w:sz w:val="16"/>
              </w:rPr>
              <w:t>Osoba udostępniona</w:t>
            </w:r>
            <w:r w:rsidRPr="008A1CB4">
              <w:rPr>
                <w:iCs/>
                <w:sz w:val="16"/>
                <w:szCs w:val="16"/>
              </w:rPr>
              <w:t xml:space="preserve"> </w:t>
            </w:r>
            <w:r w:rsidRPr="008A1CB4">
              <w:rPr>
                <w:sz w:val="16"/>
              </w:rPr>
              <w:t>przez inny podmiot</w:t>
            </w:r>
            <w:r w:rsidRPr="008A1CB4">
              <w:rPr>
                <w:iCs/>
                <w:sz w:val="16"/>
                <w:szCs w:val="16"/>
              </w:rPr>
              <w:t xml:space="preserve">, </w:t>
            </w:r>
            <w:r w:rsidRPr="008A1CB4">
              <w:rPr>
                <w:sz w:val="16"/>
              </w:rPr>
              <w:t>tj</w:t>
            </w:r>
            <w:r w:rsidRPr="008A1CB4">
              <w:rPr>
                <w:iCs/>
                <w:sz w:val="16"/>
                <w:szCs w:val="16"/>
              </w:rPr>
              <w:t xml:space="preserve">.: </w:t>
            </w:r>
            <w:r w:rsidRPr="008A1CB4">
              <w:rPr>
                <w:sz w:val="16"/>
              </w:rPr>
              <w:t>……….…………………..</w:t>
            </w:r>
          </w:p>
          <w:p w14:paraId="1662D6D9" w14:textId="77777777" w:rsidR="00E14D13" w:rsidRPr="008A1CB4" w:rsidRDefault="00E14D13" w:rsidP="00DC4A42">
            <w:pPr>
              <w:jc w:val="both"/>
              <w:rPr>
                <w:b/>
                <w:bCs/>
                <w:iCs/>
                <w:sz w:val="16"/>
                <w:szCs w:val="16"/>
                <w:lang w:eastAsia="ar-SA"/>
              </w:rPr>
            </w:pPr>
          </w:p>
        </w:tc>
      </w:tr>
    </w:tbl>
    <w:p w14:paraId="507DEB58" w14:textId="77777777" w:rsidR="00331448" w:rsidRDefault="00331448" w:rsidP="00331448">
      <w:pPr>
        <w:spacing w:after="0" w:line="240" w:lineRule="auto"/>
        <w:jc w:val="both"/>
        <w:rPr>
          <w:rFonts w:eastAsia="Times New Roman"/>
          <w:lang w:eastAsia="pl-PL"/>
        </w:rPr>
      </w:pPr>
    </w:p>
    <w:p w14:paraId="6D980BE2" w14:textId="7D0CE0BF" w:rsidR="00E0406E" w:rsidRDefault="00E0406E" w:rsidP="00331448">
      <w:pPr>
        <w:spacing w:after="0" w:line="240" w:lineRule="auto"/>
        <w:rPr>
          <w:rFonts w:eastAsia="Times New Roman"/>
          <w:lang w:eastAsia="pl-PL"/>
        </w:rPr>
      </w:pPr>
      <w:r w:rsidRPr="0076699A">
        <w:rPr>
          <w:rFonts w:eastAsia="Times New Roman"/>
          <w:lang w:eastAsia="pl-PL"/>
        </w:rPr>
        <w:t>Przez minimalne doświadczenie zawodowe, dla stanowisk, dla których wymagane jest posiadanie uprawnień, Zamawiający rozumie pełne lata liczone od uzyskania uprawnień do projektowania, potwierdzone przynależnością  do izby inżynierów właściwej dla danej branży</w:t>
      </w:r>
    </w:p>
    <w:p w14:paraId="20E9556A" w14:textId="04A3EF0C" w:rsidR="00526064" w:rsidRPr="00526064" w:rsidRDefault="00331448" w:rsidP="00331448">
      <w:pPr>
        <w:spacing w:after="0" w:line="240" w:lineRule="auto"/>
        <w:rPr>
          <w:b/>
          <w:sz w:val="24"/>
          <w:szCs w:val="24"/>
        </w:rPr>
      </w:pPr>
      <w:r w:rsidRPr="00307552">
        <w:rPr>
          <w:rFonts w:eastAsia="Times New Roman"/>
          <w:lang w:eastAsia="pl-PL"/>
        </w:rPr>
        <w:t>Wskazane osoby muszą posiadać aktualne zaświadczenie o przynależności do IIB ważne w okresie trwania przedmiotu umowy</w:t>
      </w:r>
    </w:p>
    <w:p w14:paraId="0A836C9F" w14:textId="77777777" w:rsidR="002548EF" w:rsidRDefault="002548EF" w:rsidP="002548EF">
      <w:pPr>
        <w:spacing w:line="360" w:lineRule="auto"/>
        <w:jc w:val="both"/>
      </w:pPr>
    </w:p>
    <w:p w14:paraId="6EEACE2D" w14:textId="77777777" w:rsidR="002548EF" w:rsidRDefault="002548EF" w:rsidP="002548EF">
      <w:pPr>
        <w:spacing w:line="360" w:lineRule="auto"/>
        <w:jc w:val="both"/>
      </w:pPr>
    </w:p>
    <w:p w14:paraId="40F479F3" w14:textId="77777777" w:rsidR="002548EF" w:rsidRDefault="002548EF" w:rsidP="002548EF">
      <w:pPr>
        <w:spacing w:line="360" w:lineRule="auto"/>
        <w:jc w:val="both"/>
      </w:pPr>
    </w:p>
    <w:p w14:paraId="7DF744CD" w14:textId="77777777" w:rsidR="002548EF" w:rsidRDefault="002548EF" w:rsidP="002548EF">
      <w:pPr>
        <w:spacing w:line="360" w:lineRule="auto"/>
        <w:jc w:val="both"/>
      </w:pPr>
    </w:p>
    <w:p w14:paraId="12177166" w14:textId="77777777" w:rsidR="002548EF" w:rsidRDefault="002548EF" w:rsidP="002548EF">
      <w:pPr>
        <w:spacing w:line="360" w:lineRule="auto"/>
        <w:jc w:val="both"/>
      </w:pPr>
    </w:p>
    <w:p w14:paraId="1E7B43AA" w14:textId="465C2A5A" w:rsidR="002548EF" w:rsidRDefault="002548EF" w:rsidP="002548EF">
      <w:pPr>
        <w:spacing w:line="360" w:lineRule="auto"/>
        <w:jc w:val="both"/>
      </w:pPr>
    </w:p>
    <w:p w14:paraId="58D1A100" w14:textId="2A25C7F8" w:rsidR="00613594" w:rsidRDefault="00613594" w:rsidP="002548EF">
      <w:pPr>
        <w:spacing w:line="360" w:lineRule="auto"/>
        <w:jc w:val="both"/>
      </w:pPr>
    </w:p>
    <w:p w14:paraId="067538D5" w14:textId="489CC8B7" w:rsidR="00613594" w:rsidRDefault="00613594" w:rsidP="002548EF">
      <w:pPr>
        <w:spacing w:line="360" w:lineRule="auto"/>
        <w:jc w:val="both"/>
      </w:pPr>
    </w:p>
    <w:p w14:paraId="41CCF48A" w14:textId="60C6F717" w:rsidR="00613594" w:rsidRDefault="00613594" w:rsidP="002548EF">
      <w:pPr>
        <w:spacing w:line="360" w:lineRule="auto"/>
        <w:jc w:val="both"/>
      </w:pPr>
    </w:p>
    <w:p w14:paraId="4C020492" w14:textId="2D8A13B9" w:rsidR="00613594" w:rsidRDefault="00613594" w:rsidP="002548EF">
      <w:pPr>
        <w:spacing w:line="360" w:lineRule="auto"/>
        <w:jc w:val="both"/>
      </w:pPr>
    </w:p>
    <w:p w14:paraId="25235E53" w14:textId="77777777" w:rsidR="00613594" w:rsidRDefault="00613594" w:rsidP="002548EF">
      <w:pPr>
        <w:spacing w:line="360" w:lineRule="auto"/>
        <w:jc w:val="both"/>
      </w:pPr>
    </w:p>
    <w:p w14:paraId="79DFA2E0" w14:textId="77777777" w:rsidR="002548EF" w:rsidRDefault="002548EF" w:rsidP="002548EF">
      <w:pPr>
        <w:spacing w:line="360" w:lineRule="auto"/>
        <w:jc w:val="both"/>
      </w:pPr>
    </w:p>
    <w:p w14:paraId="7AEAB59B" w14:textId="782CCC07" w:rsidR="00961F17" w:rsidRDefault="00E0406E" w:rsidP="00961F17">
      <w:pPr>
        <w:tabs>
          <w:tab w:val="left" w:pos="1701"/>
        </w:tabs>
        <w:jc w:val="right"/>
        <w:rPr>
          <w:b/>
          <w:i/>
          <w:u w:val="single"/>
        </w:rPr>
      </w:pPr>
      <w:r>
        <w:rPr>
          <w:b/>
          <w:i/>
          <w:u w:val="single"/>
        </w:rPr>
        <w:lastRenderedPageBreak/>
        <w:t>Z</w:t>
      </w:r>
      <w:r w:rsidR="00961F17" w:rsidRPr="00CF7419">
        <w:rPr>
          <w:b/>
          <w:i/>
          <w:u w:val="single"/>
        </w:rPr>
        <w:t xml:space="preserve">AŁĄCZNIK NR </w:t>
      </w:r>
      <w:r w:rsidR="00961F17">
        <w:rPr>
          <w:b/>
          <w:i/>
          <w:u w:val="single"/>
        </w:rPr>
        <w:t>13</w:t>
      </w:r>
    </w:p>
    <w:p w14:paraId="1EEA188E" w14:textId="77777777" w:rsidR="008E5F2D" w:rsidRDefault="008E5F2D" w:rsidP="002918F6">
      <w:pPr>
        <w:tabs>
          <w:tab w:val="left" w:pos="540"/>
          <w:tab w:val="left" w:pos="3260"/>
          <w:tab w:val="center" w:pos="4819"/>
          <w:tab w:val="left" w:pos="6083"/>
        </w:tabs>
        <w:spacing w:before="120" w:line="360" w:lineRule="auto"/>
        <w:jc w:val="center"/>
        <w:rPr>
          <w:b/>
        </w:rPr>
      </w:pPr>
    </w:p>
    <w:p w14:paraId="0A2216A0" w14:textId="77777777" w:rsidR="002918F6" w:rsidRPr="00AE7893" w:rsidRDefault="002918F6" w:rsidP="002918F6">
      <w:pPr>
        <w:tabs>
          <w:tab w:val="left" w:pos="540"/>
          <w:tab w:val="left" w:pos="3260"/>
          <w:tab w:val="center" w:pos="4819"/>
          <w:tab w:val="left" w:pos="6083"/>
        </w:tabs>
        <w:spacing w:before="120" w:line="360" w:lineRule="auto"/>
        <w:jc w:val="center"/>
        <w:rPr>
          <w:b/>
        </w:rPr>
      </w:pPr>
      <w:r w:rsidRPr="00AE7893">
        <w:rPr>
          <w:b/>
        </w:rPr>
        <w:t>OŚWIADCZENIE</w:t>
      </w:r>
    </w:p>
    <w:p w14:paraId="58CAC034" w14:textId="77777777" w:rsidR="002918F6" w:rsidRPr="00AE7893" w:rsidRDefault="002918F6" w:rsidP="002918F6">
      <w:pPr>
        <w:spacing w:after="0" w:line="240" w:lineRule="auto"/>
        <w:jc w:val="both"/>
        <w:rPr>
          <w:color w:val="000000"/>
        </w:rPr>
      </w:pPr>
      <w:r w:rsidRPr="00AE7893">
        <w:rPr>
          <w:color w:val="000000"/>
        </w:rPr>
        <w:t xml:space="preserve">Przystępując do postępowania w sprawie udzielenia zamówienia publicznego na: </w:t>
      </w:r>
    </w:p>
    <w:p w14:paraId="753C810D" w14:textId="0F6D18CE" w:rsidR="002918F6" w:rsidRDefault="00E14D13" w:rsidP="002918F6">
      <w:pPr>
        <w:keepLines/>
        <w:widowControl w:val="0"/>
        <w:tabs>
          <w:tab w:val="left" w:pos="540"/>
          <w:tab w:val="left" w:pos="6390"/>
          <w:tab w:val="left" w:pos="6840"/>
          <w:tab w:val="left" w:pos="7380"/>
          <w:tab w:val="left" w:pos="8460"/>
        </w:tabs>
        <w:spacing w:after="120" w:line="240" w:lineRule="auto"/>
        <w:ind w:right="748"/>
        <w:jc w:val="both"/>
        <w:rPr>
          <w:i/>
        </w:rPr>
      </w:pPr>
      <w:r w:rsidRPr="00410D6A">
        <w:rPr>
          <w:rFonts w:eastAsia="Times New Roman"/>
          <w:b/>
          <w:sz w:val="24"/>
          <w:szCs w:val="24"/>
          <w:lang w:eastAsia="ar-SA"/>
        </w:rPr>
        <w:t xml:space="preserve">Regulacja, konserwacja i naprawa </w:t>
      </w:r>
      <w:r>
        <w:rPr>
          <w:b/>
          <w:bCs/>
          <w:sz w:val="24"/>
          <w:szCs w:val="24"/>
        </w:rPr>
        <w:t xml:space="preserve">oraz wymiana </w:t>
      </w:r>
      <w:r w:rsidRPr="00410D6A">
        <w:rPr>
          <w:rFonts w:eastAsia="Times New Roman"/>
          <w:b/>
          <w:sz w:val="24"/>
          <w:szCs w:val="24"/>
          <w:lang w:eastAsia="ar-SA"/>
        </w:rPr>
        <w:t>stolarki drzwiowej p.poż. w budynkach 354 i 355</w:t>
      </w:r>
      <w:r w:rsidRPr="005F5449">
        <w:rPr>
          <w:i/>
        </w:rPr>
        <w:t xml:space="preserve"> </w:t>
      </w:r>
      <w:r w:rsidR="002918F6" w:rsidRPr="005F5449">
        <w:rPr>
          <w:i/>
        </w:rPr>
        <w:t>(</w:t>
      </w:r>
      <w:r w:rsidR="00936B8A" w:rsidRPr="00936B8A">
        <w:rPr>
          <w:i/>
        </w:rPr>
        <w:t>AMW-KANC.SZP.2712.</w:t>
      </w:r>
      <w:r>
        <w:rPr>
          <w:i/>
        </w:rPr>
        <w:t>4</w:t>
      </w:r>
      <w:r w:rsidR="00936B8A" w:rsidRPr="00936B8A">
        <w:rPr>
          <w:i/>
        </w:rPr>
        <w:t xml:space="preserve">7.2023  </w:t>
      </w:r>
      <w:r w:rsidR="002918F6" w:rsidRPr="005F5449">
        <w:rPr>
          <w:i/>
        </w:rPr>
        <w:t>)</w:t>
      </w:r>
    </w:p>
    <w:p w14:paraId="2D2FBAB9" w14:textId="77777777" w:rsidR="002918F6" w:rsidRPr="00AE7893" w:rsidRDefault="002918F6" w:rsidP="002918F6">
      <w:pPr>
        <w:keepLines/>
        <w:widowControl w:val="0"/>
        <w:tabs>
          <w:tab w:val="left" w:pos="540"/>
          <w:tab w:val="left" w:pos="6390"/>
          <w:tab w:val="left" w:pos="6840"/>
          <w:tab w:val="left" w:pos="7380"/>
          <w:tab w:val="left" w:pos="8460"/>
        </w:tabs>
        <w:spacing w:after="120" w:line="240" w:lineRule="auto"/>
        <w:ind w:right="748"/>
        <w:rPr>
          <w:color w:val="000000"/>
        </w:rPr>
      </w:pPr>
      <w:r w:rsidRPr="00AE7893">
        <w:rPr>
          <w:color w:val="000000"/>
        </w:rPr>
        <w:t xml:space="preserve">w imieniu reprezentowanej przeze mnie firmy (nazwa firmy): </w:t>
      </w:r>
    </w:p>
    <w:p w14:paraId="1B1B0D5F"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77DCB7E5"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jc w:val="both"/>
        <w:rPr>
          <w:color w:val="000000"/>
        </w:rPr>
      </w:pPr>
      <w:r w:rsidRPr="00AE7893">
        <w:rPr>
          <w:color w:val="000000"/>
        </w:rPr>
        <w:t>…………………………………………………….………………………………….</w:t>
      </w:r>
    </w:p>
    <w:p w14:paraId="6987C9D8" w14:textId="77777777" w:rsidR="002918F6" w:rsidRPr="00AE7893" w:rsidRDefault="002918F6" w:rsidP="002918F6">
      <w:pPr>
        <w:keepLines/>
        <w:widowControl w:val="0"/>
        <w:tabs>
          <w:tab w:val="left" w:pos="540"/>
          <w:tab w:val="left" w:pos="6390"/>
          <w:tab w:val="left" w:pos="6840"/>
          <w:tab w:val="left" w:pos="7380"/>
          <w:tab w:val="left" w:pos="8460"/>
        </w:tabs>
        <w:spacing w:after="120" w:line="360" w:lineRule="auto"/>
        <w:ind w:right="748"/>
        <w:rPr>
          <w:color w:val="000000"/>
        </w:rPr>
      </w:pPr>
      <w:r w:rsidRPr="00AE7893">
        <w:rPr>
          <w:color w:val="000000"/>
        </w:rPr>
        <w:t xml:space="preserve">z siedzibą </w:t>
      </w:r>
      <w:r>
        <w:rPr>
          <w:color w:val="000000"/>
        </w:rPr>
        <w:br/>
      </w:r>
      <w:r w:rsidRPr="00AE7893">
        <w:rPr>
          <w:color w:val="000000"/>
        </w:rPr>
        <w:t>w ………….……………………………………………………………………………..</w:t>
      </w:r>
    </w:p>
    <w:p w14:paraId="195754D7" w14:textId="77777777" w:rsidR="002918F6" w:rsidRPr="00AE7893" w:rsidRDefault="002918F6" w:rsidP="002918F6">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465E68C3" w14:textId="5A9043E6" w:rsidR="002918F6" w:rsidRDefault="002918F6" w:rsidP="002918F6">
      <w:pPr>
        <w:rPr>
          <w:b/>
          <w:bCs/>
        </w:rPr>
      </w:pPr>
      <w:r w:rsidRPr="00A30861">
        <w:t>Pani/Pan ………………………………..……………… będzie pełnił</w:t>
      </w:r>
      <w:r w:rsidRPr="00A30861">
        <w:rPr>
          <w:b/>
          <w:bCs/>
        </w:rPr>
        <w:t xml:space="preserve"> </w:t>
      </w:r>
      <w:r w:rsidR="00CE0747" w:rsidRPr="00CE0747">
        <w:rPr>
          <w:b/>
          <w:bCs/>
        </w:rPr>
        <w:t xml:space="preserve">funkcję </w:t>
      </w:r>
      <w:r w:rsidR="00E14D13">
        <w:rPr>
          <w:b/>
          <w:bCs/>
        </w:rPr>
        <w:t>Kierownika Robót</w:t>
      </w:r>
      <w:r w:rsidR="00CE0747" w:rsidRPr="00CE0747">
        <w:rPr>
          <w:b/>
          <w:bCs/>
        </w:rPr>
        <w:t xml:space="preserve"> </w:t>
      </w:r>
      <w:r>
        <w:rPr>
          <w:b/>
          <w:bCs/>
        </w:rPr>
        <w:t>oraz:</w:t>
      </w:r>
    </w:p>
    <w:p w14:paraId="0DABBB7D" w14:textId="77777777" w:rsidR="00CE0747" w:rsidRPr="0087350D" w:rsidRDefault="00CE0747" w:rsidP="003D7205">
      <w:pPr>
        <w:numPr>
          <w:ilvl w:val="3"/>
          <w:numId w:val="152"/>
        </w:numPr>
        <w:spacing w:after="0" w:line="252" w:lineRule="auto"/>
        <w:ind w:left="426"/>
        <w:jc w:val="both"/>
        <w:rPr>
          <w:rFonts w:eastAsia="Times New Roman"/>
          <w:b/>
          <w:bCs/>
          <w:color w:val="FF0000"/>
          <w:lang w:eastAsia="pl-PL"/>
        </w:rPr>
      </w:pPr>
      <w:r w:rsidRPr="0087350D">
        <w:rPr>
          <w:rFonts w:eastAsia="Times New Roman"/>
          <w:lang w:eastAsia="pl-PL"/>
        </w:rPr>
        <w:t>posiada uprawnienia budowlane do kierowania robotami budowlanymi w specjalności konstrukcyjno-budowlanej bez ograniczeń lub odpowiadające im ważne uprawnienia budowlane, które zostały wydane na podstawie wcześniej obowiązujących przepisów;</w:t>
      </w:r>
    </w:p>
    <w:p w14:paraId="43392248" w14:textId="77777777" w:rsidR="00CE0747" w:rsidRDefault="00CE0747" w:rsidP="002918F6">
      <w:pPr>
        <w:rPr>
          <w:b/>
          <w:bCs/>
        </w:rPr>
      </w:pPr>
    </w:p>
    <w:p w14:paraId="213FCBE1" w14:textId="77777777" w:rsidR="002918F6" w:rsidRDefault="002918F6" w:rsidP="00961F17">
      <w:pPr>
        <w:tabs>
          <w:tab w:val="left" w:pos="1701"/>
        </w:tabs>
        <w:jc w:val="right"/>
        <w:rPr>
          <w:b/>
          <w:i/>
          <w:u w:val="single"/>
        </w:rPr>
      </w:pPr>
    </w:p>
    <w:p w14:paraId="54D2449F" w14:textId="77777777" w:rsidR="00CE0747" w:rsidRDefault="00CE0747" w:rsidP="00961F17">
      <w:pPr>
        <w:tabs>
          <w:tab w:val="left" w:pos="1701"/>
        </w:tabs>
        <w:jc w:val="right"/>
        <w:rPr>
          <w:b/>
          <w:i/>
          <w:u w:val="single"/>
        </w:rPr>
      </w:pPr>
    </w:p>
    <w:p w14:paraId="219F7550" w14:textId="77777777" w:rsidR="00CE0747" w:rsidRDefault="00CE0747" w:rsidP="00961F17">
      <w:pPr>
        <w:tabs>
          <w:tab w:val="left" w:pos="1701"/>
        </w:tabs>
        <w:jc w:val="right"/>
        <w:rPr>
          <w:b/>
          <w:i/>
          <w:u w:val="single"/>
        </w:rPr>
      </w:pPr>
    </w:p>
    <w:p w14:paraId="7D64379B" w14:textId="77777777" w:rsidR="00CE0747" w:rsidRDefault="00CE0747" w:rsidP="00961F17">
      <w:pPr>
        <w:tabs>
          <w:tab w:val="left" w:pos="1701"/>
        </w:tabs>
        <w:jc w:val="right"/>
        <w:rPr>
          <w:b/>
          <w:i/>
          <w:u w:val="single"/>
        </w:rPr>
      </w:pPr>
    </w:p>
    <w:p w14:paraId="08B62255" w14:textId="77777777" w:rsidR="00CE0747" w:rsidRDefault="00CE0747" w:rsidP="00961F17">
      <w:pPr>
        <w:tabs>
          <w:tab w:val="left" w:pos="1701"/>
        </w:tabs>
        <w:jc w:val="right"/>
        <w:rPr>
          <w:b/>
          <w:i/>
          <w:u w:val="single"/>
        </w:rPr>
      </w:pPr>
    </w:p>
    <w:p w14:paraId="4E4FD572" w14:textId="77777777" w:rsidR="00CE0747" w:rsidRDefault="00CE0747" w:rsidP="00961F17">
      <w:pPr>
        <w:tabs>
          <w:tab w:val="left" w:pos="1701"/>
        </w:tabs>
        <w:jc w:val="right"/>
        <w:rPr>
          <w:b/>
          <w:i/>
          <w:u w:val="single"/>
        </w:rPr>
      </w:pPr>
    </w:p>
    <w:p w14:paraId="67BC4397" w14:textId="77777777" w:rsidR="00CE0747" w:rsidRDefault="00CE0747" w:rsidP="00961F17">
      <w:pPr>
        <w:tabs>
          <w:tab w:val="left" w:pos="1701"/>
        </w:tabs>
        <w:jc w:val="right"/>
        <w:rPr>
          <w:b/>
          <w:i/>
          <w:u w:val="single"/>
        </w:rPr>
      </w:pPr>
    </w:p>
    <w:p w14:paraId="3C79D524" w14:textId="77777777" w:rsidR="00CE0747" w:rsidRDefault="00CE0747" w:rsidP="00961F17">
      <w:pPr>
        <w:tabs>
          <w:tab w:val="left" w:pos="1701"/>
        </w:tabs>
        <w:jc w:val="right"/>
        <w:rPr>
          <w:b/>
          <w:i/>
          <w:u w:val="single"/>
        </w:rPr>
      </w:pPr>
    </w:p>
    <w:p w14:paraId="28F2A563" w14:textId="77777777" w:rsidR="00CE0747" w:rsidRDefault="00CE0747" w:rsidP="00961F17">
      <w:pPr>
        <w:tabs>
          <w:tab w:val="left" w:pos="1701"/>
        </w:tabs>
        <w:jc w:val="right"/>
        <w:rPr>
          <w:b/>
          <w:i/>
          <w:u w:val="single"/>
        </w:rPr>
      </w:pPr>
    </w:p>
    <w:p w14:paraId="7FBFA299" w14:textId="77777777" w:rsidR="00CE0747" w:rsidRDefault="00CE0747" w:rsidP="00961F17">
      <w:pPr>
        <w:tabs>
          <w:tab w:val="left" w:pos="1701"/>
        </w:tabs>
        <w:jc w:val="right"/>
        <w:rPr>
          <w:b/>
          <w:i/>
          <w:u w:val="single"/>
        </w:rPr>
      </w:pPr>
    </w:p>
    <w:p w14:paraId="75CDCD67" w14:textId="77777777" w:rsidR="00CE0747" w:rsidRDefault="00CE0747" w:rsidP="00961F17">
      <w:pPr>
        <w:tabs>
          <w:tab w:val="left" w:pos="1701"/>
        </w:tabs>
        <w:jc w:val="right"/>
        <w:rPr>
          <w:b/>
          <w:i/>
          <w:u w:val="single"/>
        </w:rPr>
      </w:pPr>
    </w:p>
    <w:p w14:paraId="734DD224" w14:textId="77777777" w:rsidR="00CE0747" w:rsidRDefault="00CE0747" w:rsidP="00961F17">
      <w:pPr>
        <w:tabs>
          <w:tab w:val="left" w:pos="1701"/>
        </w:tabs>
        <w:jc w:val="right"/>
        <w:rPr>
          <w:b/>
          <w:i/>
          <w:u w:val="single"/>
        </w:rPr>
      </w:pPr>
    </w:p>
    <w:p w14:paraId="201737D4" w14:textId="77777777" w:rsidR="00E0406E" w:rsidRDefault="00E0406E" w:rsidP="00626002">
      <w:pPr>
        <w:spacing w:after="0"/>
        <w:ind w:left="-284"/>
        <w:jc w:val="right"/>
        <w:rPr>
          <w:b/>
          <w:i/>
          <w:u w:val="single"/>
        </w:rPr>
      </w:pPr>
    </w:p>
    <w:p w14:paraId="35C574B1" w14:textId="77777777" w:rsidR="00E0406E" w:rsidRDefault="00E0406E" w:rsidP="00626002">
      <w:pPr>
        <w:spacing w:after="0"/>
        <w:ind w:left="-284"/>
        <w:jc w:val="right"/>
        <w:rPr>
          <w:b/>
          <w:i/>
          <w:u w:val="single"/>
        </w:rPr>
      </w:pPr>
    </w:p>
    <w:p w14:paraId="731A7860" w14:textId="77777777" w:rsidR="00E0406E" w:rsidRDefault="00E0406E" w:rsidP="00626002">
      <w:pPr>
        <w:spacing w:after="0"/>
        <w:ind w:left="-284"/>
        <w:jc w:val="right"/>
        <w:rPr>
          <w:b/>
          <w:i/>
          <w:u w:val="single"/>
        </w:rPr>
      </w:pPr>
    </w:p>
    <w:p w14:paraId="5988DF0E" w14:textId="77777777" w:rsidR="00E0406E" w:rsidRDefault="00E0406E" w:rsidP="00626002">
      <w:pPr>
        <w:spacing w:after="0"/>
        <w:ind w:left="-284"/>
        <w:jc w:val="right"/>
        <w:rPr>
          <w:b/>
          <w:i/>
          <w:u w:val="single"/>
        </w:rPr>
      </w:pPr>
    </w:p>
    <w:p w14:paraId="1F888B12" w14:textId="031AD82B" w:rsidR="00626002" w:rsidRDefault="00626002" w:rsidP="00626002">
      <w:pPr>
        <w:spacing w:after="0"/>
        <w:ind w:left="-284"/>
        <w:jc w:val="right"/>
        <w:rPr>
          <w:b/>
          <w:i/>
          <w:u w:val="single"/>
        </w:rPr>
      </w:pPr>
      <w:r w:rsidRPr="00230810">
        <w:rPr>
          <w:b/>
          <w:i/>
          <w:u w:val="single"/>
        </w:rPr>
        <w:lastRenderedPageBreak/>
        <w:t xml:space="preserve">ZAŁĄCZNIK NR </w:t>
      </w:r>
      <w:r>
        <w:rPr>
          <w:b/>
          <w:i/>
          <w:u w:val="single"/>
        </w:rPr>
        <w:t>1</w:t>
      </w:r>
      <w:r w:rsidR="00E14D13">
        <w:rPr>
          <w:b/>
          <w:i/>
          <w:u w:val="single"/>
        </w:rPr>
        <w:t>4</w:t>
      </w:r>
    </w:p>
    <w:p w14:paraId="544BEA2F" w14:textId="77777777" w:rsidR="00626002" w:rsidRDefault="00626002" w:rsidP="00626002">
      <w:pPr>
        <w:spacing w:after="0"/>
        <w:ind w:left="-284"/>
        <w:jc w:val="right"/>
        <w:rPr>
          <w:b/>
          <w:i/>
          <w:u w:val="single"/>
        </w:rPr>
      </w:pPr>
    </w:p>
    <w:p w14:paraId="3875DB79" w14:textId="77777777" w:rsidR="00626002" w:rsidRPr="00A50587" w:rsidRDefault="00626002" w:rsidP="0062600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1C7172D2" w14:textId="77777777" w:rsidR="00626002" w:rsidRPr="00A50587" w:rsidRDefault="00626002" w:rsidP="0062600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474EAF2A" w14:textId="77777777" w:rsidR="00626002" w:rsidRPr="00D549AC" w:rsidRDefault="00626002" w:rsidP="00626002">
      <w:pPr>
        <w:keepNext/>
        <w:keepLines/>
        <w:spacing w:after="240"/>
        <w:jc w:val="center"/>
        <w:outlineLvl w:val="0"/>
        <w:rPr>
          <w:rFonts w:eastAsia="Times New Roman"/>
          <w:bCs/>
          <w:kern w:val="32"/>
          <w:lang w:eastAsia="ar-SA"/>
        </w:rPr>
      </w:pPr>
      <w:r w:rsidRPr="00D549AC">
        <w:rPr>
          <w:rFonts w:eastAsia="Times New Roman"/>
          <w:kern w:val="32"/>
        </w:rPr>
        <w:t>(o którym mowa w art. 117 ust. 4 ustawy)</w:t>
      </w:r>
    </w:p>
    <w:p w14:paraId="6F9410B2" w14:textId="77777777" w:rsidR="00626002" w:rsidRPr="001F2832" w:rsidRDefault="00626002" w:rsidP="00626002">
      <w:pPr>
        <w:rPr>
          <w:b/>
        </w:rPr>
      </w:pPr>
      <w:r w:rsidRPr="001F2832">
        <w:rPr>
          <w:b/>
        </w:rPr>
        <w:t xml:space="preserve">Oświadczenia wykonawców wspólnie ubiegających się o udzielenie zamówienia </w:t>
      </w:r>
    </w:p>
    <w:p w14:paraId="1E517D2B" w14:textId="77777777" w:rsidR="00626002" w:rsidRDefault="00626002" w:rsidP="00626002">
      <w:r w:rsidRPr="001F2832">
        <w:t>PODMIOTY W IMIENIU, KTÓRYCH</w:t>
      </w:r>
      <w:r>
        <w:t xml:space="preserve"> SKŁADANE JEST </w:t>
      </w:r>
      <w:r w:rsidRPr="001F2832">
        <w:t>OŚWIADCZENIE</w:t>
      </w:r>
      <w:r>
        <w:t>: ………..…..………</w:t>
      </w:r>
    </w:p>
    <w:p w14:paraId="373BA1E1" w14:textId="2F50B6B3" w:rsidR="00626002" w:rsidRDefault="00626002" w:rsidP="00626002">
      <w:r>
        <w:t>……………………………………………………………………………………………………</w:t>
      </w:r>
    </w:p>
    <w:p w14:paraId="05BE049E" w14:textId="77777777" w:rsidR="00626002" w:rsidRDefault="00626002" w:rsidP="00626002">
      <w:r w:rsidRPr="00425757">
        <w:rPr>
          <w:sz w:val="18"/>
          <w:szCs w:val="18"/>
        </w:rPr>
        <w:t>(pełna nazwa/firma, adres, w zależności od podmiotu: NIP/PESEL, KRS/CEIDG)</w:t>
      </w:r>
      <w:r w:rsidRPr="001F2832">
        <w:t xml:space="preserve"> ……………………</w:t>
      </w:r>
      <w:r>
        <w:t>………………</w:t>
      </w:r>
    </w:p>
    <w:p w14:paraId="65C3C6A3" w14:textId="4DD4252B" w:rsidR="00626002" w:rsidRDefault="00626002" w:rsidP="00626002">
      <w:r>
        <w:t>……………………………………………………………………………………………………</w:t>
      </w:r>
    </w:p>
    <w:p w14:paraId="22A83F9F" w14:textId="77777777" w:rsidR="00626002" w:rsidRDefault="00626002" w:rsidP="00626002">
      <w:r w:rsidRPr="00425757">
        <w:rPr>
          <w:sz w:val="18"/>
          <w:szCs w:val="18"/>
        </w:rPr>
        <w:t>(pełna nazwa/firma, adres, w zależności od podmiotu: NIP/PESEL, KRS/CEIDG)</w:t>
      </w:r>
      <w:r w:rsidRPr="001F2832">
        <w:t xml:space="preserve"> reprezentowane przez: </w:t>
      </w:r>
      <w:r>
        <w:t>…………..</w:t>
      </w:r>
    </w:p>
    <w:p w14:paraId="2B9D7986" w14:textId="77777777" w:rsidR="00626002" w:rsidRDefault="00626002" w:rsidP="00626002">
      <w:pPr>
        <w:spacing w:after="0" w:line="240" w:lineRule="auto"/>
      </w:pPr>
      <w:r>
        <w:t>…………………………………………………………………………………………………………..</w:t>
      </w:r>
    </w:p>
    <w:p w14:paraId="534BDD73" w14:textId="77777777" w:rsidR="00626002" w:rsidRPr="00A82592" w:rsidRDefault="00626002" w:rsidP="00626002">
      <w:pPr>
        <w:jc w:val="center"/>
        <w:rPr>
          <w:sz w:val="18"/>
          <w:szCs w:val="18"/>
        </w:rPr>
      </w:pPr>
      <w:r w:rsidRPr="00A82592">
        <w:rPr>
          <w:sz w:val="18"/>
          <w:szCs w:val="18"/>
        </w:rPr>
        <w:t>(imię, nazwisko, stanowisko/podstawa do reprezentacji)</w:t>
      </w:r>
    </w:p>
    <w:p w14:paraId="207B6177" w14:textId="340ED49B" w:rsidR="00626002" w:rsidRDefault="00626002" w:rsidP="00626002">
      <w:pPr>
        <w:widowControl w:val="0"/>
        <w:spacing w:after="0" w:line="360" w:lineRule="auto"/>
        <w:jc w:val="center"/>
      </w:pPr>
      <w:r w:rsidRPr="001F2832">
        <w:t>Oświadczenie składane na podstawie art. 117 ust. 4 ustawy z dnia 11 września 2019 r. Prawo zamówień publicz</w:t>
      </w:r>
      <w:r>
        <w:t>nych (tekst jedn.: Dz. U. z 202</w:t>
      </w:r>
      <w:r w:rsidR="00E14D13">
        <w:t>2</w:t>
      </w:r>
      <w:r>
        <w:t xml:space="preserve"> r., poz. </w:t>
      </w:r>
      <w:r w:rsidR="00E14D13">
        <w:t>1710</w:t>
      </w:r>
      <w:r w:rsidRPr="001F2832">
        <w:t xml:space="preserve"> z </w:t>
      </w:r>
      <w:proofErr w:type="spellStart"/>
      <w:r w:rsidRPr="001F2832">
        <w:t>p</w:t>
      </w:r>
      <w:r>
        <w:t>óźn</w:t>
      </w:r>
      <w:proofErr w:type="spellEnd"/>
      <w:r>
        <w:t xml:space="preserve">. zm.) - dalej: ustawa </w:t>
      </w:r>
      <w:proofErr w:type="spellStart"/>
      <w:r>
        <w:t>Pzp</w:t>
      </w:r>
      <w:proofErr w:type="spellEnd"/>
      <w:r>
        <w:t xml:space="preserve"> n</w:t>
      </w:r>
      <w:r w:rsidRPr="001F2832">
        <w:t>a potrzeby postępowania o udzielenie zamówienia publicznego, którego przedmiotem jest</w:t>
      </w:r>
      <w:r>
        <w:t>:</w:t>
      </w:r>
      <w:r w:rsidRPr="001F2832">
        <w:t xml:space="preserve"> </w:t>
      </w:r>
    </w:p>
    <w:p w14:paraId="3856E028" w14:textId="153D6C63" w:rsidR="00626002" w:rsidRPr="00C4092F" w:rsidRDefault="00E14D13" w:rsidP="00626002">
      <w:pPr>
        <w:keepLines/>
        <w:widowControl w:val="0"/>
        <w:tabs>
          <w:tab w:val="left" w:pos="540"/>
          <w:tab w:val="left" w:pos="6390"/>
          <w:tab w:val="left" w:pos="6840"/>
          <w:tab w:val="left" w:pos="7380"/>
          <w:tab w:val="left" w:pos="8460"/>
        </w:tabs>
        <w:spacing w:after="120" w:line="240" w:lineRule="auto"/>
        <w:ind w:right="748"/>
        <w:jc w:val="both"/>
      </w:pPr>
      <w:r w:rsidRPr="00410D6A">
        <w:rPr>
          <w:rFonts w:eastAsia="Times New Roman"/>
          <w:b/>
          <w:sz w:val="24"/>
          <w:szCs w:val="24"/>
          <w:lang w:eastAsia="ar-SA"/>
        </w:rPr>
        <w:t xml:space="preserve">Regulacja, konserwacja i naprawa </w:t>
      </w:r>
      <w:r>
        <w:rPr>
          <w:b/>
          <w:bCs/>
          <w:sz w:val="24"/>
          <w:szCs w:val="24"/>
        </w:rPr>
        <w:t xml:space="preserve">oraz wymiana </w:t>
      </w:r>
      <w:r w:rsidRPr="00410D6A">
        <w:rPr>
          <w:rFonts w:eastAsia="Times New Roman"/>
          <w:b/>
          <w:sz w:val="24"/>
          <w:szCs w:val="24"/>
          <w:lang w:eastAsia="ar-SA"/>
        </w:rPr>
        <w:t>stolarki drzwiowej p.poż. w budynkach 354 i 355</w:t>
      </w:r>
      <w:r w:rsidRPr="005F5449">
        <w:rPr>
          <w:i/>
        </w:rPr>
        <w:t xml:space="preserve"> </w:t>
      </w:r>
      <w:r w:rsidR="00626002" w:rsidRPr="005F5449">
        <w:rPr>
          <w:i/>
        </w:rPr>
        <w:t>(</w:t>
      </w:r>
      <w:r w:rsidR="00626002" w:rsidRPr="00936B8A">
        <w:rPr>
          <w:i/>
        </w:rPr>
        <w:t>AMW-KANC.SZP.2712.</w:t>
      </w:r>
      <w:r w:rsidRPr="00E14D13">
        <w:rPr>
          <w:b/>
          <w:i/>
        </w:rPr>
        <w:t>4</w:t>
      </w:r>
      <w:r w:rsidR="00626002" w:rsidRPr="00E14D13">
        <w:rPr>
          <w:b/>
          <w:i/>
        </w:rPr>
        <w:t>7</w:t>
      </w:r>
      <w:r w:rsidR="00626002" w:rsidRPr="00936B8A">
        <w:rPr>
          <w:i/>
        </w:rPr>
        <w:t xml:space="preserve">.2023  </w:t>
      </w:r>
      <w:r w:rsidR="00626002" w:rsidRPr="005F5449">
        <w:rPr>
          <w:i/>
        </w:rPr>
        <w:t>)</w:t>
      </w:r>
      <w:r w:rsidR="00626002" w:rsidRPr="00C4092F">
        <w:t xml:space="preserve">, </w:t>
      </w:r>
    </w:p>
    <w:p w14:paraId="77E234C5" w14:textId="77777777" w:rsidR="00626002" w:rsidRDefault="00626002" w:rsidP="00626002">
      <w:pPr>
        <w:widowControl w:val="0"/>
        <w:spacing w:after="0" w:line="360" w:lineRule="auto"/>
        <w:jc w:val="center"/>
      </w:pPr>
      <w:r w:rsidRPr="001F2832">
        <w:t xml:space="preserve">prowadzonego w trybie </w:t>
      </w:r>
      <w:r>
        <w:t>podstawowym</w:t>
      </w:r>
      <w:r w:rsidRPr="001F2832">
        <w:t xml:space="preserve"> działając, jako pełnomocnik podmiotów, w imieniu, których składane jest oświadczenie oświadczam, że:</w:t>
      </w:r>
    </w:p>
    <w:p w14:paraId="3C0F6C64" w14:textId="77777777" w:rsidR="00626002" w:rsidRDefault="00626002" w:rsidP="00626002">
      <w:pPr>
        <w:jc w:val="both"/>
      </w:pPr>
      <w:r w:rsidRPr="001F2832">
        <w:t>Wykonawca: ………………………………………………</w:t>
      </w:r>
      <w:r>
        <w:t>…………………………..</w:t>
      </w:r>
      <w:r w:rsidRPr="001F2832">
        <w:t xml:space="preserve">…..…..………… </w:t>
      </w:r>
    </w:p>
    <w:p w14:paraId="36BE17DD" w14:textId="77777777" w:rsidR="00626002" w:rsidRDefault="00626002" w:rsidP="00626002">
      <w:r w:rsidRPr="001F2832">
        <w:t xml:space="preserve">Wykona następujący zakres świadczenia wynikającego </w:t>
      </w:r>
      <w:r>
        <w:t>z umowy o zamówienie publiczne:</w:t>
      </w:r>
    </w:p>
    <w:p w14:paraId="35A64377" w14:textId="77777777" w:rsidR="00626002" w:rsidRDefault="00626002" w:rsidP="00626002">
      <w:r>
        <w:t>……………………………………………………………………………………………………………</w:t>
      </w:r>
    </w:p>
    <w:p w14:paraId="4676FF53" w14:textId="77777777" w:rsidR="00626002" w:rsidRDefault="00626002" w:rsidP="00626002">
      <w:r w:rsidRPr="001F2832">
        <w:t xml:space="preserve">Wykonawca: …………………………………………………..…..………… </w:t>
      </w:r>
    </w:p>
    <w:p w14:paraId="5E2DFDD9" w14:textId="77777777" w:rsidR="00626002" w:rsidRDefault="00626002" w:rsidP="00626002">
      <w:r w:rsidRPr="001F2832">
        <w:t xml:space="preserve">Wykona następujący zakres świadczenia wynikającego </w:t>
      </w:r>
      <w:r>
        <w:t>z umowy o zamówienie publiczne:</w:t>
      </w:r>
    </w:p>
    <w:p w14:paraId="257060D9" w14:textId="7AE96989" w:rsidR="00626002" w:rsidRDefault="00626002" w:rsidP="00626002">
      <w:r>
        <w:t>……………………………………………………………………………………………………………………………………………………………………………………………………………</w:t>
      </w:r>
    </w:p>
    <w:p w14:paraId="3829527E" w14:textId="24CEC437" w:rsidR="00626002" w:rsidRPr="00C0707D" w:rsidRDefault="00626002" w:rsidP="00626002">
      <w:r w:rsidRPr="001F2832">
        <w:t xml:space="preserve">Oświadczam, że wszystkie informacje podane w powyższych oświadczeniach są aktualne i zgodne </w:t>
      </w:r>
      <w:r>
        <w:br/>
      </w:r>
      <w:r w:rsidRPr="001F2832">
        <w:t xml:space="preserve">z prawdą. </w:t>
      </w:r>
    </w:p>
    <w:sectPr w:rsidR="00626002" w:rsidRPr="00C0707D"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3AE4" w14:textId="77777777" w:rsidR="001F455B" w:rsidRDefault="001F455B">
      <w:pPr>
        <w:spacing w:after="0" w:line="240" w:lineRule="auto"/>
      </w:pPr>
      <w:r>
        <w:separator/>
      </w:r>
    </w:p>
  </w:endnote>
  <w:endnote w:type="continuationSeparator" w:id="0">
    <w:p w14:paraId="66CA4C91" w14:textId="77777777" w:rsidR="001F455B" w:rsidRDefault="001F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06C2B1B3" w:rsidR="001F455B" w:rsidRDefault="001F455B"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E84658">
      <w:rPr>
        <w:rStyle w:val="Numerstron"/>
        <w:noProof/>
        <w:sz w:val="18"/>
        <w:szCs w:val="18"/>
      </w:rPr>
      <w:t>63</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E84658">
      <w:rPr>
        <w:rStyle w:val="Numerstron"/>
        <w:noProof/>
        <w:sz w:val="18"/>
        <w:szCs w:val="18"/>
      </w:rPr>
      <w:t>65</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2F87" w14:textId="77777777" w:rsidR="001F455B" w:rsidRDefault="001F455B">
      <w:pPr>
        <w:rPr>
          <w:sz w:val="12"/>
        </w:rPr>
      </w:pPr>
      <w:r>
        <w:separator/>
      </w:r>
    </w:p>
  </w:footnote>
  <w:footnote w:type="continuationSeparator" w:id="0">
    <w:p w14:paraId="6C512BA4" w14:textId="77777777" w:rsidR="001F455B" w:rsidRDefault="001F455B">
      <w:pPr>
        <w:rPr>
          <w:sz w:val="12"/>
        </w:rPr>
      </w:pPr>
      <w:r>
        <w:continuationSeparator/>
      </w:r>
    </w:p>
  </w:footnote>
  <w:footnote w:id="1">
    <w:p w14:paraId="08492F88" w14:textId="4C703051" w:rsidR="001F455B" w:rsidRPr="00E84272" w:rsidRDefault="001F455B">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6DCFF3F" w14:textId="77777777" w:rsidR="001F455B" w:rsidRPr="007A0EEB" w:rsidRDefault="001F455B" w:rsidP="00CD0506">
      <w:pPr>
        <w:pStyle w:val="Tekstprzypisudolnego"/>
        <w:rPr>
          <w:sz w:val="18"/>
          <w:szCs w:val="18"/>
        </w:rPr>
      </w:pPr>
      <w:r w:rsidRPr="007A0EEB">
        <w:rPr>
          <w:rStyle w:val="Odwoanieprzypisudolnego"/>
          <w:sz w:val="18"/>
          <w:szCs w:val="18"/>
        </w:rPr>
        <w:footnoteRef/>
      </w:r>
      <w:r w:rsidRPr="007A0EEB">
        <w:rPr>
          <w:sz w:val="18"/>
          <w:szCs w:val="18"/>
        </w:rPr>
        <w:t xml:space="preserve"> Określanej w dalszej części Umowy jako „Kodeks pracy”.</w:t>
      </w:r>
    </w:p>
  </w:footnote>
  <w:footnote w:id="3">
    <w:p w14:paraId="490994CC" w14:textId="77777777" w:rsidR="001F455B" w:rsidRPr="006F17D8" w:rsidRDefault="001F455B" w:rsidP="00927B9C">
      <w:pPr>
        <w:pStyle w:val="Tekstprzypisudolnego"/>
        <w:rPr>
          <w:sz w:val="18"/>
          <w:szCs w:val="18"/>
        </w:rPr>
      </w:pPr>
      <w:r w:rsidRPr="006F17D8">
        <w:rPr>
          <w:rStyle w:val="Odwoanieprzypisudolnego"/>
          <w:sz w:val="18"/>
          <w:szCs w:val="18"/>
        </w:rPr>
        <w:footnoteRef/>
      </w:r>
      <w:r w:rsidRPr="006F17D8">
        <w:rPr>
          <w:sz w:val="18"/>
          <w:szCs w:val="18"/>
        </w:rPr>
        <w:t xml:space="preserve"> Określanej w dalszej części </w:t>
      </w:r>
      <w:r>
        <w:rPr>
          <w:sz w:val="18"/>
          <w:szCs w:val="18"/>
        </w:rPr>
        <w:t>Umowy</w:t>
      </w:r>
      <w:r w:rsidRPr="006F17D8">
        <w:rPr>
          <w:sz w:val="18"/>
          <w:szCs w:val="18"/>
        </w:rPr>
        <w:t xml:space="preserve"> jako „Prawo budowlane”.</w:t>
      </w:r>
    </w:p>
  </w:footnote>
  <w:footnote w:id="4">
    <w:p w14:paraId="0F9E41DC" w14:textId="77777777" w:rsidR="001F455B" w:rsidRDefault="001F455B" w:rsidP="00927B9C">
      <w:pPr>
        <w:pStyle w:val="Tekstprzypisudolnego"/>
      </w:pPr>
      <w:r>
        <w:rPr>
          <w:vertAlign w:val="superscript"/>
        </w:rPr>
        <w:footnoteRef/>
      </w:r>
      <w:r>
        <w:rPr>
          <w:rFonts w:eastAsia="Arial Unicode MS" w:cs="Arial Unicode MS"/>
          <w:sz w:val="18"/>
          <w:szCs w:val="18"/>
        </w:rPr>
        <w:t xml:space="preserve"> Określanej w dalszej części Umowy jako „Kodeks pracy”.</w:t>
      </w:r>
    </w:p>
  </w:footnote>
  <w:footnote w:id="5">
    <w:p w14:paraId="22C7DED1" w14:textId="77777777" w:rsidR="001F455B" w:rsidRDefault="001F455B"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6">
    <w:p w14:paraId="68BBC10E" w14:textId="77777777" w:rsidR="001F455B" w:rsidRPr="00393791" w:rsidRDefault="001F455B"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7">
    <w:p w14:paraId="05EA1AB8" w14:textId="77777777" w:rsidR="001F455B" w:rsidRPr="008D3D8E" w:rsidRDefault="001F455B"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8">
    <w:p w14:paraId="39825B9B" w14:textId="77777777" w:rsidR="001F455B" w:rsidRPr="00B303AD" w:rsidRDefault="001F455B"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590127B8" w14:textId="77777777" w:rsidR="001F455B" w:rsidRPr="00B303AD" w:rsidRDefault="001F455B"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1F455B" w:rsidRPr="00B303AD" w:rsidRDefault="001F455B"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6D70629" w:rsidR="001F455B" w:rsidRPr="00B303AD" w:rsidRDefault="001F455B"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BC9D" w14:textId="77777777" w:rsidR="001F455B" w:rsidRDefault="001F455B" w:rsidP="008676A6">
    <w:pPr>
      <w:pStyle w:val="Nagwek"/>
      <w:jc w:val="center"/>
      <w:rPr>
        <w:sz w:val="18"/>
        <w:szCs w:val="18"/>
      </w:rPr>
    </w:pPr>
  </w:p>
  <w:p w14:paraId="1D1EDEDF" w14:textId="77777777" w:rsidR="001F455B" w:rsidRDefault="001F455B" w:rsidP="008676A6">
    <w:pPr>
      <w:pStyle w:val="Nagwek"/>
      <w:jc w:val="center"/>
      <w:rPr>
        <w:sz w:val="18"/>
        <w:szCs w:val="18"/>
      </w:rPr>
    </w:pPr>
  </w:p>
  <w:p w14:paraId="1E3EE302" w14:textId="77777777" w:rsidR="001F455B" w:rsidRDefault="001F455B" w:rsidP="008676A6">
    <w:pPr>
      <w:pStyle w:val="Nagwek"/>
      <w:jc w:val="center"/>
      <w:rPr>
        <w:sz w:val="18"/>
        <w:szCs w:val="18"/>
      </w:rPr>
    </w:pPr>
  </w:p>
  <w:p w14:paraId="0E8E2A29" w14:textId="0AD4E2C8" w:rsidR="001F455B" w:rsidRDefault="001F455B"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b/>
        <w:sz w:val="18"/>
        <w:szCs w:val="18"/>
      </w:rPr>
      <w:t>47</w:t>
    </w:r>
    <w:r w:rsidRPr="0068259E">
      <w:rPr>
        <w:b/>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3D151F"/>
    <w:multiLevelType w:val="multilevel"/>
    <w:tmpl w:val="4E9AC388"/>
    <w:numStyleLink w:val="Zaimportowanystyl162"/>
  </w:abstractNum>
  <w:abstractNum w:abstractNumId="36"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06CC7461"/>
    <w:multiLevelType w:val="hybridMultilevel"/>
    <w:tmpl w:val="4EB6EAD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ECD005E"/>
    <w:multiLevelType w:val="multilevel"/>
    <w:tmpl w:val="C3B45DC6"/>
    <w:numStyleLink w:val="Zaimportowanystyl152"/>
  </w:abstractNum>
  <w:abstractNum w:abstractNumId="58"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7F13069"/>
    <w:multiLevelType w:val="multilevel"/>
    <w:tmpl w:val="DCB003AE"/>
    <w:numStyleLink w:val="Zaimportowanystyl192"/>
  </w:abstractNum>
  <w:abstractNum w:abstractNumId="73"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18273A7C"/>
    <w:multiLevelType w:val="hybridMultilevel"/>
    <w:tmpl w:val="57966DBE"/>
    <w:numStyleLink w:val="Zaimportowanystyl58"/>
  </w:abstractNum>
  <w:abstractNum w:abstractNumId="75"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92E2C6B"/>
    <w:multiLevelType w:val="multilevel"/>
    <w:tmpl w:val="1410EE14"/>
    <w:numStyleLink w:val="Zaimportowanystyl174"/>
  </w:abstractNum>
  <w:abstractNum w:abstractNumId="78"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E94583F"/>
    <w:multiLevelType w:val="multilevel"/>
    <w:tmpl w:val="350A0D4E"/>
    <w:numStyleLink w:val="Zaimportowanystyl39"/>
  </w:abstractNum>
  <w:abstractNum w:abstractNumId="88"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18F1FCD"/>
    <w:multiLevelType w:val="multilevel"/>
    <w:tmpl w:val="5FA01C96"/>
    <w:numStyleLink w:val="Zaimportowanystyl212"/>
  </w:abstractNum>
  <w:abstractNum w:abstractNumId="9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01"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D3163B2"/>
    <w:multiLevelType w:val="multilevel"/>
    <w:tmpl w:val="CCDEF2E0"/>
    <w:numStyleLink w:val="Zaimportowanystyl84"/>
  </w:abstractNum>
  <w:abstractNum w:abstractNumId="108"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2EE07BF7"/>
    <w:multiLevelType w:val="multilevel"/>
    <w:tmpl w:val="ACFA75D2"/>
    <w:numStyleLink w:val="Zaimportowanystyl135"/>
  </w:abstractNum>
  <w:abstractNum w:abstractNumId="11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30D462EE"/>
    <w:multiLevelType w:val="multilevel"/>
    <w:tmpl w:val="D500F360"/>
    <w:lvl w:ilvl="0">
      <w:start w:val="1"/>
      <w:numFmt w:val="decimal"/>
      <w:lvlText w:val="%1."/>
      <w:lvlJc w:val="left"/>
      <w:pPr>
        <w:ind w:left="357" w:hanging="357"/>
      </w:pPr>
      <w:rPr>
        <w:rFonts w:ascii="Times New Roman" w:hAnsi="Times New Roman" w:cs="Times New Roman" w:hint="default"/>
        <w:color w:val="auto"/>
      </w:rPr>
    </w:lvl>
    <w:lvl w:ilvl="1">
      <w:start w:val="1"/>
      <w:numFmt w:val="decimal"/>
      <w:lvlText w:val="%1.%2."/>
      <w:lvlJc w:val="left"/>
      <w:pPr>
        <w:ind w:left="641" w:hanging="357"/>
      </w:pPr>
      <w:rPr>
        <w:rFonts w:ascii="Times New Roman" w:hAnsi="Times New Roman" w:cs="Times New Roman" w:hint="default"/>
        <w:color w:val="auto"/>
      </w:rPr>
    </w:lvl>
    <w:lvl w:ilvl="2">
      <w:start w:val="1"/>
      <w:numFmt w:val="decimal"/>
      <w:lvlText w:val="%3)"/>
      <w:lvlJc w:val="left"/>
      <w:pPr>
        <w:ind w:left="925" w:hanging="357"/>
      </w:pPr>
      <w:rPr>
        <w:rFonts w:hint="default"/>
        <w:b w:val="0"/>
        <w:color w:val="auto"/>
        <w:sz w:val="22"/>
        <w:szCs w:val="22"/>
      </w:rPr>
    </w:lvl>
    <w:lvl w:ilvl="3">
      <w:start w:val="1"/>
      <w:numFmt w:val="bullet"/>
      <w:lvlText w:val=""/>
      <w:lvlJc w:val="left"/>
      <w:pPr>
        <w:ind w:left="1209" w:hanging="357"/>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4">
      <w:start w:val="1"/>
      <w:numFmt w:val="bullet"/>
      <w:lvlText w:val=""/>
      <w:lvlJc w:val="left"/>
      <w:pPr>
        <w:ind w:left="1493" w:hanging="357"/>
      </w:pPr>
      <w:rPr>
        <w:rFonts w:ascii="Symbol" w:hAnsi="Symbol"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2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365D41E4"/>
    <w:multiLevelType w:val="multilevel"/>
    <w:tmpl w:val="A4B07DB8"/>
    <w:numStyleLink w:val="Zaimportowanystyl271"/>
  </w:abstractNum>
  <w:abstractNum w:abstractNumId="132"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34"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74C2B7B"/>
    <w:multiLevelType w:val="multilevel"/>
    <w:tmpl w:val="B83EB7A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8FB2C4E"/>
    <w:multiLevelType w:val="multilevel"/>
    <w:tmpl w:val="224AF0F0"/>
    <w:numStyleLink w:val="Zaimportowanystyl30"/>
  </w:abstractNum>
  <w:abstractNum w:abstractNumId="138"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9C613DE"/>
    <w:multiLevelType w:val="hybridMultilevel"/>
    <w:tmpl w:val="68B41966"/>
    <w:numStyleLink w:val="Zaimportowanystyl221"/>
  </w:abstractNum>
  <w:abstractNum w:abstractNumId="140"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3CAE1619"/>
    <w:multiLevelType w:val="multilevel"/>
    <w:tmpl w:val="36F24222"/>
    <w:numStyleLink w:val="Zaimportowanystyl117"/>
  </w:abstractNum>
  <w:abstractNum w:abstractNumId="14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3D756DF5"/>
    <w:multiLevelType w:val="multilevel"/>
    <w:tmpl w:val="C60EBAA6"/>
    <w:lvl w:ilvl="0">
      <w:start w:val="8"/>
      <w:numFmt w:val="decimal"/>
      <w:lvlText w:val="%1."/>
      <w:lvlJc w:val="left"/>
      <w:pPr>
        <w:ind w:left="360" w:hanging="360"/>
      </w:pPr>
      <w:rPr>
        <w:rFonts w:hint="default"/>
        <w:b w:val="0"/>
      </w:rPr>
    </w:lvl>
    <w:lvl w:ilvl="1">
      <w:start w:val="1"/>
      <w:numFmt w:val="decimal"/>
      <w:lvlText w:val="%1.%2."/>
      <w:lvlJc w:val="left"/>
      <w:pPr>
        <w:ind w:left="928" w:hanging="360"/>
      </w:pPr>
      <w:rPr>
        <w:rFonts w:hint="default"/>
        <w:b/>
      </w:rPr>
    </w:lvl>
    <w:lvl w:ilvl="2">
      <w:start w:val="1"/>
      <w:numFmt w:val="decimal"/>
      <w:lvlText w:val="%3)"/>
      <w:lvlJc w:val="left"/>
      <w:pPr>
        <w:ind w:left="5966" w:hanging="720"/>
      </w:pPr>
      <w:rPr>
        <w:rFonts w:ascii="Times New Roman" w:eastAsia="Times New Roman" w:hAnsi="Times New Roman" w:cs="Times New Roman"/>
        <w:b w:val="0"/>
      </w:rPr>
    </w:lvl>
    <w:lvl w:ilvl="3">
      <w:start w:val="1"/>
      <w:numFmt w:val="lowerLetter"/>
      <w:lvlText w:val="%4)"/>
      <w:lvlJc w:val="left"/>
      <w:pPr>
        <w:ind w:left="8214" w:hanging="720"/>
      </w:pPr>
      <w:rPr>
        <w:rFonts w:ascii="Times New Roman" w:eastAsia="Times New Roman" w:hAnsi="Times New Roman" w:cs="Times New Roman"/>
        <w:b w:val="0"/>
      </w:rPr>
    </w:lvl>
    <w:lvl w:ilvl="4">
      <w:start w:val="1"/>
      <w:numFmt w:val="decimal"/>
      <w:lvlText w:val="%1.%2.%3.%4.%5."/>
      <w:lvlJc w:val="left"/>
      <w:pPr>
        <w:ind w:left="11072" w:hanging="1080"/>
      </w:pPr>
      <w:rPr>
        <w:rFonts w:hint="default"/>
        <w:b w:val="0"/>
      </w:rPr>
    </w:lvl>
    <w:lvl w:ilvl="5">
      <w:start w:val="1"/>
      <w:numFmt w:val="decimal"/>
      <w:lvlText w:val="%1.%2.%3.%4.%5.%6."/>
      <w:lvlJc w:val="left"/>
      <w:pPr>
        <w:ind w:left="13570" w:hanging="1080"/>
      </w:pPr>
      <w:rPr>
        <w:rFonts w:hint="default"/>
        <w:b w:val="0"/>
      </w:rPr>
    </w:lvl>
    <w:lvl w:ilvl="6">
      <w:start w:val="1"/>
      <w:numFmt w:val="decimal"/>
      <w:lvlText w:val="%1.%2.%3.%4.%5.%6.%7."/>
      <w:lvlJc w:val="left"/>
      <w:pPr>
        <w:ind w:left="16428" w:hanging="1440"/>
      </w:pPr>
      <w:rPr>
        <w:rFonts w:hint="default"/>
        <w:b w:val="0"/>
      </w:rPr>
    </w:lvl>
    <w:lvl w:ilvl="7">
      <w:start w:val="1"/>
      <w:numFmt w:val="decimal"/>
      <w:lvlText w:val="%1.%2.%3.%4.%5.%6.%7.%8."/>
      <w:lvlJc w:val="left"/>
      <w:pPr>
        <w:ind w:left="18926" w:hanging="1440"/>
      </w:pPr>
      <w:rPr>
        <w:rFonts w:hint="default"/>
        <w:b w:val="0"/>
      </w:rPr>
    </w:lvl>
    <w:lvl w:ilvl="8">
      <w:start w:val="1"/>
      <w:numFmt w:val="decimal"/>
      <w:lvlText w:val="%1.%2.%3.%4.%5.%6.%7.%8.%9."/>
      <w:lvlJc w:val="left"/>
      <w:pPr>
        <w:ind w:left="21784" w:hanging="1800"/>
      </w:pPr>
      <w:rPr>
        <w:rFonts w:hint="default"/>
        <w:b w:val="0"/>
      </w:rPr>
    </w:lvl>
  </w:abstractNum>
  <w:abstractNum w:abstractNumId="147" w15:restartNumberingAfterBreak="0">
    <w:nsid w:val="3E852875"/>
    <w:multiLevelType w:val="multilevel"/>
    <w:tmpl w:val="AB9E684A"/>
    <w:lvl w:ilvl="0">
      <w:start w:val="1"/>
      <w:numFmt w:val="decimal"/>
      <w:lvlText w:val="%1."/>
      <w:lvlJc w:val="left"/>
      <w:pPr>
        <w:ind w:left="357" w:hanging="357"/>
      </w:pPr>
      <w:rPr>
        <w:rFonts w:ascii="Times New Roman" w:hAnsi="Times New Roman" w:cs="Times New Roman" w:hint="default"/>
        <w:color w:val="auto"/>
      </w:rPr>
    </w:lvl>
    <w:lvl w:ilvl="1">
      <w:start w:val="1"/>
      <w:numFmt w:val="decimal"/>
      <w:lvlText w:val="%1.%2."/>
      <w:lvlJc w:val="left"/>
      <w:pPr>
        <w:ind w:left="641" w:hanging="357"/>
      </w:pPr>
      <w:rPr>
        <w:rFonts w:ascii="Times New Roman" w:hAnsi="Times New Roman" w:cs="Times New Roman" w:hint="default"/>
        <w:color w:val="auto"/>
      </w:rPr>
    </w:lvl>
    <w:lvl w:ilvl="2">
      <w:start w:val="1"/>
      <w:numFmt w:val="decimal"/>
      <w:lvlText w:val="%3)"/>
      <w:lvlJc w:val="left"/>
      <w:pPr>
        <w:ind w:left="925" w:hanging="357"/>
      </w:pPr>
      <w:rPr>
        <w:rFonts w:hint="default"/>
        <w:b w:val="0"/>
        <w:color w:val="auto"/>
        <w:sz w:val="22"/>
        <w:szCs w:val="22"/>
      </w:rPr>
    </w:lvl>
    <w:lvl w:ilvl="3">
      <w:start w:val="1"/>
      <w:numFmt w:val="lowerLetter"/>
      <w:lvlText w:val="%4)"/>
      <w:lvlJc w:val="left"/>
      <w:pPr>
        <w:ind w:left="1209" w:hanging="357"/>
      </w:pPr>
      <w:rPr>
        <w:rFonts w:ascii="Times New Roman" w:hAnsi="Times New Roman" w:cs="Times New Roman" w:hint="default"/>
        <w:b w:val="0"/>
        <w:color w:val="auto"/>
      </w:rPr>
    </w:lvl>
    <w:lvl w:ilvl="4">
      <w:start w:val="1"/>
      <w:numFmt w:val="bullet"/>
      <w:lvlText w:val=""/>
      <w:lvlJc w:val="left"/>
      <w:pPr>
        <w:ind w:left="1493" w:hanging="357"/>
      </w:pPr>
      <w:rPr>
        <w:rFonts w:ascii="Symbol" w:hAnsi="Symbol"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48" w15:restartNumberingAfterBreak="0">
    <w:nsid w:val="3E8E1343"/>
    <w:multiLevelType w:val="multilevel"/>
    <w:tmpl w:val="F072D33A"/>
    <w:numStyleLink w:val="Zaimportowanystyl241"/>
  </w:abstractNum>
  <w:abstractNum w:abstractNumId="149"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2"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41692C55"/>
    <w:multiLevelType w:val="multilevel"/>
    <w:tmpl w:val="0E88CC26"/>
    <w:lvl w:ilvl="0">
      <w:start w:val="1"/>
      <w:numFmt w:val="decimal"/>
      <w:lvlText w:val="%1."/>
      <w:lvlJc w:val="left"/>
      <w:pPr>
        <w:ind w:left="360" w:hanging="360"/>
      </w:pPr>
      <w:rPr>
        <w:rFonts w:hint="default"/>
      </w:rPr>
    </w:lvl>
    <w:lvl w:ilvl="1">
      <w:start w:val="5"/>
      <w:numFmt w:val="decimal"/>
      <w:lvlText w:val="%1.%2."/>
      <w:lvlJc w:val="left"/>
      <w:pPr>
        <w:ind w:left="2858" w:hanging="360"/>
      </w:pPr>
      <w:rPr>
        <w:rFonts w:hint="default"/>
      </w:rPr>
    </w:lvl>
    <w:lvl w:ilvl="2">
      <w:start w:val="1"/>
      <w:numFmt w:val="decimal"/>
      <w:lvlText w:val="%1.%2.%3."/>
      <w:lvlJc w:val="left"/>
      <w:pPr>
        <w:ind w:left="5716" w:hanging="720"/>
      </w:pPr>
      <w:rPr>
        <w:rFonts w:hint="default"/>
      </w:rPr>
    </w:lvl>
    <w:lvl w:ilvl="3">
      <w:start w:val="1"/>
      <w:numFmt w:val="decimal"/>
      <w:lvlText w:val="%1.%2.%3.%4."/>
      <w:lvlJc w:val="left"/>
      <w:pPr>
        <w:ind w:left="8214" w:hanging="720"/>
      </w:pPr>
      <w:rPr>
        <w:rFonts w:hint="default"/>
      </w:rPr>
    </w:lvl>
    <w:lvl w:ilvl="4">
      <w:start w:val="1"/>
      <w:numFmt w:val="decimal"/>
      <w:lvlText w:val="%1.%2.%3.%4.%5."/>
      <w:lvlJc w:val="left"/>
      <w:pPr>
        <w:ind w:left="11072" w:hanging="1080"/>
      </w:pPr>
      <w:rPr>
        <w:rFonts w:hint="default"/>
      </w:rPr>
    </w:lvl>
    <w:lvl w:ilvl="5">
      <w:start w:val="1"/>
      <w:numFmt w:val="decimal"/>
      <w:lvlText w:val="%1.%2.%3.%4.%5.%6."/>
      <w:lvlJc w:val="left"/>
      <w:pPr>
        <w:ind w:left="13570" w:hanging="1080"/>
      </w:pPr>
      <w:rPr>
        <w:rFonts w:hint="default"/>
      </w:rPr>
    </w:lvl>
    <w:lvl w:ilvl="6">
      <w:start w:val="1"/>
      <w:numFmt w:val="decimal"/>
      <w:lvlText w:val="%1.%2.%3.%4.%5.%6.%7."/>
      <w:lvlJc w:val="left"/>
      <w:pPr>
        <w:ind w:left="16428" w:hanging="1440"/>
      </w:pPr>
      <w:rPr>
        <w:rFonts w:hint="default"/>
      </w:rPr>
    </w:lvl>
    <w:lvl w:ilvl="7">
      <w:start w:val="1"/>
      <w:numFmt w:val="decimal"/>
      <w:lvlText w:val="%1.%2.%3.%4.%5.%6.%7.%8."/>
      <w:lvlJc w:val="left"/>
      <w:pPr>
        <w:ind w:left="18926" w:hanging="1440"/>
      </w:pPr>
      <w:rPr>
        <w:rFonts w:hint="default"/>
      </w:rPr>
    </w:lvl>
    <w:lvl w:ilvl="8">
      <w:start w:val="1"/>
      <w:numFmt w:val="decimal"/>
      <w:lvlText w:val="%1.%2.%3.%4.%5.%6.%7.%8.%9."/>
      <w:lvlJc w:val="left"/>
      <w:pPr>
        <w:ind w:left="21784" w:hanging="1800"/>
      </w:pPr>
      <w:rPr>
        <w:rFonts w:hint="default"/>
      </w:rPr>
    </w:lvl>
  </w:abstractNum>
  <w:abstractNum w:abstractNumId="157"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9" w15:restartNumberingAfterBreak="0">
    <w:nsid w:val="447C7F97"/>
    <w:multiLevelType w:val="multilevel"/>
    <w:tmpl w:val="67BC0298"/>
    <w:numStyleLink w:val="Zaimportowanystyl29"/>
  </w:abstractNum>
  <w:abstractNum w:abstractNumId="160" w15:restartNumberingAfterBreak="0">
    <w:nsid w:val="454A62D2"/>
    <w:multiLevelType w:val="multilevel"/>
    <w:tmpl w:val="849845A6"/>
    <w:numStyleLink w:val="Zaimportowanystyl281"/>
  </w:abstractNum>
  <w:abstractNum w:abstractNumId="16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5" w15:restartNumberingAfterBreak="0">
    <w:nsid w:val="4905027B"/>
    <w:multiLevelType w:val="hybridMultilevel"/>
    <w:tmpl w:val="5398661C"/>
    <w:lvl w:ilvl="0" w:tplc="A18E5E36">
      <w:start w:val="1"/>
      <w:numFmt w:val="decimal"/>
      <w:lvlText w:val="%1."/>
      <w:lvlJc w:val="left"/>
      <w:pPr>
        <w:ind w:left="720" w:hanging="360"/>
      </w:pPr>
      <w:rPr>
        <w:b/>
      </w:rPr>
    </w:lvl>
    <w:lvl w:ilvl="1" w:tplc="724405C2">
      <w:start w:val="1"/>
      <w:numFmt w:val="decimal"/>
      <w:lvlText w:val="1.%2."/>
      <w:lvlJc w:val="left"/>
      <w:pPr>
        <w:ind w:left="1021" w:hanging="454"/>
      </w:pPr>
      <w:rPr>
        <w:rFonts w:hint="default"/>
        <w:b w:val="0"/>
      </w:rPr>
    </w:lvl>
    <w:lvl w:ilvl="2" w:tplc="14EAB1C2">
      <w:start w:val="1"/>
      <w:numFmt w:val="decimal"/>
      <w:lvlText w:val="%3)"/>
      <w:lvlJc w:val="left"/>
      <w:pPr>
        <w:ind w:left="1532" w:hanging="397"/>
      </w:pPr>
      <w:rPr>
        <w:rFonts w:hint="default"/>
        <w:b w:val="0"/>
      </w:rPr>
    </w:lvl>
    <w:lvl w:ilvl="3" w:tplc="78D05B00">
      <w:start w:val="1"/>
      <w:numFmt w:val="lowerLetter"/>
      <w:lvlText w:val="%4)"/>
      <w:lvlJc w:val="left"/>
      <w:pPr>
        <w:ind w:left="1701" w:hanging="283"/>
      </w:pPr>
      <w:rPr>
        <w:rFonts w:hint="default"/>
        <w:b w:val="0"/>
      </w:rPr>
    </w:lvl>
    <w:lvl w:ilvl="4" w:tplc="6F1A91FE">
      <w:start w:val="1"/>
      <w:numFmt w:val="bullet"/>
      <w:lvlText w:val=""/>
      <w:lvlJc w:val="left"/>
      <w:pPr>
        <w:ind w:left="1899" w:hanging="362"/>
      </w:pPr>
      <w:rPr>
        <w:rFonts w:ascii="Symbol" w:hAnsi="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491D0FDC"/>
    <w:multiLevelType w:val="hybridMultilevel"/>
    <w:tmpl w:val="BEE4E014"/>
    <w:lvl w:ilvl="0" w:tplc="04150011">
      <w:start w:val="1"/>
      <w:numFmt w:val="decimal"/>
      <w:lvlText w:val="%1)"/>
      <w:lvlJc w:val="left"/>
      <w:pPr>
        <w:ind w:left="1590" w:hanging="360"/>
      </w:pPr>
    </w:lvl>
    <w:lvl w:ilvl="1" w:tplc="F8824CE4">
      <w:start w:val="1"/>
      <w:numFmt w:val="decimal"/>
      <w:lvlText w:val="%2)"/>
      <w:lvlJc w:val="left"/>
      <w:pPr>
        <w:ind w:left="2310" w:hanging="360"/>
      </w:pPr>
      <w:rPr>
        <w:rFonts w:ascii="Times New Roman" w:eastAsia="Arial Unicode MS" w:hAnsi="Times New Roman" w:cs="Arial Unicode MS"/>
      </w:rPr>
    </w:lvl>
    <w:lvl w:ilvl="2" w:tplc="FDD44DDE">
      <w:start w:val="14"/>
      <w:numFmt w:val="decimal"/>
      <w:lvlText w:val="%3"/>
      <w:lvlJc w:val="left"/>
      <w:pPr>
        <w:ind w:left="3210" w:hanging="360"/>
      </w:pPr>
      <w:rPr>
        <w:rFonts w:hint="default"/>
      </w:r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6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AEB609E"/>
    <w:multiLevelType w:val="multilevel"/>
    <w:tmpl w:val="617641EA"/>
    <w:numStyleLink w:val="Zaimportowanystyl311"/>
  </w:abstractNum>
  <w:abstractNum w:abstractNumId="170"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CD419A6"/>
    <w:multiLevelType w:val="hybridMultilevel"/>
    <w:tmpl w:val="57A497AA"/>
    <w:lvl w:ilvl="0" w:tplc="B1FEFE7C">
      <w:start w:val="8"/>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4D601DA7"/>
    <w:multiLevelType w:val="multilevel"/>
    <w:tmpl w:val="98BA8B5E"/>
    <w:numStyleLink w:val="Zaimportowanystyl46"/>
  </w:abstractNum>
  <w:abstractNum w:abstractNumId="178"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F8C6B57"/>
    <w:multiLevelType w:val="multilevel"/>
    <w:tmpl w:val="375E8738"/>
    <w:numStyleLink w:val="Zaimportowanystyl251"/>
  </w:abstractNum>
  <w:abstractNum w:abstractNumId="180"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30D566B"/>
    <w:multiLevelType w:val="multilevel"/>
    <w:tmpl w:val="AB62738A"/>
    <w:numStyleLink w:val="Zaimportowanystyl67"/>
  </w:abstractNum>
  <w:abstractNum w:abstractNumId="183" w15:restartNumberingAfterBreak="0">
    <w:nsid w:val="538F4FE9"/>
    <w:multiLevelType w:val="multilevel"/>
    <w:tmpl w:val="80C20568"/>
    <w:numStyleLink w:val="Zaimportowanystyl124"/>
  </w:abstractNum>
  <w:abstractNum w:abstractNumId="18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7C2721C"/>
    <w:multiLevelType w:val="multilevel"/>
    <w:tmpl w:val="FF481F96"/>
    <w:numStyleLink w:val="Zaimportowanystyl142"/>
  </w:abstractNum>
  <w:abstractNum w:abstractNumId="190"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5DE728F3"/>
    <w:multiLevelType w:val="multilevel"/>
    <w:tmpl w:val="F67C8DA8"/>
    <w:numStyleLink w:val="Zaimportowanystyl2"/>
  </w:abstractNum>
  <w:abstractNum w:abstractNumId="200"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5F3E2575"/>
    <w:multiLevelType w:val="hybridMultilevel"/>
    <w:tmpl w:val="75222558"/>
    <w:lvl w:ilvl="0" w:tplc="6C6E27E0">
      <w:start w:val="5"/>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16121468">
      <w:start w:val="1"/>
      <w:numFmt w:val="decimal"/>
      <w:lvlText w:val="%3)"/>
      <w:lvlJc w:val="right"/>
      <w:pPr>
        <w:ind w:left="1598" w:hanging="180"/>
      </w:pPr>
      <w:rPr>
        <w:rFonts w:ascii="Times New Roman" w:eastAsia="Times New Roman" w:hAnsi="Times New Roman" w:cs="Times New Roman"/>
      </w:rPr>
    </w:lvl>
    <w:lvl w:ilvl="3" w:tplc="F3801586">
      <w:start w:val="1"/>
      <w:numFmt w:val="lowerLetter"/>
      <w:lvlText w:val="%4)"/>
      <w:lvlJc w:val="left"/>
      <w:pPr>
        <w:ind w:left="3938" w:hanging="360"/>
      </w:pPr>
      <w:rPr>
        <w:rFonts w:ascii="Times New Roman" w:eastAsiaTheme="minorHAnsi" w:hAnsi="Times New Roman" w:cs="Times New Roman"/>
      </w:rPr>
    </w:lvl>
    <w:lvl w:ilvl="4" w:tplc="04150019">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2" w15:restartNumberingAfterBreak="0">
    <w:nsid w:val="5F964EBC"/>
    <w:multiLevelType w:val="multilevel"/>
    <w:tmpl w:val="9AD6A3BA"/>
    <w:numStyleLink w:val="Zaimportowanystyl181"/>
  </w:abstractNum>
  <w:abstractNum w:abstractNumId="203"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6"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9" w15:restartNumberingAfterBreak="0">
    <w:nsid w:val="6265150D"/>
    <w:multiLevelType w:val="multilevel"/>
    <w:tmpl w:val="C1324E5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785" w:hanging="360"/>
      </w:p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8" w15:restartNumberingAfterBreak="0">
    <w:nsid w:val="65FD673E"/>
    <w:multiLevelType w:val="multilevel"/>
    <w:tmpl w:val="2B62C74E"/>
    <w:numStyleLink w:val="Zaimportowanystyl201"/>
  </w:abstractNum>
  <w:abstractNum w:abstractNumId="21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1"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5"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0"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70ED1268"/>
    <w:multiLevelType w:val="multilevel"/>
    <w:tmpl w:val="8DCA1472"/>
    <w:lvl w:ilvl="0">
      <w:start w:val="1"/>
      <w:numFmt w:val="lowerLetter"/>
      <w:lvlText w:val="%1)"/>
      <w:lvlJc w:val="left"/>
      <w:pPr>
        <w:ind w:left="709" w:hanging="349"/>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2"/>
      <w:numFmt w:val="decimal"/>
      <w:lvlText w:val="%2."/>
      <w:lvlJc w:val="left"/>
      <w:pPr>
        <w:ind w:left="284" w:hanging="284"/>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850"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1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53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25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397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696" w:hanging="4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416" w:hanging="36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23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7"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7A6374EC"/>
    <w:multiLevelType w:val="multilevel"/>
    <w:tmpl w:val="8C38AE7C"/>
    <w:numStyleLink w:val="Zaimportowanystyl291"/>
  </w:abstractNum>
  <w:abstractNum w:abstractNumId="239"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7D173BAF"/>
    <w:multiLevelType w:val="multilevel"/>
    <w:tmpl w:val="876A87AA"/>
    <w:numStyleLink w:val="Zaimportowanystyl106"/>
  </w:abstractNum>
  <w:abstractNum w:abstractNumId="244"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6"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7FA64788"/>
    <w:multiLevelType w:val="hybridMultilevel"/>
    <w:tmpl w:val="0CB4A67C"/>
    <w:numStyleLink w:val="Zaimportowanystyl78"/>
  </w:abstractNum>
  <w:num w:numId="1">
    <w:abstractNumId w:val="42"/>
  </w:num>
  <w:num w:numId="2">
    <w:abstractNumId w:val="173"/>
  </w:num>
  <w:num w:numId="3">
    <w:abstractNumId w:val="128"/>
  </w:num>
  <w:num w:numId="4">
    <w:abstractNumId w:val="151"/>
  </w:num>
  <w:num w:numId="5">
    <w:abstractNumId w:val="178"/>
  </w:num>
  <w:num w:numId="6">
    <w:abstractNumId w:val="53"/>
  </w:num>
  <w:num w:numId="7">
    <w:abstractNumId w:val="195"/>
  </w:num>
  <w:num w:numId="8">
    <w:abstractNumId w:val="113"/>
  </w:num>
  <w:num w:numId="9">
    <w:abstractNumId w:val="30"/>
  </w:num>
  <w:num w:numId="10">
    <w:abstractNumId w:val="110"/>
  </w:num>
  <w:num w:numId="11">
    <w:abstractNumId w:val="45"/>
  </w:num>
  <w:num w:numId="12">
    <w:abstractNumId w:val="184"/>
  </w:num>
  <w:num w:numId="13">
    <w:abstractNumId w:val="32"/>
  </w:num>
  <w:num w:numId="14">
    <w:abstractNumId w:val="71"/>
  </w:num>
  <w:num w:numId="15">
    <w:abstractNumId w:val="222"/>
  </w:num>
  <w:num w:numId="16">
    <w:abstractNumId w:val="168"/>
  </w:num>
  <w:num w:numId="17">
    <w:abstractNumId w:val="49"/>
  </w:num>
  <w:num w:numId="18">
    <w:abstractNumId w:val="229"/>
  </w:num>
  <w:num w:numId="19">
    <w:abstractNumId w:val="46"/>
  </w:num>
  <w:num w:numId="20">
    <w:abstractNumId w:val="88"/>
  </w:num>
  <w:num w:numId="21">
    <w:abstractNumId w:val="133"/>
  </w:num>
  <w:num w:numId="22">
    <w:abstractNumId w:val="241"/>
  </w:num>
  <w:num w:numId="23">
    <w:abstractNumId w:val="135"/>
  </w:num>
  <w:num w:numId="24">
    <w:abstractNumId w:val="175"/>
  </w:num>
  <w:num w:numId="25">
    <w:abstractNumId w:val="145"/>
  </w:num>
  <w:num w:numId="26">
    <w:abstractNumId w:val="236"/>
  </w:num>
  <w:num w:numId="27">
    <w:abstractNumId w:val="217"/>
  </w:num>
  <w:num w:numId="28">
    <w:abstractNumId w:val="203"/>
  </w:num>
  <w:num w:numId="29">
    <w:abstractNumId w:val="43"/>
  </w:num>
  <w:num w:numId="30">
    <w:abstractNumId w:val="39"/>
  </w:num>
  <w:num w:numId="31">
    <w:abstractNumId w:val="219"/>
  </w:num>
  <w:num w:numId="32">
    <w:abstractNumId w:val="36"/>
  </w:num>
  <w:num w:numId="33">
    <w:abstractNumId w:val="99"/>
  </w:num>
  <w:num w:numId="34">
    <w:abstractNumId w:val="97"/>
  </w:num>
  <w:num w:numId="35">
    <w:abstractNumId w:val="95"/>
  </w:num>
  <w:num w:numId="36">
    <w:abstractNumId w:val="109"/>
  </w:num>
  <w:num w:numId="37">
    <w:abstractNumId w:val="117"/>
  </w:num>
  <w:num w:numId="38">
    <w:abstractNumId w:val="240"/>
  </w:num>
  <w:num w:numId="39">
    <w:abstractNumId w:val="44"/>
  </w:num>
  <w:num w:numId="40">
    <w:abstractNumId w:val="70"/>
  </w:num>
  <w:num w:numId="41">
    <w:abstractNumId w:val="187"/>
  </w:num>
  <w:num w:numId="42">
    <w:abstractNumId w:val="167"/>
  </w:num>
  <w:num w:numId="43">
    <w:abstractNumId w:val="142"/>
  </w:num>
  <w:num w:numId="44">
    <w:abstractNumId w:val="33"/>
  </w:num>
  <w:num w:numId="45">
    <w:abstractNumId w:val="196"/>
  </w:num>
  <w:num w:numId="46">
    <w:abstractNumId w:val="68"/>
  </w:num>
  <w:num w:numId="47">
    <w:abstractNumId w:val="51"/>
  </w:num>
  <w:num w:numId="48">
    <w:abstractNumId w:val="216"/>
  </w:num>
  <w:num w:numId="49">
    <w:abstractNumId w:val="62"/>
  </w:num>
  <w:num w:numId="50">
    <w:abstractNumId w:val="94"/>
  </w:num>
  <w:num w:numId="51">
    <w:abstractNumId w:val="149"/>
  </w:num>
  <w:num w:numId="52">
    <w:abstractNumId w:val="171"/>
  </w:num>
  <w:num w:numId="53">
    <w:abstractNumId w:val="55"/>
  </w:num>
  <w:num w:numId="54">
    <w:abstractNumId w:val="136"/>
  </w:num>
  <w:num w:numId="55">
    <w:abstractNumId w:val="96"/>
  </w:num>
  <w:num w:numId="56">
    <w:abstractNumId w:val="84"/>
  </w:num>
  <w:num w:numId="57">
    <w:abstractNumId w:val="223"/>
  </w:num>
  <w:num w:numId="58">
    <w:abstractNumId w:val="89"/>
  </w:num>
  <w:num w:numId="59">
    <w:abstractNumId w:val="91"/>
  </w:num>
  <w:num w:numId="60">
    <w:abstractNumId w:val="215"/>
  </w:num>
  <w:num w:numId="61">
    <w:abstractNumId w:val="188"/>
  </w:num>
  <w:num w:numId="62">
    <w:abstractNumId w:val="85"/>
  </w:num>
  <w:num w:numId="63">
    <w:abstractNumId w:val="239"/>
  </w:num>
  <w:num w:numId="64">
    <w:abstractNumId w:val="150"/>
  </w:num>
  <w:num w:numId="65">
    <w:abstractNumId w:val="121"/>
  </w:num>
  <w:num w:numId="66">
    <w:abstractNumId w:val="93"/>
  </w:num>
  <w:num w:numId="67">
    <w:abstractNumId w:val="233"/>
  </w:num>
  <w:num w:numId="68">
    <w:abstractNumId w:val="127"/>
  </w:num>
  <w:num w:numId="69">
    <w:abstractNumId w:val="190"/>
  </w:num>
  <w:num w:numId="70">
    <w:abstractNumId w:val="82"/>
  </w:num>
  <w:num w:numId="71">
    <w:abstractNumId w:val="227"/>
  </w:num>
  <w:num w:numId="72">
    <w:abstractNumId w:val="59"/>
  </w:num>
  <w:num w:numId="73">
    <w:abstractNumId w:val="126"/>
  </w:num>
  <w:num w:numId="74">
    <w:abstractNumId w:val="161"/>
  </w:num>
  <w:num w:numId="75">
    <w:abstractNumId w:val="186"/>
  </w:num>
  <w:num w:numId="76">
    <w:abstractNumId w:val="0"/>
  </w:num>
  <w:num w:numId="77">
    <w:abstractNumId w:val="225"/>
  </w:num>
  <w:num w:numId="78">
    <w:abstractNumId w:val="214"/>
  </w:num>
  <w:num w:numId="79">
    <w:abstractNumId w:val="63"/>
  </w:num>
  <w:num w:numId="80">
    <w:abstractNumId w:val="231"/>
  </w:num>
  <w:num w:numId="81">
    <w:abstractNumId w:val="54"/>
  </w:num>
  <w:num w:numId="82">
    <w:abstractNumId w:val="31"/>
  </w:num>
  <w:num w:numId="83">
    <w:abstractNumId w:val="170"/>
  </w:num>
  <w:num w:numId="84">
    <w:abstractNumId w:val="194"/>
  </w:num>
  <w:num w:numId="85">
    <w:abstractNumId w:val="185"/>
  </w:num>
  <w:num w:numId="86">
    <w:abstractNumId w:val="106"/>
  </w:num>
  <w:num w:numId="87">
    <w:abstractNumId w:val="213"/>
  </w:num>
  <w:num w:numId="88">
    <w:abstractNumId w:val="75"/>
  </w:num>
  <w:num w:numId="89">
    <w:abstractNumId w:val="61"/>
  </w:num>
  <w:num w:numId="90">
    <w:abstractNumId w:val="92"/>
  </w:num>
  <w:num w:numId="91">
    <w:abstractNumId w:val="226"/>
  </w:num>
  <w:num w:numId="92">
    <w:abstractNumId w:val="52"/>
  </w:num>
  <w:num w:numId="93">
    <w:abstractNumId w:val="38"/>
  </w:num>
  <w:num w:numId="94">
    <w:abstractNumId w:val="134"/>
  </w:num>
  <w:num w:numId="95">
    <w:abstractNumId w:val="64"/>
  </w:num>
  <w:num w:numId="96">
    <w:abstractNumId w:val="81"/>
  </w:num>
  <w:num w:numId="97">
    <w:abstractNumId w:val="176"/>
  </w:num>
  <w:num w:numId="98">
    <w:abstractNumId w:val="172"/>
  </w:num>
  <w:num w:numId="99">
    <w:abstractNumId w:val="138"/>
  </w:num>
  <w:num w:numId="100">
    <w:abstractNumId w:val="211"/>
  </w:num>
  <w:num w:numId="101">
    <w:abstractNumId w:val="152"/>
  </w:num>
  <w:num w:numId="102">
    <w:abstractNumId w:val="100"/>
  </w:num>
  <w:num w:numId="103">
    <w:abstractNumId w:val="129"/>
  </w:num>
  <w:num w:numId="104">
    <w:abstractNumId w:val="104"/>
  </w:num>
  <w:num w:numId="105">
    <w:abstractNumId w:val="164"/>
  </w:num>
  <w:num w:numId="106">
    <w:abstractNumId w:val="83"/>
  </w:num>
  <w:num w:numId="107">
    <w:abstractNumId w:val="162"/>
  </w:num>
  <w:num w:numId="108">
    <w:abstractNumId w:val="200"/>
  </w:num>
  <w:num w:numId="109">
    <w:abstractNumId w:val="193"/>
  </w:num>
  <w:num w:numId="110">
    <w:abstractNumId w:val="132"/>
  </w:num>
  <w:num w:numId="111">
    <w:abstractNumId w:val="141"/>
  </w:num>
  <w:num w:numId="112">
    <w:abstractNumId w:val="212"/>
  </w:num>
  <w:num w:numId="113">
    <w:abstractNumId w:val="206"/>
  </w:num>
  <w:num w:numId="114">
    <w:abstractNumId w:val="111"/>
  </w:num>
  <w:num w:numId="115">
    <w:abstractNumId w:val="207"/>
  </w:num>
  <w:num w:numId="116">
    <w:abstractNumId w:val="180"/>
  </w:num>
  <w:num w:numId="117">
    <w:abstractNumId w:val="235"/>
  </w:num>
  <w:num w:numId="118">
    <w:abstractNumId w:val="204"/>
  </w:num>
  <w:num w:numId="119">
    <w:abstractNumId w:val="115"/>
  </w:num>
  <w:num w:numId="120">
    <w:abstractNumId w:val="155"/>
  </w:num>
  <w:num w:numId="121">
    <w:abstractNumId w:val="50"/>
  </w:num>
  <w:num w:numId="122">
    <w:abstractNumId w:val="234"/>
  </w:num>
  <w:num w:numId="123">
    <w:abstractNumId w:val="73"/>
  </w:num>
  <w:num w:numId="124">
    <w:abstractNumId w:val="154"/>
  </w:num>
  <w:num w:numId="125">
    <w:abstractNumId w:val="245"/>
  </w:num>
  <w:num w:numId="126">
    <w:abstractNumId w:val="130"/>
  </w:num>
  <w:num w:numId="127">
    <w:abstractNumId w:val="66"/>
  </w:num>
  <w:num w:numId="128">
    <w:abstractNumId w:val="116"/>
  </w:num>
  <w:num w:numId="129">
    <w:abstractNumId w:val="34"/>
  </w:num>
  <w:num w:numId="130">
    <w:abstractNumId w:val="230"/>
  </w:num>
  <w:num w:numId="131">
    <w:abstractNumId w:val="69"/>
  </w:num>
  <w:num w:numId="132">
    <w:abstractNumId w:val="37"/>
  </w:num>
  <w:num w:numId="133">
    <w:abstractNumId w:val="47"/>
  </w:num>
  <w:num w:numId="134">
    <w:abstractNumId w:val="192"/>
  </w:num>
  <w:num w:numId="135">
    <w:abstractNumId w:val="122"/>
  </w:num>
  <w:num w:numId="136">
    <w:abstractNumId w:val="58"/>
  </w:num>
  <w:num w:numId="137">
    <w:abstractNumId w:val="105"/>
  </w:num>
  <w:num w:numId="138">
    <w:abstractNumId w:val="224"/>
  </w:num>
  <w:num w:numId="139">
    <w:abstractNumId w:val="86"/>
  </w:num>
  <w:num w:numId="140">
    <w:abstractNumId w:val="140"/>
  </w:num>
  <w:num w:numId="141">
    <w:abstractNumId w:val="78"/>
  </w:num>
  <w:num w:numId="142">
    <w:abstractNumId w:val="158"/>
  </w:num>
  <w:num w:numId="143">
    <w:abstractNumId w:val="208"/>
  </w:num>
  <w:num w:numId="144">
    <w:abstractNumId w:val="242"/>
  </w:num>
  <w:num w:numId="145">
    <w:abstractNumId w:val="205"/>
  </w:num>
  <w:num w:numId="146">
    <w:abstractNumId w:val="221"/>
  </w:num>
  <w:num w:numId="147">
    <w:abstractNumId w:val="163"/>
  </w:num>
  <w:num w:numId="148">
    <w:abstractNumId w:val="228"/>
  </w:num>
  <w:num w:numId="149">
    <w:abstractNumId w:val="157"/>
  </w:num>
  <w:num w:numId="150">
    <w:abstractNumId w:val="48"/>
  </w:num>
  <w:num w:numId="151">
    <w:abstractNumId w:val="191"/>
  </w:num>
  <w:num w:numId="152">
    <w:abstractNumId w:val="120"/>
  </w:num>
  <w:num w:numId="153">
    <w:abstractNumId w:val="146"/>
  </w:num>
  <w:num w:numId="154">
    <w:abstractNumId w:val="165"/>
  </w:num>
  <w:num w:numId="155">
    <w:abstractNumId w:val="201"/>
  </w:num>
  <w:num w:numId="156">
    <w:abstractNumId w:val="156"/>
  </w:num>
  <w:num w:numId="157">
    <w:abstractNumId w:val="123"/>
  </w:num>
  <w:num w:numId="158">
    <w:abstractNumId w:val="159"/>
  </w:num>
  <w:num w:numId="159">
    <w:abstractNumId w:val="159"/>
    <w:lvlOverride w:ilvl="0">
      <w:lvl w:ilvl="0">
        <w:start w:val="1"/>
        <w:numFmt w:val="decimal"/>
        <w:lvlText w:val="%1."/>
        <w:lvlJc w:val="left"/>
        <w:pPr>
          <w:tabs>
            <w:tab w:val="left" w:pos="426"/>
          </w:tabs>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36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46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0">
    <w:abstractNumId w:val="153"/>
  </w:num>
  <w:num w:numId="161">
    <w:abstractNumId w:val="87"/>
    <w:lvlOverride w:ilvl="1">
      <w:lvl w:ilvl="1">
        <w:start w:val="1"/>
        <w:numFmt w:val="decimal"/>
        <w:lvlText w:val="%2)"/>
        <w:lvlJc w:val="left"/>
        <w:pPr>
          <w:ind w:left="780" w:hanging="4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2">
    <w:abstractNumId w:val="246"/>
  </w:num>
  <w:num w:numId="163">
    <w:abstractNumId w:val="177"/>
  </w:num>
  <w:num w:numId="164">
    <w:abstractNumId w:val="114"/>
  </w:num>
  <w:num w:numId="165">
    <w:abstractNumId w:val="74"/>
  </w:num>
  <w:num w:numId="166">
    <w:abstractNumId w:val="108"/>
  </w:num>
  <w:num w:numId="167">
    <w:abstractNumId w:val="182"/>
  </w:num>
  <w:num w:numId="168">
    <w:abstractNumId w:val="220"/>
  </w:num>
  <w:num w:numId="169">
    <w:abstractNumId w:val="247"/>
  </w:num>
  <w:num w:numId="170">
    <w:abstractNumId w:val="124"/>
  </w:num>
  <w:num w:numId="171">
    <w:abstractNumId w:val="107"/>
  </w:num>
  <w:num w:numId="172">
    <w:abstractNumId w:val="67"/>
  </w:num>
  <w:num w:numId="173">
    <w:abstractNumId w:val="101"/>
  </w:num>
  <w:num w:numId="174">
    <w:abstractNumId w:val="243"/>
  </w:num>
  <w:num w:numId="175">
    <w:abstractNumId w:val="118"/>
  </w:num>
  <w:num w:numId="176">
    <w:abstractNumId w:val="144"/>
  </w:num>
  <w:num w:numId="177">
    <w:abstractNumId w:val="181"/>
  </w:num>
  <w:num w:numId="178">
    <w:abstractNumId w:val="183"/>
  </w:num>
  <w:num w:numId="179">
    <w:abstractNumId w:val="40"/>
  </w:num>
  <w:num w:numId="180">
    <w:abstractNumId w:val="112"/>
  </w:num>
  <w:num w:numId="181">
    <w:abstractNumId w:val="65"/>
  </w:num>
  <w:num w:numId="182">
    <w:abstractNumId w:val="189"/>
    <w:lvlOverride w:ilvl="0">
      <w:lvl w:ilvl="0">
        <w:start w:val="1"/>
        <w:numFmt w:val="decimal"/>
        <w:lvlText w:val="%1."/>
        <w:lvlJc w:val="left"/>
        <w:pPr>
          <w:ind w:left="360" w:hanging="360"/>
        </w:pPr>
        <w:rPr>
          <w:rFonts w:ascii="Times New Roman" w:hAnsi="Times New Roman" w:cs="Times New Roman" w:hint="default"/>
          <w:b w:val="0"/>
          <w:bCs w:val="0"/>
          <w:caps w:val="0"/>
          <w:smallCaps w:val="0"/>
          <w:strike w:val="0"/>
          <w:dstrike w:val="0"/>
          <w:outline w:val="0"/>
          <w:emboss w:val="0"/>
          <w:imprint w:val="0"/>
          <w:spacing w:val="0"/>
          <w:w w:val="100"/>
          <w:kern w:val="0"/>
          <w:position w:val="0"/>
          <w:highlight w:val="none"/>
          <w:vertAlign w:val="baseline"/>
        </w:rPr>
      </w:lvl>
    </w:lvlOverride>
  </w:num>
  <w:num w:numId="183">
    <w:abstractNumId w:val="237"/>
  </w:num>
  <w:num w:numId="184">
    <w:abstractNumId w:val="57"/>
  </w:num>
  <w:num w:numId="185">
    <w:abstractNumId w:val="189"/>
    <w:lvlOverride w:ilvl="0">
      <w:startOverride w:val="10"/>
    </w:lvlOverride>
  </w:num>
  <w:num w:numId="186">
    <w:abstractNumId w:val="56"/>
  </w:num>
  <w:num w:numId="187">
    <w:abstractNumId w:val="35"/>
  </w:num>
  <w:num w:numId="188">
    <w:abstractNumId w:val="60"/>
  </w:num>
  <w:num w:numId="189">
    <w:abstractNumId w:val="77"/>
  </w:num>
  <w:num w:numId="190">
    <w:abstractNumId w:val="198"/>
  </w:num>
  <w:num w:numId="191">
    <w:abstractNumId w:val="202"/>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92">
    <w:abstractNumId w:val="197"/>
  </w:num>
  <w:num w:numId="193">
    <w:abstractNumId w:val="72"/>
  </w:num>
  <w:num w:numId="194">
    <w:abstractNumId w:val="244"/>
  </w:num>
  <w:num w:numId="195">
    <w:abstractNumId w:val="218"/>
  </w:num>
  <w:num w:numId="196">
    <w:abstractNumId w:val="79"/>
  </w:num>
  <w:num w:numId="197">
    <w:abstractNumId w:val="90"/>
  </w:num>
  <w:num w:numId="198">
    <w:abstractNumId w:val="119"/>
  </w:num>
  <w:num w:numId="199">
    <w:abstractNumId w:val="139"/>
  </w:num>
  <w:num w:numId="200">
    <w:abstractNumId w:val="143"/>
  </w:num>
  <w:num w:numId="201">
    <w:abstractNumId w:val="232"/>
  </w:num>
  <w:num w:numId="202">
    <w:abstractNumId w:val="80"/>
  </w:num>
  <w:num w:numId="203">
    <w:abstractNumId w:val="148"/>
  </w:num>
  <w:num w:numId="204">
    <w:abstractNumId w:val="148"/>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abstractNumId w:val="14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6">
    <w:abstractNumId w:val="125"/>
  </w:num>
  <w:num w:numId="207">
    <w:abstractNumId w:val="179"/>
  </w:num>
  <w:num w:numId="208">
    <w:abstractNumId w:val="98"/>
  </w:num>
  <w:num w:numId="209">
    <w:abstractNumId w:val="131"/>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10">
    <w:abstractNumId w:val="131"/>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1">
    <w:abstractNumId w:val="41"/>
  </w:num>
  <w:num w:numId="212">
    <w:abstractNumId w:val="160"/>
  </w:num>
  <w:num w:numId="213">
    <w:abstractNumId w:val="16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4">
    <w:abstractNumId w:val="76"/>
  </w:num>
  <w:num w:numId="215">
    <w:abstractNumId w:val="238"/>
    <w:lvlOverride w:ilvl="0">
      <w:lvl w:ilvl="0">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16">
    <w:abstractNumId w:val="103"/>
  </w:num>
  <w:num w:numId="217">
    <w:abstractNumId w:val="137"/>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18">
    <w:abstractNumId w:val="210"/>
  </w:num>
  <w:num w:numId="219">
    <w:abstractNumId w:val="169"/>
  </w:num>
  <w:num w:numId="220">
    <w:abstractNumId w:val="174"/>
  </w:num>
  <w:num w:numId="221">
    <w:abstractNumId w:val="102"/>
  </w:num>
  <w:num w:numId="222">
    <w:abstractNumId w:val="19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ind w:left="426" w:hanging="426"/>
        </w:pPr>
        <w:rPr>
          <w:rFonts w:hAnsi="Arial Unicode MS"/>
          <w:i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3">
    <w:abstractNumId w:val="166"/>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09"/>
  </w:num>
  <w:num w:numId="225">
    <w:abstractNumId w:val="147"/>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mirrorMargins/>
  <w:proofState w:spelling="clean"/>
  <w:defaultTabStop w:val="709"/>
  <w:autoHyphenation/>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54B"/>
    <w:rsid w:val="00037C5F"/>
    <w:rsid w:val="0004012C"/>
    <w:rsid w:val="000430AC"/>
    <w:rsid w:val="00045B80"/>
    <w:rsid w:val="00047228"/>
    <w:rsid w:val="00051E7D"/>
    <w:rsid w:val="00052B08"/>
    <w:rsid w:val="00054C2F"/>
    <w:rsid w:val="0005504A"/>
    <w:rsid w:val="00055B72"/>
    <w:rsid w:val="00061891"/>
    <w:rsid w:val="00066465"/>
    <w:rsid w:val="00067297"/>
    <w:rsid w:val="0007331C"/>
    <w:rsid w:val="0008207D"/>
    <w:rsid w:val="00083425"/>
    <w:rsid w:val="000839DB"/>
    <w:rsid w:val="00090DB5"/>
    <w:rsid w:val="00091E68"/>
    <w:rsid w:val="00096649"/>
    <w:rsid w:val="000A253E"/>
    <w:rsid w:val="000A3614"/>
    <w:rsid w:val="000A43C9"/>
    <w:rsid w:val="000A5A98"/>
    <w:rsid w:val="000B06E0"/>
    <w:rsid w:val="000B16D2"/>
    <w:rsid w:val="000B32E2"/>
    <w:rsid w:val="000B3FB2"/>
    <w:rsid w:val="000B440A"/>
    <w:rsid w:val="000B62D4"/>
    <w:rsid w:val="000B6F43"/>
    <w:rsid w:val="000C2152"/>
    <w:rsid w:val="000C29FB"/>
    <w:rsid w:val="000C2E91"/>
    <w:rsid w:val="000C2F3C"/>
    <w:rsid w:val="000C351B"/>
    <w:rsid w:val="000C631B"/>
    <w:rsid w:val="000D1983"/>
    <w:rsid w:val="000D1A77"/>
    <w:rsid w:val="000D3054"/>
    <w:rsid w:val="000E0D49"/>
    <w:rsid w:val="000E7696"/>
    <w:rsid w:val="000F5E57"/>
    <w:rsid w:val="001021AE"/>
    <w:rsid w:val="00103341"/>
    <w:rsid w:val="001035F7"/>
    <w:rsid w:val="00103BD8"/>
    <w:rsid w:val="00106FC0"/>
    <w:rsid w:val="0011059B"/>
    <w:rsid w:val="001108D2"/>
    <w:rsid w:val="00114B4E"/>
    <w:rsid w:val="001154B7"/>
    <w:rsid w:val="001178D0"/>
    <w:rsid w:val="001223D3"/>
    <w:rsid w:val="00123BAC"/>
    <w:rsid w:val="0012678A"/>
    <w:rsid w:val="0012734D"/>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8237E"/>
    <w:rsid w:val="00183550"/>
    <w:rsid w:val="00185553"/>
    <w:rsid w:val="00192173"/>
    <w:rsid w:val="00192B07"/>
    <w:rsid w:val="001932AE"/>
    <w:rsid w:val="00194697"/>
    <w:rsid w:val="001A05E4"/>
    <w:rsid w:val="001A0ADF"/>
    <w:rsid w:val="001A7CFB"/>
    <w:rsid w:val="001B0367"/>
    <w:rsid w:val="001B217C"/>
    <w:rsid w:val="001B2F72"/>
    <w:rsid w:val="001B5457"/>
    <w:rsid w:val="001C24CA"/>
    <w:rsid w:val="001C5158"/>
    <w:rsid w:val="001C5442"/>
    <w:rsid w:val="001D1A1F"/>
    <w:rsid w:val="001D2097"/>
    <w:rsid w:val="001D2BA5"/>
    <w:rsid w:val="001D341F"/>
    <w:rsid w:val="001D49F4"/>
    <w:rsid w:val="001D6476"/>
    <w:rsid w:val="001E3FD8"/>
    <w:rsid w:val="001E4F8D"/>
    <w:rsid w:val="001E5336"/>
    <w:rsid w:val="001E7A39"/>
    <w:rsid w:val="001F04CC"/>
    <w:rsid w:val="001F455B"/>
    <w:rsid w:val="001F6539"/>
    <w:rsid w:val="001F7725"/>
    <w:rsid w:val="00201419"/>
    <w:rsid w:val="00203B01"/>
    <w:rsid w:val="002061F3"/>
    <w:rsid w:val="00212A4B"/>
    <w:rsid w:val="00212A9F"/>
    <w:rsid w:val="0021423C"/>
    <w:rsid w:val="00215645"/>
    <w:rsid w:val="0021638A"/>
    <w:rsid w:val="00216900"/>
    <w:rsid w:val="002217C6"/>
    <w:rsid w:val="00223E5C"/>
    <w:rsid w:val="00224BB7"/>
    <w:rsid w:val="00224C22"/>
    <w:rsid w:val="00224F5B"/>
    <w:rsid w:val="00225EED"/>
    <w:rsid w:val="00230810"/>
    <w:rsid w:val="0023303D"/>
    <w:rsid w:val="0023429C"/>
    <w:rsid w:val="00237711"/>
    <w:rsid w:val="00241E7C"/>
    <w:rsid w:val="00242E28"/>
    <w:rsid w:val="00251BC9"/>
    <w:rsid w:val="00252EB4"/>
    <w:rsid w:val="00253961"/>
    <w:rsid w:val="00253CC8"/>
    <w:rsid w:val="002548EF"/>
    <w:rsid w:val="00255988"/>
    <w:rsid w:val="0025769B"/>
    <w:rsid w:val="002602C6"/>
    <w:rsid w:val="00261ECC"/>
    <w:rsid w:val="00262130"/>
    <w:rsid w:val="0026394D"/>
    <w:rsid w:val="00267DF6"/>
    <w:rsid w:val="0027358C"/>
    <w:rsid w:val="00274662"/>
    <w:rsid w:val="00274A53"/>
    <w:rsid w:val="002774FF"/>
    <w:rsid w:val="002806F8"/>
    <w:rsid w:val="00280ECE"/>
    <w:rsid w:val="0028195A"/>
    <w:rsid w:val="00281D73"/>
    <w:rsid w:val="00282143"/>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23D5"/>
    <w:rsid w:val="002B5904"/>
    <w:rsid w:val="002B64B0"/>
    <w:rsid w:val="002B7E88"/>
    <w:rsid w:val="002C1EAC"/>
    <w:rsid w:val="002C2E40"/>
    <w:rsid w:val="002C40A3"/>
    <w:rsid w:val="002C4622"/>
    <w:rsid w:val="002C6553"/>
    <w:rsid w:val="002D1ED7"/>
    <w:rsid w:val="002D5950"/>
    <w:rsid w:val="002D611D"/>
    <w:rsid w:val="002D6B1B"/>
    <w:rsid w:val="002E04DD"/>
    <w:rsid w:val="002E0BD8"/>
    <w:rsid w:val="002E1DC7"/>
    <w:rsid w:val="002E280D"/>
    <w:rsid w:val="002F03DA"/>
    <w:rsid w:val="002F2530"/>
    <w:rsid w:val="002F2851"/>
    <w:rsid w:val="002F6D13"/>
    <w:rsid w:val="00306A6E"/>
    <w:rsid w:val="00312D00"/>
    <w:rsid w:val="00313230"/>
    <w:rsid w:val="0031442E"/>
    <w:rsid w:val="00314A92"/>
    <w:rsid w:val="00314FC2"/>
    <w:rsid w:val="00320183"/>
    <w:rsid w:val="00322166"/>
    <w:rsid w:val="00331448"/>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234"/>
    <w:rsid w:val="003D137C"/>
    <w:rsid w:val="003D26F9"/>
    <w:rsid w:val="003D54B5"/>
    <w:rsid w:val="003D6A7E"/>
    <w:rsid w:val="003D7205"/>
    <w:rsid w:val="003E0269"/>
    <w:rsid w:val="003E1981"/>
    <w:rsid w:val="003E5E2F"/>
    <w:rsid w:val="003E702E"/>
    <w:rsid w:val="003E79CA"/>
    <w:rsid w:val="003F24E1"/>
    <w:rsid w:val="003F2EB0"/>
    <w:rsid w:val="003F508D"/>
    <w:rsid w:val="003F7599"/>
    <w:rsid w:val="00404040"/>
    <w:rsid w:val="00406A9D"/>
    <w:rsid w:val="00410831"/>
    <w:rsid w:val="004123C9"/>
    <w:rsid w:val="00412B81"/>
    <w:rsid w:val="00412FA7"/>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3CC5"/>
    <w:rsid w:val="00464E39"/>
    <w:rsid w:val="00466935"/>
    <w:rsid w:val="00467C4E"/>
    <w:rsid w:val="00472DAA"/>
    <w:rsid w:val="00472F93"/>
    <w:rsid w:val="004754EC"/>
    <w:rsid w:val="00487E03"/>
    <w:rsid w:val="00492E82"/>
    <w:rsid w:val="004933CE"/>
    <w:rsid w:val="00493591"/>
    <w:rsid w:val="0049374E"/>
    <w:rsid w:val="00497BC7"/>
    <w:rsid w:val="004A1DB0"/>
    <w:rsid w:val="004A3C1D"/>
    <w:rsid w:val="004A590A"/>
    <w:rsid w:val="004A71D6"/>
    <w:rsid w:val="004B09D5"/>
    <w:rsid w:val="004B1F0B"/>
    <w:rsid w:val="004B32A8"/>
    <w:rsid w:val="004B34E4"/>
    <w:rsid w:val="004B421C"/>
    <w:rsid w:val="004C35D6"/>
    <w:rsid w:val="004C4AE7"/>
    <w:rsid w:val="004C57AC"/>
    <w:rsid w:val="004D76F0"/>
    <w:rsid w:val="004D7C44"/>
    <w:rsid w:val="004E3E86"/>
    <w:rsid w:val="004E41BC"/>
    <w:rsid w:val="004F02E2"/>
    <w:rsid w:val="004F030C"/>
    <w:rsid w:val="004F0FB5"/>
    <w:rsid w:val="004F0FF2"/>
    <w:rsid w:val="004F1428"/>
    <w:rsid w:val="004F53DA"/>
    <w:rsid w:val="004F6E80"/>
    <w:rsid w:val="00503845"/>
    <w:rsid w:val="00503F2D"/>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AAF"/>
    <w:rsid w:val="00551172"/>
    <w:rsid w:val="005545E1"/>
    <w:rsid w:val="00554EF5"/>
    <w:rsid w:val="00560B3F"/>
    <w:rsid w:val="005615D6"/>
    <w:rsid w:val="00561BE7"/>
    <w:rsid w:val="00564090"/>
    <w:rsid w:val="0056627E"/>
    <w:rsid w:val="00566B8B"/>
    <w:rsid w:val="005705AF"/>
    <w:rsid w:val="00570764"/>
    <w:rsid w:val="00573419"/>
    <w:rsid w:val="00573AFD"/>
    <w:rsid w:val="0057431C"/>
    <w:rsid w:val="00575E68"/>
    <w:rsid w:val="00576DE0"/>
    <w:rsid w:val="0057725C"/>
    <w:rsid w:val="00583945"/>
    <w:rsid w:val="00584B33"/>
    <w:rsid w:val="0059259B"/>
    <w:rsid w:val="0059795B"/>
    <w:rsid w:val="005A0B27"/>
    <w:rsid w:val="005A1737"/>
    <w:rsid w:val="005A38AB"/>
    <w:rsid w:val="005A4059"/>
    <w:rsid w:val="005A4EDE"/>
    <w:rsid w:val="005A5FFD"/>
    <w:rsid w:val="005B063B"/>
    <w:rsid w:val="005B0DDD"/>
    <w:rsid w:val="005B5207"/>
    <w:rsid w:val="005B66AB"/>
    <w:rsid w:val="005C1901"/>
    <w:rsid w:val="005D1ED0"/>
    <w:rsid w:val="005D2FD8"/>
    <w:rsid w:val="005D5431"/>
    <w:rsid w:val="005D552B"/>
    <w:rsid w:val="005D5CC7"/>
    <w:rsid w:val="005E5335"/>
    <w:rsid w:val="005E5B07"/>
    <w:rsid w:val="005E61C6"/>
    <w:rsid w:val="005E7870"/>
    <w:rsid w:val="005F2CF3"/>
    <w:rsid w:val="005F3C62"/>
    <w:rsid w:val="005F4661"/>
    <w:rsid w:val="005F5991"/>
    <w:rsid w:val="005F7217"/>
    <w:rsid w:val="005F7F27"/>
    <w:rsid w:val="00606225"/>
    <w:rsid w:val="00612000"/>
    <w:rsid w:val="00613594"/>
    <w:rsid w:val="00614A7C"/>
    <w:rsid w:val="0061691D"/>
    <w:rsid w:val="00616BC4"/>
    <w:rsid w:val="006171FD"/>
    <w:rsid w:val="0062379D"/>
    <w:rsid w:val="00626002"/>
    <w:rsid w:val="00635538"/>
    <w:rsid w:val="00637DE3"/>
    <w:rsid w:val="006404E9"/>
    <w:rsid w:val="00644AAE"/>
    <w:rsid w:val="006451B7"/>
    <w:rsid w:val="00646255"/>
    <w:rsid w:val="00653117"/>
    <w:rsid w:val="006549F0"/>
    <w:rsid w:val="0065609A"/>
    <w:rsid w:val="0065766D"/>
    <w:rsid w:val="00662A1A"/>
    <w:rsid w:val="00671D7D"/>
    <w:rsid w:val="006733BD"/>
    <w:rsid w:val="006754E4"/>
    <w:rsid w:val="00676F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6046"/>
    <w:rsid w:val="006E79D3"/>
    <w:rsid w:val="006F3280"/>
    <w:rsid w:val="007018E4"/>
    <w:rsid w:val="00701B91"/>
    <w:rsid w:val="00702146"/>
    <w:rsid w:val="007055F0"/>
    <w:rsid w:val="007130CA"/>
    <w:rsid w:val="00714F0E"/>
    <w:rsid w:val="00716D7E"/>
    <w:rsid w:val="00717932"/>
    <w:rsid w:val="00717E1B"/>
    <w:rsid w:val="00723CF7"/>
    <w:rsid w:val="00727DCD"/>
    <w:rsid w:val="00735A03"/>
    <w:rsid w:val="0074072D"/>
    <w:rsid w:val="00743BA4"/>
    <w:rsid w:val="007441A4"/>
    <w:rsid w:val="00744228"/>
    <w:rsid w:val="0074751A"/>
    <w:rsid w:val="00752A75"/>
    <w:rsid w:val="0075678E"/>
    <w:rsid w:val="00756A12"/>
    <w:rsid w:val="00761395"/>
    <w:rsid w:val="00762DAE"/>
    <w:rsid w:val="0076360F"/>
    <w:rsid w:val="00763FBF"/>
    <w:rsid w:val="007721BA"/>
    <w:rsid w:val="00775E17"/>
    <w:rsid w:val="00777EEF"/>
    <w:rsid w:val="007812FF"/>
    <w:rsid w:val="00783CFC"/>
    <w:rsid w:val="00787738"/>
    <w:rsid w:val="007900D8"/>
    <w:rsid w:val="007925FB"/>
    <w:rsid w:val="007932BC"/>
    <w:rsid w:val="00796973"/>
    <w:rsid w:val="007974DA"/>
    <w:rsid w:val="007A22B3"/>
    <w:rsid w:val="007A42A6"/>
    <w:rsid w:val="007A5DF6"/>
    <w:rsid w:val="007B21F5"/>
    <w:rsid w:val="007C2280"/>
    <w:rsid w:val="007C2AAA"/>
    <w:rsid w:val="007C6CC6"/>
    <w:rsid w:val="007D00B0"/>
    <w:rsid w:val="007D0BBF"/>
    <w:rsid w:val="007D10C8"/>
    <w:rsid w:val="007D1605"/>
    <w:rsid w:val="007D372C"/>
    <w:rsid w:val="007E081D"/>
    <w:rsid w:val="007E5D49"/>
    <w:rsid w:val="007E7607"/>
    <w:rsid w:val="007F047D"/>
    <w:rsid w:val="007F3715"/>
    <w:rsid w:val="007F46B0"/>
    <w:rsid w:val="007F6EBA"/>
    <w:rsid w:val="007F6F50"/>
    <w:rsid w:val="00800DE7"/>
    <w:rsid w:val="0080428D"/>
    <w:rsid w:val="0080467D"/>
    <w:rsid w:val="00806C50"/>
    <w:rsid w:val="00810058"/>
    <w:rsid w:val="00812F8F"/>
    <w:rsid w:val="0081632F"/>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6084A"/>
    <w:rsid w:val="00860991"/>
    <w:rsid w:val="008613DB"/>
    <w:rsid w:val="00864062"/>
    <w:rsid w:val="0086429D"/>
    <w:rsid w:val="008676A6"/>
    <w:rsid w:val="00867813"/>
    <w:rsid w:val="00872841"/>
    <w:rsid w:val="00873041"/>
    <w:rsid w:val="0087350D"/>
    <w:rsid w:val="008762F5"/>
    <w:rsid w:val="00876C47"/>
    <w:rsid w:val="00876CC0"/>
    <w:rsid w:val="00876E87"/>
    <w:rsid w:val="008774C6"/>
    <w:rsid w:val="00883572"/>
    <w:rsid w:val="00886BC8"/>
    <w:rsid w:val="008877CB"/>
    <w:rsid w:val="00890B4C"/>
    <w:rsid w:val="00891AD9"/>
    <w:rsid w:val="008937A4"/>
    <w:rsid w:val="00893910"/>
    <w:rsid w:val="0089488C"/>
    <w:rsid w:val="00895781"/>
    <w:rsid w:val="008A0B09"/>
    <w:rsid w:val="008A0BF8"/>
    <w:rsid w:val="008A196D"/>
    <w:rsid w:val="008B1F49"/>
    <w:rsid w:val="008B2969"/>
    <w:rsid w:val="008B72A3"/>
    <w:rsid w:val="008B7FD4"/>
    <w:rsid w:val="008C04E2"/>
    <w:rsid w:val="008C37A1"/>
    <w:rsid w:val="008C4895"/>
    <w:rsid w:val="008C5F62"/>
    <w:rsid w:val="008C6E57"/>
    <w:rsid w:val="008C70D7"/>
    <w:rsid w:val="008C73DA"/>
    <w:rsid w:val="008D1F54"/>
    <w:rsid w:val="008D3D8E"/>
    <w:rsid w:val="008D7BEA"/>
    <w:rsid w:val="008E2072"/>
    <w:rsid w:val="008E490D"/>
    <w:rsid w:val="008E5F2D"/>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F55"/>
    <w:rsid w:val="00917123"/>
    <w:rsid w:val="009219E7"/>
    <w:rsid w:val="0092334E"/>
    <w:rsid w:val="00923C16"/>
    <w:rsid w:val="009262F0"/>
    <w:rsid w:val="009268EC"/>
    <w:rsid w:val="00927B9C"/>
    <w:rsid w:val="00930E4E"/>
    <w:rsid w:val="009313BD"/>
    <w:rsid w:val="00931B21"/>
    <w:rsid w:val="00932004"/>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5D09"/>
    <w:rsid w:val="009B6483"/>
    <w:rsid w:val="009B7B2A"/>
    <w:rsid w:val="009C1662"/>
    <w:rsid w:val="009C43E4"/>
    <w:rsid w:val="009C6D17"/>
    <w:rsid w:val="009D0B47"/>
    <w:rsid w:val="009D1C24"/>
    <w:rsid w:val="009D4532"/>
    <w:rsid w:val="009E0328"/>
    <w:rsid w:val="009F09A3"/>
    <w:rsid w:val="009F1B26"/>
    <w:rsid w:val="009F3386"/>
    <w:rsid w:val="009F65A2"/>
    <w:rsid w:val="00A01895"/>
    <w:rsid w:val="00A04B44"/>
    <w:rsid w:val="00A04E3D"/>
    <w:rsid w:val="00A07579"/>
    <w:rsid w:val="00A07798"/>
    <w:rsid w:val="00A07C74"/>
    <w:rsid w:val="00A07CC6"/>
    <w:rsid w:val="00A114CD"/>
    <w:rsid w:val="00A155E3"/>
    <w:rsid w:val="00A20240"/>
    <w:rsid w:val="00A2034D"/>
    <w:rsid w:val="00A211D5"/>
    <w:rsid w:val="00A26334"/>
    <w:rsid w:val="00A26C90"/>
    <w:rsid w:val="00A31D9D"/>
    <w:rsid w:val="00A32C83"/>
    <w:rsid w:val="00A33D6F"/>
    <w:rsid w:val="00A402DF"/>
    <w:rsid w:val="00A4209A"/>
    <w:rsid w:val="00A504C6"/>
    <w:rsid w:val="00A50587"/>
    <w:rsid w:val="00A549EC"/>
    <w:rsid w:val="00A56244"/>
    <w:rsid w:val="00A66F07"/>
    <w:rsid w:val="00A70C00"/>
    <w:rsid w:val="00A762F0"/>
    <w:rsid w:val="00A82592"/>
    <w:rsid w:val="00A8365F"/>
    <w:rsid w:val="00A85395"/>
    <w:rsid w:val="00A92EEF"/>
    <w:rsid w:val="00A944ED"/>
    <w:rsid w:val="00A94B60"/>
    <w:rsid w:val="00AA0DE6"/>
    <w:rsid w:val="00AB0831"/>
    <w:rsid w:val="00AB2743"/>
    <w:rsid w:val="00AB2A84"/>
    <w:rsid w:val="00AB47BD"/>
    <w:rsid w:val="00AB4C69"/>
    <w:rsid w:val="00AB5BF9"/>
    <w:rsid w:val="00AB5F36"/>
    <w:rsid w:val="00AC1113"/>
    <w:rsid w:val="00AC63B2"/>
    <w:rsid w:val="00AD17A9"/>
    <w:rsid w:val="00AD6653"/>
    <w:rsid w:val="00AE4F33"/>
    <w:rsid w:val="00AF54A6"/>
    <w:rsid w:val="00AF6E6F"/>
    <w:rsid w:val="00AF75A2"/>
    <w:rsid w:val="00B034FD"/>
    <w:rsid w:val="00B067AB"/>
    <w:rsid w:val="00B06968"/>
    <w:rsid w:val="00B06AF0"/>
    <w:rsid w:val="00B11FA1"/>
    <w:rsid w:val="00B130A3"/>
    <w:rsid w:val="00B1568F"/>
    <w:rsid w:val="00B15917"/>
    <w:rsid w:val="00B1672C"/>
    <w:rsid w:val="00B17031"/>
    <w:rsid w:val="00B21471"/>
    <w:rsid w:val="00B30972"/>
    <w:rsid w:val="00B31CFC"/>
    <w:rsid w:val="00B45571"/>
    <w:rsid w:val="00B46A83"/>
    <w:rsid w:val="00B50E84"/>
    <w:rsid w:val="00B53312"/>
    <w:rsid w:val="00B54BB1"/>
    <w:rsid w:val="00B54E78"/>
    <w:rsid w:val="00B61E73"/>
    <w:rsid w:val="00B64D92"/>
    <w:rsid w:val="00B65852"/>
    <w:rsid w:val="00B65E49"/>
    <w:rsid w:val="00B66E68"/>
    <w:rsid w:val="00B70083"/>
    <w:rsid w:val="00B70ED1"/>
    <w:rsid w:val="00B711DC"/>
    <w:rsid w:val="00B73062"/>
    <w:rsid w:val="00B738E6"/>
    <w:rsid w:val="00B77998"/>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55A7"/>
    <w:rsid w:val="00BF0EF1"/>
    <w:rsid w:val="00BF42C1"/>
    <w:rsid w:val="00BF4578"/>
    <w:rsid w:val="00BF458D"/>
    <w:rsid w:val="00BF5212"/>
    <w:rsid w:val="00BF6B74"/>
    <w:rsid w:val="00C01A0B"/>
    <w:rsid w:val="00C01F4B"/>
    <w:rsid w:val="00C0707D"/>
    <w:rsid w:val="00C106F6"/>
    <w:rsid w:val="00C109B6"/>
    <w:rsid w:val="00C152D4"/>
    <w:rsid w:val="00C153FC"/>
    <w:rsid w:val="00C16CAE"/>
    <w:rsid w:val="00C21D97"/>
    <w:rsid w:val="00C25500"/>
    <w:rsid w:val="00C264B1"/>
    <w:rsid w:val="00C30D6F"/>
    <w:rsid w:val="00C3361D"/>
    <w:rsid w:val="00C3570A"/>
    <w:rsid w:val="00C427FD"/>
    <w:rsid w:val="00C435A2"/>
    <w:rsid w:val="00C43A09"/>
    <w:rsid w:val="00C458CE"/>
    <w:rsid w:val="00C512BD"/>
    <w:rsid w:val="00C52082"/>
    <w:rsid w:val="00C52976"/>
    <w:rsid w:val="00C6652B"/>
    <w:rsid w:val="00C66737"/>
    <w:rsid w:val="00C72849"/>
    <w:rsid w:val="00C72984"/>
    <w:rsid w:val="00C72A71"/>
    <w:rsid w:val="00C73434"/>
    <w:rsid w:val="00C7434A"/>
    <w:rsid w:val="00C74764"/>
    <w:rsid w:val="00C75CA5"/>
    <w:rsid w:val="00C767D9"/>
    <w:rsid w:val="00C86BAC"/>
    <w:rsid w:val="00C917F4"/>
    <w:rsid w:val="00C91FFC"/>
    <w:rsid w:val="00C95AF4"/>
    <w:rsid w:val="00C95CBA"/>
    <w:rsid w:val="00C9671C"/>
    <w:rsid w:val="00C97378"/>
    <w:rsid w:val="00C97616"/>
    <w:rsid w:val="00CA10B0"/>
    <w:rsid w:val="00CA1EA0"/>
    <w:rsid w:val="00CA67D3"/>
    <w:rsid w:val="00CB04DB"/>
    <w:rsid w:val="00CB19F8"/>
    <w:rsid w:val="00CB1FE9"/>
    <w:rsid w:val="00CC0E45"/>
    <w:rsid w:val="00CC3A3D"/>
    <w:rsid w:val="00CC5995"/>
    <w:rsid w:val="00CC71DE"/>
    <w:rsid w:val="00CD0506"/>
    <w:rsid w:val="00CD5478"/>
    <w:rsid w:val="00CD7824"/>
    <w:rsid w:val="00CE0747"/>
    <w:rsid w:val="00CE1075"/>
    <w:rsid w:val="00CE608B"/>
    <w:rsid w:val="00CF0BFD"/>
    <w:rsid w:val="00CF0F4B"/>
    <w:rsid w:val="00CF1F48"/>
    <w:rsid w:val="00CF2D94"/>
    <w:rsid w:val="00CF35B5"/>
    <w:rsid w:val="00CF55AF"/>
    <w:rsid w:val="00CF6194"/>
    <w:rsid w:val="00D024B2"/>
    <w:rsid w:val="00D031B7"/>
    <w:rsid w:val="00D12447"/>
    <w:rsid w:val="00D1392B"/>
    <w:rsid w:val="00D16E74"/>
    <w:rsid w:val="00D20008"/>
    <w:rsid w:val="00D21308"/>
    <w:rsid w:val="00D246BD"/>
    <w:rsid w:val="00D24709"/>
    <w:rsid w:val="00D2571E"/>
    <w:rsid w:val="00D26172"/>
    <w:rsid w:val="00D346B4"/>
    <w:rsid w:val="00D34779"/>
    <w:rsid w:val="00D37FA2"/>
    <w:rsid w:val="00D425F1"/>
    <w:rsid w:val="00D428E5"/>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B9"/>
    <w:rsid w:val="00D87F16"/>
    <w:rsid w:val="00D90B7A"/>
    <w:rsid w:val="00D92455"/>
    <w:rsid w:val="00D95E05"/>
    <w:rsid w:val="00D96E19"/>
    <w:rsid w:val="00D96FFD"/>
    <w:rsid w:val="00DA0862"/>
    <w:rsid w:val="00DA5931"/>
    <w:rsid w:val="00DA790A"/>
    <w:rsid w:val="00DB08E7"/>
    <w:rsid w:val="00DB15AD"/>
    <w:rsid w:val="00DC2195"/>
    <w:rsid w:val="00DC4403"/>
    <w:rsid w:val="00DC4A42"/>
    <w:rsid w:val="00DC57CC"/>
    <w:rsid w:val="00DC5EA7"/>
    <w:rsid w:val="00DC617F"/>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85B"/>
    <w:rsid w:val="00E0406E"/>
    <w:rsid w:val="00E05FB2"/>
    <w:rsid w:val="00E072A5"/>
    <w:rsid w:val="00E14D13"/>
    <w:rsid w:val="00E22FD5"/>
    <w:rsid w:val="00E257F9"/>
    <w:rsid w:val="00E303C5"/>
    <w:rsid w:val="00E318DE"/>
    <w:rsid w:val="00E31F74"/>
    <w:rsid w:val="00E34899"/>
    <w:rsid w:val="00E367EB"/>
    <w:rsid w:val="00E37848"/>
    <w:rsid w:val="00E429B1"/>
    <w:rsid w:val="00E447D5"/>
    <w:rsid w:val="00E51D6C"/>
    <w:rsid w:val="00E52678"/>
    <w:rsid w:val="00E54110"/>
    <w:rsid w:val="00E60614"/>
    <w:rsid w:val="00E62756"/>
    <w:rsid w:val="00E62ECD"/>
    <w:rsid w:val="00E66C6E"/>
    <w:rsid w:val="00E672B1"/>
    <w:rsid w:val="00E67545"/>
    <w:rsid w:val="00E704F2"/>
    <w:rsid w:val="00E71937"/>
    <w:rsid w:val="00E74754"/>
    <w:rsid w:val="00E82F2D"/>
    <w:rsid w:val="00E84272"/>
    <w:rsid w:val="00E84658"/>
    <w:rsid w:val="00E8753F"/>
    <w:rsid w:val="00EA0CF6"/>
    <w:rsid w:val="00EA1E1C"/>
    <w:rsid w:val="00EA3108"/>
    <w:rsid w:val="00EA3460"/>
    <w:rsid w:val="00EA4B4A"/>
    <w:rsid w:val="00EA54CE"/>
    <w:rsid w:val="00EA7C95"/>
    <w:rsid w:val="00EB1EA2"/>
    <w:rsid w:val="00EB31A4"/>
    <w:rsid w:val="00EB63BA"/>
    <w:rsid w:val="00EB7516"/>
    <w:rsid w:val="00EC45FC"/>
    <w:rsid w:val="00EC7FB9"/>
    <w:rsid w:val="00ED09DC"/>
    <w:rsid w:val="00ED0F58"/>
    <w:rsid w:val="00ED193A"/>
    <w:rsid w:val="00ED2B9B"/>
    <w:rsid w:val="00ED2E81"/>
    <w:rsid w:val="00ED4315"/>
    <w:rsid w:val="00ED61A3"/>
    <w:rsid w:val="00ED6973"/>
    <w:rsid w:val="00ED75CD"/>
    <w:rsid w:val="00EE3C77"/>
    <w:rsid w:val="00EF0EFB"/>
    <w:rsid w:val="00EF270A"/>
    <w:rsid w:val="00EF39C6"/>
    <w:rsid w:val="00EF51A7"/>
    <w:rsid w:val="00EF6601"/>
    <w:rsid w:val="00EF705D"/>
    <w:rsid w:val="00EF77CC"/>
    <w:rsid w:val="00F00DB0"/>
    <w:rsid w:val="00F01BE5"/>
    <w:rsid w:val="00F06AE7"/>
    <w:rsid w:val="00F158F1"/>
    <w:rsid w:val="00F15F9F"/>
    <w:rsid w:val="00F2449B"/>
    <w:rsid w:val="00F25ADB"/>
    <w:rsid w:val="00F3396F"/>
    <w:rsid w:val="00F3489A"/>
    <w:rsid w:val="00F3795A"/>
    <w:rsid w:val="00F42A73"/>
    <w:rsid w:val="00F44C84"/>
    <w:rsid w:val="00F47730"/>
    <w:rsid w:val="00F502C9"/>
    <w:rsid w:val="00F51CEC"/>
    <w:rsid w:val="00F52AF9"/>
    <w:rsid w:val="00F5367C"/>
    <w:rsid w:val="00F55640"/>
    <w:rsid w:val="00F57CD1"/>
    <w:rsid w:val="00F62816"/>
    <w:rsid w:val="00F64B6A"/>
    <w:rsid w:val="00F71B88"/>
    <w:rsid w:val="00F71ED7"/>
    <w:rsid w:val="00F76A3E"/>
    <w:rsid w:val="00F83F6B"/>
    <w:rsid w:val="00F854AE"/>
    <w:rsid w:val="00F934E4"/>
    <w:rsid w:val="00F944C2"/>
    <w:rsid w:val="00FA025C"/>
    <w:rsid w:val="00FA2D91"/>
    <w:rsid w:val="00FA68C0"/>
    <w:rsid w:val="00FA72BB"/>
    <w:rsid w:val="00FB1657"/>
    <w:rsid w:val="00FB3B2F"/>
    <w:rsid w:val="00FB5136"/>
    <w:rsid w:val="00FB6A34"/>
    <w:rsid w:val="00FC0C49"/>
    <w:rsid w:val="00FC111B"/>
    <w:rsid w:val="00FC1D56"/>
    <w:rsid w:val="00FC408B"/>
    <w:rsid w:val="00FC792C"/>
    <w:rsid w:val="00FD2474"/>
    <w:rsid w:val="00FE1A6B"/>
    <w:rsid w:val="00FE3148"/>
    <w:rsid w:val="00FE354A"/>
    <w:rsid w:val="00FE4BF4"/>
    <w:rsid w:val="00FE5F9A"/>
    <w:rsid w:val="00FE6400"/>
    <w:rsid w:val="00FE7C64"/>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7"/>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4"/>
      </w:numPr>
    </w:pPr>
  </w:style>
  <w:style w:type="numbering" w:customStyle="1" w:styleId="Zaimportowanystyl80">
    <w:name w:val="Zaimportowany styl 8.0"/>
    <w:rsid w:val="00D624F5"/>
    <w:pPr>
      <w:numPr>
        <w:numId w:val="146"/>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8"/>
      </w:numPr>
    </w:pPr>
  </w:style>
  <w:style w:type="numbering" w:customStyle="1" w:styleId="Zaimportowanystyl191">
    <w:name w:val="Zaimportowany styl 191"/>
    <w:rsid w:val="00D624F5"/>
    <w:pPr>
      <w:numPr>
        <w:numId w:val="149"/>
      </w:numPr>
    </w:pPr>
  </w:style>
  <w:style w:type="numbering" w:customStyle="1" w:styleId="Zaimportowanystyl38">
    <w:name w:val="Zaimportowany styl 38"/>
    <w:rsid w:val="00D624F5"/>
    <w:pPr>
      <w:numPr>
        <w:numId w:val="150"/>
      </w:numPr>
    </w:pPr>
  </w:style>
  <w:style w:type="numbering" w:customStyle="1" w:styleId="Zaimportowanystyl40">
    <w:name w:val="Zaimportowany styl 40"/>
    <w:rsid w:val="00D624F5"/>
    <w:pPr>
      <w:numPr>
        <w:numId w:val="151"/>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7"/>
      </w:numPr>
    </w:pPr>
  </w:style>
  <w:style w:type="numbering" w:customStyle="1" w:styleId="Zaimportowanystyl39">
    <w:name w:val="Zaimportowany styl 39"/>
    <w:rsid w:val="00927B9C"/>
    <w:pPr>
      <w:numPr>
        <w:numId w:val="160"/>
      </w:numPr>
    </w:pPr>
  </w:style>
  <w:style w:type="numbering" w:customStyle="1" w:styleId="Zaimportowanystyl46">
    <w:name w:val="Zaimportowany styl 46"/>
    <w:rsid w:val="00927B9C"/>
    <w:pPr>
      <w:numPr>
        <w:numId w:val="162"/>
      </w:numPr>
    </w:pPr>
  </w:style>
  <w:style w:type="numbering" w:customStyle="1" w:styleId="Zaimportowanystyl58">
    <w:name w:val="Zaimportowany styl 58"/>
    <w:rsid w:val="00927B9C"/>
    <w:pPr>
      <w:numPr>
        <w:numId w:val="164"/>
      </w:numPr>
    </w:pPr>
  </w:style>
  <w:style w:type="numbering" w:customStyle="1" w:styleId="Zaimportowanystyl67">
    <w:name w:val="Zaimportowany styl 67"/>
    <w:rsid w:val="00927B9C"/>
    <w:pPr>
      <w:numPr>
        <w:numId w:val="166"/>
      </w:numPr>
    </w:pPr>
  </w:style>
  <w:style w:type="numbering" w:customStyle="1" w:styleId="Zaimportowanystyl78">
    <w:name w:val="Zaimportowany styl 78"/>
    <w:rsid w:val="00927B9C"/>
    <w:pPr>
      <w:numPr>
        <w:numId w:val="168"/>
      </w:numPr>
    </w:pPr>
  </w:style>
  <w:style w:type="numbering" w:customStyle="1" w:styleId="Zaimportowanystyl84">
    <w:name w:val="Zaimportowany styl 84"/>
    <w:rsid w:val="00927B9C"/>
    <w:pPr>
      <w:numPr>
        <w:numId w:val="170"/>
      </w:numPr>
    </w:pPr>
  </w:style>
  <w:style w:type="numbering" w:customStyle="1" w:styleId="Zaimportowanystyl97">
    <w:name w:val="Zaimportowany styl 97"/>
    <w:rsid w:val="00927B9C"/>
    <w:pPr>
      <w:numPr>
        <w:numId w:val="172"/>
      </w:numPr>
    </w:pPr>
  </w:style>
  <w:style w:type="numbering" w:customStyle="1" w:styleId="Zaimportowanystyl106">
    <w:name w:val="Zaimportowany styl 106"/>
    <w:rsid w:val="00927B9C"/>
    <w:pPr>
      <w:numPr>
        <w:numId w:val="173"/>
      </w:numPr>
    </w:pPr>
  </w:style>
  <w:style w:type="numbering" w:customStyle="1" w:styleId="Zaimportowanystyl117">
    <w:name w:val="Zaimportowany styl 117"/>
    <w:rsid w:val="00927B9C"/>
    <w:pPr>
      <w:numPr>
        <w:numId w:val="175"/>
      </w:numPr>
    </w:pPr>
  </w:style>
  <w:style w:type="numbering" w:customStyle="1" w:styleId="Zaimportowanystyl124">
    <w:name w:val="Zaimportowany styl 124"/>
    <w:rsid w:val="00927B9C"/>
    <w:pPr>
      <w:numPr>
        <w:numId w:val="177"/>
      </w:numPr>
    </w:pPr>
  </w:style>
  <w:style w:type="numbering" w:customStyle="1" w:styleId="Zaimportowanystyl135">
    <w:name w:val="Zaimportowany styl 135"/>
    <w:rsid w:val="00927B9C"/>
    <w:pPr>
      <w:numPr>
        <w:numId w:val="179"/>
      </w:numPr>
    </w:pPr>
  </w:style>
  <w:style w:type="numbering" w:customStyle="1" w:styleId="Zaimportowanystyl142">
    <w:name w:val="Zaimportowany styl 142"/>
    <w:rsid w:val="00927B9C"/>
    <w:pPr>
      <w:numPr>
        <w:numId w:val="181"/>
      </w:numPr>
    </w:pPr>
  </w:style>
  <w:style w:type="numbering" w:customStyle="1" w:styleId="Zaimportowanystyl152">
    <w:name w:val="Zaimportowany styl 152"/>
    <w:rsid w:val="00927B9C"/>
    <w:pPr>
      <w:numPr>
        <w:numId w:val="183"/>
      </w:numPr>
    </w:pPr>
  </w:style>
  <w:style w:type="numbering" w:customStyle="1" w:styleId="Zaimportowanystyl162">
    <w:name w:val="Zaimportowany styl 162"/>
    <w:rsid w:val="00927B9C"/>
    <w:pPr>
      <w:numPr>
        <w:numId w:val="186"/>
      </w:numPr>
    </w:pPr>
  </w:style>
  <w:style w:type="numbering" w:customStyle="1" w:styleId="Zaimportowanystyl174">
    <w:name w:val="Zaimportowany styl 174"/>
    <w:rsid w:val="00927B9C"/>
    <w:pPr>
      <w:numPr>
        <w:numId w:val="188"/>
      </w:numPr>
    </w:pPr>
  </w:style>
  <w:style w:type="numbering" w:customStyle="1" w:styleId="Zaimportowanystyl181">
    <w:name w:val="Zaimportowany styl 181"/>
    <w:rsid w:val="00927B9C"/>
    <w:pPr>
      <w:numPr>
        <w:numId w:val="190"/>
      </w:numPr>
    </w:pPr>
  </w:style>
  <w:style w:type="numbering" w:customStyle="1" w:styleId="Zaimportowanystyl192">
    <w:name w:val="Zaimportowany styl 192"/>
    <w:rsid w:val="00927B9C"/>
    <w:pPr>
      <w:numPr>
        <w:numId w:val="192"/>
      </w:numPr>
    </w:pPr>
  </w:style>
  <w:style w:type="numbering" w:customStyle="1" w:styleId="Zaimportowanystyl201">
    <w:name w:val="Zaimportowany styl 201"/>
    <w:rsid w:val="00927B9C"/>
    <w:pPr>
      <w:numPr>
        <w:numId w:val="194"/>
      </w:numPr>
    </w:pPr>
  </w:style>
  <w:style w:type="numbering" w:customStyle="1" w:styleId="Zaimportowanystyl212">
    <w:name w:val="Zaimportowany styl 212"/>
    <w:rsid w:val="00927B9C"/>
    <w:pPr>
      <w:numPr>
        <w:numId w:val="196"/>
      </w:numPr>
    </w:pPr>
  </w:style>
  <w:style w:type="numbering" w:customStyle="1" w:styleId="Zaimportowanystyl221">
    <w:name w:val="Zaimportowany styl 221"/>
    <w:rsid w:val="00927B9C"/>
    <w:pPr>
      <w:numPr>
        <w:numId w:val="198"/>
      </w:numPr>
    </w:pPr>
  </w:style>
  <w:style w:type="numbering" w:customStyle="1" w:styleId="Zaimportowanystyl231">
    <w:name w:val="Zaimportowany styl 231"/>
    <w:rsid w:val="00927B9C"/>
    <w:pPr>
      <w:numPr>
        <w:numId w:val="200"/>
      </w:numPr>
    </w:pPr>
  </w:style>
  <w:style w:type="numbering" w:customStyle="1" w:styleId="Zaimportowanystyl241">
    <w:name w:val="Zaimportowany styl 241"/>
    <w:rsid w:val="00927B9C"/>
    <w:pPr>
      <w:numPr>
        <w:numId w:val="202"/>
      </w:numPr>
    </w:pPr>
  </w:style>
  <w:style w:type="numbering" w:customStyle="1" w:styleId="Zaimportowanystyl251">
    <w:name w:val="Zaimportowany styl 251"/>
    <w:rsid w:val="00927B9C"/>
    <w:pPr>
      <w:numPr>
        <w:numId w:val="206"/>
      </w:numPr>
    </w:pPr>
  </w:style>
  <w:style w:type="numbering" w:customStyle="1" w:styleId="Zaimportowanystyl271">
    <w:name w:val="Zaimportowany styl 271"/>
    <w:rsid w:val="00927B9C"/>
    <w:pPr>
      <w:numPr>
        <w:numId w:val="208"/>
      </w:numPr>
    </w:pPr>
  </w:style>
  <w:style w:type="numbering" w:customStyle="1" w:styleId="Zaimportowanystyl281">
    <w:name w:val="Zaimportowany styl 281"/>
    <w:rsid w:val="00927B9C"/>
    <w:pPr>
      <w:numPr>
        <w:numId w:val="211"/>
      </w:numPr>
    </w:pPr>
  </w:style>
  <w:style w:type="numbering" w:customStyle="1" w:styleId="Zaimportowanystyl291">
    <w:name w:val="Zaimportowany styl 291"/>
    <w:rsid w:val="00927B9C"/>
    <w:pPr>
      <w:numPr>
        <w:numId w:val="214"/>
      </w:numPr>
    </w:pPr>
  </w:style>
  <w:style w:type="numbering" w:customStyle="1" w:styleId="Zaimportowanystyl30">
    <w:name w:val="Zaimportowany styl 30"/>
    <w:rsid w:val="00927B9C"/>
    <w:pPr>
      <w:numPr>
        <w:numId w:val="216"/>
      </w:numPr>
    </w:pPr>
  </w:style>
  <w:style w:type="numbering" w:customStyle="1" w:styleId="Zaimportowanystyl311">
    <w:name w:val="Zaimportowany styl 311"/>
    <w:rsid w:val="00927B9C"/>
    <w:pPr>
      <w:numPr>
        <w:numId w:val="218"/>
      </w:numPr>
    </w:pPr>
  </w:style>
  <w:style w:type="numbering" w:customStyle="1" w:styleId="Zaimportowanystyl1101">
    <w:name w:val="Zaimportowany styl 1101"/>
    <w:rsid w:val="00927B9C"/>
    <w:pPr>
      <w:numPr>
        <w:numId w:val="221"/>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D6CC-BCE8-47E4-AF7B-2F7FBA3B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65</Pages>
  <Words>24702</Words>
  <Characters>148213</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11</cp:revision>
  <cp:lastPrinted>2023-05-30T11:04:00Z</cp:lastPrinted>
  <dcterms:created xsi:type="dcterms:W3CDTF">2023-05-24T11:26:00Z</dcterms:created>
  <dcterms:modified xsi:type="dcterms:W3CDTF">2023-05-30T11:22:00Z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